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6A2" w:rsidRPr="00D236A2" w:rsidRDefault="00D236A2" w:rsidP="00D236A2">
      <w:pPr>
        <w:pStyle w:val="NoSpacing"/>
        <w:rPr>
          <w:b/>
          <w:lang w:eastAsia="en-GB"/>
        </w:rPr>
      </w:pPr>
      <w:r w:rsidRPr="00D236A2">
        <w:rPr>
          <w:b/>
          <w:lang w:eastAsia="en-GB"/>
        </w:rPr>
        <w:t xml:space="preserve">Learning Officer </w:t>
      </w:r>
    </w:p>
    <w:p w:rsidR="00D236A2" w:rsidRPr="00D236A2" w:rsidRDefault="00D236A2" w:rsidP="00D236A2">
      <w:pPr>
        <w:pStyle w:val="NoSpacing"/>
        <w:rPr>
          <w:lang w:eastAsia="en-GB"/>
        </w:rPr>
      </w:pPr>
      <w:r w:rsidRPr="00D236A2">
        <w:rPr>
          <w:lang w:eastAsia="en-GB"/>
        </w:rPr>
        <w:t>Permanent - Full-Time</w:t>
      </w:r>
    </w:p>
    <w:p w:rsidR="00D236A2" w:rsidRPr="00D236A2" w:rsidRDefault="00D236A2" w:rsidP="00D236A2">
      <w:pPr>
        <w:pStyle w:val="NoSpacing"/>
        <w:rPr>
          <w:lang w:eastAsia="en-GB"/>
        </w:rPr>
      </w:pPr>
      <w:r w:rsidRPr="00D236A2">
        <w:rPr>
          <w:lang w:eastAsia="en-GB"/>
        </w:rPr>
        <w:t>Museums &amp; Galleries</w:t>
      </w:r>
    </w:p>
    <w:p w:rsidR="00D236A2" w:rsidRPr="00D236A2" w:rsidRDefault="00D236A2" w:rsidP="00D236A2">
      <w:pPr>
        <w:pStyle w:val="NoSpacing"/>
        <w:rPr>
          <w:rFonts w:eastAsia="Times New Roman" w:cs="Times New Roman"/>
          <w:lang w:eastAsia="en-GB"/>
        </w:rPr>
      </w:pPr>
    </w:p>
    <w:p w:rsidR="00D236A2" w:rsidRDefault="00D236A2" w:rsidP="00D236A2">
      <w:pPr>
        <w:pStyle w:val="NoSpacing"/>
        <w:rPr>
          <w:rFonts w:eastAsia="Times New Roman" w:cs="Times New Roman"/>
          <w:lang w:eastAsia="en-GB"/>
        </w:rPr>
      </w:pPr>
      <w:r w:rsidRPr="00D236A2">
        <w:rPr>
          <w:rFonts w:eastAsia="Times New Roman" w:cs="Times New Roman"/>
          <w:lang w:eastAsia="en-GB"/>
        </w:rPr>
        <w:t xml:space="preserve">Canterbury is a world famous cathedral city, once one of medieval Europe’s great places of pilgrimage and knowledge. Today, international visitors come for world class heritage, for contemporary culture, to work, to shop and to study. The extraordinary cathedral dominates the medieval centre but only a few streets away, a </w:t>
      </w:r>
      <w:r w:rsidR="009E2C09" w:rsidRPr="00D236A2">
        <w:rPr>
          <w:rFonts w:eastAsia="Times New Roman" w:cs="Times New Roman"/>
          <w:lang w:eastAsia="en-GB"/>
        </w:rPr>
        <w:t>boldly</w:t>
      </w:r>
      <w:r w:rsidRPr="00D236A2">
        <w:rPr>
          <w:rFonts w:eastAsia="Times New Roman" w:cs="Times New Roman"/>
          <w:lang w:eastAsia="en-GB"/>
        </w:rPr>
        <w:t xml:space="preserve"> modern theatre has been built on the river bank and just around the corner is the award –winning </w:t>
      </w:r>
      <w:proofErr w:type="spellStart"/>
      <w:r w:rsidRPr="00D236A2">
        <w:rPr>
          <w:rFonts w:eastAsia="Times New Roman" w:cs="Times New Roman"/>
          <w:lang w:eastAsia="en-GB"/>
        </w:rPr>
        <w:t>Beaney</w:t>
      </w:r>
      <w:proofErr w:type="spellEnd"/>
      <w:r w:rsidRPr="00D236A2">
        <w:rPr>
          <w:rFonts w:eastAsia="Times New Roman" w:cs="Times New Roman"/>
          <w:lang w:eastAsia="en-GB"/>
        </w:rPr>
        <w:t xml:space="preserve"> House of Art and Knowledge, the city’s new flagship art museum. The </w:t>
      </w:r>
      <w:proofErr w:type="spellStart"/>
      <w:r w:rsidRPr="00D236A2">
        <w:rPr>
          <w:rFonts w:eastAsia="Times New Roman" w:cs="Times New Roman"/>
          <w:lang w:eastAsia="en-GB"/>
        </w:rPr>
        <w:t>Beaney</w:t>
      </w:r>
      <w:proofErr w:type="spellEnd"/>
      <w:r w:rsidRPr="00D236A2">
        <w:rPr>
          <w:rFonts w:eastAsia="Times New Roman" w:cs="Times New Roman"/>
          <w:lang w:eastAsia="en-GB"/>
        </w:rPr>
        <w:t xml:space="preserve"> sits within the district’s impressive museum portfolio that also includes Canterbury Roman Museum and Canterbury Heritage Museum.</w:t>
      </w:r>
    </w:p>
    <w:p w:rsidR="00D236A2" w:rsidRPr="00D236A2" w:rsidRDefault="00D236A2" w:rsidP="00D236A2">
      <w:pPr>
        <w:pStyle w:val="NoSpacing"/>
        <w:rPr>
          <w:rFonts w:eastAsia="Times New Roman" w:cs="Times New Roman"/>
          <w:lang w:eastAsia="en-GB"/>
        </w:rPr>
      </w:pPr>
    </w:p>
    <w:p w:rsidR="00D236A2" w:rsidRDefault="00D236A2" w:rsidP="00D236A2">
      <w:pPr>
        <w:pStyle w:val="NoSpacing"/>
        <w:rPr>
          <w:rFonts w:eastAsia="Times New Roman" w:cs="Times New Roman"/>
          <w:lang w:eastAsia="en-GB"/>
        </w:rPr>
      </w:pPr>
      <w:r w:rsidRPr="00D236A2">
        <w:rPr>
          <w:rFonts w:eastAsia="Times New Roman" w:cs="Times New Roman"/>
          <w:lang w:eastAsia="en-GB"/>
        </w:rPr>
        <w:t>The successful post holder will play a key role in delivering Canterbury museums award winning learning offer. We seek an organised, innovative, energetic individual with proven skills in delivering and developing a wide ranging learning programme.</w:t>
      </w:r>
    </w:p>
    <w:p w:rsidR="00D236A2" w:rsidRPr="00D236A2" w:rsidRDefault="00D236A2" w:rsidP="00D236A2">
      <w:pPr>
        <w:pStyle w:val="NoSpacing"/>
        <w:rPr>
          <w:rFonts w:eastAsia="Times New Roman" w:cs="Times New Roman"/>
          <w:lang w:eastAsia="en-GB"/>
        </w:rPr>
      </w:pPr>
    </w:p>
    <w:p w:rsidR="00D236A2" w:rsidRDefault="00D236A2" w:rsidP="00D236A2">
      <w:pPr>
        <w:pStyle w:val="NoSpacing"/>
        <w:rPr>
          <w:rFonts w:eastAsia="Times New Roman" w:cs="Times New Roman"/>
          <w:lang w:eastAsia="en-GB"/>
        </w:rPr>
      </w:pPr>
      <w:r w:rsidRPr="00D236A2">
        <w:rPr>
          <w:rFonts w:eastAsia="Times New Roman" w:cs="Times New Roman"/>
          <w:lang w:eastAsia="en-GB"/>
        </w:rPr>
        <w:t>Canterbury City Council is committed to equal opportunities. All applicants will be selected on their merits. We promote flexible working.</w:t>
      </w:r>
    </w:p>
    <w:p w:rsidR="00D236A2" w:rsidRPr="00D236A2" w:rsidRDefault="00D236A2" w:rsidP="00D236A2">
      <w:pPr>
        <w:pStyle w:val="NoSpacing"/>
        <w:rPr>
          <w:rFonts w:eastAsia="Times New Roman" w:cs="Times New Roman"/>
          <w:lang w:eastAsia="en-GB"/>
        </w:rPr>
      </w:pPr>
    </w:p>
    <w:p w:rsidR="00D236A2" w:rsidRPr="00D236A2" w:rsidRDefault="00D236A2" w:rsidP="00D236A2">
      <w:pPr>
        <w:pStyle w:val="NoSpacing"/>
        <w:rPr>
          <w:rFonts w:eastAsia="Times New Roman" w:cs="Times New Roman"/>
          <w:lang w:eastAsia="en-GB"/>
        </w:rPr>
      </w:pPr>
      <w:r w:rsidRPr="00D236A2">
        <w:rPr>
          <w:rFonts w:eastAsia="Times New Roman" w:cs="Times New Roman"/>
          <w:b/>
          <w:bCs/>
          <w:lang w:eastAsia="en-GB"/>
        </w:rPr>
        <w:t>Main Duties:</w:t>
      </w:r>
    </w:p>
    <w:p w:rsidR="00D236A2" w:rsidRPr="00D236A2" w:rsidRDefault="00D236A2" w:rsidP="00D236A2">
      <w:pPr>
        <w:pStyle w:val="NoSpacing"/>
        <w:numPr>
          <w:ilvl w:val="0"/>
          <w:numId w:val="3"/>
        </w:numPr>
        <w:rPr>
          <w:rFonts w:eastAsia="Times New Roman" w:cs="Times New Roman"/>
          <w:lang w:eastAsia="en-GB"/>
        </w:rPr>
      </w:pPr>
      <w:r w:rsidRPr="00D236A2">
        <w:rPr>
          <w:rFonts w:eastAsia="Times New Roman" w:cs="Times New Roman"/>
          <w:lang w:eastAsia="en-GB"/>
        </w:rPr>
        <w:t>To deliver an innovative and high quality schools, lifelong learning and events programme to support Canterbury Museums and Galleries’ strategic objectives, which supports the Council’s Corporate Plan.</w:t>
      </w:r>
    </w:p>
    <w:p w:rsidR="00D236A2" w:rsidRPr="00D236A2" w:rsidRDefault="00D236A2" w:rsidP="00D236A2">
      <w:pPr>
        <w:pStyle w:val="NoSpacing"/>
        <w:numPr>
          <w:ilvl w:val="0"/>
          <w:numId w:val="3"/>
        </w:numPr>
        <w:rPr>
          <w:rFonts w:eastAsia="Times New Roman" w:cs="Times New Roman"/>
          <w:lang w:eastAsia="en-GB"/>
        </w:rPr>
      </w:pPr>
      <w:r w:rsidRPr="00D236A2">
        <w:rPr>
          <w:rFonts w:eastAsia="Times New Roman" w:cs="Times New Roman"/>
          <w:lang w:eastAsia="en-GB"/>
        </w:rPr>
        <w:t>To deliver the schools programme to support the National Curriculum, increase income and to meet Canterbury Museums and Galleries’ strategic objectives.</w:t>
      </w:r>
    </w:p>
    <w:p w:rsidR="00D236A2" w:rsidRPr="00D236A2" w:rsidRDefault="00D236A2" w:rsidP="00D236A2">
      <w:pPr>
        <w:pStyle w:val="NoSpacing"/>
        <w:numPr>
          <w:ilvl w:val="0"/>
          <w:numId w:val="3"/>
        </w:numPr>
        <w:rPr>
          <w:rFonts w:eastAsia="Times New Roman" w:cs="Times New Roman"/>
          <w:lang w:eastAsia="en-GB"/>
        </w:rPr>
      </w:pPr>
      <w:r w:rsidRPr="00D236A2">
        <w:rPr>
          <w:rFonts w:eastAsia="Times New Roman" w:cs="Times New Roman"/>
          <w:lang w:eastAsia="en-GB"/>
        </w:rPr>
        <w:t>To deliver the lifelong learning and events programme, to increase access to and understanding of collections and exhibitions and to increase income.</w:t>
      </w:r>
    </w:p>
    <w:p w:rsidR="00D236A2" w:rsidRPr="00D236A2" w:rsidRDefault="00D236A2" w:rsidP="00D236A2">
      <w:pPr>
        <w:pStyle w:val="NoSpacing"/>
        <w:numPr>
          <w:ilvl w:val="0"/>
          <w:numId w:val="3"/>
        </w:numPr>
        <w:rPr>
          <w:rFonts w:eastAsia="Times New Roman" w:cs="Times New Roman"/>
          <w:lang w:eastAsia="en-GB"/>
        </w:rPr>
      </w:pPr>
      <w:r w:rsidRPr="00D236A2">
        <w:rPr>
          <w:rFonts w:eastAsia="Times New Roman" w:cs="Times New Roman"/>
          <w:lang w:eastAsia="en-GB"/>
        </w:rPr>
        <w:t>To train Visitor Services Officers, Creative Facilitators, Learning volunteers &amp; Casual Learning Assistants in the delivery of the learning programme.</w:t>
      </w:r>
    </w:p>
    <w:p w:rsidR="00D236A2" w:rsidRPr="00D236A2" w:rsidRDefault="00D236A2" w:rsidP="00D236A2">
      <w:pPr>
        <w:pStyle w:val="NoSpacing"/>
        <w:numPr>
          <w:ilvl w:val="0"/>
          <w:numId w:val="3"/>
        </w:numPr>
        <w:rPr>
          <w:rFonts w:eastAsia="Times New Roman" w:cs="Times New Roman"/>
          <w:lang w:eastAsia="en-GB"/>
        </w:rPr>
      </w:pPr>
      <w:r w:rsidRPr="00D236A2">
        <w:rPr>
          <w:rFonts w:eastAsia="Times New Roman" w:cs="Times New Roman"/>
          <w:lang w:eastAsia="en-GB"/>
        </w:rPr>
        <w:t>To support the work of the Director of Museums and Galleries and the Head of Programming and Collections, supporting the delivery of the Learning Strategy and the achievement of Canterbury Museums and Galleries’ strategic objectives.</w:t>
      </w:r>
    </w:p>
    <w:p w:rsidR="00D236A2" w:rsidRPr="00D236A2" w:rsidRDefault="00D236A2" w:rsidP="00D236A2">
      <w:pPr>
        <w:pStyle w:val="NoSpacing"/>
        <w:numPr>
          <w:ilvl w:val="0"/>
          <w:numId w:val="3"/>
        </w:numPr>
        <w:rPr>
          <w:rFonts w:eastAsia="Times New Roman" w:cs="Times New Roman"/>
          <w:lang w:eastAsia="en-GB"/>
        </w:rPr>
      </w:pPr>
      <w:r w:rsidRPr="00D236A2">
        <w:rPr>
          <w:rFonts w:eastAsia="Times New Roman" w:cs="Times New Roman"/>
          <w:lang w:eastAsia="en-GB"/>
        </w:rPr>
        <w:t>To deliver the Arts Award programme, supporting children and young people to achieve this nationally accredited qualification.</w:t>
      </w:r>
    </w:p>
    <w:p w:rsidR="00D236A2" w:rsidRDefault="00D236A2" w:rsidP="00D236A2">
      <w:pPr>
        <w:pStyle w:val="NoSpacing"/>
        <w:numPr>
          <w:ilvl w:val="0"/>
          <w:numId w:val="3"/>
        </w:numPr>
        <w:rPr>
          <w:rFonts w:eastAsia="Times New Roman" w:cs="Times New Roman"/>
          <w:lang w:eastAsia="en-GB"/>
        </w:rPr>
      </w:pPr>
      <w:r w:rsidRPr="00D236A2">
        <w:rPr>
          <w:rFonts w:eastAsia="Times New Roman" w:cs="Times New Roman"/>
          <w:lang w:eastAsia="en-GB"/>
        </w:rPr>
        <w:t>To work in partnership with local organisations, including schools, universities, businesses and heritage and arts organisations.</w:t>
      </w:r>
      <w:bookmarkStart w:id="0" w:name="_GoBack"/>
      <w:bookmarkEnd w:id="0"/>
    </w:p>
    <w:p w:rsidR="00D236A2" w:rsidRPr="00D236A2" w:rsidRDefault="00D236A2" w:rsidP="00D236A2">
      <w:pPr>
        <w:pStyle w:val="NoSpacing"/>
        <w:ind w:left="720"/>
        <w:rPr>
          <w:rFonts w:eastAsia="Times New Roman" w:cs="Times New Roman"/>
          <w:lang w:eastAsia="en-GB"/>
        </w:rPr>
      </w:pPr>
    </w:p>
    <w:p w:rsidR="00D236A2" w:rsidRPr="00D236A2" w:rsidRDefault="00D236A2" w:rsidP="00D236A2">
      <w:pPr>
        <w:pStyle w:val="NoSpacing"/>
        <w:rPr>
          <w:rFonts w:eastAsia="Times New Roman" w:cs="Times New Roman"/>
          <w:lang w:eastAsia="en-GB"/>
        </w:rPr>
      </w:pPr>
      <w:r w:rsidRPr="00D236A2">
        <w:rPr>
          <w:rFonts w:eastAsia="Times New Roman" w:cs="Times New Roman"/>
          <w:b/>
          <w:bCs/>
          <w:lang w:eastAsia="en-GB"/>
        </w:rPr>
        <w:t>Essential Requirements:</w:t>
      </w:r>
    </w:p>
    <w:p w:rsidR="00D236A2" w:rsidRPr="00D236A2" w:rsidRDefault="00D236A2" w:rsidP="00D236A2">
      <w:pPr>
        <w:pStyle w:val="NoSpacing"/>
        <w:numPr>
          <w:ilvl w:val="0"/>
          <w:numId w:val="4"/>
        </w:numPr>
        <w:rPr>
          <w:rFonts w:eastAsia="Times New Roman" w:cs="Times New Roman"/>
          <w:lang w:eastAsia="en-GB"/>
        </w:rPr>
      </w:pPr>
      <w:r w:rsidRPr="00D236A2">
        <w:rPr>
          <w:rFonts w:eastAsia="Times New Roman" w:cs="Times New Roman"/>
          <w:lang w:eastAsia="en-GB"/>
        </w:rPr>
        <w:t>Knowledge of the National Curriculum and Arts Award.</w:t>
      </w:r>
    </w:p>
    <w:p w:rsidR="00D236A2" w:rsidRPr="00D236A2" w:rsidRDefault="00D236A2" w:rsidP="00D236A2">
      <w:pPr>
        <w:pStyle w:val="NoSpacing"/>
        <w:numPr>
          <w:ilvl w:val="0"/>
          <w:numId w:val="4"/>
        </w:numPr>
        <w:rPr>
          <w:rFonts w:eastAsia="Times New Roman" w:cs="Times New Roman"/>
          <w:lang w:eastAsia="en-GB"/>
        </w:rPr>
      </w:pPr>
      <w:r w:rsidRPr="00D236A2">
        <w:rPr>
          <w:rFonts w:eastAsia="Times New Roman" w:cs="Times New Roman"/>
          <w:lang w:eastAsia="en-GB"/>
        </w:rPr>
        <w:t>Excellent organisational and planning skills.</w:t>
      </w:r>
    </w:p>
    <w:p w:rsidR="00D236A2" w:rsidRPr="00D236A2" w:rsidRDefault="00D236A2" w:rsidP="00D236A2">
      <w:pPr>
        <w:pStyle w:val="NoSpacing"/>
        <w:numPr>
          <w:ilvl w:val="0"/>
          <w:numId w:val="4"/>
        </w:numPr>
        <w:rPr>
          <w:rFonts w:eastAsia="Times New Roman" w:cs="Times New Roman"/>
          <w:lang w:eastAsia="en-GB"/>
        </w:rPr>
      </w:pPr>
      <w:r w:rsidRPr="00D236A2">
        <w:rPr>
          <w:rFonts w:eastAsia="Times New Roman" w:cs="Times New Roman"/>
          <w:lang w:eastAsia="en-GB"/>
        </w:rPr>
        <w:t>Good communication skills, both verbal and written.</w:t>
      </w:r>
    </w:p>
    <w:p w:rsidR="00D236A2" w:rsidRPr="00D236A2" w:rsidRDefault="00D236A2" w:rsidP="00D236A2">
      <w:pPr>
        <w:pStyle w:val="NoSpacing"/>
        <w:numPr>
          <w:ilvl w:val="0"/>
          <w:numId w:val="4"/>
        </w:numPr>
        <w:rPr>
          <w:rFonts w:eastAsia="Times New Roman" w:cs="Times New Roman"/>
          <w:lang w:eastAsia="en-GB"/>
        </w:rPr>
      </w:pPr>
      <w:r w:rsidRPr="00D236A2">
        <w:rPr>
          <w:rFonts w:eastAsia="Times New Roman" w:cs="Times New Roman"/>
          <w:lang w:eastAsia="en-GB"/>
        </w:rPr>
        <w:t>Creative thinker.</w:t>
      </w:r>
    </w:p>
    <w:p w:rsidR="00D236A2" w:rsidRPr="00D236A2" w:rsidRDefault="00D236A2" w:rsidP="00D236A2">
      <w:pPr>
        <w:pStyle w:val="NoSpacing"/>
        <w:numPr>
          <w:ilvl w:val="0"/>
          <w:numId w:val="4"/>
        </w:numPr>
        <w:rPr>
          <w:rFonts w:eastAsia="Times New Roman" w:cs="Times New Roman"/>
          <w:lang w:eastAsia="en-GB"/>
        </w:rPr>
      </w:pPr>
      <w:r w:rsidRPr="00D236A2">
        <w:rPr>
          <w:rFonts w:eastAsia="Times New Roman" w:cs="Times New Roman"/>
          <w:lang w:eastAsia="en-GB"/>
        </w:rPr>
        <w:t>Ability to work with children and young people, demonstrating an empathy with them.</w:t>
      </w:r>
    </w:p>
    <w:p w:rsidR="00D236A2" w:rsidRPr="00D236A2" w:rsidRDefault="00D236A2" w:rsidP="00D236A2">
      <w:pPr>
        <w:pStyle w:val="NoSpacing"/>
        <w:numPr>
          <w:ilvl w:val="0"/>
          <w:numId w:val="4"/>
        </w:numPr>
        <w:rPr>
          <w:rFonts w:eastAsia="Times New Roman" w:cs="Times New Roman"/>
          <w:lang w:eastAsia="en-GB"/>
        </w:rPr>
      </w:pPr>
      <w:r w:rsidRPr="00D236A2">
        <w:rPr>
          <w:rFonts w:eastAsia="Times New Roman" w:cs="Times New Roman"/>
          <w:lang w:eastAsia="en-GB"/>
        </w:rPr>
        <w:t>IT skills, including Microsoft office.</w:t>
      </w:r>
    </w:p>
    <w:p w:rsidR="00D236A2" w:rsidRPr="00D236A2" w:rsidRDefault="00D236A2" w:rsidP="00D236A2">
      <w:pPr>
        <w:pStyle w:val="NoSpacing"/>
        <w:numPr>
          <w:ilvl w:val="0"/>
          <w:numId w:val="4"/>
        </w:numPr>
        <w:rPr>
          <w:rFonts w:eastAsia="Times New Roman" w:cs="Times New Roman"/>
          <w:lang w:eastAsia="en-GB"/>
        </w:rPr>
      </w:pPr>
      <w:r w:rsidRPr="00D236A2">
        <w:rPr>
          <w:rFonts w:eastAsia="Times New Roman" w:cs="Times New Roman"/>
          <w:lang w:eastAsia="en-GB"/>
        </w:rPr>
        <w:t>Ability to work collaboratively and in partnership with colleagues and external organisations, building relationships to further strategic objectives.</w:t>
      </w:r>
    </w:p>
    <w:p w:rsidR="00D236A2" w:rsidRPr="00D236A2" w:rsidRDefault="00D236A2" w:rsidP="00D236A2">
      <w:pPr>
        <w:pStyle w:val="NoSpacing"/>
        <w:numPr>
          <w:ilvl w:val="0"/>
          <w:numId w:val="4"/>
        </w:numPr>
        <w:rPr>
          <w:rFonts w:eastAsia="Times New Roman" w:cs="Times New Roman"/>
          <w:lang w:eastAsia="en-GB"/>
        </w:rPr>
      </w:pPr>
      <w:r w:rsidRPr="00D236A2">
        <w:rPr>
          <w:rFonts w:eastAsia="Times New Roman" w:cs="Times New Roman"/>
          <w:lang w:eastAsia="en-GB"/>
        </w:rPr>
        <w:t>Experience of delivering learning programmes, preferably within a museum and/ or gallery to suit different learning styles.</w:t>
      </w:r>
    </w:p>
    <w:p w:rsidR="00D236A2" w:rsidRPr="00D236A2" w:rsidRDefault="00D236A2" w:rsidP="00D236A2">
      <w:pPr>
        <w:pStyle w:val="NoSpacing"/>
        <w:numPr>
          <w:ilvl w:val="0"/>
          <w:numId w:val="4"/>
        </w:numPr>
        <w:rPr>
          <w:rFonts w:eastAsia="Times New Roman" w:cs="Times New Roman"/>
          <w:lang w:eastAsia="en-GB"/>
        </w:rPr>
      </w:pPr>
      <w:r w:rsidRPr="00D236A2">
        <w:rPr>
          <w:rFonts w:eastAsia="Times New Roman" w:cs="Times New Roman"/>
          <w:lang w:eastAsia="en-GB"/>
        </w:rPr>
        <w:t>Experience of partnership working.</w:t>
      </w:r>
    </w:p>
    <w:p w:rsidR="00D236A2" w:rsidRPr="00D236A2" w:rsidRDefault="00D236A2" w:rsidP="00D236A2">
      <w:pPr>
        <w:pStyle w:val="NoSpacing"/>
        <w:numPr>
          <w:ilvl w:val="0"/>
          <w:numId w:val="4"/>
        </w:numPr>
        <w:rPr>
          <w:rFonts w:eastAsia="Times New Roman" w:cs="Times New Roman"/>
          <w:lang w:eastAsia="en-GB"/>
        </w:rPr>
      </w:pPr>
      <w:r w:rsidRPr="00D236A2">
        <w:rPr>
          <w:rFonts w:eastAsia="Times New Roman" w:cs="Times New Roman"/>
          <w:lang w:eastAsia="en-GB"/>
        </w:rPr>
        <w:t>Experience of managing budgets and volunteers.</w:t>
      </w:r>
    </w:p>
    <w:p w:rsidR="00905A5B" w:rsidRPr="00D236A2" w:rsidRDefault="00D236A2" w:rsidP="00D236A2">
      <w:pPr>
        <w:pStyle w:val="NoSpacing"/>
        <w:numPr>
          <w:ilvl w:val="0"/>
          <w:numId w:val="4"/>
        </w:numPr>
        <w:rPr>
          <w:rFonts w:eastAsia="Times New Roman" w:cs="Times New Roman"/>
          <w:lang w:eastAsia="en-GB"/>
        </w:rPr>
      </w:pPr>
      <w:r w:rsidRPr="00D236A2">
        <w:rPr>
          <w:rFonts w:eastAsia="Times New Roman" w:cs="Times New Roman"/>
          <w:lang w:eastAsia="en-GB"/>
        </w:rPr>
        <w:t>5 GCSEs level C or above, two to be Maths &amp; English.</w:t>
      </w:r>
    </w:p>
    <w:sectPr w:rsidR="00905A5B" w:rsidRPr="00D236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53AB3"/>
    <w:multiLevelType w:val="multilevel"/>
    <w:tmpl w:val="6944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426BA5"/>
    <w:multiLevelType w:val="hybridMultilevel"/>
    <w:tmpl w:val="CFD22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D373E5"/>
    <w:multiLevelType w:val="multilevel"/>
    <w:tmpl w:val="E11E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CC55EB"/>
    <w:multiLevelType w:val="hybridMultilevel"/>
    <w:tmpl w:val="E3B2C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6A2"/>
    <w:rsid w:val="00053CF5"/>
    <w:rsid w:val="000E2427"/>
    <w:rsid w:val="00403155"/>
    <w:rsid w:val="007377DA"/>
    <w:rsid w:val="008C2113"/>
    <w:rsid w:val="00905A5B"/>
    <w:rsid w:val="009E2C09"/>
    <w:rsid w:val="00A616AB"/>
    <w:rsid w:val="00CE6314"/>
    <w:rsid w:val="00D236A2"/>
    <w:rsid w:val="00E34868"/>
    <w:rsid w:val="00F2606A"/>
    <w:rsid w:val="00F90B11"/>
    <w:rsid w:val="00F97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6A2"/>
    <w:rPr>
      <w:rFonts w:ascii="Tahoma" w:hAnsi="Tahoma" w:cs="Tahoma"/>
      <w:sz w:val="16"/>
      <w:szCs w:val="16"/>
    </w:rPr>
  </w:style>
  <w:style w:type="paragraph" w:styleId="NoSpacing">
    <w:name w:val="No Spacing"/>
    <w:uiPriority w:val="1"/>
    <w:qFormat/>
    <w:rsid w:val="00D236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6A2"/>
    <w:rPr>
      <w:rFonts w:ascii="Tahoma" w:hAnsi="Tahoma" w:cs="Tahoma"/>
      <w:sz w:val="16"/>
      <w:szCs w:val="16"/>
    </w:rPr>
  </w:style>
  <w:style w:type="paragraph" w:styleId="NoSpacing">
    <w:name w:val="No Spacing"/>
    <w:uiPriority w:val="1"/>
    <w:qFormat/>
    <w:rsid w:val="00D236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5554">
      <w:bodyDiv w:val="1"/>
      <w:marLeft w:val="0"/>
      <w:marRight w:val="0"/>
      <w:marTop w:val="0"/>
      <w:marBottom w:val="0"/>
      <w:divBdr>
        <w:top w:val="none" w:sz="0" w:space="0" w:color="auto"/>
        <w:left w:val="none" w:sz="0" w:space="0" w:color="auto"/>
        <w:bottom w:val="none" w:sz="0" w:space="0" w:color="auto"/>
        <w:right w:val="none" w:sz="0" w:space="0" w:color="auto"/>
      </w:divBdr>
      <w:divsChild>
        <w:div w:id="1354309624">
          <w:marLeft w:val="0"/>
          <w:marRight w:val="0"/>
          <w:marTop w:val="0"/>
          <w:marBottom w:val="0"/>
          <w:divBdr>
            <w:top w:val="none" w:sz="0" w:space="0" w:color="auto"/>
            <w:left w:val="none" w:sz="0" w:space="0" w:color="auto"/>
            <w:bottom w:val="none" w:sz="0" w:space="0" w:color="auto"/>
            <w:right w:val="none" w:sz="0" w:space="0" w:color="auto"/>
          </w:divBdr>
          <w:divsChild>
            <w:div w:id="398401864">
              <w:marLeft w:val="0"/>
              <w:marRight w:val="0"/>
              <w:marTop w:val="0"/>
              <w:marBottom w:val="0"/>
              <w:divBdr>
                <w:top w:val="none" w:sz="0" w:space="0" w:color="auto"/>
                <w:left w:val="none" w:sz="0" w:space="0" w:color="auto"/>
                <w:bottom w:val="none" w:sz="0" w:space="0" w:color="auto"/>
                <w:right w:val="none" w:sz="0" w:space="0" w:color="auto"/>
              </w:divBdr>
              <w:divsChild>
                <w:div w:id="2123836451">
                  <w:marLeft w:val="0"/>
                  <w:marRight w:val="0"/>
                  <w:marTop w:val="0"/>
                  <w:marBottom w:val="0"/>
                  <w:divBdr>
                    <w:top w:val="none" w:sz="0" w:space="0" w:color="auto"/>
                    <w:left w:val="none" w:sz="0" w:space="0" w:color="auto"/>
                    <w:bottom w:val="none" w:sz="0" w:space="0" w:color="auto"/>
                    <w:right w:val="none" w:sz="0" w:space="0" w:color="auto"/>
                  </w:divBdr>
                  <w:divsChild>
                    <w:div w:id="1264609191">
                      <w:marLeft w:val="0"/>
                      <w:marRight w:val="0"/>
                      <w:marTop w:val="0"/>
                      <w:marBottom w:val="0"/>
                      <w:divBdr>
                        <w:top w:val="none" w:sz="0" w:space="0" w:color="auto"/>
                        <w:left w:val="none" w:sz="0" w:space="0" w:color="auto"/>
                        <w:bottom w:val="none" w:sz="0" w:space="0" w:color="auto"/>
                        <w:right w:val="none" w:sz="0" w:space="0" w:color="auto"/>
                      </w:divBdr>
                      <w:divsChild>
                        <w:div w:id="2040469711">
                          <w:marLeft w:val="0"/>
                          <w:marRight w:val="0"/>
                          <w:marTop w:val="0"/>
                          <w:marBottom w:val="0"/>
                          <w:divBdr>
                            <w:top w:val="none" w:sz="0" w:space="0" w:color="auto"/>
                            <w:left w:val="none" w:sz="0" w:space="0" w:color="auto"/>
                            <w:bottom w:val="none" w:sz="0" w:space="0" w:color="auto"/>
                            <w:right w:val="none" w:sz="0" w:space="0" w:color="auto"/>
                          </w:divBdr>
                        </w:div>
                      </w:divsChild>
                    </w:div>
                    <w:div w:id="580942663">
                      <w:marLeft w:val="0"/>
                      <w:marRight w:val="0"/>
                      <w:marTop w:val="0"/>
                      <w:marBottom w:val="0"/>
                      <w:divBdr>
                        <w:top w:val="none" w:sz="0" w:space="0" w:color="auto"/>
                        <w:left w:val="none" w:sz="0" w:space="0" w:color="auto"/>
                        <w:bottom w:val="none" w:sz="0" w:space="0" w:color="auto"/>
                        <w:right w:val="none" w:sz="0" w:space="0" w:color="auto"/>
                      </w:divBdr>
                    </w:div>
                  </w:divsChild>
                </w:div>
                <w:div w:id="18168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9A548664.dotm</Template>
  <TotalTime>7</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ks397</dc:creator>
  <cp:lastModifiedBy>ks397</cp:lastModifiedBy>
  <cp:revision>2</cp:revision>
  <dcterms:created xsi:type="dcterms:W3CDTF">2015-04-27T13:36:00Z</dcterms:created>
  <dcterms:modified xsi:type="dcterms:W3CDTF">2015-04-27T14:07:00Z</dcterms:modified>
</cp:coreProperties>
</file>