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B021" w14:textId="63D2956D" w:rsidR="00AA7AC7" w:rsidRDefault="00AA7AC7" w:rsidP="00134B45">
      <w:pPr>
        <w:pStyle w:val="Heading1"/>
      </w:pPr>
      <w:r>
        <w:t>University of Leicester Statement of Commitment to Student Carers</w:t>
      </w:r>
    </w:p>
    <w:p w14:paraId="4911E8E3" w14:textId="503075D2" w:rsidR="00FA6760" w:rsidRDefault="3BAC7C41" w:rsidP="00FA6760">
      <w:pPr>
        <w:jc w:val="both"/>
      </w:pPr>
      <w:r>
        <w:t xml:space="preserve">The University of Leicester is committed to supporting carers in accessing and succeeding in Higher Education. </w:t>
      </w:r>
      <w:r w:rsidR="00F71206">
        <w:t>We acknowledge that caring responsibilities do not</w:t>
      </w:r>
      <w:r>
        <w:t xml:space="preserve"> when the </w:t>
      </w:r>
      <w:proofErr w:type="spellStart"/>
      <w:r>
        <w:t>carer</w:t>
      </w:r>
      <w:proofErr w:type="spellEnd"/>
      <w:r>
        <w:t xml:space="preserve"> starts university. We recognise and respect our </w:t>
      </w:r>
      <w:hyperlink r:id="rId8" w:history="1">
        <w:r w:rsidRPr="004F7D9A">
          <w:rPr>
            <w:rStyle w:val="Hyperlink"/>
          </w:rPr>
          <w:t>student carers</w:t>
        </w:r>
      </w:hyperlink>
      <w:r>
        <w:t xml:space="preserve"> for balancing their caring commitments alongside their studies, and often in addition to working part time. </w:t>
      </w:r>
    </w:p>
    <w:p w14:paraId="4F202554" w14:textId="7410F8C9" w:rsidR="00FA6760" w:rsidRDefault="3BAC7C41" w:rsidP="00FA6760">
      <w:pPr>
        <w:jc w:val="both"/>
      </w:pPr>
      <w:r>
        <w:t xml:space="preserve">A carer is anyone who has a commitment to providing unpaid care to a family member or friend who </w:t>
      </w:r>
      <w:r w:rsidR="00832A78">
        <w:t>relies on</w:t>
      </w:r>
      <w:r>
        <w:t xml:space="preserve"> their support. This may be due to illness, disability, a mental </w:t>
      </w:r>
      <w:r w:rsidR="4242A153">
        <w:t>health issue, or substance use</w:t>
      </w:r>
      <w:r>
        <w:t>. A caring responsibility may be short term — such as supporting someone with their recovery following an accident, or long term — such as helping someone with a long term illness (</w:t>
      </w:r>
      <w:r w:rsidR="5C93CF8D" w:rsidRPr="00832A78">
        <w:rPr>
          <w:i/>
        </w:rPr>
        <w:t>definition</w:t>
      </w:r>
      <w:r w:rsidR="00F71206" w:rsidRPr="00832A78">
        <w:rPr>
          <w:i/>
        </w:rPr>
        <w:t xml:space="preserve"> based on the description</w:t>
      </w:r>
      <w:r w:rsidR="5C93CF8D" w:rsidRPr="00832A78">
        <w:rPr>
          <w:i/>
        </w:rPr>
        <w:t xml:space="preserve"> provided by </w:t>
      </w:r>
      <w:hyperlink r:id="rId9">
        <w:r w:rsidRPr="00832A78">
          <w:rPr>
            <w:rStyle w:val="Hyperlink"/>
            <w:i/>
          </w:rPr>
          <w:t>UCAS</w:t>
        </w:r>
      </w:hyperlink>
      <w:r>
        <w:t>)</w:t>
      </w:r>
    </w:p>
    <w:p w14:paraId="1F44F1B1" w14:textId="16E53D4B" w:rsidR="00FA6760" w:rsidRDefault="3BAC7C41" w:rsidP="00FA6760">
      <w:pPr>
        <w:jc w:val="both"/>
      </w:pPr>
      <w:r w:rsidRPr="004F7D9A">
        <w:t>The University of Leicester has been accredited the national Quality Standard in Carer Support (QSCS)</w:t>
      </w:r>
      <w:r w:rsidR="00CB4281">
        <w:t xml:space="preserve"> for evidencing the support we have in place for our student </w:t>
      </w:r>
      <w:proofErr w:type="gramStart"/>
      <w:r w:rsidR="00CB4281">
        <w:t>carers,</w:t>
      </w:r>
      <w:r>
        <w:t xml:space="preserve"> and</w:t>
      </w:r>
      <w:proofErr w:type="gramEnd"/>
      <w:r>
        <w:t xml:space="preserve"> is a member of the Young Carers Alliance Network. We are determined to provide the support our student carers deserve and need </w:t>
      </w:r>
      <w:proofErr w:type="gramStart"/>
      <w:r>
        <w:t>in order to</w:t>
      </w:r>
      <w:proofErr w:type="gramEnd"/>
      <w:r>
        <w:t xml:space="preserve"> thrive at </w:t>
      </w:r>
      <w:r w:rsidR="5C93CF8D">
        <w:t>u</w:t>
      </w:r>
      <w:r>
        <w:t>niversity.</w:t>
      </w:r>
    </w:p>
    <w:p w14:paraId="32F8D58A" w14:textId="1214732A" w:rsidR="00FA6760" w:rsidRDefault="3BAC7C41" w:rsidP="00FA6760">
      <w:pPr>
        <w:jc w:val="both"/>
      </w:pPr>
      <w:r>
        <w:t>Through our Research-Inspired Education Strategy</w:t>
      </w:r>
      <w:r w:rsidR="00832A78">
        <w:t xml:space="preserve"> and Student Wellbeing Strategy</w:t>
      </w:r>
      <w:r>
        <w:t xml:space="preserve">, we will provide an inspirational and fulfilling education for all, in an empowering, </w:t>
      </w:r>
      <w:proofErr w:type="gramStart"/>
      <w:r>
        <w:t>supportive</w:t>
      </w:r>
      <w:proofErr w:type="gramEnd"/>
      <w:r>
        <w:t xml:space="preserve"> and exciting learning environment. One of our </w:t>
      </w:r>
      <w:r w:rsidR="5C93CF8D">
        <w:t>aims that</w:t>
      </w:r>
      <w:r>
        <w:t xml:space="preserve"> directly relates to our support for student carers is to create a welcoming, inclusive, and enriching environment where all students can develop a sense of belonging and achieve success. </w:t>
      </w:r>
    </w:p>
    <w:p w14:paraId="0F24D87E" w14:textId="77777777" w:rsidR="00FA6760" w:rsidRDefault="00FA6760" w:rsidP="00FA6760">
      <w:pPr>
        <w:jc w:val="both"/>
      </w:pPr>
      <w:r>
        <w:t>We are committed to identifying and supporting student carers.</w:t>
      </w:r>
    </w:p>
    <w:p w14:paraId="13920695" w14:textId="59D1FF12" w:rsidR="00FA6760" w:rsidRDefault="3BAC7C41" w:rsidP="00DF1EF7">
      <w:pPr>
        <w:pStyle w:val="ListParagraph"/>
        <w:numPr>
          <w:ilvl w:val="0"/>
          <w:numId w:val="1"/>
        </w:numPr>
        <w:jc w:val="both"/>
      </w:pPr>
      <w:r>
        <w:t xml:space="preserve">Students </w:t>
      </w:r>
      <w:r w:rsidR="5C93CF8D">
        <w:t>can declare</w:t>
      </w:r>
      <w:r>
        <w:t xml:space="preserve"> their caring responsibilities </w:t>
      </w:r>
      <w:r w:rsidR="00EB6147">
        <w:t xml:space="preserve">from </w:t>
      </w:r>
      <w:r w:rsidR="5C93CF8D">
        <w:t>the point of</w:t>
      </w:r>
      <w:r>
        <w:t xml:space="preserve"> registration</w:t>
      </w:r>
      <w:r w:rsidR="00FD1733">
        <w:t xml:space="preserve"> and at any time throughout their student journey </w:t>
      </w:r>
      <w:proofErr w:type="gramStart"/>
      <w:r w:rsidR="00FD1733">
        <w:t>in order to</w:t>
      </w:r>
      <w:proofErr w:type="gramEnd"/>
      <w:r w:rsidR="00FD1733">
        <w:t xml:space="preserve"> access available support and information</w:t>
      </w:r>
      <w:r>
        <w:t xml:space="preserve">. </w:t>
      </w:r>
    </w:p>
    <w:p w14:paraId="64134D6E" w14:textId="77777777" w:rsidR="00FA6760" w:rsidRDefault="00FA6760" w:rsidP="00FA6760">
      <w:pPr>
        <w:jc w:val="both"/>
      </w:pPr>
      <w:r>
        <w:t xml:space="preserve">We will help </w:t>
      </w:r>
      <w:r w:rsidR="001D1138">
        <w:t>student carers</w:t>
      </w:r>
      <w:r>
        <w:t xml:space="preserve"> succeed during </w:t>
      </w:r>
      <w:r w:rsidR="001D1138">
        <w:t>their</w:t>
      </w:r>
      <w:r>
        <w:t xml:space="preserve"> time with us.</w:t>
      </w:r>
    </w:p>
    <w:p w14:paraId="538E63DB" w14:textId="1863F590" w:rsidR="00FA6760" w:rsidRDefault="3BAC7C41" w:rsidP="00DF1EF7">
      <w:pPr>
        <w:pStyle w:val="ListParagraph"/>
        <w:numPr>
          <w:ilvl w:val="0"/>
          <w:numId w:val="1"/>
        </w:numPr>
        <w:jc w:val="both"/>
      </w:pPr>
      <w:r>
        <w:t xml:space="preserve">Once </w:t>
      </w:r>
      <w:r w:rsidR="00FD1733">
        <w:t xml:space="preserve">we know a student is a </w:t>
      </w:r>
      <w:proofErr w:type="spellStart"/>
      <w:r w:rsidR="00FD1733">
        <w:t>carer</w:t>
      </w:r>
      <w:proofErr w:type="spellEnd"/>
      <w:r>
        <w:t xml:space="preserve">, our Welfare Service can discuss their support needs and ensure they can benefit from the available support they are entitled to, including access to our Carers Allowance. The Welfare Service will be available to support </w:t>
      </w:r>
      <w:r w:rsidR="4242A153">
        <w:t>student carers</w:t>
      </w:r>
      <w:r>
        <w:t xml:space="preserve"> throughout </w:t>
      </w:r>
      <w:r w:rsidR="4242A153">
        <w:t>their</w:t>
      </w:r>
      <w:r>
        <w:t xml:space="preserve"> time with us; prospective students are welcome to get in touch with any questions or existing needs before </w:t>
      </w:r>
      <w:r w:rsidR="4242A153">
        <w:t>arriving</w:t>
      </w:r>
      <w:r>
        <w:t>.</w:t>
      </w:r>
    </w:p>
    <w:p w14:paraId="18999BCF" w14:textId="77777777" w:rsidR="00FA6760" w:rsidRDefault="3BAC7C41" w:rsidP="00FA6760">
      <w:pPr>
        <w:jc w:val="both"/>
      </w:pPr>
      <w:r>
        <w:t xml:space="preserve">We acknowledge </w:t>
      </w:r>
      <w:r w:rsidR="4242A153">
        <w:t>the</w:t>
      </w:r>
      <w:r>
        <w:t xml:space="preserve"> voice</w:t>
      </w:r>
      <w:r w:rsidR="4242A153">
        <w:t>s and unique experiences of student carers.</w:t>
      </w:r>
    </w:p>
    <w:p w14:paraId="06D7BCE2" w14:textId="5F5DCA60" w:rsidR="000871C5" w:rsidRDefault="009739E0" w:rsidP="00DF1EF7">
      <w:pPr>
        <w:pStyle w:val="ListParagraph"/>
        <w:numPr>
          <w:ilvl w:val="0"/>
          <w:numId w:val="1"/>
        </w:numPr>
        <w:jc w:val="both"/>
      </w:pPr>
      <w:r>
        <w:lastRenderedPageBreak/>
        <w:t>Students have opportunities throughout the year to provide feedback and insight into their university experience, such as through course reps, module feedback, personal tutor meetings and the Student Academic Experience Survey, to name a few.</w:t>
      </w:r>
    </w:p>
    <w:p w14:paraId="57FB001B" w14:textId="76F74324" w:rsidR="00FA6760" w:rsidRDefault="00FA6760" w:rsidP="00DF1EF7">
      <w:pPr>
        <w:pStyle w:val="ListParagraph"/>
        <w:numPr>
          <w:ilvl w:val="0"/>
          <w:numId w:val="1"/>
        </w:numPr>
        <w:jc w:val="both"/>
      </w:pPr>
      <w:r>
        <w:t xml:space="preserve">We have a Carers and Parents Network </w:t>
      </w:r>
      <w:r w:rsidR="00DF1EF7">
        <w:t xml:space="preserve">for students and staff </w:t>
      </w:r>
      <w:r>
        <w:t xml:space="preserve">to provide a forum where those with caring responsibilities can come together and offer each other support. Join the Network by contacting </w:t>
      </w:r>
      <w:hyperlink r:id="rId10" w:history="1">
        <w:r w:rsidR="00DF1EF7" w:rsidRPr="001208C1">
          <w:rPr>
            <w:rStyle w:val="Hyperlink"/>
          </w:rPr>
          <w:t>carers_parents@le.ac.uk</w:t>
        </w:r>
      </w:hyperlink>
      <w:r w:rsidR="00DF1EF7">
        <w:t xml:space="preserve">. </w:t>
      </w:r>
      <w:r>
        <w:t xml:space="preserve"> </w:t>
      </w:r>
    </w:p>
    <w:p w14:paraId="533FF695" w14:textId="77777777" w:rsidR="00FA6760" w:rsidRDefault="00FA6760" w:rsidP="00FA6760">
      <w:pPr>
        <w:jc w:val="both"/>
      </w:pPr>
      <w:r>
        <w:t xml:space="preserve">We recognise the unique challenges and barriers in balancing education with caring responsibilities. </w:t>
      </w:r>
    </w:p>
    <w:p w14:paraId="57E385BF" w14:textId="77A45900" w:rsidR="00FA6760" w:rsidRPr="000871C5" w:rsidRDefault="000871C5" w:rsidP="00DF1EF7">
      <w:pPr>
        <w:pStyle w:val="ListParagraph"/>
        <w:numPr>
          <w:ilvl w:val="0"/>
          <w:numId w:val="1"/>
        </w:numPr>
        <w:jc w:val="both"/>
      </w:pPr>
      <w:r w:rsidRPr="000871C5">
        <w:t>We will ensure student</w:t>
      </w:r>
      <w:r>
        <w:t xml:space="preserve"> voice and</w:t>
      </w:r>
      <w:r w:rsidRPr="000871C5">
        <w:t xml:space="preserve"> feedback </w:t>
      </w:r>
      <w:r>
        <w:t>are</w:t>
      </w:r>
      <w:r w:rsidRPr="000871C5">
        <w:t xml:space="preserve"> built into reviews of our</w:t>
      </w:r>
      <w:r w:rsidR="3BAC7C41" w:rsidRPr="000871C5">
        <w:t xml:space="preserve"> student-facing policies and codes of </w:t>
      </w:r>
      <w:proofErr w:type="gramStart"/>
      <w:r w:rsidR="3BAC7C41" w:rsidRPr="000871C5">
        <w:t xml:space="preserve">practice, </w:t>
      </w:r>
      <w:r w:rsidRPr="000871C5">
        <w:t>and</w:t>
      </w:r>
      <w:proofErr w:type="gramEnd"/>
      <w:r w:rsidRPr="000871C5">
        <w:t xml:space="preserve"> be</w:t>
      </w:r>
      <w:r w:rsidR="3BAC7C41" w:rsidRPr="000871C5">
        <w:t xml:space="preserve"> more explicit in how they relate to </w:t>
      </w:r>
      <w:r w:rsidR="4242A153" w:rsidRPr="000871C5">
        <w:t>student carers</w:t>
      </w:r>
      <w:r w:rsidR="3BAC7C41" w:rsidRPr="000871C5">
        <w:t xml:space="preserve">, where applicable. </w:t>
      </w:r>
    </w:p>
    <w:p w14:paraId="5B0735AB" w14:textId="2C0BFF90" w:rsidR="00FA6760" w:rsidRDefault="3BAC7C41" w:rsidP="00FA6760">
      <w:pPr>
        <w:jc w:val="both"/>
      </w:pPr>
      <w:r>
        <w:t xml:space="preserve">For further information on the support available within the University, check </w:t>
      </w:r>
      <w:r w:rsidR="00EB6147">
        <w:t xml:space="preserve">our </w:t>
      </w:r>
      <w:hyperlink r:id="rId11" w:history="1">
        <w:r w:rsidR="4242A153" w:rsidRPr="65C4F436">
          <w:rPr>
            <w:rStyle w:val="Hyperlink"/>
          </w:rPr>
          <w:t>Student Wellbeing and Support web pages</w:t>
        </w:r>
      </w:hyperlink>
      <w:r w:rsidR="4242A153">
        <w:t xml:space="preserve"> and </w:t>
      </w:r>
      <w:r>
        <w:t xml:space="preserve">contact </w:t>
      </w:r>
      <w:r w:rsidR="004F7D9A">
        <w:t xml:space="preserve">the Student </w:t>
      </w:r>
      <w:r>
        <w:t>Welfare</w:t>
      </w:r>
      <w:r w:rsidR="004F7D9A">
        <w:t xml:space="preserve"> Service</w:t>
      </w:r>
      <w:r w:rsidR="5C93CF8D">
        <w:t xml:space="preserve"> (</w:t>
      </w:r>
      <w:hyperlink r:id="rId12">
        <w:r w:rsidR="5C93CF8D" w:rsidRPr="65C4F436">
          <w:rPr>
            <w:rStyle w:val="Hyperlink"/>
          </w:rPr>
          <w:t>welfare@le.ac.uk</w:t>
        </w:r>
      </w:hyperlink>
      <w:r w:rsidR="5C93CF8D">
        <w:t>)</w:t>
      </w:r>
      <w:r>
        <w:t xml:space="preserve"> for advice on specific circumstances</w:t>
      </w:r>
      <w:r w:rsidR="4242A153">
        <w:t>.</w:t>
      </w:r>
    </w:p>
    <w:p w14:paraId="3EA2B69D" w14:textId="77777777" w:rsidR="001D1138" w:rsidRDefault="001D1138" w:rsidP="00FA6760">
      <w:pPr>
        <w:jc w:val="both"/>
      </w:pPr>
      <w:r>
        <w:rPr>
          <w:rFonts w:ascii="Times New Roman" w:hAnsi="Times New Roman"/>
          <w:noProof/>
          <w:lang w:eastAsia="en-GB"/>
        </w:rPr>
        <w:drawing>
          <wp:inline distT="0" distB="0" distL="0" distR="0" wp14:anchorId="7736F85C" wp14:editId="12E2E6A6">
            <wp:extent cx="2514600" cy="1466850"/>
            <wp:effectExtent l="0" t="0" r="0" b="0"/>
            <wp:docPr id="1" name="Picture 1" descr="cid:image002.png@01D84419.6DA23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4419.6DA23D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inline>
        </w:drawing>
      </w:r>
      <w:r w:rsidRPr="001D1138">
        <w:rPr>
          <w:noProof/>
          <w:lang w:eastAsia="en-GB"/>
        </w:rPr>
        <w:drawing>
          <wp:inline distT="0" distB="0" distL="0" distR="0" wp14:anchorId="25B73736" wp14:editId="144FFE42">
            <wp:extent cx="1847850" cy="18478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0344888B" w14:textId="77777777" w:rsidR="001D1138" w:rsidRDefault="001D1138" w:rsidP="00FA6760">
      <w:pPr>
        <w:jc w:val="both"/>
      </w:pPr>
    </w:p>
    <w:sectPr w:rsidR="001D1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14B7" w14:textId="77777777" w:rsidR="00977666" w:rsidRDefault="00977666" w:rsidP="00FA6760">
      <w:pPr>
        <w:spacing w:after="0" w:line="240" w:lineRule="auto"/>
      </w:pPr>
      <w:r>
        <w:separator/>
      </w:r>
    </w:p>
  </w:endnote>
  <w:endnote w:type="continuationSeparator" w:id="0">
    <w:p w14:paraId="09433C6E" w14:textId="77777777" w:rsidR="00977666" w:rsidRDefault="00977666" w:rsidP="00FA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E78F" w14:textId="77777777" w:rsidR="00977666" w:rsidRDefault="00977666" w:rsidP="00FA6760">
      <w:pPr>
        <w:spacing w:after="0" w:line="240" w:lineRule="auto"/>
      </w:pPr>
      <w:r>
        <w:separator/>
      </w:r>
    </w:p>
  </w:footnote>
  <w:footnote w:type="continuationSeparator" w:id="0">
    <w:p w14:paraId="63595FFA" w14:textId="77777777" w:rsidR="00977666" w:rsidRDefault="00977666" w:rsidP="00FA6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C1C"/>
    <w:multiLevelType w:val="hybridMultilevel"/>
    <w:tmpl w:val="BD9C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520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60"/>
    <w:rsid w:val="000871C5"/>
    <w:rsid w:val="00134B45"/>
    <w:rsid w:val="001D1138"/>
    <w:rsid w:val="00310D96"/>
    <w:rsid w:val="004F7D9A"/>
    <w:rsid w:val="005E069E"/>
    <w:rsid w:val="008240F1"/>
    <w:rsid w:val="00832A78"/>
    <w:rsid w:val="008405CB"/>
    <w:rsid w:val="00862D3B"/>
    <w:rsid w:val="009739E0"/>
    <w:rsid w:val="00977666"/>
    <w:rsid w:val="00A720B4"/>
    <w:rsid w:val="00AA7AC7"/>
    <w:rsid w:val="00AD300C"/>
    <w:rsid w:val="00C745EC"/>
    <w:rsid w:val="00CB4281"/>
    <w:rsid w:val="00DF1EF7"/>
    <w:rsid w:val="00EB6147"/>
    <w:rsid w:val="00F56B31"/>
    <w:rsid w:val="00F71206"/>
    <w:rsid w:val="00FA12D2"/>
    <w:rsid w:val="00FA6760"/>
    <w:rsid w:val="00FD1733"/>
    <w:rsid w:val="05B6FE00"/>
    <w:rsid w:val="09B69B5D"/>
    <w:rsid w:val="14939C7F"/>
    <w:rsid w:val="14FE6953"/>
    <w:rsid w:val="1A2501B4"/>
    <w:rsid w:val="1C641785"/>
    <w:rsid w:val="210D7571"/>
    <w:rsid w:val="21DD5E54"/>
    <w:rsid w:val="22574F9F"/>
    <w:rsid w:val="291839FA"/>
    <w:rsid w:val="29851A92"/>
    <w:rsid w:val="299C5031"/>
    <w:rsid w:val="2E5DD25F"/>
    <w:rsid w:val="32F16A59"/>
    <w:rsid w:val="33479112"/>
    <w:rsid w:val="3B882697"/>
    <w:rsid w:val="3BAC7C41"/>
    <w:rsid w:val="3F7E06AC"/>
    <w:rsid w:val="4242A153"/>
    <w:rsid w:val="51174F67"/>
    <w:rsid w:val="5626AE0C"/>
    <w:rsid w:val="59138455"/>
    <w:rsid w:val="5AAF54B6"/>
    <w:rsid w:val="5C899856"/>
    <w:rsid w:val="5C93CF8D"/>
    <w:rsid w:val="60B038F2"/>
    <w:rsid w:val="65C4F436"/>
    <w:rsid w:val="699268CF"/>
    <w:rsid w:val="6D7345EF"/>
    <w:rsid w:val="72CE2C85"/>
    <w:rsid w:val="7609BC1D"/>
    <w:rsid w:val="789C2E14"/>
    <w:rsid w:val="7A66C8AC"/>
    <w:rsid w:val="7D6BB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5B619"/>
  <w15:chartTrackingRefBased/>
  <w15:docId w15:val="{FD1B3F9A-D4A2-49A1-A6A6-91C56F72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760"/>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FA6760"/>
    <w:pPr>
      <w:spacing w:before="360" w:after="120"/>
      <w:outlineLvl w:val="0"/>
    </w:pPr>
    <w:rPr>
      <w:b/>
      <w:sz w:val="38"/>
      <w:szCs w:val="38"/>
    </w:rPr>
  </w:style>
  <w:style w:type="paragraph" w:styleId="Heading2">
    <w:name w:val="heading 2"/>
    <w:basedOn w:val="Normal"/>
    <w:next w:val="Normal"/>
    <w:link w:val="Heading2Char"/>
    <w:uiPriority w:val="9"/>
    <w:semiHidden/>
    <w:unhideWhenUsed/>
    <w:qFormat/>
    <w:rsid w:val="00FA6760"/>
    <w:pPr>
      <w:spacing w:before="240" w:after="120"/>
      <w:outlineLvl w:val="1"/>
    </w:pPr>
    <w:rPr>
      <w:b/>
      <w:sz w:val="32"/>
      <w:szCs w:val="32"/>
    </w:rPr>
  </w:style>
  <w:style w:type="paragraph" w:styleId="Heading3">
    <w:name w:val="heading 3"/>
    <w:basedOn w:val="Normal"/>
    <w:next w:val="Normal"/>
    <w:link w:val="Heading3Char"/>
    <w:uiPriority w:val="9"/>
    <w:semiHidden/>
    <w:unhideWhenUsed/>
    <w:qFormat/>
    <w:rsid w:val="00FA6760"/>
    <w:pPr>
      <w:spacing w:before="180" w:after="120"/>
      <w:outlineLvl w:val="2"/>
    </w:pPr>
    <w:rPr>
      <w:b/>
      <w:sz w:val="28"/>
      <w:szCs w:val="28"/>
    </w:rPr>
  </w:style>
  <w:style w:type="paragraph" w:styleId="Heading4">
    <w:name w:val="heading 4"/>
    <w:basedOn w:val="Normal"/>
    <w:next w:val="Normal"/>
    <w:link w:val="Heading4Char"/>
    <w:uiPriority w:val="9"/>
    <w:semiHidden/>
    <w:unhideWhenUsed/>
    <w:qFormat/>
    <w:rsid w:val="00FA6760"/>
    <w:pPr>
      <w:spacing w:before="180" w:after="120"/>
      <w:outlineLvl w:val="3"/>
    </w:pPr>
    <w:rPr>
      <w:b/>
      <w:sz w:val="26"/>
      <w:szCs w:val="26"/>
    </w:rPr>
  </w:style>
  <w:style w:type="paragraph" w:styleId="Heading5">
    <w:name w:val="heading 5"/>
    <w:basedOn w:val="Normal"/>
    <w:next w:val="Normal"/>
    <w:link w:val="Heading5Char"/>
    <w:uiPriority w:val="9"/>
    <w:semiHidden/>
    <w:unhideWhenUsed/>
    <w:qFormat/>
    <w:rsid w:val="00FA6760"/>
    <w:pPr>
      <w:keepNext/>
      <w:keepLines/>
      <w:spacing w:before="180" w:after="120"/>
      <w:outlineLvl w:val="4"/>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760"/>
  </w:style>
  <w:style w:type="paragraph" w:styleId="Footer">
    <w:name w:val="footer"/>
    <w:basedOn w:val="Normal"/>
    <w:link w:val="FooterChar"/>
    <w:uiPriority w:val="99"/>
    <w:unhideWhenUsed/>
    <w:rsid w:val="00FA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760"/>
  </w:style>
  <w:style w:type="character" w:customStyle="1" w:styleId="Heading1Char">
    <w:name w:val="Heading 1 Char"/>
    <w:basedOn w:val="DefaultParagraphFont"/>
    <w:link w:val="Heading1"/>
    <w:uiPriority w:val="9"/>
    <w:rsid w:val="00FA6760"/>
    <w:rPr>
      <w:rFonts w:ascii="Arial" w:hAnsi="Arial" w:cs="Arial"/>
      <w:b/>
      <w:sz w:val="38"/>
      <w:szCs w:val="38"/>
    </w:rPr>
  </w:style>
  <w:style w:type="character" w:customStyle="1" w:styleId="Heading2Char">
    <w:name w:val="Heading 2 Char"/>
    <w:basedOn w:val="DefaultParagraphFont"/>
    <w:link w:val="Heading2"/>
    <w:uiPriority w:val="9"/>
    <w:semiHidden/>
    <w:rsid w:val="00FA6760"/>
    <w:rPr>
      <w:rFonts w:ascii="Arial" w:hAnsi="Arial" w:cs="Arial"/>
      <w:b/>
      <w:sz w:val="32"/>
      <w:szCs w:val="32"/>
    </w:rPr>
  </w:style>
  <w:style w:type="character" w:customStyle="1" w:styleId="Heading3Char">
    <w:name w:val="Heading 3 Char"/>
    <w:basedOn w:val="DefaultParagraphFont"/>
    <w:link w:val="Heading3"/>
    <w:uiPriority w:val="9"/>
    <w:semiHidden/>
    <w:rsid w:val="00FA6760"/>
    <w:rPr>
      <w:rFonts w:ascii="Arial" w:hAnsi="Arial" w:cs="Arial"/>
      <w:b/>
      <w:sz w:val="28"/>
      <w:szCs w:val="28"/>
    </w:rPr>
  </w:style>
  <w:style w:type="character" w:customStyle="1" w:styleId="Heading4Char">
    <w:name w:val="Heading 4 Char"/>
    <w:basedOn w:val="DefaultParagraphFont"/>
    <w:link w:val="Heading4"/>
    <w:uiPriority w:val="9"/>
    <w:semiHidden/>
    <w:rsid w:val="00FA6760"/>
    <w:rPr>
      <w:rFonts w:ascii="Arial" w:hAnsi="Arial" w:cs="Arial"/>
      <w:b/>
      <w:sz w:val="26"/>
      <w:szCs w:val="26"/>
    </w:rPr>
  </w:style>
  <w:style w:type="character" w:customStyle="1" w:styleId="Heading5Char">
    <w:name w:val="Heading 5 Char"/>
    <w:basedOn w:val="DefaultParagraphFont"/>
    <w:link w:val="Heading5"/>
    <w:uiPriority w:val="9"/>
    <w:semiHidden/>
    <w:rsid w:val="00FA6760"/>
    <w:rPr>
      <w:rFonts w:ascii="Arial" w:eastAsiaTheme="majorEastAsia" w:hAnsi="Arial" w:cs="Arial"/>
      <w:b/>
      <w:sz w:val="24"/>
      <w:szCs w:val="24"/>
    </w:rPr>
  </w:style>
  <w:style w:type="paragraph" w:styleId="Title">
    <w:name w:val="Title"/>
    <w:basedOn w:val="Normal"/>
    <w:next w:val="Normal"/>
    <w:link w:val="TitleChar"/>
    <w:uiPriority w:val="10"/>
    <w:qFormat/>
    <w:rsid w:val="00FA6760"/>
    <w:pPr>
      <w:spacing w:after="200" w:line="240" w:lineRule="auto"/>
      <w:contextualSpacing/>
    </w:pPr>
    <w:rPr>
      <w:rFonts w:eastAsiaTheme="majorEastAsia"/>
      <w:b/>
      <w:spacing w:val="-10"/>
      <w:kern w:val="28"/>
      <w:sz w:val="56"/>
      <w:szCs w:val="56"/>
    </w:rPr>
  </w:style>
  <w:style w:type="character" w:customStyle="1" w:styleId="TitleChar">
    <w:name w:val="Title Char"/>
    <w:basedOn w:val="DefaultParagraphFont"/>
    <w:link w:val="Title"/>
    <w:uiPriority w:val="10"/>
    <w:rsid w:val="00FA6760"/>
    <w:rPr>
      <w:rFonts w:ascii="Arial" w:eastAsiaTheme="majorEastAsia" w:hAnsi="Arial" w:cs="Arial"/>
      <w:b/>
      <w:spacing w:val="-10"/>
      <w:kern w:val="28"/>
      <w:sz w:val="56"/>
      <w:szCs w:val="56"/>
    </w:rPr>
  </w:style>
  <w:style w:type="paragraph" w:styleId="ListParagraph">
    <w:name w:val="List Paragraph"/>
    <w:basedOn w:val="Normal"/>
    <w:uiPriority w:val="34"/>
    <w:qFormat/>
    <w:rsid w:val="00FA6760"/>
    <w:pPr>
      <w:ind w:left="720"/>
      <w:contextualSpacing/>
    </w:pPr>
  </w:style>
  <w:style w:type="character" w:styleId="Hyperlink">
    <w:name w:val="Hyperlink"/>
    <w:basedOn w:val="DefaultParagraphFont"/>
    <w:uiPriority w:val="99"/>
    <w:unhideWhenUsed/>
    <w:rsid w:val="00FA6760"/>
    <w:rPr>
      <w:color w:val="0563C1" w:themeColor="hyperlink"/>
      <w:u w:val="single"/>
    </w:rPr>
  </w:style>
  <w:style w:type="character" w:styleId="FollowedHyperlink">
    <w:name w:val="FollowedHyperlink"/>
    <w:basedOn w:val="DefaultParagraphFont"/>
    <w:uiPriority w:val="99"/>
    <w:semiHidden/>
    <w:unhideWhenUsed/>
    <w:rsid w:val="001D1138"/>
    <w:rPr>
      <w:color w:val="954F72" w:themeColor="followedHyperlink"/>
      <w:u w:val="single"/>
    </w:rPr>
  </w:style>
  <w:style w:type="character" w:styleId="CommentReference">
    <w:name w:val="annotation reference"/>
    <w:basedOn w:val="DefaultParagraphFont"/>
    <w:uiPriority w:val="99"/>
    <w:semiHidden/>
    <w:unhideWhenUsed/>
    <w:rsid w:val="00DF1EF7"/>
    <w:rPr>
      <w:sz w:val="16"/>
      <w:szCs w:val="16"/>
    </w:rPr>
  </w:style>
  <w:style w:type="paragraph" w:styleId="CommentText">
    <w:name w:val="annotation text"/>
    <w:basedOn w:val="Normal"/>
    <w:link w:val="CommentTextChar"/>
    <w:uiPriority w:val="99"/>
    <w:semiHidden/>
    <w:unhideWhenUsed/>
    <w:rsid w:val="00DF1EF7"/>
    <w:pPr>
      <w:spacing w:line="240" w:lineRule="auto"/>
    </w:pPr>
    <w:rPr>
      <w:sz w:val="20"/>
      <w:szCs w:val="20"/>
    </w:rPr>
  </w:style>
  <w:style w:type="character" w:customStyle="1" w:styleId="CommentTextChar">
    <w:name w:val="Comment Text Char"/>
    <w:basedOn w:val="DefaultParagraphFont"/>
    <w:link w:val="CommentText"/>
    <w:uiPriority w:val="99"/>
    <w:semiHidden/>
    <w:rsid w:val="00DF1E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F1EF7"/>
    <w:rPr>
      <w:b/>
      <w:bCs/>
    </w:rPr>
  </w:style>
  <w:style w:type="character" w:customStyle="1" w:styleId="CommentSubjectChar">
    <w:name w:val="Comment Subject Char"/>
    <w:basedOn w:val="CommentTextChar"/>
    <w:link w:val="CommentSubject"/>
    <w:uiPriority w:val="99"/>
    <w:semiHidden/>
    <w:rsid w:val="00DF1EF7"/>
    <w:rPr>
      <w:rFonts w:ascii="Arial" w:hAnsi="Arial" w:cs="Arial"/>
      <w:b/>
      <w:bCs/>
      <w:sz w:val="20"/>
      <w:szCs w:val="20"/>
    </w:rPr>
  </w:style>
  <w:style w:type="paragraph" w:styleId="BalloonText">
    <w:name w:val="Balloon Text"/>
    <w:basedOn w:val="Normal"/>
    <w:link w:val="BalloonTextChar"/>
    <w:uiPriority w:val="99"/>
    <w:semiHidden/>
    <w:unhideWhenUsed/>
    <w:rsid w:val="00DF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3918">
      <w:bodyDiv w:val="1"/>
      <w:marLeft w:val="0"/>
      <w:marRight w:val="0"/>
      <w:marTop w:val="0"/>
      <w:marBottom w:val="0"/>
      <w:divBdr>
        <w:top w:val="none" w:sz="0" w:space="0" w:color="auto"/>
        <w:left w:val="none" w:sz="0" w:space="0" w:color="auto"/>
        <w:bottom w:val="none" w:sz="0" w:space="0" w:color="auto"/>
        <w:right w:val="none" w:sz="0" w:space="0" w:color="auto"/>
      </w:divBdr>
    </w:div>
    <w:div w:id="1521624719">
      <w:bodyDiv w:val="1"/>
      <w:marLeft w:val="0"/>
      <w:marRight w:val="0"/>
      <w:marTop w:val="0"/>
      <w:marBottom w:val="0"/>
      <w:divBdr>
        <w:top w:val="none" w:sz="0" w:space="0" w:color="auto"/>
        <w:left w:val="none" w:sz="0" w:space="0" w:color="auto"/>
        <w:bottom w:val="none" w:sz="0" w:space="0" w:color="auto"/>
        <w:right w:val="none" w:sz="0" w:space="0" w:color="auto"/>
      </w:divBdr>
      <w:divsChild>
        <w:div w:id="433331131">
          <w:marLeft w:val="0"/>
          <w:marRight w:val="0"/>
          <w:marTop w:val="0"/>
          <w:marBottom w:val="0"/>
          <w:divBdr>
            <w:top w:val="none" w:sz="0" w:space="0" w:color="auto"/>
            <w:left w:val="none" w:sz="0" w:space="0" w:color="auto"/>
            <w:bottom w:val="none" w:sz="0" w:space="0" w:color="auto"/>
            <w:right w:val="none" w:sz="0" w:space="0" w:color="auto"/>
          </w:divBdr>
          <w:divsChild>
            <w:div w:id="1905096423">
              <w:marLeft w:val="0"/>
              <w:marRight w:val="0"/>
              <w:marTop w:val="0"/>
              <w:marBottom w:val="0"/>
              <w:divBdr>
                <w:top w:val="none" w:sz="0" w:space="0" w:color="auto"/>
                <w:left w:val="none" w:sz="0" w:space="0" w:color="auto"/>
                <w:bottom w:val="none" w:sz="0" w:space="0" w:color="auto"/>
                <w:right w:val="none" w:sz="0" w:space="0" w:color="auto"/>
              </w:divBdr>
              <w:divsChild>
                <w:div w:id="12538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student-support/carers"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fare@l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ofleicester.sharepoint.com/sites/student/SitePages/Student-Support.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arers_parents@le.ac.uk" TargetMode="External"/><Relationship Id="rId4" Type="http://schemas.openxmlformats.org/officeDocument/2006/relationships/settings" Target="settings.xml"/><Relationship Id="rId9" Type="http://schemas.openxmlformats.org/officeDocument/2006/relationships/hyperlink" Target="https://www.ucas.com/undergraduate/applying-university/individual-needs/students-caring-responsibilities" TargetMode="External"/><Relationship Id="rId14" Type="http://schemas.openxmlformats.org/officeDocument/2006/relationships/image" Target="cid:image002.png@01D84419.6DA23D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288908-05AE-43BF-B87D-E0FFA58B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Ashdown, Claire</dc:creator>
  <cp:keywords/>
  <dc:description/>
  <cp:lastModifiedBy>Monika Yakimova</cp:lastModifiedBy>
  <cp:revision>9</cp:revision>
  <dcterms:created xsi:type="dcterms:W3CDTF">2022-04-27T14:29:00Z</dcterms:created>
  <dcterms:modified xsi:type="dcterms:W3CDTF">2022-08-12T09:19:00Z</dcterms:modified>
</cp:coreProperties>
</file>