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CD3A" w14:textId="7F3113B4" w:rsidR="00ED5D30" w:rsidRPr="00ED5D30" w:rsidRDefault="00ED5D30" w:rsidP="00432C0D">
      <w:pPr>
        <w:jc w:val="both"/>
        <w:rPr>
          <w:rFonts w:ascii="Arial" w:hAnsi="Arial" w:cs="Arial"/>
          <w:b/>
          <w:sz w:val="24"/>
          <w:szCs w:val="24"/>
        </w:rPr>
      </w:pPr>
      <w:r w:rsidRPr="00ED5D30">
        <w:rPr>
          <w:rFonts w:ascii="Arial" w:hAnsi="Arial" w:cs="Arial"/>
          <w:b/>
          <w:sz w:val="24"/>
          <w:szCs w:val="24"/>
        </w:rPr>
        <w:t>Funding Source: Self-funded</w:t>
      </w:r>
      <w:r w:rsidR="00432C0D">
        <w:rPr>
          <w:rFonts w:ascii="Arial" w:hAnsi="Arial" w:cs="Arial"/>
          <w:b/>
          <w:sz w:val="24"/>
          <w:szCs w:val="24"/>
        </w:rPr>
        <w:t xml:space="preserve"> </w:t>
      </w:r>
      <w:r w:rsidRPr="00ED5D30">
        <w:rPr>
          <w:rFonts w:ascii="Arial" w:hAnsi="Arial" w:cs="Arial"/>
          <w:b/>
          <w:sz w:val="24"/>
          <w:szCs w:val="24"/>
        </w:rPr>
        <w:t>/</w:t>
      </w:r>
      <w:r w:rsidR="00432C0D">
        <w:rPr>
          <w:rFonts w:ascii="Arial" w:hAnsi="Arial" w:cs="Arial"/>
          <w:b/>
          <w:sz w:val="24"/>
          <w:szCs w:val="24"/>
        </w:rPr>
        <w:t xml:space="preserve"> own </w:t>
      </w:r>
      <w:r w:rsidRPr="00ED5D30">
        <w:rPr>
          <w:rFonts w:ascii="Arial" w:hAnsi="Arial" w:cs="Arial"/>
          <w:b/>
          <w:sz w:val="24"/>
          <w:szCs w:val="24"/>
        </w:rPr>
        <w:t>sponsor</w:t>
      </w:r>
    </w:p>
    <w:p w14:paraId="0B9AEFAF" w14:textId="77777777" w:rsidR="00ED5D30" w:rsidRPr="00ED5D30" w:rsidRDefault="00ED5D30" w:rsidP="00432C0D">
      <w:pPr>
        <w:jc w:val="both"/>
        <w:rPr>
          <w:rFonts w:ascii="Arial" w:hAnsi="Arial" w:cs="Arial"/>
          <w:b/>
          <w:sz w:val="24"/>
          <w:szCs w:val="24"/>
        </w:rPr>
      </w:pPr>
      <w:r w:rsidRPr="00ED5D30">
        <w:rPr>
          <w:rFonts w:ascii="Arial" w:hAnsi="Arial" w:cs="Arial"/>
          <w:b/>
          <w:sz w:val="24"/>
          <w:szCs w:val="24"/>
        </w:rPr>
        <w:t>Proposed start date: to be confirmed/negotiable</w:t>
      </w:r>
    </w:p>
    <w:p w14:paraId="51E9B63C" w14:textId="77777777" w:rsidR="00ED5D30" w:rsidRPr="00ED5D30" w:rsidRDefault="00ED5D30" w:rsidP="00432C0D">
      <w:pPr>
        <w:jc w:val="both"/>
        <w:rPr>
          <w:rFonts w:ascii="Arial" w:hAnsi="Arial" w:cs="Arial"/>
          <w:b/>
          <w:sz w:val="24"/>
          <w:szCs w:val="24"/>
        </w:rPr>
      </w:pPr>
      <w:r w:rsidRPr="00ED5D30">
        <w:rPr>
          <w:rFonts w:ascii="Arial" w:hAnsi="Arial" w:cs="Arial"/>
          <w:b/>
          <w:sz w:val="24"/>
          <w:szCs w:val="24"/>
        </w:rPr>
        <w:t>Closing date for applications: open until filled</w:t>
      </w:r>
    </w:p>
    <w:p w14:paraId="0E00F557" w14:textId="77777777" w:rsidR="00ED5D30" w:rsidRPr="00ED5D30" w:rsidRDefault="00ED5D30" w:rsidP="00432C0D">
      <w:pPr>
        <w:ind w:left="1440" w:hanging="1440"/>
        <w:jc w:val="both"/>
        <w:rPr>
          <w:rStyle w:val="Hyperlink"/>
          <w:rFonts w:ascii="Arial" w:hAnsi="Arial" w:cs="Arial"/>
          <w:b/>
          <w:color w:val="auto"/>
          <w:sz w:val="24"/>
          <w:szCs w:val="24"/>
          <w:u w:val="none"/>
        </w:rPr>
      </w:pPr>
      <w:r w:rsidRPr="00ED5D30">
        <w:rPr>
          <w:rStyle w:val="Hyperlink"/>
          <w:rFonts w:ascii="Arial" w:hAnsi="Arial" w:cs="Arial"/>
          <w:b/>
          <w:color w:val="auto"/>
          <w:sz w:val="24"/>
          <w:szCs w:val="24"/>
          <w:u w:val="none"/>
        </w:rPr>
        <w:t>Eligibility: UK/International</w:t>
      </w:r>
    </w:p>
    <w:p w14:paraId="55D0C067" w14:textId="6A8B845D" w:rsidR="00ED5D30" w:rsidRPr="00D219DF" w:rsidRDefault="00ED5D30" w:rsidP="00432C0D">
      <w:pPr>
        <w:ind w:left="1440" w:hanging="1440"/>
        <w:jc w:val="both"/>
        <w:rPr>
          <w:rFonts w:ascii="Arial" w:hAnsi="Arial" w:cs="Arial"/>
          <w:b/>
          <w:i/>
          <w:iCs/>
          <w:sz w:val="24"/>
          <w:szCs w:val="24"/>
        </w:rPr>
      </w:pPr>
      <w:r w:rsidRPr="00D219DF">
        <w:rPr>
          <w:rFonts w:ascii="Arial" w:hAnsi="Arial" w:cs="Arial"/>
          <w:b/>
          <w:i/>
          <w:iCs/>
          <w:sz w:val="24"/>
          <w:szCs w:val="24"/>
        </w:rPr>
        <w:t xml:space="preserve">Tuition fee </w:t>
      </w:r>
      <w:r w:rsidR="00432C0D">
        <w:rPr>
          <w:rFonts w:ascii="Arial" w:hAnsi="Arial" w:cs="Arial"/>
          <w:b/>
          <w:i/>
          <w:iCs/>
          <w:sz w:val="24"/>
          <w:szCs w:val="24"/>
        </w:rPr>
        <w:t>for international students</w:t>
      </w:r>
      <w:r w:rsidRPr="00D219DF">
        <w:rPr>
          <w:rFonts w:ascii="Arial" w:hAnsi="Arial" w:cs="Arial"/>
          <w:b/>
          <w:i/>
          <w:iCs/>
          <w:sz w:val="24"/>
          <w:szCs w:val="24"/>
        </w:rPr>
        <w:t xml:space="preserve">: </w:t>
      </w:r>
      <w:r w:rsidR="00432C0D">
        <w:rPr>
          <w:rFonts w:ascii="Arial" w:hAnsi="Arial" w:cs="Arial"/>
          <w:b/>
          <w:i/>
          <w:iCs/>
          <w:sz w:val="24"/>
          <w:szCs w:val="24"/>
        </w:rPr>
        <w:t>£29,300 per annum (2024/5 entry)</w:t>
      </w:r>
    </w:p>
    <w:p w14:paraId="4472194B" w14:textId="45FF733F" w:rsidR="00ED5D30" w:rsidRPr="00D219DF" w:rsidRDefault="00ED5D30" w:rsidP="00432C0D">
      <w:pPr>
        <w:jc w:val="both"/>
        <w:rPr>
          <w:rFonts w:ascii="Arial" w:hAnsi="Arial" w:cs="Arial"/>
          <w:b/>
          <w:i/>
          <w:iCs/>
          <w:sz w:val="24"/>
          <w:szCs w:val="24"/>
        </w:rPr>
      </w:pPr>
      <w:r w:rsidRPr="00D219DF">
        <w:rPr>
          <w:rFonts w:ascii="Arial" w:hAnsi="Arial" w:cs="Arial"/>
          <w:b/>
          <w:i/>
          <w:iCs/>
          <w:sz w:val="24"/>
          <w:szCs w:val="24"/>
        </w:rPr>
        <w:t xml:space="preserve">Standard UK PhD tuition fees for </w:t>
      </w:r>
      <w:proofErr w:type="gramStart"/>
      <w:r w:rsidRPr="00D219DF">
        <w:rPr>
          <w:rFonts w:ascii="Arial" w:hAnsi="Arial" w:cs="Arial"/>
          <w:b/>
          <w:i/>
          <w:iCs/>
          <w:sz w:val="24"/>
          <w:szCs w:val="24"/>
        </w:rPr>
        <w:t>Home</w:t>
      </w:r>
      <w:proofErr w:type="gramEnd"/>
      <w:r w:rsidRPr="00D219DF">
        <w:rPr>
          <w:rFonts w:ascii="Arial" w:hAnsi="Arial" w:cs="Arial"/>
          <w:b/>
          <w:i/>
          <w:iCs/>
          <w:sz w:val="24"/>
          <w:szCs w:val="24"/>
        </w:rPr>
        <w:t xml:space="preserve"> students:  </w:t>
      </w:r>
      <w:r w:rsidRPr="00D219DF">
        <w:rPr>
          <w:rFonts w:ascii="Arial" w:hAnsi="Arial" w:cs="Arial"/>
          <w:bCs/>
          <w:i/>
          <w:iCs/>
          <w:sz w:val="24"/>
          <w:szCs w:val="24"/>
        </w:rPr>
        <w:t xml:space="preserve">full-time </w:t>
      </w:r>
      <w:r w:rsidRPr="00D219DF">
        <w:rPr>
          <w:rFonts w:ascii="Arial" w:hAnsi="Arial" w:cs="Arial"/>
          <w:bCs/>
          <w:i/>
          <w:iCs/>
          <w:sz w:val="24"/>
          <w:szCs w:val="24"/>
          <w:shd w:val="clear" w:color="auto" w:fill="FFFFFF"/>
        </w:rPr>
        <w:t>£4,786,</w:t>
      </w:r>
      <w:r w:rsidRPr="00D219DF">
        <w:rPr>
          <w:rFonts w:ascii="Arial" w:hAnsi="Arial" w:cs="Arial"/>
          <w:bCs/>
          <w:i/>
          <w:iCs/>
          <w:sz w:val="24"/>
          <w:szCs w:val="24"/>
        </w:rPr>
        <w:t xml:space="preserve"> part-time </w:t>
      </w:r>
      <w:r w:rsidRPr="00D219DF">
        <w:rPr>
          <w:rFonts w:ascii="Arial" w:hAnsi="Arial" w:cs="Arial"/>
          <w:bCs/>
          <w:i/>
          <w:iCs/>
          <w:sz w:val="24"/>
          <w:szCs w:val="24"/>
          <w:shd w:val="clear" w:color="auto" w:fill="FFFFFF"/>
        </w:rPr>
        <w:t>£2,393</w:t>
      </w:r>
      <w:r w:rsidRPr="00D219DF">
        <w:rPr>
          <w:rFonts w:ascii="Arial" w:hAnsi="Arial" w:cs="Arial"/>
          <w:bCs/>
          <w:i/>
          <w:iCs/>
          <w:sz w:val="24"/>
          <w:szCs w:val="24"/>
        </w:rPr>
        <w:t xml:space="preserve"> (2024/5 rates).  Please note that depending on your area of research there may be additional costs to allow for such as attendance at conferences, travel, training</w:t>
      </w:r>
      <w:r w:rsidR="00432C0D">
        <w:rPr>
          <w:rFonts w:ascii="Arial" w:hAnsi="Arial" w:cs="Arial"/>
          <w:bCs/>
          <w:i/>
          <w:iCs/>
          <w:sz w:val="24"/>
          <w:szCs w:val="24"/>
        </w:rPr>
        <w:t xml:space="preserve"> </w:t>
      </w:r>
      <w:r w:rsidRPr="00D219DF">
        <w:rPr>
          <w:rFonts w:ascii="Arial" w:hAnsi="Arial" w:cs="Arial"/>
          <w:bCs/>
          <w:i/>
          <w:iCs/>
          <w:sz w:val="24"/>
          <w:szCs w:val="24"/>
        </w:rPr>
        <w:t>and consumables etc.</w:t>
      </w:r>
    </w:p>
    <w:p w14:paraId="68411EF8" w14:textId="55FEAB61" w:rsidR="00ED5D30" w:rsidRPr="00ED5D30" w:rsidRDefault="00ED5D30" w:rsidP="00432C0D">
      <w:pPr>
        <w:ind w:left="1440" w:hanging="1440"/>
        <w:jc w:val="both"/>
        <w:rPr>
          <w:rFonts w:ascii="Arial" w:hAnsi="Arial" w:cs="Arial"/>
          <w:b/>
          <w:sz w:val="24"/>
          <w:szCs w:val="24"/>
        </w:rPr>
      </w:pPr>
      <w:r w:rsidRPr="00ED5D30">
        <w:rPr>
          <w:rFonts w:ascii="Arial" w:hAnsi="Arial" w:cs="Arial"/>
          <w:b/>
          <w:sz w:val="24"/>
          <w:szCs w:val="24"/>
        </w:rPr>
        <w:t xml:space="preserve">Department/School: </w:t>
      </w:r>
      <w:r>
        <w:rPr>
          <w:rFonts w:ascii="Arial" w:hAnsi="Arial" w:cs="Arial"/>
          <w:b/>
          <w:sz w:val="24"/>
          <w:szCs w:val="24"/>
        </w:rPr>
        <w:t xml:space="preserve"> </w:t>
      </w:r>
      <w:r w:rsidRPr="00ED5D30">
        <w:rPr>
          <w:rFonts w:ascii="Arial" w:hAnsi="Arial" w:cs="Arial"/>
          <w:b/>
          <w:sz w:val="24"/>
          <w:szCs w:val="24"/>
        </w:rPr>
        <w:t>Healthcare</w:t>
      </w:r>
    </w:p>
    <w:p w14:paraId="0A9E8CC1" w14:textId="76B77E51" w:rsidR="00B90549" w:rsidRPr="00432C0D" w:rsidRDefault="00B90549" w:rsidP="00432C0D">
      <w:pPr>
        <w:jc w:val="both"/>
        <w:rPr>
          <w:rFonts w:ascii="Arial" w:hAnsi="Arial" w:cs="Arial"/>
          <w:b/>
          <w:bCs/>
          <w:sz w:val="24"/>
          <w:szCs w:val="24"/>
        </w:rPr>
      </w:pPr>
      <w:r w:rsidRPr="00ED5D30">
        <w:rPr>
          <w:rFonts w:ascii="Arial" w:hAnsi="Arial" w:cs="Arial"/>
          <w:b/>
          <w:sz w:val="24"/>
          <w:szCs w:val="24"/>
        </w:rPr>
        <w:t>Supervisors:</w:t>
      </w:r>
      <w:r w:rsidR="00ED5D30">
        <w:rPr>
          <w:rFonts w:ascii="Arial" w:hAnsi="Arial" w:cs="Arial"/>
          <w:b/>
          <w:sz w:val="24"/>
          <w:szCs w:val="24"/>
        </w:rPr>
        <w:t xml:space="preserve"> </w:t>
      </w:r>
      <w:r w:rsidR="00B73241">
        <w:rPr>
          <w:rFonts w:ascii="Arial" w:hAnsi="Arial" w:cs="Arial"/>
          <w:b/>
          <w:sz w:val="24"/>
          <w:szCs w:val="24"/>
        </w:rPr>
        <w:t xml:space="preserve">Professor </w:t>
      </w:r>
      <w:r w:rsidR="007C006B" w:rsidRPr="00432C0D">
        <w:rPr>
          <w:rFonts w:ascii="Arial" w:hAnsi="Arial" w:cs="Arial"/>
          <w:b/>
          <w:bCs/>
          <w:sz w:val="24"/>
          <w:szCs w:val="24"/>
        </w:rPr>
        <w:t>Debi Bhattacharya</w:t>
      </w:r>
      <w:r w:rsidR="00432C0D">
        <w:rPr>
          <w:rFonts w:ascii="Arial" w:hAnsi="Arial" w:cs="Arial"/>
          <w:b/>
          <w:bCs/>
          <w:sz w:val="24"/>
          <w:szCs w:val="24"/>
        </w:rPr>
        <w:t xml:space="preserve">, </w:t>
      </w:r>
      <w:hyperlink r:id="rId6" w:history="1">
        <w:r w:rsidR="00432C0D" w:rsidRPr="003F0D84">
          <w:rPr>
            <w:rStyle w:val="Hyperlink"/>
            <w:rFonts w:ascii="Arial" w:hAnsi="Arial" w:cs="Arial"/>
            <w:b/>
            <w:bCs/>
            <w:sz w:val="24"/>
            <w:szCs w:val="24"/>
          </w:rPr>
          <w:t>db487@le.ac.uk</w:t>
        </w:r>
      </w:hyperlink>
      <w:r w:rsidR="00432C0D">
        <w:rPr>
          <w:rFonts w:ascii="Arial" w:hAnsi="Arial" w:cs="Arial"/>
          <w:b/>
          <w:bCs/>
          <w:sz w:val="24"/>
          <w:szCs w:val="24"/>
        </w:rPr>
        <w:t xml:space="preserve"> </w:t>
      </w:r>
    </w:p>
    <w:p w14:paraId="7F8A8E18" w14:textId="49401961" w:rsidR="00186CBA" w:rsidRPr="00432C0D" w:rsidRDefault="00186CBA" w:rsidP="00432C0D">
      <w:pPr>
        <w:pStyle w:val="NoSpacing"/>
        <w:jc w:val="both"/>
        <w:rPr>
          <w:rFonts w:ascii="Arial" w:hAnsi="Arial" w:cs="Arial"/>
          <w:b/>
          <w:bCs/>
          <w:sz w:val="24"/>
          <w:szCs w:val="24"/>
        </w:rPr>
      </w:pPr>
      <w:r w:rsidRPr="00432C0D">
        <w:rPr>
          <w:rFonts w:ascii="Arial" w:hAnsi="Arial" w:cs="Arial"/>
          <w:b/>
          <w:bCs/>
          <w:sz w:val="24"/>
          <w:szCs w:val="24"/>
        </w:rPr>
        <w:t>Project</w:t>
      </w:r>
      <w:r w:rsidR="00BB2974" w:rsidRPr="00432C0D">
        <w:rPr>
          <w:rFonts w:ascii="Arial" w:hAnsi="Arial" w:cs="Arial"/>
          <w:b/>
          <w:bCs/>
          <w:sz w:val="24"/>
          <w:szCs w:val="24"/>
        </w:rPr>
        <w:t xml:space="preserve"> Title</w:t>
      </w:r>
      <w:r w:rsidRPr="00432C0D">
        <w:rPr>
          <w:rFonts w:ascii="Arial" w:hAnsi="Arial" w:cs="Arial"/>
          <w:b/>
          <w:bCs/>
          <w:sz w:val="24"/>
          <w:szCs w:val="24"/>
        </w:rPr>
        <w:t xml:space="preserve">: </w:t>
      </w:r>
      <w:r w:rsidR="00ED5D30" w:rsidRPr="00432C0D">
        <w:rPr>
          <w:rFonts w:ascii="Arial" w:hAnsi="Arial" w:cs="Arial"/>
          <w:b/>
          <w:bCs/>
          <w:sz w:val="24"/>
          <w:szCs w:val="24"/>
        </w:rPr>
        <w:t xml:space="preserve"> </w:t>
      </w:r>
      <w:r w:rsidR="007C006B" w:rsidRPr="00432C0D">
        <w:rPr>
          <w:rFonts w:ascii="Arial" w:hAnsi="Arial" w:cs="Arial"/>
          <w:b/>
          <w:bCs/>
          <w:sz w:val="24"/>
          <w:szCs w:val="24"/>
        </w:rPr>
        <w:t>Development and evaluation of a theory and evidence-based model for normalising Self-Administration of Medicines (SAM) in hospital</w:t>
      </w:r>
    </w:p>
    <w:p w14:paraId="017A2197" w14:textId="77777777" w:rsidR="00D408A7" w:rsidRPr="00ED5D30" w:rsidRDefault="00D408A7" w:rsidP="00432C0D">
      <w:pPr>
        <w:pStyle w:val="NoSpacing"/>
        <w:jc w:val="both"/>
        <w:rPr>
          <w:rFonts w:ascii="Arial" w:hAnsi="Arial" w:cs="Arial"/>
          <w:b/>
          <w:sz w:val="24"/>
          <w:szCs w:val="24"/>
        </w:rPr>
      </w:pPr>
    </w:p>
    <w:p w14:paraId="0F92F6B2" w14:textId="77777777" w:rsidR="00432C0D" w:rsidRDefault="00432C0D" w:rsidP="00432C0D">
      <w:pPr>
        <w:jc w:val="both"/>
        <w:rPr>
          <w:rFonts w:ascii="Arial" w:hAnsi="Arial" w:cs="Arial"/>
          <w:b/>
          <w:bCs/>
          <w:sz w:val="24"/>
          <w:szCs w:val="24"/>
        </w:rPr>
      </w:pPr>
      <w:r w:rsidRPr="0044057B">
        <w:rPr>
          <w:rFonts w:ascii="Arial" w:hAnsi="Arial" w:cs="Arial"/>
          <w:b/>
          <w:bCs/>
          <w:sz w:val="24"/>
          <w:szCs w:val="24"/>
        </w:rPr>
        <w:t>Application link:</w:t>
      </w:r>
    </w:p>
    <w:p w14:paraId="140ED00D" w14:textId="77777777" w:rsidR="00432C0D" w:rsidRPr="0044057B" w:rsidRDefault="00B73241" w:rsidP="00432C0D">
      <w:pPr>
        <w:jc w:val="both"/>
        <w:rPr>
          <w:rFonts w:ascii="Arial" w:hAnsi="Arial" w:cs="Arial"/>
          <w:b/>
          <w:bCs/>
          <w:sz w:val="24"/>
          <w:szCs w:val="24"/>
        </w:rPr>
      </w:pPr>
      <w:hyperlink r:id="rId7" w:history="1">
        <w:r w:rsidR="00432C0D" w:rsidRPr="0044057B">
          <w:rPr>
            <w:rStyle w:val="Hyperlink"/>
            <w:rFonts w:ascii="Arial" w:hAnsi="Arial" w:cs="Arial"/>
            <w:b/>
            <w:bCs/>
            <w:sz w:val="24"/>
            <w:szCs w:val="24"/>
          </w:rPr>
          <w:t>https://le.ac.uk/study/research-degrees/research-subjects/school-of-healthcare</w:t>
        </w:r>
      </w:hyperlink>
      <w:r w:rsidR="00432C0D" w:rsidRPr="0044057B">
        <w:rPr>
          <w:rFonts w:ascii="Arial" w:hAnsi="Arial" w:cs="Arial"/>
          <w:b/>
          <w:bCs/>
          <w:sz w:val="24"/>
          <w:szCs w:val="24"/>
        </w:rPr>
        <w:t xml:space="preserve"> </w:t>
      </w:r>
    </w:p>
    <w:p w14:paraId="2488DF82" w14:textId="77777777" w:rsidR="00186CBA" w:rsidRPr="00ED5D30" w:rsidRDefault="00186CBA" w:rsidP="00432C0D">
      <w:pPr>
        <w:ind w:left="1440" w:hanging="1440"/>
        <w:jc w:val="both"/>
        <w:rPr>
          <w:rFonts w:ascii="Arial" w:hAnsi="Arial" w:cs="Arial"/>
          <w:bCs/>
          <w:sz w:val="24"/>
          <w:szCs w:val="24"/>
        </w:rPr>
      </w:pPr>
    </w:p>
    <w:p w14:paraId="31F33779" w14:textId="3373046E" w:rsidR="00186CBA" w:rsidRPr="00ED5D30" w:rsidRDefault="00186CBA" w:rsidP="00432C0D">
      <w:pPr>
        <w:ind w:left="1440" w:hanging="1440"/>
        <w:jc w:val="both"/>
        <w:rPr>
          <w:rFonts w:ascii="Arial" w:hAnsi="Arial" w:cs="Arial"/>
          <w:b/>
          <w:bCs/>
          <w:sz w:val="24"/>
          <w:szCs w:val="24"/>
        </w:rPr>
      </w:pPr>
      <w:r w:rsidRPr="00ED5D30">
        <w:rPr>
          <w:rFonts w:ascii="Arial" w:hAnsi="Arial" w:cs="Arial"/>
          <w:b/>
          <w:bCs/>
          <w:sz w:val="24"/>
          <w:szCs w:val="24"/>
        </w:rPr>
        <w:t>Project Description:</w:t>
      </w:r>
    </w:p>
    <w:p w14:paraId="4211C2FC" w14:textId="4F87BC1A" w:rsidR="007C006B" w:rsidRPr="00ED5D30" w:rsidRDefault="007C006B" w:rsidP="00432C0D">
      <w:pPr>
        <w:spacing w:before="120" w:after="120"/>
        <w:jc w:val="both"/>
        <w:rPr>
          <w:rFonts w:ascii="Arial" w:eastAsia="Calibri" w:hAnsi="Arial" w:cs="Arial"/>
          <w:sz w:val="24"/>
          <w:szCs w:val="24"/>
        </w:rPr>
      </w:pPr>
      <w:r w:rsidRPr="00ED5D30">
        <w:rPr>
          <w:rFonts w:ascii="Arial" w:eastAsia="Calibri" w:hAnsi="Arial" w:cs="Arial"/>
          <w:sz w:val="24"/>
          <w:szCs w:val="24"/>
        </w:rPr>
        <w:t>Most people at home can safely take their medicines themselves, but in hospital this responsibility is usually taken away from them. Patients’ medicines are taken off them and nurses give them their medicines during their hospital stay. Taking responsibility away from patients increases nurse workload which is linked to increased medication errors</w:t>
      </w:r>
      <w:r w:rsidR="00E65EE1" w:rsidRPr="00ED5D30">
        <w:rPr>
          <w:rFonts w:ascii="Arial" w:eastAsia="Calibri" w:hAnsi="Arial" w:cs="Arial"/>
          <w:sz w:val="24"/>
          <w:szCs w:val="24"/>
          <w:vertAlign w:val="superscript"/>
        </w:rPr>
        <w:t>1</w:t>
      </w:r>
      <w:r w:rsidRPr="00ED5D30">
        <w:rPr>
          <w:rFonts w:ascii="Arial" w:eastAsia="Calibri" w:hAnsi="Arial" w:cs="Arial"/>
          <w:sz w:val="24"/>
          <w:szCs w:val="24"/>
        </w:rPr>
        <w:t>. These include patients being given somebody else’s medicine, medicines being given late or at the wrong dose. Patients don’t like losing control of taking their medicines and because changes are often made to their medicines whilst they are in hospital, they are then less able to take them correctly when they go home</w:t>
      </w:r>
      <w:r w:rsidR="000230BF" w:rsidRPr="00ED5D30">
        <w:rPr>
          <w:rFonts w:ascii="Arial" w:eastAsia="Calibri" w:hAnsi="Arial" w:cs="Arial"/>
          <w:sz w:val="24"/>
          <w:szCs w:val="24"/>
          <w:vertAlign w:val="superscript"/>
        </w:rPr>
        <w:t>2</w:t>
      </w:r>
      <w:r w:rsidRPr="00ED5D30">
        <w:rPr>
          <w:rFonts w:ascii="Arial" w:eastAsia="Calibri" w:hAnsi="Arial" w:cs="Arial"/>
          <w:sz w:val="24"/>
          <w:szCs w:val="24"/>
        </w:rPr>
        <w:t xml:space="preserve">. </w:t>
      </w:r>
    </w:p>
    <w:p w14:paraId="3968491B" w14:textId="2D7AA026" w:rsidR="007C006B" w:rsidRPr="00ED5D30" w:rsidRDefault="007C006B" w:rsidP="00432C0D">
      <w:pPr>
        <w:spacing w:before="120" w:after="120"/>
        <w:jc w:val="both"/>
        <w:rPr>
          <w:rFonts w:ascii="Arial" w:eastAsia="Calibri" w:hAnsi="Arial" w:cs="Arial"/>
          <w:sz w:val="24"/>
          <w:szCs w:val="24"/>
        </w:rPr>
      </w:pPr>
      <w:r w:rsidRPr="00ED5D30">
        <w:rPr>
          <w:rFonts w:ascii="Arial" w:eastAsia="Calibri" w:hAnsi="Arial" w:cs="Arial"/>
          <w:sz w:val="24"/>
          <w:szCs w:val="24"/>
        </w:rPr>
        <w:t xml:space="preserve">All hospitals have policies to let patients take their medicines themselves if they want but this is rarely offered. Patients tell us that this is unacceptable. </w:t>
      </w:r>
    </w:p>
    <w:p w14:paraId="06D2E9AC" w14:textId="4F50EC37" w:rsidR="007C006B" w:rsidRPr="00ED5D30" w:rsidRDefault="007C006B" w:rsidP="00432C0D">
      <w:pPr>
        <w:spacing w:before="120" w:after="120"/>
        <w:jc w:val="both"/>
        <w:rPr>
          <w:rFonts w:ascii="Arial" w:eastAsia="Calibri" w:hAnsi="Arial" w:cs="Arial"/>
          <w:sz w:val="24"/>
          <w:szCs w:val="24"/>
        </w:rPr>
      </w:pPr>
    </w:p>
    <w:p w14:paraId="645B1EBC" w14:textId="77777777" w:rsidR="007C006B" w:rsidRPr="00ED5D30" w:rsidRDefault="007C006B" w:rsidP="00432C0D">
      <w:pPr>
        <w:spacing w:before="120" w:after="120"/>
        <w:jc w:val="both"/>
        <w:rPr>
          <w:rFonts w:ascii="Arial" w:eastAsia="Calibri" w:hAnsi="Arial" w:cs="Arial"/>
          <w:b/>
          <w:bCs/>
          <w:sz w:val="24"/>
          <w:szCs w:val="24"/>
        </w:rPr>
      </w:pPr>
      <w:r w:rsidRPr="00ED5D30">
        <w:rPr>
          <w:rFonts w:ascii="Arial" w:eastAsia="Calibri" w:hAnsi="Arial" w:cs="Arial"/>
          <w:b/>
          <w:bCs/>
          <w:sz w:val="24"/>
          <w:szCs w:val="24"/>
        </w:rPr>
        <w:t xml:space="preserve">Aim </w:t>
      </w:r>
    </w:p>
    <w:p w14:paraId="16B6F56E" w14:textId="21EFF862" w:rsidR="007C006B" w:rsidRPr="00ED5D30" w:rsidRDefault="007C006B" w:rsidP="00432C0D">
      <w:pPr>
        <w:spacing w:before="120" w:after="120"/>
        <w:jc w:val="both"/>
        <w:rPr>
          <w:rFonts w:ascii="Arial" w:eastAsia="Calibri" w:hAnsi="Arial" w:cs="Arial"/>
          <w:sz w:val="24"/>
          <w:szCs w:val="24"/>
        </w:rPr>
      </w:pPr>
      <w:r w:rsidRPr="00ED5D30">
        <w:rPr>
          <w:rFonts w:ascii="Arial" w:eastAsia="Calibri" w:hAnsi="Arial" w:cs="Arial"/>
          <w:sz w:val="24"/>
          <w:szCs w:val="24"/>
        </w:rPr>
        <w:t xml:space="preserve">The PhD aims to design a model to support hospital staff to routinely offer patients the option to take their medicines themselves. </w:t>
      </w:r>
    </w:p>
    <w:p w14:paraId="03F23C5B" w14:textId="4E8F9FA2" w:rsidR="007C006B" w:rsidRPr="00ED5D30" w:rsidRDefault="007C006B" w:rsidP="00432C0D">
      <w:pPr>
        <w:spacing w:before="120" w:after="120"/>
        <w:jc w:val="both"/>
        <w:rPr>
          <w:rFonts w:ascii="Arial" w:eastAsia="Calibri" w:hAnsi="Arial" w:cs="Arial"/>
          <w:sz w:val="24"/>
          <w:szCs w:val="24"/>
        </w:rPr>
      </w:pPr>
    </w:p>
    <w:p w14:paraId="7F0215CB" w14:textId="35336EEC" w:rsidR="007C006B" w:rsidRPr="00432C0D" w:rsidRDefault="00F8579C" w:rsidP="00432C0D">
      <w:pPr>
        <w:spacing w:before="120" w:after="120"/>
        <w:jc w:val="both"/>
        <w:rPr>
          <w:rFonts w:ascii="Arial" w:eastAsia="Calibri" w:hAnsi="Arial" w:cs="Arial"/>
          <w:b/>
          <w:bCs/>
          <w:sz w:val="24"/>
          <w:szCs w:val="24"/>
        </w:rPr>
      </w:pPr>
      <w:r w:rsidRPr="00432C0D">
        <w:rPr>
          <w:rFonts w:ascii="Arial" w:eastAsia="Calibri" w:hAnsi="Arial" w:cs="Arial"/>
          <w:b/>
          <w:bCs/>
          <w:sz w:val="24"/>
          <w:szCs w:val="24"/>
        </w:rPr>
        <w:t>Methods</w:t>
      </w:r>
    </w:p>
    <w:p w14:paraId="60C80C75" w14:textId="2CB2D895" w:rsidR="002032B4" w:rsidRPr="00ED5D30" w:rsidRDefault="002032B4" w:rsidP="00432C0D">
      <w:pPr>
        <w:jc w:val="both"/>
        <w:rPr>
          <w:rFonts w:ascii="Arial" w:hAnsi="Arial" w:cs="Arial"/>
          <w:sz w:val="24"/>
          <w:szCs w:val="24"/>
        </w:rPr>
      </w:pPr>
      <w:r w:rsidRPr="00ED5D30">
        <w:rPr>
          <w:rFonts w:ascii="Arial" w:hAnsi="Arial" w:cs="Arial"/>
          <w:b/>
          <w:bCs/>
          <w:sz w:val="24"/>
          <w:szCs w:val="24"/>
        </w:rPr>
        <w:t>Year 1</w:t>
      </w:r>
      <w:r w:rsidR="005504A9" w:rsidRPr="00ED5D30">
        <w:rPr>
          <w:rFonts w:ascii="Arial" w:hAnsi="Arial" w:cs="Arial"/>
          <w:b/>
          <w:bCs/>
          <w:sz w:val="24"/>
          <w:szCs w:val="24"/>
        </w:rPr>
        <w:t xml:space="preserve">: </w:t>
      </w:r>
      <w:r w:rsidRPr="00ED5D30">
        <w:rPr>
          <w:rFonts w:ascii="Arial" w:hAnsi="Arial" w:cs="Arial"/>
          <w:sz w:val="24"/>
          <w:szCs w:val="24"/>
        </w:rPr>
        <w:t xml:space="preserve">To </w:t>
      </w:r>
      <w:r w:rsidR="00A73661" w:rsidRPr="00ED5D30">
        <w:rPr>
          <w:rFonts w:ascii="Arial" w:hAnsi="Arial" w:cs="Arial"/>
          <w:sz w:val="24"/>
          <w:szCs w:val="24"/>
        </w:rPr>
        <w:t xml:space="preserve">undertake a systematic review establishing the barriers and enablers to patients </w:t>
      </w:r>
      <w:r w:rsidR="00B11782" w:rsidRPr="00ED5D30">
        <w:rPr>
          <w:rFonts w:ascii="Arial" w:hAnsi="Arial" w:cs="Arial"/>
          <w:sz w:val="24"/>
          <w:szCs w:val="24"/>
        </w:rPr>
        <w:t>accepting SAM if offered.</w:t>
      </w:r>
    </w:p>
    <w:p w14:paraId="3D205F8A" w14:textId="04CF6F59" w:rsidR="00B11782" w:rsidRPr="00ED5D30" w:rsidRDefault="00B11782" w:rsidP="00432C0D">
      <w:pPr>
        <w:jc w:val="both"/>
        <w:rPr>
          <w:rFonts w:ascii="Arial" w:hAnsi="Arial" w:cs="Arial"/>
          <w:sz w:val="24"/>
          <w:szCs w:val="24"/>
        </w:rPr>
      </w:pPr>
      <w:r w:rsidRPr="00ED5D30">
        <w:rPr>
          <w:rFonts w:ascii="Arial" w:hAnsi="Arial" w:cs="Arial"/>
          <w:b/>
          <w:bCs/>
          <w:sz w:val="24"/>
          <w:szCs w:val="24"/>
        </w:rPr>
        <w:lastRenderedPageBreak/>
        <w:t>Year 2</w:t>
      </w:r>
      <w:r w:rsidR="005504A9" w:rsidRPr="00ED5D30">
        <w:rPr>
          <w:rFonts w:ascii="Arial" w:hAnsi="Arial" w:cs="Arial"/>
          <w:b/>
          <w:bCs/>
          <w:sz w:val="24"/>
          <w:szCs w:val="24"/>
        </w:rPr>
        <w:t xml:space="preserve">: </w:t>
      </w:r>
      <w:r w:rsidR="005504A9" w:rsidRPr="00ED5D30">
        <w:rPr>
          <w:rFonts w:ascii="Arial" w:hAnsi="Arial" w:cs="Arial"/>
          <w:sz w:val="24"/>
          <w:szCs w:val="24"/>
        </w:rPr>
        <w:t>T</w:t>
      </w:r>
      <w:r w:rsidRPr="00ED5D30">
        <w:rPr>
          <w:rFonts w:ascii="Arial" w:hAnsi="Arial" w:cs="Arial"/>
          <w:sz w:val="24"/>
          <w:szCs w:val="24"/>
        </w:rPr>
        <w:t xml:space="preserve">o explore the barriers and enabler to healthcare professionals in hospital </w:t>
      </w:r>
      <w:r w:rsidR="00574874" w:rsidRPr="00ED5D30">
        <w:rPr>
          <w:rFonts w:ascii="Arial" w:hAnsi="Arial" w:cs="Arial"/>
          <w:sz w:val="24"/>
          <w:szCs w:val="24"/>
        </w:rPr>
        <w:t>offering SAM</w:t>
      </w:r>
    </w:p>
    <w:p w14:paraId="57B7F638" w14:textId="039979EC" w:rsidR="00574874" w:rsidRPr="00ED5D30" w:rsidRDefault="00574874" w:rsidP="00432C0D">
      <w:pPr>
        <w:jc w:val="both"/>
        <w:rPr>
          <w:rFonts w:ascii="Arial" w:hAnsi="Arial" w:cs="Arial"/>
          <w:sz w:val="24"/>
          <w:szCs w:val="24"/>
        </w:rPr>
      </w:pPr>
      <w:r w:rsidRPr="00ED5D30">
        <w:rPr>
          <w:rFonts w:ascii="Arial" w:hAnsi="Arial" w:cs="Arial"/>
          <w:b/>
          <w:bCs/>
          <w:sz w:val="24"/>
          <w:szCs w:val="24"/>
        </w:rPr>
        <w:t>Year 3</w:t>
      </w:r>
      <w:r w:rsidR="005504A9" w:rsidRPr="00ED5D30">
        <w:rPr>
          <w:rFonts w:ascii="Arial" w:hAnsi="Arial" w:cs="Arial"/>
          <w:b/>
          <w:bCs/>
          <w:sz w:val="24"/>
          <w:szCs w:val="24"/>
        </w:rPr>
        <w:t xml:space="preserve">: </w:t>
      </w:r>
      <w:r w:rsidRPr="00ED5D30">
        <w:rPr>
          <w:rFonts w:ascii="Arial" w:hAnsi="Arial" w:cs="Arial"/>
          <w:sz w:val="24"/>
          <w:szCs w:val="24"/>
        </w:rPr>
        <w:t xml:space="preserve">To design an implementation intervention to support healthcare professionals to implement SAM </w:t>
      </w:r>
      <w:r w:rsidR="00CA4187" w:rsidRPr="00ED5D30">
        <w:rPr>
          <w:rFonts w:ascii="Arial" w:hAnsi="Arial" w:cs="Arial"/>
          <w:sz w:val="24"/>
          <w:szCs w:val="24"/>
        </w:rPr>
        <w:t xml:space="preserve">in a manner acceptable to </w:t>
      </w:r>
      <w:r w:rsidR="005504A9" w:rsidRPr="00ED5D30">
        <w:rPr>
          <w:rFonts w:ascii="Arial" w:hAnsi="Arial" w:cs="Arial"/>
          <w:sz w:val="24"/>
          <w:szCs w:val="24"/>
        </w:rPr>
        <w:t>patients.</w:t>
      </w:r>
    </w:p>
    <w:p w14:paraId="5DF250C8" w14:textId="77777777" w:rsidR="00B24449" w:rsidRPr="00ED5D30" w:rsidRDefault="00B24449" w:rsidP="00432C0D">
      <w:pPr>
        <w:pStyle w:val="NoSpacing"/>
        <w:jc w:val="both"/>
        <w:rPr>
          <w:rFonts w:ascii="Arial" w:hAnsi="Arial" w:cs="Arial"/>
          <w:bCs/>
          <w:sz w:val="24"/>
          <w:szCs w:val="24"/>
        </w:rPr>
      </w:pPr>
    </w:p>
    <w:p w14:paraId="3411F3BB" w14:textId="77777777" w:rsidR="00B24449" w:rsidRPr="00432C0D" w:rsidRDefault="00B24449" w:rsidP="00432C0D">
      <w:pPr>
        <w:pStyle w:val="NoSpacing"/>
        <w:jc w:val="both"/>
        <w:rPr>
          <w:rFonts w:ascii="Arial" w:hAnsi="Arial" w:cs="Arial"/>
          <w:b/>
          <w:bCs/>
          <w:i/>
          <w:iCs/>
          <w:sz w:val="24"/>
          <w:szCs w:val="24"/>
        </w:rPr>
      </w:pPr>
      <w:r w:rsidRPr="00432C0D">
        <w:rPr>
          <w:rFonts w:ascii="Arial" w:hAnsi="Arial" w:cs="Arial"/>
          <w:b/>
          <w:bCs/>
          <w:i/>
          <w:iCs/>
          <w:sz w:val="24"/>
          <w:szCs w:val="24"/>
        </w:rPr>
        <w:t xml:space="preserve">References: </w:t>
      </w:r>
    </w:p>
    <w:p w14:paraId="2FC01611" w14:textId="08F2552A" w:rsidR="00B24449" w:rsidRPr="00432C0D" w:rsidRDefault="00E65EE1" w:rsidP="00432C0D">
      <w:pPr>
        <w:pStyle w:val="NoSpacing"/>
        <w:ind w:left="720" w:hanging="720"/>
        <w:jc w:val="both"/>
        <w:rPr>
          <w:rFonts w:ascii="Arial" w:hAnsi="Arial" w:cs="Arial"/>
          <w:i/>
          <w:iCs/>
          <w:sz w:val="24"/>
          <w:szCs w:val="24"/>
        </w:rPr>
      </w:pPr>
      <w:r w:rsidRPr="00432C0D">
        <w:rPr>
          <w:rFonts w:ascii="Arial" w:hAnsi="Arial" w:cs="Arial"/>
          <w:i/>
          <w:iCs/>
          <w:sz w:val="24"/>
          <w:szCs w:val="24"/>
        </w:rPr>
        <w:t>1.</w:t>
      </w:r>
      <w:r w:rsidR="00520D33" w:rsidRPr="00432C0D">
        <w:rPr>
          <w:rFonts w:ascii="Arial" w:hAnsi="Arial" w:cs="Arial"/>
          <w:i/>
          <w:iCs/>
          <w:sz w:val="24"/>
          <w:szCs w:val="24"/>
        </w:rPr>
        <w:tab/>
        <w:t xml:space="preserve">Knox MK, Mehta PD, Dorsey LE, Yang C, Petersen LA. A Novel Use of Bar Code Medication Administration Data to Assess Nurse Staffing and Workload. </w:t>
      </w:r>
      <w:proofErr w:type="spellStart"/>
      <w:r w:rsidR="00520D33" w:rsidRPr="00432C0D">
        <w:rPr>
          <w:rFonts w:ascii="Arial" w:hAnsi="Arial" w:cs="Arial"/>
          <w:i/>
          <w:iCs/>
          <w:sz w:val="24"/>
          <w:szCs w:val="24"/>
        </w:rPr>
        <w:t>Appl</w:t>
      </w:r>
      <w:proofErr w:type="spellEnd"/>
      <w:r w:rsidR="00520D33" w:rsidRPr="00432C0D">
        <w:rPr>
          <w:rFonts w:ascii="Arial" w:hAnsi="Arial" w:cs="Arial"/>
          <w:i/>
          <w:iCs/>
          <w:sz w:val="24"/>
          <w:szCs w:val="24"/>
        </w:rPr>
        <w:t xml:space="preserve"> Clin Inform. 2023 Jan;14(01):076–90.</w:t>
      </w:r>
    </w:p>
    <w:p w14:paraId="5225C6E8" w14:textId="6A2D0ADC" w:rsidR="00D03AA1" w:rsidRPr="00432C0D" w:rsidRDefault="00D03AA1" w:rsidP="00432C0D">
      <w:pPr>
        <w:pStyle w:val="NoSpacing"/>
        <w:ind w:left="720" w:hanging="720"/>
        <w:jc w:val="both"/>
        <w:rPr>
          <w:rFonts w:ascii="Arial" w:hAnsi="Arial" w:cs="Arial"/>
          <w:bCs/>
          <w:i/>
          <w:iCs/>
          <w:sz w:val="24"/>
          <w:szCs w:val="24"/>
        </w:rPr>
      </w:pPr>
      <w:r w:rsidRPr="00432C0D">
        <w:rPr>
          <w:rFonts w:ascii="Arial" w:hAnsi="Arial" w:cs="Arial"/>
          <w:i/>
          <w:iCs/>
          <w:sz w:val="24"/>
          <w:szCs w:val="24"/>
        </w:rPr>
        <w:t>2.</w:t>
      </w:r>
      <w:r w:rsidRPr="00432C0D">
        <w:rPr>
          <w:rFonts w:ascii="Arial" w:hAnsi="Arial" w:cs="Arial"/>
          <w:i/>
          <w:iCs/>
          <w:sz w:val="24"/>
          <w:szCs w:val="24"/>
        </w:rPr>
        <w:tab/>
      </w:r>
      <w:r w:rsidR="00D07A39" w:rsidRPr="00432C0D">
        <w:rPr>
          <w:rFonts w:ascii="Arial" w:hAnsi="Arial" w:cs="Arial"/>
          <w:i/>
          <w:iCs/>
          <w:sz w:val="24"/>
          <w:szCs w:val="24"/>
        </w:rPr>
        <w:t xml:space="preserve">Richardson SJ, Brooks HL, Bramley G, Coleman JJ. Evaluating the effectiveness of self-administration of medication (SAM) schemes in the hospital setting: a systematic review of the literature. </w:t>
      </w:r>
      <w:proofErr w:type="spellStart"/>
      <w:r w:rsidR="00D07A39" w:rsidRPr="00432C0D">
        <w:rPr>
          <w:rFonts w:ascii="Arial" w:hAnsi="Arial" w:cs="Arial"/>
          <w:i/>
          <w:iCs/>
          <w:sz w:val="24"/>
          <w:szCs w:val="24"/>
        </w:rPr>
        <w:t>PLoS</w:t>
      </w:r>
      <w:proofErr w:type="spellEnd"/>
      <w:r w:rsidR="00D07A39" w:rsidRPr="00432C0D">
        <w:rPr>
          <w:rFonts w:ascii="Arial" w:hAnsi="Arial" w:cs="Arial"/>
          <w:i/>
          <w:iCs/>
          <w:sz w:val="24"/>
          <w:szCs w:val="24"/>
        </w:rPr>
        <w:t xml:space="preserve"> One. 2014;9(12</w:t>
      </w:r>
      <w:proofErr w:type="gramStart"/>
      <w:r w:rsidR="00D07A39" w:rsidRPr="00432C0D">
        <w:rPr>
          <w:rFonts w:ascii="Arial" w:hAnsi="Arial" w:cs="Arial"/>
          <w:i/>
          <w:iCs/>
          <w:sz w:val="24"/>
          <w:szCs w:val="24"/>
        </w:rPr>
        <w:t>):e</w:t>
      </w:r>
      <w:proofErr w:type="gramEnd"/>
      <w:r w:rsidR="00D07A39" w:rsidRPr="00432C0D">
        <w:rPr>
          <w:rFonts w:ascii="Arial" w:hAnsi="Arial" w:cs="Arial"/>
          <w:i/>
          <w:iCs/>
          <w:sz w:val="24"/>
          <w:szCs w:val="24"/>
        </w:rPr>
        <w:t>113912.</w:t>
      </w:r>
    </w:p>
    <w:p w14:paraId="771B4870" w14:textId="77777777" w:rsidR="00B24449" w:rsidRPr="00432C0D" w:rsidRDefault="00B24449" w:rsidP="00432C0D">
      <w:pPr>
        <w:pStyle w:val="NoSpacing"/>
        <w:jc w:val="both"/>
        <w:rPr>
          <w:rFonts w:ascii="Arial" w:hAnsi="Arial" w:cs="Arial"/>
          <w:bCs/>
          <w:i/>
          <w:iCs/>
          <w:sz w:val="24"/>
          <w:szCs w:val="24"/>
        </w:rPr>
      </w:pPr>
    </w:p>
    <w:p w14:paraId="7177C4E0" w14:textId="77777777" w:rsidR="000B797E" w:rsidRPr="00ED5D30" w:rsidRDefault="000B797E" w:rsidP="00432C0D">
      <w:pPr>
        <w:spacing w:after="0" w:line="240" w:lineRule="auto"/>
        <w:jc w:val="both"/>
        <w:rPr>
          <w:rFonts w:ascii="Arial" w:hAnsi="Arial" w:cs="Arial"/>
          <w:b/>
          <w:sz w:val="24"/>
          <w:szCs w:val="24"/>
        </w:rPr>
      </w:pPr>
      <w:r w:rsidRPr="00ED5D30">
        <w:rPr>
          <w:rFonts w:ascii="Arial" w:hAnsi="Arial" w:cs="Arial"/>
          <w:b/>
          <w:sz w:val="24"/>
          <w:szCs w:val="24"/>
        </w:rPr>
        <w:t>Entry requirements:</w:t>
      </w:r>
    </w:p>
    <w:p w14:paraId="1AC8ADD4" w14:textId="77777777" w:rsidR="00B24449" w:rsidRPr="00ED5D30" w:rsidRDefault="00B24449" w:rsidP="00432C0D">
      <w:pPr>
        <w:jc w:val="both"/>
        <w:rPr>
          <w:rFonts w:ascii="Arial" w:hAnsi="Arial" w:cs="Arial"/>
          <w:sz w:val="24"/>
          <w:szCs w:val="24"/>
        </w:rPr>
      </w:pPr>
      <w:r w:rsidRPr="00ED5D30">
        <w:rPr>
          <w:rFonts w:ascii="Arial" w:hAnsi="Arial" w:cs="Arial"/>
          <w:sz w:val="24"/>
          <w:szCs w:val="24"/>
        </w:rPr>
        <w:t xml:space="preserve">Applicants are required to hold/or expect to obtain a UK Bachelor Degree 2:1 or better in a relevant subject.  </w:t>
      </w:r>
    </w:p>
    <w:p w14:paraId="3AEDF2C4" w14:textId="77777777" w:rsidR="00432C0D" w:rsidRPr="0044057B" w:rsidRDefault="00432C0D" w:rsidP="00432C0D">
      <w:pPr>
        <w:jc w:val="both"/>
        <w:rPr>
          <w:rFonts w:ascii="Arial" w:hAnsi="Arial" w:cs="Arial"/>
          <w:sz w:val="24"/>
          <w:szCs w:val="24"/>
        </w:rPr>
      </w:pPr>
      <w:r w:rsidRPr="0044057B">
        <w:rPr>
          <w:rFonts w:ascii="Arial" w:hAnsi="Arial" w:cs="Arial"/>
          <w:sz w:val="24"/>
          <w:szCs w:val="24"/>
        </w:rPr>
        <w:t xml:space="preserve">The University of Leicester </w:t>
      </w:r>
      <w:r w:rsidRPr="00FA112B">
        <w:rPr>
          <w:rFonts w:ascii="Arial" w:hAnsi="Arial" w:cs="Arial"/>
          <w:sz w:val="24"/>
          <w:szCs w:val="24"/>
        </w:rPr>
        <w:t>English language</w:t>
      </w:r>
      <w:r w:rsidRPr="0044057B">
        <w:rPr>
          <w:rFonts w:ascii="Arial" w:hAnsi="Arial" w:cs="Arial"/>
          <w:sz w:val="24"/>
          <w:szCs w:val="24"/>
        </w:rPr>
        <w:t xml:space="preserve"> requirements apply where applicable</w:t>
      </w:r>
      <w:r>
        <w:rPr>
          <w:rFonts w:ascii="Arial" w:hAnsi="Arial" w:cs="Arial"/>
          <w:sz w:val="24"/>
          <w:szCs w:val="24"/>
        </w:rPr>
        <w:t xml:space="preserve">: </w:t>
      </w:r>
      <w:hyperlink r:id="rId8" w:history="1">
        <w:r w:rsidRPr="0044057B">
          <w:rPr>
            <w:rStyle w:val="Hyperlink"/>
            <w:rFonts w:ascii="Arial" w:hAnsi="Arial" w:cs="Arial"/>
            <w:sz w:val="24"/>
            <w:szCs w:val="24"/>
          </w:rPr>
          <w:t>https://le.ac.uk/study/research-degrees/entry-reqs/eng-lang-reqs/ielts-70</w:t>
        </w:r>
      </w:hyperlink>
    </w:p>
    <w:p w14:paraId="467E3AFF" w14:textId="77777777" w:rsidR="00B90549" w:rsidRPr="00ED5D30" w:rsidRDefault="00B90549" w:rsidP="00432C0D">
      <w:pPr>
        <w:ind w:left="1440" w:hanging="1440"/>
        <w:jc w:val="both"/>
        <w:rPr>
          <w:rFonts w:ascii="Arial" w:hAnsi="Arial" w:cs="Arial"/>
          <w:b/>
          <w:sz w:val="24"/>
          <w:szCs w:val="24"/>
        </w:rPr>
      </w:pPr>
    </w:p>
    <w:p w14:paraId="1525177A" w14:textId="77777777" w:rsidR="00432C0D" w:rsidRPr="0044057B" w:rsidRDefault="00432C0D" w:rsidP="00432C0D">
      <w:pPr>
        <w:ind w:left="1440" w:hanging="1440"/>
        <w:jc w:val="both"/>
        <w:rPr>
          <w:rFonts w:ascii="Arial" w:hAnsi="Arial" w:cs="Arial"/>
          <w:b/>
          <w:sz w:val="24"/>
          <w:szCs w:val="24"/>
        </w:rPr>
      </w:pPr>
      <w:r w:rsidRPr="0044057B">
        <w:rPr>
          <w:rFonts w:ascii="Arial" w:hAnsi="Arial" w:cs="Arial"/>
          <w:b/>
          <w:sz w:val="24"/>
          <w:szCs w:val="24"/>
        </w:rPr>
        <w:t>Application advice:</w:t>
      </w:r>
    </w:p>
    <w:p w14:paraId="4B024E41" w14:textId="77777777" w:rsidR="00432C0D" w:rsidRPr="0044057B" w:rsidRDefault="00432C0D" w:rsidP="00432C0D">
      <w:pPr>
        <w:jc w:val="both"/>
        <w:rPr>
          <w:rFonts w:ascii="Arial" w:hAnsi="Arial" w:cs="Arial"/>
          <w:sz w:val="24"/>
          <w:szCs w:val="24"/>
        </w:rPr>
      </w:pPr>
      <w:r w:rsidRPr="0044057B">
        <w:rPr>
          <w:rFonts w:ascii="Arial" w:hAnsi="Arial" w:cs="Arial"/>
          <w:sz w:val="24"/>
          <w:szCs w:val="24"/>
        </w:rPr>
        <w:t xml:space="preserve">To apply please refer to: </w:t>
      </w:r>
      <w:hyperlink r:id="rId9" w:history="1">
        <w:r w:rsidRPr="0044057B">
          <w:rPr>
            <w:rStyle w:val="Hyperlink"/>
            <w:rFonts w:ascii="Arial" w:hAnsi="Arial" w:cs="Arial"/>
            <w:sz w:val="24"/>
            <w:szCs w:val="24"/>
          </w:rPr>
          <w:t>https://le.ac.uk/study/research-degrees/research-subjects/school-of-healthcare</w:t>
        </w:r>
      </w:hyperlink>
    </w:p>
    <w:p w14:paraId="3280F087" w14:textId="77777777" w:rsidR="00432C0D" w:rsidRPr="0044057B" w:rsidRDefault="00432C0D" w:rsidP="00432C0D">
      <w:pPr>
        <w:shd w:val="clear" w:color="auto" w:fill="FFFFFF"/>
        <w:spacing w:after="0" w:line="240" w:lineRule="auto"/>
        <w:jc w:val="both"/>
        <w:rPr>
          <w:rFonts w:ascii="Arial" w:eastAsia="Times New Roman" w:hAnsi="Arial" w:cs="Arial"/>
          <w:sz w:val="24"/>
          <w:szCs w:val="24"/>
          <w:lang w:eastAsia="en-GB"/>
        </w:rPr>
      </w:pPr>
      <w:r w:rsidRPr="0044057B">
        <w:rPr>
          <w:rFonts w:ascii="Arial" w:eastAsia="Times New Roman" w:hAnsi="Arial" w:cs="Arial"/>
          <w:sz w:val="24"/>
          <w:szCs w:val="24"/>
          <w:shd w:val="clear" w:color="auto" w:fill="FFFFFF"/>
          <w:lang w:eastAsia="en-GB"/>
        </w:rPr>
        <w:t>With your application, please include:</w:t>
      </w:r>
    </w:p>
    <w:p w14:paraId="17982783" w14:textId="77777777" w:rsidR="00432C0D" w:rsidRPr="0044057B" w:rsidRDefault="00432C0D" w:rsidP="00432C0D">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44057B">
        <w:rPr>
          <w:rFonts w:ascii="Arial" w:eastAsia="Times New Roman" w:hAnsi="Arial" w:cs="Arial"/>
          <w:sz w:val="24"/>
          <w:szCs w:val="24"/>
          <w:lang w:eastAsia="en-GB"/>
        </w:rPr>
        <w:t>CV</w:t>
      </w:r>
    </w:p>
    <w:p w14:paraId="43309678" w14:textId="77777777" w:rsidR="00432C0D" w:rsidRPr="0044057B" w:rsidRDefault="00432C0D" w:rsidP="00432C0D">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44057B">
        <w:rPr>
          <w:rFonts w:ascii="Arial" w:eastAsia="Times New Roman" w:hAnsi="Arial" w:cs="Arial"/>
          <w:sz w:val="24"/>
          <w:szCs w:val="24"/>
          <w:lang w:eastAsia="en-GB"/>
        </w:rPr>
        <w:t>Personal statement explaining your interest in the project, your experience, why we should consider you in addition to confirmation of how you will pay your fees.</w:t>
      </w:r>
    </w:p>
    <w:p w14:paraId="3A09572E" w14:textId="77777777" w:rsidR="00432C0D" w:rsidRPr="0044057B" w:rsidRDefault="00432C0D" w:rsidP="00432C0D">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44057B">
        <w:rPr>
          <w:rFonts w:ascii="Arial" w:eastAsia="Times New Roman" w:hAnsi="Arial" w:cs="Arial"/>
          <w:sz w:val="24"/>
          <w:szCs w:val="24"/>
          <w:lang w:eastAsia="en-GB"/>
        </w:rPr>
        <w:t xml:space="preserve">Degree Certificates and Transcripts of study already completed and if </w:t>
      </w:r>
      <w:proofErr w:type="gramStart"/>
      <w:r w:rsidRPr="0044057B">
        <w:rPr>
          <w:rFonts w:ascii="Arial" w:eastAsia="Times New Roman" w:hAnsi="Arial" w:cs="Arial"/>
          <w:sz w:val="24"/>
          <w:szCs w:val="24"/>
          <w:lang w:eastAsia="en-GB"/>
        </w:rPr>
        <w:t>possible</w:t>
      </w:r>
      <w:proofErr w:type="gramEnd"/>
      <w:r w:rsidRPr="0044057B">
        <w:rPr>
          <w:rFonts w:ascii="Arial" w:eastAsia="Times New Roman" w:hAnsi="Arial" w:cs="Arial"/>
          <w:sz w:val="24"/>
          <w:szCs w:val="24"/>
          <w:lang w:eastAsia="en-GB"/>
        </w:rPr>
        <w:t xml:space="preserve"> transcript to date of study currently being undertaken</w:t>
      </w:r>
    </w:p>
    <w:p w14:paraId="13625488" w14:textId="77777777" w:rsidR="00432C0D" w:rsidRPr="0044057B" w:rsidRDefault="00432C0D" w:rsidP="00432C0D">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44057B">
        <w:rPr>
          <w:rFonts w:ascii="Arial" w:eastAsia="Times New Roman" w:hAnsi="Arial" w:cs="Arial"/>
          <w:sz w:val="24"/>
          <w:szCs w:val="24"/>
          <w:lang w:eastAsia="en-GB"/>
        </w:rPr>
        <w:t>Evidence of English language proficiency if applicable</w:t>
      </w:r>
    </w:p>
    <w:p w14:paraId="3E51B08F" w14:textId="77777777" w:rsidR="00432C0D" w:rsidRPr="0044057B" w:rsidRDefault="00432C0D" w:rsidP="00432C0D">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44057B">
        <w:rPr>
          <w:rFonts w:ascii="Arial" w:eastAsia="Times New Roman" w:hAnsi="Arial" w:cs="Arial"/>
          <w:sz w:val="24"/>
          <w:szCs w:val="24"/>
          <w:lang w:eastAsia="en-GB"/>
        </w:rPr>
        <w:t>In the reference section please enter the contact details of your two academic referees in the boxes provided or upload letters of reference if already available.</w:t>
      </w:r>
    </w:p>
    <w:p w14:paraId="5EEF3EE8" w14:textId="77777777" w:rsidR="00432C0D" w:rsidRPr="00D417FF" w:rsidRDefault="00432C0D" w:rsidP="00432C0D">
      <w:pPr>
        <w:shd w:val="clear" w:color="auto" w:fill="FFFFFF"/>
        <w:spacing w:after="0" w:line="240" w:lineRule="auto"/>
        <w:ind w:left="360"/>
        <w:jc w:val="both"/>
        <w:rPr>
          <w:rFonts w:ascii="Arial" w:eastAsia="Times New Roman" w:hAnsi="Arial" w:cs="Arial"/>
          <w:i/>
          <w:iCs/>
          <w:sz w:val="24"/>
          <w:szCs w:val="24"/>
          <w:lang w:eastAsia="en-GB"/>
        </w:rPr>
      </w:pPr>
      <w:r w:rsidRPr="00D417FF">
        <w:rPr>
          <w:rFonts w:ascii="Arial" w:eastAsia="Times New Roman" w:hAnsi="Arial" w:cs="Arial"/>
          <w:i/>
          <w:iCs/>
          <w:sz w:val="24"/>
          <w:szCs w:val="24"/>
          <w:shd w:val="clear" w:color="auto" w:fill="FFFFFF"/>
          <w:lang w:eastAsia="en-GB"/>
        </w:rPr>
        <w:t>In the proposal section please provide the name of the supervisors and project title (a proposal is not required)</w:t>
      </w:r>
    </w:p>
    <w:p w14:paraId="1B4D25C5" w14:textId="77777777" w:rsidR="00432C0D" w:rsidRDefault="00432C0D" w:rsidP="00432C0D">
      <w:pPr>
        <w:jc w:val="both"/>
        <w:rPr>
          <w:rFonts w:ascii="Arial" w:hAnsi="Arial" w:cs="Arial"/>
          <w:sz w:val="24"/>
          <w:szCs w:val="24"/>
        </w:rPr>
      </w:pPr>
    </w:p>
    <w:p w14:paraId="79AEC816" w14:textId="77777777" w:rsidR="00432C0D" w:rsidRPr="00F3234E" w:rsidRDefault="00432C0D" w:rsidP="00432C0D">
      <w:pPr>
        <w:jc w:val="both"/>
        <w:rPr>
          <w:rFonts w:ascii="Arial" w:hAnsi="Arial" w:cs="Arial"/>
          <w:sz w:val="24"/>
          <w:szCs w:val="24"/>
        </w:rPr>
      </w:pPr>
      <w:r>
        <w:rPr>
          <w:rFonts w:ascii="Arial" w:hAnsi="Arial" w:cs="Arial"/>
          <w:sz w:val="24"/>
          <w:szCs w:val="24"/>
        </w:rPr>
        <w:t xml:space="preserve">Application and project queries to </w:t>
      </w:r>
      <w:hyperlink r:id="rId10" w:history="1">
        <w:r w:rsidRPr="00A31551">
          <w:rPr>
            <w:rStyle w:val="Hyperlink"/>
            <w:rFonts w:ascii="Arial" w:hAnsi="Arial" w:cs="Arial"/>
            <w:sz w:val="24"/>
            <w:szCs w:val="24"/>
          </w:rPr>
          <w:t>soh-pgr@le.ac.uk</w:t>
        </w:r>
      </w:hyperlink>
    </w:p>
    <w:p w14:paraId="002E3F8A" w14:textId="77777777" w:rsidR="00EB60C4" w:rsidRPr="00ED5D30" w:rsidRDefault="00EB60C4" w:rsidP="00432C0D">
      <w:pPr>
        <w:ind w:left="1440" w:hanging="1440"/>
        <w:jc w:val="both"/>
        <w:rPr>
          <w:rFonts w:ascii="Arial" w:hAnsi="Arial" w:cs="Arial"/>
          <w:b/>
          <w:sz w:val="24"/>
          <w:szCs w:val="24"/>
        </w:rPr>
      </w:pPr>
    </w:p>
    <w:sectPr w:rsidR="00EB60C4" w:rsidRPr="00ED5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30BF"/>
    <w:rsid w:val="0002495F"/>
    <w:rsid w:val="000B2A76"/>
    <w:rsid w:val="000B797E"/>
    <w:rsid w:val="00186CBA"/>
    <w:rsid w:val="0019477B"/>
    <w:rsid w:val="002032B4"/>
    <w:rsid w:val="00242BA4"/>
    <w:rsid w:val="00330074"/>
    <w:rsid w:val="003A7DE6"/>
    <w:rsid w:val="003D001D"/>
    <w:rsid w:val="003E3E31"/>
    <w:rsid w:val="00432C0D"/>
    <w:rsid w:val="004C2F09"/>
    <w:rsid w:val="00503980"/>
    <w:rsid w:val="00520D33"/>
    <w:rsid w:val="005504A9"/>
    <w:rsid w:val="00574874"/>
    <w:rsid w:val="005F7F9C"/>
    <w:rsid w:val="00686A5A"/>
    <w:rsid w:val="00797C94"/>
    <w:rsid w:val="007C006B"/>
    <w:rsid w:val="008862CC"/>
    <w:rsid w:val="009557A1"/>
    <w:rsid w:val="00A5584E"/>
    <w:rsid w:val="00A72ED9"/>
    <w:rsid w:val="00A73661"/>
    <w:rsid w:val="00B11782"/>
    <w:rsid w:val="00B24449"/>
    <w:rsid w:val="00B73241"/>
    <w:rsid w:val="00B90549"/>
    <w:rsid w:val="00BB2974"/>
    <w:rsid w:val="00C73E0B"/>
    <w:rsid w:val="00CA4187"/>
    <w:rsid w:val="00D03AA1"/>
    <w:rsid w:val="00D07A39"/>
    <w:rsid w:val="00D1675B"/>
    <w:rsid w:val="00D219DF"/>
    <w:rsid w:val="00D408A7"/>
    <w:rsid w:val="00D74D8E"/>
    <w:rsid w:val="00D9468D"/>
    <w:rsid w:val="00DC7AB5"/>
    <w:rsid w:val="00E65EE1"/>
    <w:rsid w:val="00E7657A"/>
    <w:rsid w:val="00EB60C4"/>
    <w:rsid w:val="00ED5D30"/>
    <w:rsid w:val="00F8579C"/>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8F44"/>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link w:val="NoSpacingChar"/>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74D8E"/>
    <w:rPr>
      <w:color w:val="605E5C"/>
      <w:shd w:val="clear" w:color="auto" w:fill="E1DFDD"/>
    </w:rPr>
  </w:style>
  <w:style w:type="character" w:customStyle="1" w:styleId="NoSpacingChar">
    <w:name w:val="No Spacing Char"/>
    <w:basedOn w:val="DefaultParagraphFont"/>
    <w:link w:val="NoSpacing"/>
    <w:uiPriority w:val="1"/>
    <w:rsid w:val="00ED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entry-reqs/eng-lang-reqs/ielts-70" TargetMode="External"/><Relationship Id="rId3" Type="http://schemas.openxmlformats.org/officeDocument/2006/relationships/styles" Target="styles.xml"/><Relationship Id="rId7" Type="http://schemas.openxmlformats.org/officeDocument/2006/relationships/hyperlink" Target="https://le.ac.uk/study/research-degrees/research-subjects/school-of-healthca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b487@le.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h-pgr@le.ac.uk" TargetMode="External"/><Relationship Id="rId4" Type="http://schemas.openxmlformats.org/officeDocument/2006/relationships/settings" Target="settings.xml"/><Relationship Id="rId9" Type="http://schemas.openxmlformats.org/officeDocument/2006/relationships/hyperlink" Target="https://le.ac.uk/study/research-degrees/research-subjects/school-of-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7D72-EAB6-4369-BD76-02D842FB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3</cp:revision>
  <dcterms:created xsi:type="dcterms:W3CDTF">2024-06-06T08:06:00Z</dcterms:created>
  <dcterms:modified xsi:type="dcterms:W3CDTF">2024-06-07T07:58:00Z</dcterms:modified>
</cp:coreProperties>
</file>