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7A1E7"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6B1AD6A2"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FA8FC22"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2A80DC9E" w14:textId="77777777" w:rsidTr="00ED69E6">
        <w:tc>
          <w:tcPr>
            <w:tcW w:w="3227" w:type="dxa"/>
            <w:shd w:val="clear" w:color="auto" w:fill="F2F2F2" w:themeFill="background1" w:themeFillShade="F2"/>
          </w:tcPr>
          <w:p w14:paraId="10DDAB27" w14:textId="77777777" w:rsidR="00066C81" w:rsidRPr="00066C81" w:rsidRDefault="00066C81" w:rsidP="00066C81">
            <w:pPr>
              <w:rPr>
                <w:b/>
              </w:rPr>
            </w:pPr>
            <w:r w:rsidRPr="00066C81">
              <w:rPr>
                <w:b/>
              </w:rPr>
              <w:t>First Supervisor</w:t>
            </w:r>
          </w:p>
        </w:tc>
        <w:tc>
          <w:tcPr>
            <w:tcW w:w="5807" w:type="dxa"/>
          </w:tcPr>
          <w:p w14:paraId="22FBA1F4" w14:textId="77777777" w:rsidR="00066C81" w:rsidRPr="00066C81" w:rsidRDefault="00066C81" w:rsidP="00066C81">
            <w:r>
              <w:rPr>
                <w:rFonts w:ascii="Arial" w:hAnsi="Arial"/>
                <w:sz w:val="20"/>
              </w:rPr>
              <w:t>Professor Ezio Rosato</w:t>
            </w:r>
          </w:p>
        </w:tc>
      </w:tr>
      <w:tr w:rsidR="00066C81" w:rsidRPr="00066C81" w14:paraId="0FB16B9B" w14:textId="77777777" w:rsidTr="00ED69E6">
        <w:tc>
          <w:tcPr>
            <w:tcW w:w="3227" w:type="dxa"/>
            <w:shd w:val="clear" w:color="auto" w:fill="F2F2F2" w:themeFill="background1" w:themeFillShade="F2"/>
          </w:tcPr>
          <w:p w14:paraId="2C9C5E1C" w14:textId="77777777" w:rsidR="00066C81" w:rsidRPr="00066C81" w:rsidRDefault="00066C81" w:rsidP="00066C81">
            <w:pPr>
              <w:rPr>
                <w:b/>
              </w:rPr>
            </w:pPr>
            <w:r w:rsidRPr="00066C81">
              <w:rPr>
                <w:b/>
              </w:rPr>
              <w:t>School/Department</w:t>
            </w:r>
          </w:p>
        </w:tc>
        <w:tc>
          <w:tcPr>
            <w:tcW w:w="5807" w:type="dxa"/>
          </w:tcPr>
          <w:p w14:paraId="05D3214E" w14:textId="77777777" w:rsidR="00066C81" w:rsidRPr="00066C81" w:rsidRDefault="00066C81" w:rsidP="00066C81">
            <w:r>
              <w:rPr>
                <w:rFonts w:ascii="Arial" w:hAnsi="Arial"/>
                <w:sz w:val="20"/>
              </w:rPr>
              <w:t>School of life Sciences/ GGB</w:t>
            </w:r>
          </w:p>
        </w:tc>
      </w:tr>
      <w:tr w:rsidR="003A7DAE" w:rsidRPr="00066C81" w14:paraId="1EA3BCDD" w14:textId="77777777" w:rsidTr="00BA13A1">
        <w:tc>
          <w:tcPr>
            <w:tcW w:w="3227" w:type="dxa"/>
            <w:shd w:val="clear" w:color="auto" w:fill="F2F2F2" w:themeFill="background1" w:themeFillShade="F2"/>
          </w:tcPr>
          <w:p w14:paraId="2479CA9D" w14:textId="77777777" w:rsidR="003A7DAE" w:rsidRPr="00066C81" w:rsidRDefault="003A7DAE" w:rsidP="00066C81">
            <w:pPr>
              <w:rPr>
                <w:b/>
              </w:rPr>
            </w:pPr>
            <w:r w:rsidRPr="00066C81">
              <w:rPr>
                <w:b/>
              </w:rPr>
              <w:t xml:space="preserve">Email </w:t>
            </w:r>
          </w:p>
        </w:tc>
        <w:tc>
          <w:tcPr>
            <w:tcW w:w="5807" w:type="dxa"/>
          </w:tcPr>
          <w:p w14:paraId="6F5EB070" w14:textId="77777777" w:rsidR="003A7DAE" w:rsidRPr="00066C81" w:rsidRDefault="003A7DAE" w:rsidP="00066C81">
            <w:hyperlink r:id="rId5">
              <w:r>
                <w:rPr>
                  <w:rFonts w:ascii="Arial" w:hAnsi="Arial"/>
                  <w:color w:val="0563C1"/>
                  <w:sz w:val="20"/>
                  <w:u w:val="single"/>
                </w:rPr>
                <w:t>er6@leicester.ac.uk</w:t>
              </w:r>
            </w:hyperlink>
          </w:p>
        </w:tc>
      </w:tr>
    </w:tbl>
    <w:p w14:paraId="512E937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6F7D13D" w14:textId="77777777" w:rsidTr="00066C81">
        <w:tc>
          <w:tcPr>
            <w:tcW w:w="3256" w:type="dxa"/>
            <w:shd w:val="clear" w:color="auto" w:fill="F2F2F2" w:themeFill="background1" w:themeFillShade="F2"/>
          </w:tcPr>
          <w:p w14:paraId="02DC4A00" w14:textId="77777777" w:rsidR="00066C81" w:rsidRPr="00B11D52" w:rsidRDefault="00066C81" w:rsidP="00ED69E6">
            <w:pPr>
              <w:rPr>
                <w:b/>
              </w:rPr>
            </w:pPr>
            <w:r>
              <w:rPr>
                <w:b/>
              </w:rPr>
              <w:t>Second Supervisor</w:t>
            </w:r>
          </w:p>
        </w:tc>
        <w:tc>
          <w:tcPr>
            <w:tcW w:w="5778" w:type="dxa"/>
          </w:tcPr>
          <w:p w14:paraId="580F8896" w14:textId="77777777" w:rsidR="00066C81" w:rsidRDefault="00066C81" w:rsidP="00ED69E6">
            <w:r>
              <w:rPr>
                <w:rFonts w:ascii="Arial" w:hAnsi="Arial"/>
                <w:sz w:val="20"/>
              </w:rPr>
              <w:t>Professor Bambos Kyriacou</w:t>
            </w:r>
          </w:p>
        </w:tc>
      </w:tr>
      <w:tr w:rsidR="00066C81" w14:paraId="70D1B643" w14:textId="77777777" w:rsidTr="00066C81">
        <w:tc>
          <w:tcPr>
            <w:tcW w:w="3256" w:type="dxa"/>
            <w:shd w:val="clear" w:color="auto" w:fill="F2F2F2" w:themeFill="background1" w:themeFillShade="F2"/>
          </w:tcPr>
          <w:p w14:paraId="4C22ED79" w14:textId="77777777" w:rsidR="00066C81" w:rsidRDefault="00066C81" w:rsidP="00ED69E6">
            <w:pPr>
              <w:rPr>
                <w:b/>
              </w:rPr>
            </w:pPr>
            <w:r>
              <w:rPr>
                <w:b/>
              </w:rPr>
              <w:t>School/Department</w:t>
            </w:r>
          </w:p>
        </w:tc>
        <w:tc>
          <w:tcPr>
            <w:tcW w:w="5778" w:type="dxa"/>
          </w:tcPr>
          <w:p w14:paraId="72FD0C67" w14:textId="77777777" w:rsidR="00066C81" w:rsidRDefault="00066C81" w:rsidP="00ED69E6">
            <w:r>
              <w:rPr>
                <w:rFonts w:ascii="Arial" w:hAnsi="Arial"/>
                <w:sz w:val="20"/>
              </w:rPr>
              <w:t>School of life Sciences/ GGB</w:t>
            </w:r>
          </w:p>
        </w:tc>
      </w:tr>
      <w:tr w:rsidR="003A7DAE" w14:paraId="6A01D791" w14:textId="77777777" w:rsidTr="0029160A">
        <w:tc>
          <w:tcPr>
            <w:tcW w:w="3256" w:type="dxa"/>
            <w:shd w:val="clear" w:color="auto" w:fill="F2F2F2" w:themeFill="background1" w:themeFillShade="F2"/>
          </w:tcPr>
          <w:p w14:paraId="384A2971" w14:textId="77777777" w:rsidR="003A7DAE" w:rsidRDefault="003A7DAE" w:rsidP="00ED69E6">
            <w:pPr>
              <w:rPr>
                <w:b/>
              </w:rPr>
            </w:pPr>
            <w:r>
              <w:rPr>
                <w:b/>
              </w:rPr>
              <w:t xml:space="preserve">Email </w:t>
            </w:r>
          </w:p>
        </w:tc>
        <w:tc>
          <w:tcPr>
            <w:tcW w:w="5778" w:type="dxa"/>
          </w:tcPr>
          <w:p w14:paraId="1024ACB2" w14:textId="77777777" w:rsidR="003A7DAE" w:rsidRDefault="003A7DAE" w:rsidP="00ED69E6">
            <w:hyperlink r:id="rId6">
              <w:r>
                <w:rPr>
                  <w:rFonts w:ascii="Arial" w:hAnsi="Arial"/>
                  <w:color w:val="0563C1"/>
                  <w:sz w:val="20"/>
                  <w:u w:val="single"/>
                </w:rPr>
                <w:t>cpk@leicester.ac.uk</w:t>
              </w:r>
            </w:hyperlink>
          </w:p>
        </w:tc>
      </w:tr>
    </w:tbl>
    <w:p w14:paraId="63B7CAA3"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D983294" w14:textId="77777777" w:rsidTr="00066C81">
        <w:tc>
          <w:tcPr>
            <w:tcW w:w="3256" w:type="dxa"/>
            <w:shd w:val="clear" w:color="auto" w:fill="F2F2F2" w:themeFill="background1" w:themeFillShade="F2"/>
          </w:tcPr>
          <w:p w14:paraId="1CE5BDD0" w14:textId="77777777" w:rsidR="00066C81" w:rsidRPr="00B11D52" w:rsidRDefault="00066C81" w:rsidP="00ED69E6">
            <w:pPr>
              <w:rPr>
                <w:b/>
              </w:rPr>
            </w:pPr>
            <w:r>
              <w:rPr>
                <w:b/>
              </w:rPr>
              <w:t>Additional Supervisor</w:t>
            </w:r>
          </w:p>
        </w:tc>
        <w:tc>
          <w:tcPr>
            <w:tcW w:w="5778" w:type="dxa"/>
          </w:tcPr>
          <w:p w14:paraId="34AF8BEF" w14:textId="77777777" w:rsidR="00066C81" w:rsidRDefault="00066C81" w:rsidP="00ED69E6"/>
        </w:tc>
      </w:tr>
    </w:tbl>
    <w:p w14:paraId="62D9410A" w14:textId="77777777" w:rsidR="00066C81" w:rsidRDefault="00066C81" w:rsidP="00066C81">
      <w:pPr>
        <w:spacing w:after="0" w:line="240" w:lineRule="auto"/>
        <w:rPr>
          <w:b/>
          <w:u w:val="single"/>
        </w:rPr>
      </w:pPr>
    </w:p>
    <w:p w14:paraId="43A0FE5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5808C3A" w14:textId="77777777" w:rsidTr="00ED69E6">
        <w:tc>
          <w:tcPr>
            <w:tcW w:w="1980" w:type="dxa"/>
            <w:shd w:val="clear" w:color="auto" w:fill="F2F2F2" w:themeFill="background1" w:themeFillShade="F2"/>
          </w:tcPr>
          <w:p w14:paraId="124A240E" w14:textId="77777777" w:rsidR="00066C81" w:rsidRDefault="00066C81" w:rsidP="00ED69E6">
            <w:pPr>
              <w:rPr>
                <w:b/>
              </w:rPr>
            </w:pPr>
            <w:r>
              <w:rPr>
                <w:b/>
              </w:rPr>
              <w:t>Project Title</w:t>
            </w:r>
          </w:p>
          <w:p w14:paraId="4155D566" w14:textId="77777777" w:rsidR="00066C81" w:rsidRPr="00B11D52" w:rsidRDefault="00066C81" w:rsidP="00ED69E6">
            <w:pPr>
              <w:rPr>
                <w:b/>
              </w:rPr>
            </w:pPr>
          </w:p>
        </w:tc>
        <w:tc>
          <w:tcPr>
            <w:tcW w:w="7036" w:type="dxa"/>
          </w:tcPr>
          <w:p w14:paraId="14E87942" w14:textId="77777777" w:rsidR="00066C81" w:rsidRDefault="00066C81" w:rsidP="00ED69E6">
            <w:r>
              <w:rPr>
                <w:rFonts w:ascii="Arial" w:hAnsi="Arial"/>
                <w:sz w:val="20"/>
              </w:rPr>
              <w:t>Clock Ageing and Disease</w:t>
            </w:r>
          </w:p>
        </w:tc>
      </w:tr>
      <w:tr w:rsidR="00066C81" w14:paraId="1FCF8A5D" w14:textId="77777777" w:rsidTr="00ED69E6">
        <w:tc>
          <w:tcPr>
            <w:tcW w:w="9016" w:type="dxa"/>
            <w:gridSpan w:val="2"/>
            <w:shd w:val="clear" w:color="auto" w:fill="F2F2F2" w:themeFill="background1" w:themeFillShade="F2"/>
          </w:tcPr>
          <w:p w14:paraId="1F907034" w14:textId="77777777" w:rsidR="00066C81" w:rsidRDefault="00066C81" w:rsidP="00066C81">
            <w:r>
              <w:rPr>
                <w:rFonts w:ascii="Arial" w:hAnsi="Arial"/>
                <w:b/>
                <w:sz w:val="20"/>
              </w:rPr>
              <w:t>Project Summary</w:t>
            </w:r>
          </w:p>
          <w:p w14:paraId="032D3A49" w14:textId="77777777" w:rsidR="00640A7B" w:rsidRDefault="00F34453">
            <w:r>
              <w:rPr>
                <w:rFonts w:ascii="Arial" w:hAnsi="Arial"/>
                <w:sz w:val="20"/>
              </w:rPr>
              <w:t>In modern society we are all living longer. However, it comes with a challenge: our quality of life in later years. The world is facing a rise in age-related illnesses, especially neurodegenerative diseases like Alzheimer’s and Parkinson’s. Interestingly, recent research has revealed a crucial connection between these conditions and our body internal timekeeper, the circadian clock.</w:t>
            </w:r>
          </w:p>
          <w:p w14:paraId="7921A941" w14:textId="77777777" w:rsidR="00640A7B" w:rsidRDefault="00640A7B"/>
          <w:p w14:paraId="1B671F4D" w14:textId="77777777" w:rsidR="00640A7B" w:rsidRDefault="00F34453">
            <w:r>
              <w:rPr>
                <w:rFonts w:ascii="Arial" w:hAnsi="Arial"/>
                <w:sz w:val="20"/>
              </w:rPr>
              <w:t>How does the circadian clock influence ageing and neurodegenerative disease? We know that disruptions to the clock are a hallmark of both, and that its deregulation seems to accelerate the ageing process. This suggests that age related changes in clock function are both a cause and an effect.</w:t>
            </w:r>
          </w:p>
          <w:p w14:paraId="5E287AC1" w14:textId="77777777" w:rsidR="00640A7B" w:rsidRDefault="00640A7B"/>
          <w:p w14:paraId="51FA1747" w14:textId="77777777" w:rsidR="00640A7B" w:rsidRDefault="00F34453">
            <w:r>
              <w:rPr>
                <w:rFonts w:ascii="Arial" w:hAnsi="Arial"/>
                <w:sz w:val="20"/>
              </w:rPr>
              <w:t>In this project, you will investigate this relationship using the fruit fly, Drosophila melanogaster. This seemingly humble organism is a powerful genetic model, with a well-understood circadian clock and an array of sophisticated tools at our disposal.</w:t>
            </w:r>
          </w:p>
          <w:p w14:paraId="025BDE7B" w14:textId="77777777" w:rsidR="00640A7B" w:rsidRDefault="00640A7B"/>
          <w:p w14:paraId="1972C670" w14:textId="77777777" w:rsidR="00640A7B" w:rsidRDefault="00F34453">
            <w:r>
              <w:rPr>
                <w:rFonts w:ascii="Arial" w:hAnsi="Arial"/>
                <w:sz w:val="20"/>
              </w:rPr>
              <w:t>You will use state-of-the-art techniques to manipulate the clock's molecular gears. For instance, you will apply CRISPR/Cas9 gene editing to precisely alter clock genes. Additionally, you will use post-translational interventions, such as antibodies or small molecules, to regulate clock proteins without genetic modifications. Using advanced imaging and transcriptomics, you will monitor the effects of these changes at both the single-cell and whole-organism levels. Our long-term goal is to translate this kno</w:t>
            </w:r>
            <w:r>
              <w:rPr>
                <w:rFonts w:ascii="Arial" w:hAnsi="Arial"/>
                <w:sz w:val="20"/>
              </w:rPr>
              <w:t>wledge into therapies that could help people live not just longer, but also healthier, lives.</w:t>
            </w:r>
          </w:p>
          <w:p w14:paraId="6333818B" w14:textId="77777777" w:rsidR="00640A7B" w:rsidRDefault="00640A7B"/>
          <w:p w14:paraId="2D2FDA1E" w14:textId="666AC21B" w:rsidR="00640A7B" w:rsidRDefault="00F34453">
            <w:r>
              <w:rPr>
                <w:rFonts w:ascii="Arial" w:hAnsi="Arial"/>
                <w:sz w:val="20"/>
              </w:rPr>
              <w:t>If you're an aspiring doctoral candidate with a passion for genetics, neuroscience, or molecular biology, this project offers an exciting opportunity to contribute to a field with immense potential. You’ll gain hands-on experience with advanced techniques and contribute to research that could one day improve the lives of millions.</w:t>
            </w:r>
          </w:p>
        </w:tc>
      </w:tr>
      <w:tr w:rsidR="00066C81" w14:paraId="3EE80847" w14:textId="77777777" w:rsidTr="00ED69E6">
        <w:tc>
          <w:tcPr>
            <w:tcW w:w="9016" w:type="dxa"/>
            <w:gridSpan w:val="2"/>
          </w:tcPr>
          <w:p w14:paraId="77FBE6FA" w14:textId="77777777" w:rsidR="00066C81" w:rsidRPr="00211A99" w:rsidRDefault="00066C81" w:rsidP="00ED69E6">
            <w:r>
              <w:rPr>
                <w:rFonts w:ascii="Arial" w:hAnsi="Arial"/>
                <w:b/>
                <w:sz w:val="20"/>
              </w:rPr>
              <w:t>Techniques that will be undertaken during the project</w:t>
            </w:r>
          </w:p>
          <w:p w14:paraId="15D8F2D1" w14:textId="6D082151" w:rsidR="00640A7B" w:rsidRDefault="00F34453">
            <w:r>
              <w:rPr>
                <w:rFonts w:ascii="Arial" w:hAnsi="Arial"/>
                <w:sz w:val="20"/>
              </w:rPr>
              <w:t>Molecular biology, cloning, PCR, gene expression, protein expression and purification, bioinformatics, databases, genetics, confocal microscopy.</w:t>
            </w:r>
          </w:p>
        </w:tc>
      </w:tr>
      <w:tr w:rsidR="003A7DAE" w14:paraId="19D8E373" w14:textId="77777777" w:rsidTr="001C1AF7">
        <w:tc>
          <w:tcPr>
            <w:tcW w:w="9016" w:type="dxa"/>
            <w:gridSpan w:val="2"/>
            <w:shd w:val="clear" w:color="auto" w:fill="F2F2F2" w:themeFill="background1" w:themeFillShade="F2"/>
          </w:tcPr>
          <w:p w14:paraId="547231AD" w14:textId="77777777" w:rsidR="003A7DAE" w:rsidRDefault="003A7DAE" w:rsidP="001C1AF7">
            <w:pPr>
              <w:rPr>
                <w:b/>
              </w:rPr>
            </w:pPr>
            <w:r>
              <w:rPr>
                <w:b/>
              </w:rPr>
              <w:t>References</w:t>
            </w:r>
          </w:p>
          <w:p w14:paraId="66926927" w14:textId="3BE8A0BA" w:rsidR="00C51A1A" w:rsidRDefault="00C51A1A" w:rsidP="001C1AF7">
            <w:r>
              <w:rPr>
                <w:rFonts w:ascii="Arial" w:hAnsi="Arial"/>
                <w:sz w:val="20"/>
              </w:rPr>
              <w:t>To know more: Importance of circadian timing for aging and longevity. https://doi.org/10.1038/s41467-021-22922-6</w:t>
            </w:r>
          </w:p>
        </w:tc>
      </w:tr>
    </w:tbl>
    <w:p w14:paraId="309A63EE" w14:textId="77777777" w:rsidR="00066C81" w:rsidRDefault="00066C81" w:rsidP="00066C81">
      <w:pPr>
        <w:spacing w:after="0" w:line="240" w:lineRule="auto"/>
        <w:rPr>
          <w:b/>
          <w:u w:val="single"/>
        </w:rPr>
      </w:pPr>
    </w:p>
    <w:p w14:paraId="2DF8814C"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40A7B"/>
    <w:rsid w:val="006C600C"/>
    <w:rsid w:val="006F46FB"/>
    <w:rsid w:val="009C47A8"/>
    <w:rsid w:val="00AE49DF"/>
    <w:rsid w:val="00BB70D0"/>
    <w:rsid w:val="00BD5F21"/>
    <w:rsid w:val="00C51A1A"/>
    <w:rsid w:val="00DE6413"/>
    <w:rsid w:val="00F038B2"/>
    <w:rsid w:val="00F21AEA"/>
    <w:rsid w:val="00FC6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2AF45"/>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pk@leicester.ac.uk" TargetMode="External"/><Relationship Id="rId11" Type="http://schemas.openxmlformats.org/officeDocument/2006/relationships/customXml" Target="../customXml/item3.xml"/><Relationship Id="rId5" Type="http://schemas.openxmlformats.org/officeDocument/2006/relationships/hyperlink" Target="mailto:er6@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82447146-811D-4FFF-B98B-C5218287A78F}"/>
</file>

<file path=customXml/itemProps2.xml><?xml version="1.0" encoding="utf-8"?>
<ds:datastoreItem xmlns:ds="http://schemas.openxmlformats.org/officeDocument/2006/customXml" ds:itemID="{ED809A81-DC73-47E1-AF4F-062AD7B9A9DF}"/>
</file>

<file path=customXml/itemProps3.xml><?xml version="1.0" encoding="utf-8"?>
<ds:datastoreItem xmlns:ds="http://schemas.openxmlformats.org/officeDocument/2006/customXml" ds:itemID="{F317DF9A-F51B-4148-A8CB-AA1D4B2B8400}"/>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2331</Characters>
  <Application>Microsoft Office Word</Application>
  <DocSecurity>0</DocSecurity>
  <Lines>63</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2026-10-02T15:06:00Z</dcterms:created>
  <dcterms:modified xsi:type="dcterms:W3CDTF">2026-10-02T15:06:00Z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