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29C8E"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785CAD0E"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1667D824"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4004411" w14:textId="77777777" w:rsidTr="00ED69E6">
        <w:tc>
          <w:tcPr>
            <w:tcW w:w="3227" w:type="dxa"/>
            <w:shd w:val="clear" w:color="auto" w:fill="F2F2F2" w:themeFill="background1" w:themeFillShade="F2"/>
          </w:tcPr>
          <w:p w14:paraId="28DB9FD7" w14:textId="77777777" w:rsidR="00066C81" w:rsidRPr="00066C81" w:rsidRDefault="00066C81" w:rsidP="00066C81">
            <w:pPr>
              <w:rPr>
                <w:b/>
              </w:rPr>
            </w:pPr>
            <w:r w:rsidRPr="00066C81">
              <w:rPr>
                <w:b/>
              </w:rPr>
              <w:t>First Supervisor</w:t>
            </w:r>
          </w:p>
        </w:tc>
        <w:tc>
          <w:tcPr>
            <w:tcW w:w="5807" w:type="dxa"/>
          </w:tcPr>
          <w:p w14:paraId="0C8FCEE1" w14:textId="77777777" w:rsidR="00066C81" w:rsidRPr="00066C81" w:rsidRDefault="00066C81" w:rsidP="00066C81">
            <w:r>
              <w:rPr>
                <w:rFonts w:ascii="Arial" w:hAnsi="Arial"/>
                <w:sz w:val="20"/>
              </w:rPr>
              <w:t>Dr Fabian Freund</w:t>
            </w:r>
          </w:p>
        </w:tc>
      </w:tr>
      <w:tr w:rsidR="00066C81" w:rsidRPr="00066C81" w14:paraId="6ECA6160" w14:textId="77777777" w:rsidTr="00ED69E6">
        <w:tc>
          <w:tcPr>
            <w:tcW w:w="3227" w:type="dxa"/>
            <w:shd w:val="clear" w:color="auto" w:fill="F2F2F2" w:themeFill="background1" w:themeFillShade="F2"/>
          </w:tcPr>
          <w:p w14:paraId="193FE7BE" w14:textId="77777777" w:rsidR="00066C81" w:rsidRPr="00066C81" w:rsidRDefault="00066C81" w:rsidP="00066C81">
            <w:pPr>
              <w:rPr>
                <w:b/>
              </w:rPr>
            </w:pPr>
            <w:r w:rsidRPr="00066C81">
              <w:rPr>
                <w:b/>
              </w:rPr>
              <w:t>School/Department</w:t>
            </w:r>
          </w:p>
        </w:tc>
        <w:tc>
          <w:tcPr>
            <w:tcW w:w="5807" w:type="dxa"/>
          </w:tcPr>
          <w:p w14:paraId="43AA13E7" w14:textId="77777777" w:rsidR="00066C81" w:rsidRPr="00066C81" w:rsidRDefault="00066C81" w:rsidP="00066C81">
            <w:r>
              <w:rPr>
                <w:rFonts w:ascii="Arial" w:hAnsi="Arial"/>
                <w:sz w:val="20"/>
              </w:rPr>
              <w:t>School of Biological and Biomedical Sciences, Division Genetics and Genome Biology</w:t>
            </w:r>
          </w:p>
        </w:tc>
      </w:tr>
      <w:tr w:rsidR="003A7DAE" w:rsidRPr="00066C81" w14:paraId="3F807C5B" w14:textId="77777777" w:rsidTr="00BA13A1">
        <w:tc>
          <w:tcPr>
            <w:tcW w:w="3227" w:type="dxa"/>
            <w:shd w:val="clear" w:color="auto" w:fill="F2F2F2" w:themeFill="background1" w:themeFillShade="F2"/>
          </w:tcPr>
          <w:p w14:paraId="6506A59F" w14:textId="77777777" w:rsidR="003A7DAE" w:rsidRPr="00066C81" w:rsidRDefault="003A7DAE" w:rsidP="00066C81">
            <w:pPr>
              <w:rPr>
                <w:b/>
              </w:rPr>
            </w:pPr>
            <w:r w:rsidRPr="00066C81">
              <w:rPr>
                <w:b/>
              </w:rPr>
              <w:t xml:space="preserve">Email </w:t>
            </w:r>
          </w:p>
        </w:tc>
        <w:tc>
          <w:tcPr>
            <w:tcW w:w="5807" w:type="dxa"/>
          </w:tcPr>
          <w:p w14:paraId="4B0CA771" w14:textId="77777777" w:rsidR="003A7DAE" w:rsidRPr="00066C81" w:rsidRDefault="003A7DAE" w:rsidP="00066C81">
            <w:hyperlink r:id="rId5">
              <w:r>
                <w:rPr>
                  <w:rFonts w:ascii="Arial" w:hAnsi="Arial"/>
                  <w:color w:val="0563C1"/>
                  <w:sz w:val="20"/>
                  <w:u w:val="single"/>
                </w:rPr>
                <w:t>ff95@leicester.ac.uk</w:t>
              </w:r>
            </w:hyperlink>
          </w:p>
        </w:tc>
      </w:tr>
      <w:tr w:rsidR="003A7DAE" w:rsidRPr="00066C81" w14:paraId="17D505F8" w14:textId="77777777" w:rsidTr="00BA13A1">
        <w:tc>
          <w:tcPr>
            <w:tcW w:w="3227" w:type="dxa"/>
            <w:shd w:val="clear" w:color="auto" w:fill="F2F2F2" w:themeFill="background1" w:themeFillShade="F2"/>
          </w:tcPr>
          <w:p w14:paraId="3F2F94E3" w14:textId="77777777" w:rsidR="003A7DAE" w:rsidRPr="00066C81" w:rsidRDefault="003A7DAE" w:rsidP="00066C81">
            <w:r>
              <w:rPr>
                <w:rFonts w:ascii="Arial" w:hAnsi="Arial"/>
                <w:b/>
                <w:sz w:val="20"/>
              </w:rPr>
              <w:t>Profile</w:t>
            </w:r>
          </w:p>
        </w:tc>
        <w:tc>
          <w:tcPr>
            <w:tcW w:w="5807" w:type="dxa"/>
          </w:tcPr>
          <w:p w14:paraId="1F6F9C89" w14:textId="77777777" w:rsidR="003A7DAE" w:rsidRPr="00066C81" w:rsidRDefault="003A7DAE" w:rsidP="00066C81">
            <w:hyperlink r:id="rId6">
              <w:r>
                <w:rPr>
                  <w:rFonts w:ascii="Arial" w:hAnsi="Arial"/>
                  <w:color w:val="0563C1"/>
                  <w:sz w:val="20"/>
                  <w:u w:val="single"/>
                </w:rPr>
                <w:t>https://le.ac.uk/people/fabian-freund</w:t>
              </w:r>
            </w:hyperlink>
          </w:p>
        </w:tc>
      </w:tr>
    </w:tbl>
    <w:p w14:paraId="6252B88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B285F6B" w14:textId="77777777" w:rsidTr="00066C81">
        <w:tc>
          <w:tcPr>
            <w:tcW w:w="3256" w:type="dxa"/>
            <w:shd w:val="clear" w:color="auto" w:fill="F2F2F2" w:themeFill="background1" w:themeFillShade="F2"/>
          </w:tcPr>
          <w:p w14:paraId="1A7E3783" w14:textId="77777777" w:rsidR="00066C81" w:rsidRPr="00B11D52" w:rsidRDefault="00066C81" w:rsidP="00ED69E6">
            <w:pPr>
              <w:rPr>
                <w:b/>
              </w:rPr>
            </w:pPr>
            <w:r>
              <w:rPr>
                <w:b/>
              </w:rPr>
              <w:t>Second Supervisor</w:t>
            </w:r>
          </w:p>
        </w:tc>
        <w:tc>
          <w:tcPr>
            <w:tcW w:w="5778" w:type="dxa"/>
          </w:tcPr>
          <w:p w14:paraId="77246AF6" w14:textId="77777777" w:rsidR="00066C81" w:rsidRDefault="00066C81" w:rsidP="00ED69E6">
            <w:r>
              <w:rPr>
                <w:rFonts w:ascii="Arial" w:hAnsi="Arial"/>
                <w:sz w:val="20"/>
              </w:rPr>
              <w:t>Dr Sandra de Sousa Beleza</w:t>
            </w:r>
          </w:p>
        </w:tc>
      </w:tr>
      <w:tr w:rsidR="00066C81" w14:paraId="5DA4F2EF" w14:textId="77777777" w:rsidTr="00066C81">
        <w:tc>
          <w:tcPr>
            <w:tcW w:w="3256" w:type="dxa"/>
            <w:shd w:val="clear" w:color="auto" w:fill="F2F2F2" w:themeFill="background1" w:themeFillShade="F2"/>
          </w:tcPr>
          <w:p w14:paraId="66E1760B" w14:textId="77777777" w:rsidR="00066C81" w:rsidRDefault="00066C81" w:rsidP="00ED69E6">
            <w:pPr>
              <w:rPr>
                <w:b/>
              </w:rPr>
            </w:pPr>
            <w:r>
              <w:rPr>
                <w:b/>
              </w:rPr>
              <w:t>School/Department</w:t>
            </w:r>
          </w:p>
        </w:tc>
        <w:tc>
          <w:tcPr>
            <w:tcW w:w="5778" w:type="dxa"/>
          </w:tcPr>
          <w:p w14:paraId="727A6C98" w14:textId="77777777" w:rsidR="00066C81" w:rsidRDefault="00066C81" w:rsidP="00ED69E6">
            <w:r>
              <w:rPr>
                <w:rFonts w:ascii="Arial" w:hAnsi="Arial"/>
                <w:sz w:val="20"/>
              </w:rPr>
              <w:t>School of Biological and Biomedical Sciences, Division Microbiology and Infection</w:t>
            </w:r>
          </w:p>
        </w:tc>
      </w:tr>
      <w:tr w:rsidR="003A7DAE" w14:paraId="0FC829FF" w14:textId="77777777" w:rsidTr="0029160A">
        <w:tc>
          <w:tcPr>
            <w:tcW w:w="3256" w:type="dxa"/>
            <w:shd w:val="clear" w:color="auto" w:fill="F2F2F2" w:themeFill="background1" w:themeFillShade="F2"/>
          </w:tcPr>
          <w:p w14:paraId="1C08B46F" w14:textId="77777777" w:rsidR="003A7DAE" w:rsidRDefault="003A7DAE" w:rsidP="00ED69E6">
            <w:pPr>
              <w:rPr>
                <w:b/>
              </w:rPr>
            </w:pPr>
            <w:r>
              <w:rPr>
                <w:b/>
              </w:rPr>
              <w:t xml:space="preserve">Email </w:t>
            </w:r>
          </w:p>
        </w:tc>
        <w:tc>
          <w:tcPr>
            <w:tcW w:w="5778" w:type="dxa"/>
          </w:tcPr>
          <w:p w14:paraId="14FED899" w14:textId="77777777" w:rsidR="003A7DAE" w:rsidRDefault="003A7DAE" w:rsidP="00ED69E6">
            <w:hyperlink r:id="rId7">
              <w:r>
                <w:rPr>
                  <w:rFonts w:ascii="Arial" w:hAnsi="Arial"/>
                  <w:color w:val="0563C1"/>
                  <w:sz w:val="20"/>
                  <w:u w:val="single"/>
                </w:rPr>
                <w:t>sdsb1@leicester.ac.uk</w:t>
              </w:r>
            </w:hyperlink>
          </w:p>
        </w:tc>
      </w:tr>
    </w:tbl>
    <w:p w14:paraId="0CFFC8E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023EE56" w14:textId="77777777" w:rsidTr="00066C81">
        <w:tc>
          <w:tcPr>
            <w:tcW w:w="3256" w:type="dxa"/>
            <w:shd w:val="clear" w:color="auto" w:fill="F2F2F2" w:themeFill="background1" w:themeFillShade="F2"/>
          </w:tcPr>
          <w:p w14:paraId="4BCAC7F1" w14:textId="77777777" w:rsidR="00066C81" w:rsidRPr="00B11D52" w:rsidRDefault="00066C81" w:rsidP="00ED69E6">
            <w:pPr>
              <w:rPr>
                <w:b/>
              </w:rPr>
            </w:pPr>
            <w:r>
              <w:rPr>
                <w:b/>
              </w:rPr>
              <w:t>Additional Supervisor</w:t>
            </w:r>
          </w:p>
        </w:tc>
        <w:tc>
          <w:tcPr>
            <w:tcW w:w="5778" w:type="dxa"/>
          </w:tcPr>
          <w:p w14:paraId="3D653EB8" w14:textId="77777777" w:rsidR="00066C81" w:rsidRDefault="00066C81" w:rsidP="00ED69E6"/>
        </w:tc>
      </w:tr>
    </w:tbl>
    <w:p w14:paraId="2D7B3CC0" w14:textId="77777777" w:rsidR="00066C81" w:rsidRDefault="00066C81" w:rsidP="00066C81">
      <w:pPr>
        <w:spacing w:after="0" w:line="240" w:lineRule="auto"/>
        <w:rPr>
          <w:b/>
          <w:u w:val="single"/>
        </w:rPr>
      </w:pPr>
    </w:p>
    <w:p w14:paraId="6BD64D9E"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57483628" w14:textId="77777777" w:rsidTr="00ED69E6">
        <w:tc>
          <w:tcPr>
            <w:tcW w:w="1980" w:type="dxa"/>
            <w:shd w:val="clear" w:color="auto" w:fill="F2F2F2" w:themeFill="background1" w:themeFillShade="F2"/>
          </w:tcPr>
          <w:p w14:paraId="176C8543" w14:textId="77777777" w:rsidR="00066C81" w:rsidRDefault="00066C81" w:rsidP="00ED69E6">
            <w:pPr>
              <w:rPr>
                <w:b/>
              </w:rPr>
            </w:pPr>
            <w:r>
              <w:rPr>
                <w:b/>
              </w:rPr>
              <w:t>Project Title</w:t>
            </w:r>
          </w:p>
          <w:p w14:paraId="39410D51" w14:textId="77777777" w:rsidR="00066C81" w:rsidRPr="00B11D52" w:rsidRDefault="00066C81" w:rsidP="00ED69E6">
            <w:pPr>
              <w:rPr>
                <w:b/>
              </w:rPr>
            </w:pPr>
          </w:p>
        </w:tc>
        <w:tc>
          <w:tcPr>
            <w:tcW w:w="7036" w:type="dxa"/>
          </w:tcPr>
          <w:p w14:paraId="0FA8BC30" w14:textId="77777777" w:rsidR="00066C81" w:rsidRDefault="00066C81" w:rsidP="00ED69E6">
            <w:r>
              <w:rPr>
                <w:rFonts w:ascii="Arial" w:hAnsi="Arial"/>
                <w:sz w:val="20"/>
              </w:rPr>
              <w:t>Understanding bacterial evolution using improved models of genomic diversity</w:t>
            </w:r>
          </w:p>
        </w:tc>
      </w:tr>
      <w:tr w:rsidR="00066C81" w14:paraId="18C65F62" w14:textId="77777777" w:rsidTr="00ED69E6">
        <w:tc>
          <w:tcPr>
            <w:tcW w:w="9016" w:type="dxa"/>
            <w:gridSpan w:val="2"/>
            <w:shd w:val="clear" w:color="auto" w:fill="F2F2F2" w:themeFill="background1" w:themeFillShade="F2"/>
          </w:tcPr>
          <w:p w14:paraId="085289A1" w14:textId="77777777" w:rsidR="00066C81" w:rsidRDefault="00066C81" w:rsidP="00066C81">
            <w:r>
              <w:rPr>
                <w:rFonts w:ascii="Arial" w:hAnsi="Arial"/>
                <w:b/>
                <w:sz w:val="20"/>
              </w:rPr>
              <w:t>Project Summary</w:t>
            </w:r>
          </w:p>
          <w:p w14:paraId="62DC79E8" w14:textId="114F3F72" w:rsidR="00016021" w:rsidRDefault="006A21C2">
            <w:r>
              <w:rPr>
                <w:rFonts w:ascii="Arial" w:hAnsi="Arial"/>
                <w:sz w:val="20"/>
              </w:rPr>
              <w:t xml:space="preserve">Bacteria play important roles in human health and disease. Unlike plants and animals, bacteria reproduce, mutate and can exchange genetic material </w:t>
            </w:r>
            <w:r>
              <w:rPr>
                <w:rFonts w:ascii="Arial" w:hAnsi="Arial"/>
                <w:sz w:val="20"/>
              </w:rPr>
              <w:t xml:space="preserve">rapidly, generating substantial genetic diversity. This diversity is  further shaped by population growth and adaptation to changing  environments. In human-associated bacteria, transmission between hosts can occur over short timescales (superspreading), allowing bacterial populations to spread and evolve rapidly, as observed in infectious </w:t>
            </w:r>
            <w:r>
              <w:rPr>
                <w:rFonts w:ascii="Arial" w:hAnsi="Arial"/>
                <w:sz w:val="20"/>
              </w:rPr>
              <w:t>disease outbreaks. Other evolutionary processes that lead to rapid spreading of bacterial ancestral lineages include rapid selection and extreme host-to host transmission bottlenecks. Understanding these processes is essential for studying bacterial evolution, the emergence of antibiotic resistance, and the spread of infectious diseases. However, most statistical population models used to analyse bacterial genomic diversity were originally developed for the other kingdoms of life and often assume that ances</w:t>
            </w:r>
            <w:r>
              <w:rPr>
                <w:rFonts w:ascii="Arial" w:hAnsi="Arial"/>
                <w:sz w:val="20"/>
              </w:rPr>
              <w:t xml:space="preserve">tral lineages are more stable and do not spread rapidly. Consequently, recent studies show that such population models do not explain all bacterial datasets well.  </w:t>
            </w:r>
          </w:p>
          <w:p w14:paraId="3F3DAF38" w14:textId="77777777" w:rsidR="00016021" w:rsidRDefault="00016021"/>
          <w:p w14:paraId="3C77CD70" w14:textId="77777777" w:rsidR="00016021" w:rsidRDefault="006A21C2">
            <w:r>
              <w:rPr>
                <w:rFonts w:ascii="Arial" w:hAnsi="Arial"/>
                <w:sz w:val="20"/>
              </w:rPr>
              <w:t>Alternative statistical models for describing rapidly spreading ancestral lineages exist, but have yet to be thoroughly employed in bacterial genomics The main aim of this project is to test and apply these models to real-world genomic datasets and investigate how different evolutionary processes play out in real bacterial populations. To this end, you will analyse in-house and publicly available genomic datasets to: i) identify rapidly evolving ancestral lineages; ii) characterize the genetic signatures as</w:t>
            </w:r>
            <w:r>
              <w:rPr>
                <w:rFonts w:ascii="Arial" w:hAnsi="Arial"/>
                <w:sz w:val="20"/>
              </w:rPr>
              <w:t xml:space="preserve">sociated with rapid evolutionary processes; and iii) develop a novel, simulation-based framework to distinguish between alternative evolutionary scenarios/models.   </w:t>
            </w:r>
          </w:p>
          <w:p w14:paraId="5B111036" w14:textId="77777777" w:rsidR="00016021" w:rsidRDefault="00016021"/>
          <w:p w14:paraId="38A7CF3E" w14:textId="77777777" w:rsidR="00016021" w:rsidRDefault="006A21C2">
            <w:r>
              <w:rPr>
                <w:rFonts w:ascii="Arial" w:hAnsi="Arial"/>
                <w:sz w:val="20"/>
              </w:rPr>
              <w:t>This project will contribute new tools for understanding bacterial evolution and predicting the spread of clinically important lineages.</w:t>
            </w:r>
          </w:p>
        </w:tc>
      </w:tr>
      <w:tr w:rsidR="00066C81" w14:paraId="0A3851CF" w14:textId="77777777" w:rsidTr="00ED69E6">
        <w:tc>
          <w:tcPr>
            <w:tcW w:w="9016" w:type="dxa"/>
            <w:gridSpan w:val="2"/>
          </w:tcPr>
          <w:p w14:paraId="0D45EE9F" w14:textId="77777777" w:rsidR="00066C81" w:rsidRPr="00211A99" w:rsidRDefault="00066C81" w:rsidP="00ED69E6">
            <w:r>
              <w:rPr>
                <w:rFonts w:ascii="Arial" w:hAnsi="Arial"/>
                <w:b/>
                <w:sz w:val="20"/>
              </w:rPr>
              <w:t>Techniques that will be undertaken during the project</w:t>
            </w:r>
          </w:p>
          <w:p w14:paraId="4EE01032" w14:textId="77777777" w:rsidR="00016021" w:rsidRDefault="006A21C2">
            <w:r>
              <w:rPr>
                <w:rFonts w:ascii="Arial" w:hAnsi="Arial"/>
                <w:sz w:val="20"/>
              </w:rPr>
              <w:t>• Bioinformatics to handle genomic data sets and extract genetic diversity measures</w:t>
            </w:r>
          </w:p>
          <w:p w14:paraId="04DA1E1E" w14:textId="77777777" w:rsidR="00016021" w:rsidRDefault="006A21C2">
            <w:r>
              <w:rPr>
                <w:rFonts w:ascii="Arial" w:hAnsi="Arial"/>
                <w:sz w:val="20"/>
              </w:rPr>
              <w:t>• Understanding population genomics theoretical models for genetic diversity, linking these to biological, ecological and epidemiological features of</w:t>
            </w:r>
          </w:p>
          <w:p w14:paraId="3EC2111B" w14:textId="77777777" w:rsidR="00016021" w:rsidRDefault="006A21C2">
            <w:r>
              <w:rPr>
                <w:rFonts w:ascii="Arial" w:hAnsi="Arial"/>
                <w:sz w:val="20"/>
              </w:rPr>
              <w:t>• genomics data sets of bacteria.</w:t>
            </w:r>
          </w:p>
          <w:p w14:paraId="36171918" w14:textId="77777777" w:rsidR="00016021" w:rsidRDefault="006A21C2">
            <w:r>
              <w:rPr>
                <w:rFonts w:ascii="Arial" w:hAnsi="Arial"/>
                <w:sz w:val="20"/>
              </w:rPr>
              <w:t>• Applied statistical method adjustment and development to compare models of genetic diversity with genomic data</w:t>
            </w:r>
          </w:p>
          <w:p w14:paraId="2F2A70DB" w14:textId="77777777" w:rsidR="00016021" w:rsidRDefault="006A21C2">
            <w:r>
              <w:rPr>
                <w:rFonts w:ascii="Arial" w:hAnsi="Arial"/>
                <w:sz w:val="20"/>
              </w:rPr>
              <w:t>• Machine learning techniques, e.g. Approximate Bayesian Computation, and simulation of genomic data</w:t>
            </w:r>
          </w:p>
        </w:tc>
      </w:tr>
      <w:tr w:rsidR="003A7DAE" w14:paraId="0373ABF5" w14:textId="77777777" w:rsidTr="001C1AF7">
        <w:tc>
          <w:tcPr>
            <w:tcW w:w="9016" w:type="dxa"/>
            <w:gridSpan w:val="2"/>
            <w:shd w:val="clear" w:color="auto" w:fill="F2F2F2" w:themeFill="background1" w:themeFillShade="F2"/>
          </w:tcPr>
          <w:p w14:paraId="2DA73A48" w14:textId="77777777" w:rsidR="003A7DAE" w:rsidRDefault="003A7DAE" w:rsidP="001C1AF7">
            <w:r>
              <w:rPr>
                <w:b/>
              </w:rPr>
              <w:t>References</w:t>
            </w:r>
          </w:p>
        </w:tc>
      </w:tr>
    </w:tbl>
    <w:p w14:paraId="07989AA4" w14:textId="77777777" w:rsidR="00066C81" w:rsidRDefault="00066C81" w:rsidP="00066C81">
      <w:pPr>
        <w:spacing w:after="0" w:line="240" w:lineRule="auto"/>
        <w:rPr>
          <w:b/>
          <w:u w:val="single"/>
        </w:rPr>
      </w:pPr>
    </w:p>
    <w:p w14:paraId="047147BE"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16021"/>
    <w:rsid w:val="00066C81"/>
    <w:rsid w:val="000C4CA6"/>
    <w:rsid w:val="000D3D42"/>
    <w:rsid w:val="00203CDE"/>
    <w:rsid w:val="00211A99"/>
    <w:rsid w:val="0029091D"/>
    <w:rsid w:val="003A7DAE"/>
    <w:rsid w:val="003C3E33"/>
    <w:rsid w:val="003C604C"/>
    <w:rsid w:val="006C600C"/>
    <w:rsid w:val="006F46FB"/>
    <w:rsid w:val="009C47A8"/>
    <w:rsid w:val="00AE49DF"/>
    <w:rsid w:val="00BB70D0"/>
    <w:rsid w:val="00BD5F21"/>
    <w:rsid w:val="00C46C32"/>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618E3"/>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dsb1@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fabian-freund" TargetMode="External"/><Relationship Id="rId11" Type="http://schemas.openxmlformats.org/officeDocument/2006/relationships/customXml" Target="../customXml/item2.xml"/><Relationship Id="rId5" Type="http://schemas.openxmlformats.org/officeDocument/2006/relationships/hyperlink" Target="mailto:ff95@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3A715113-85D6-4D5B-8576-0E285C877ED1}"/>
</file>

<file path=customXml/itemProps2.xml><?xml version="1.0" encoding="utf-8"?>
<ds:datastoreItem xmlns:ds="http://schemas.openxmlformats.org/officeDocument/2006/customXml" ds:itemID="{0B8AB8A6-1544-4E90-A733-42CC2BAB21F6}"/>
</file>

<file path=customXml/itemProps3.xml><?xml version="1.0" encoding="utf-8"?>
<ds:datastoreItem xmlns:ds="http://schemas.openxmlformats.org/officeDocument/2006/customXml" ds:itemID="{35F24E67-A169-4EBC-8016-3DC4C482BB01}"/>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2881</Characters>
  <Application>Microsoft Office Word</Application>
  <DocSecurity>0</DocSecurity>
  <Lines>72</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2026-10-02T14:18:00Z</dcterms:created>
  <dcterms:modified xsi:type="dcterms:W3CDTF">2026-10-02T14:18:00Z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