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0736" w14:textId="77AF0516" w:rsidR="00015F94" w:rsidRDefault="00525357">
      <w:r>
        <w:rPr>
          <w:noProof/>
        </w:rPr>
        <w:drawing>
          <wp:inline distT="0" distB="0" distL="0" distR="0" wp14:anchorId="3B244BBD" wp14:editId="434A5105">
            <wp:extent cx="6527576" cy="75247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36422" cy="753495"/>
                    </a:xfrm>
                    <a:prstGeom prst="rect">
                      <a:avLst/>
                    </a:prstGeom>
                    <a:noFill/>
                  </pic:spPr>
                </pic:pic>
              </a:graphicData>
            </a:graphic>
          </wp:inline>
        </w:drawing>
      </w:r>
    </w:p>
    <w:p w14:paraId="28666DFC" w14:textId="6621FFBD" w:rsidR="0002781F" w:rsidRPr="00213CBD" w:rsidRDefault="00213CBD" w:rsidP="00B35888">
      <w:pPr>
        <w:rPr>
          <w:b/>
          <w:bCs/>
          <w:sz w:val="32"/>
          <w:szCs w:val="32"/>
        </w:rPr>
      </w:pPr>
      <w:r w:rsidRPr="00213CBD">
        <w:rPr>
          <w:b/>
          <w:bCs/>
          <w:sz w:val="32"/>
          <w:szCs w:val="32"/>
        </w:rPr>
        <w:t>Novel Pu Gd oxides for Space Nuclear Power Systems</w:t>
      </w:r>
    </w:p>
    <w:tbl>
      <w:tblPr>
        <w:tblStyle w:val="TableGrid"/>
        <w:tblpPr w:leftFromText="180" w:rightFromText="180" w:vertAnchor="text" w:horzAnchor="margin" w:tblpY="124"/>
        <w:tblW w:w="10558" w:type="dxa"/>
        <w:tblBorders>
          <w:insideH w:val="none" w:sz="0" w:space="0" w:color="auto"/>
        </w:tblBorders>
        <w:tblLook w:val="04A0" w:firstRow="1" w:lastRow="0" w:firstColumn="1" w:lastColumn="0" w:noHBand="0" w:noVBand="1"/>
      </w:tblPr>
      <w:tblGrid>
        <w:gridCol w:w="5949"/>
        <w:gridCol w:w="1984"/>
        <w:gridCol w:w="2625"/>
      </w:tblGrid>
      <w:tr w:rsidR="006D7613" w14:paraId="112665E7" w14:textId="77777777" w:rsidTr="29D536AB">
        <w:trPr>
          <w:trHeight w:val="257"/>
        </w:trPr>
        <w:tc>
          <w:tcPr>
            <w:tcW w:w="5949" w:type="dxa"/>
            <w:tcBorders>
              <w:top w:val="single" w:sz="12" w:space="0" w:color="auto"/>
              <w:left w:val="single" w:sz="12" w:space="0" w:color="auto"/>
            </w:tcBorders>
            <w:shd w:val="clear" w:color="auto" w:fill="FFBDBD"/>
          </w:tcPr>
          <w:p w14:paraId="59DF89B3" w14:textId="7D9DF609" w:rsidR="006D7613" w:rsidRDefault="00213CBD" w:rsidP="006D7613">
            <w:pPr>
              <w:pStyle w:val="ListParagraph"/>
              <w:numPr>
                <w:ilvl w:val="0"/>
                <w:numId w:val="5"/>
              </w:numPr>
            </w:pPr>
            <w:r w:rsidRPr="00213CBD">
              <w:t>Spacecraft require Radioisotope Power Systems for electrical/thermal power to explore dark/distant locations</w:t>
            </w:r>
          </w:p>
        </w:tc>
        <w:tc>
          <w:tcPr>
            <w:tcW w:w="1984" w:type="dxa"/>
            <w:tcBorders>
              <w:top w:val="single" w:sz="12" w:space="0" w:color="auto"/>
            </w:tcBorders>
            <w:shd w:val="clear" w:color="auto" w:fill="E7E6E6" w:themeFill="background2"/>
          </w:tcPr>
          <w:p w14:paraId="6FB28558" w14:textId="77777777" w:rsidR="006D7613" w:rsidRPr="00015F94" w:rsidRDefault="006D7613" w:rsidP="006D7613">
            <w:pPr>
              <w:rPr>
                <w:b/>
                <w:bCs/>
              </w:rPr>
            </w:pPr>
            <w:r w:rsidRPr="00015F94">
              <w:rPr>
                <w:b/>
                <w:bCs/>
              </w:rPr>
              <w:t>Level</w:t>
            </w:r>
          </w:p>
        </w:tc>
        <w:tc>
          <w:tcPr>
            <w:tcW w:w="2625" w:type="dxa"/>
            <w:tcBorders>
              <w:top w:val="single" w:sz="12" w:space="0" w:color="auto"/>
              <w:right w:val="single" w:sz="12" w:space="0" w:color="auto"/>
            </w:tcBorders>
            <w:shd w:val="clear" w:color="auto" w:fill="E7E6E6" w:themeFill="background2"/>
          </w:tcPr>
          <w:p w14:paraId="2EB281B2" w14:textId="77777777" w:rsidR="006D7613" w:rsidRDefault="006D7613" w:rsidP="006D7613">
            <w:r>
              <w:t>PhD</w:t>
            </w:r>
          </w:p>
        </w:tc>
      </w:tr>
      <w:tr w:rsidR="006D7613" w14:paraId="2F6F5DD3" w14:textId="77777777" w:rsidTr="29D536AB">
        <w:trPr>
          <w:trHeight w:val="279"/>
        </w:trPr>
        <w:tc>
          <w:tcPr>
            <w:tcW w:w="5949" w:type="dxa"/>
            <w:tcBorders>
              <w:left w:val="single" w:sz="12" w:space="0" w:color="auto"/>
            </w:tcBorders>
            <w:shd w:val="clear" w:color="auto" w:fill="FFBDBD"/>
          </w:tcPr>
          <w:p w14:paraId="09201966" w14:textId="77777777" w:rsidR="006D7613" w:rsidRDefault="006D7613" w:rsidP="006D7613"/>
        </w:tc>
        <w:tc>
          <w:tcPr>
            <w:tcW w:w="1984" w:type="dxa"/>
          </w:tcPr>
          <w:p w14:paraId="2F7B26A9" w14:textId="77777777" w:rsidR="006D7613" w:rsidRPr="00015F94" w:rsidRDefault="006D7613" w:rsidP="006D7613">
            <w:pPr>
              <w:rPr>
                <w:b/>
                <w:bCs/>
              </w:rPr>
            </w:pPr>
            <w:r w:rsidRPr="00015F94">
              <w:rPr>
                <w:b/>
                <w:bCs/>
              </w:rPr>
              <w:t>First Supervisor</w:t>
            </w:r>
          </w:p>
        </w:tc>
        <w:tc>
          <w:tcPr>
            <w:tcW w:w="2625" w:type="dxa"/>
            <w:tcBorders>
              <w:right w:val="single" w:sz="12" w:space="0" w:color="auto"/>
            </w:tcBorders>
          </w:tcPr>
          <w:p w14:paraId="628A6E04" w14:textId="77777777" w:rsidR="006D7613" w:rsidRDefault="00213CBD" w:rsidP="006D7613">
            <w:r>
              <w:t xml:space="preserve">Dr </w:t>
            </w:r>
            <w:r w:rsidRPr="00213CBD">
              <w:t>Emily Jane Watkinson</w:t>
            </w:r>
            <w:r w:rsidR="00A74EE7">
              <w:t xml:space="preserve"> </w:t>
            </w:r>
          </w:p>
          <w:p w14:paraId="2286FB9C" w14:textId="53DC1BD7" w:rsidR="00A74EE7" w:rsidRDefault="00A74EE7" w:rsidP="006D7613">
            <w:hyperlink r:id="rId12" w:history="1">
              <w:r w:rsidRPr="0031428F">
                <w:rPr>
                  <w:rStyle w:val="Hyperlink"/>
                </w:rPr>
                <w:t>ejw38@leicester.ac.uk</w:t>
              </w:r>
            </w:hyperlink>
            <w:r>
              <w:t xml:space="preserve"> </w:t>
            </w:r>
          </w:p>
        </w:tc>
      </w:tr>
      <w:tr w:rsidR="006D7613" w14:paraId="5D99EA15" w14:textId="77777777" w:rsidTr="29D536AB">
        <w:trPr>
          <w:trHeight w:val="295"/>
        </w:trPr>
        <w:tc>
          <w:tcPr>
            <w:tcW w:w="5949" w:type="dxa"/>
            <w:tcBorders>
              <w:left w:val="single" w:sz="12" w:space="0" w:color="auto"/>
            </w:tcBorders>
            <w:shd w:val="clear" w:color="auto" w:fill="FFBDBD"/>
          </w:tcPr>
          <w:p w14:paraId="5E6F2C6F" w14:textId="3E587378" w:rsidR="006D7613" w:rsidRDefault="00213CBD" w:rsidP="006D7613">
            <w:pPr>
              <w:pStyle w:val="ListParagraph"/>
              <w:numPr>
                <w:ilvl w:val="0"/>
                <w:numId w:val="1"/>
              </w:numPr>
            </w:pPr>
            <w:r w:rsidRPr="00213CBD">
              <w:rPr>
                <w:vertAlign w:val="superscript"/>
              </w:rPr>
              <w:t>148</w:t>
            </w:r>
            <w:r w:rsidRPr="00213CBD">
              <w:t>Gd may provide a way to supplement </w:t>
            </w:r>
            <w:r w:rsidRPr="00213CBD">
              <w:rPr>
                <w:vertAlign w:val="superscript"/>
              </w:rPr>
              <w:t>238</w:t>
            </w:r>
            <w:r w:rsidRPr="00213CBD">
              <w:t>Pu material for US Radioisotope Power Systems. </w:t>
            </w:r>
          </w:p>
        </w:tc>
        <w:tc>
          <w:tcPr>
            <w:tcW w:w="1984" w:type="dxa"/>
            <w:shd w:val="clear" w:color="auto" w:fill="E7E6E6" w:themeFill="background2"/>
          </w:tcPr>
          <w:p w14:paraId="6A0894C9" w14:textId="77777777" w:rsidR="006D7613" w:rsidRPr="00015F94" w:rsidRDefault="006D7613" w:rsidP="006D7613">
            <w:pPr>
              <w:rPr>
                <w:b/>
                <w:bCs/>
              </w:rPr>
            </w:pPr>
            <w:r w:rsidRPr="00015F94">
              <w:rPr>
                <w:b/>
                <w:bCs/>
              </w:rPr>
              <w:t>Second Supervisor</w:t>
            </w:r>
          </w:p>
        </w:tc>
        <w:tc>
          <w:tcPr>
            <w:tcW w:w="2625" w:type="dxa"/>
            <w:tcBorders>
              <w:right w:val="single" w:sz="12" w:space="0" w:color="auto"/>
            </w:tcBorders>
            <w:shd w:val="clear" w:color="auto" w:fill="E7E6E6" w:themeFill="background2"/>
          </w:tcPr>
          <w:p w14:paraId="6640C386" w14:textId="2C695DE4" w:rsidR="006D7613" w:rsidRDefault="00213CBD" w:rsidP="006D7613">
            <w:r>
              <w:t xml:space="preserve">Dr </w:t>
            </w:r>
            <w:r w:rsidRPr="00213CBD">
              <w:t>Fabrizio Ortu</w:t>
            </w:r>
          </w:p>
        </w:tc>
      </w:tr>
      <w:tr w:rsidR="006D7613" w14:paraId="77147F38" w14:textId="77777777" w:rsidTr="29D536AB">
        <w:trPr>
          <w:trHeight w:val="595"/>
        </w:trPr>
        <w:tc>
          <w:tcPr>
            <w:tcW w:w="5949" w:type="dxa"/>
            <w:tcBorders>
              <w:left w:val="single" w:sz="12" w:space="0" w:color="auto"/>
            </w:tcBorders>
            <w:shd w:val="clear" w:color="auto" w:fill="FFBDBD"/>
          </w:tcPr>
          <w:p w14:paraId="74B611E0" w14:textId="77777777" w:rsidR="006D7613" w:rsidRDefault="006D7613" w:rsidP="006D7613"/>
        </w:tc>
        <w:tc>
          <w:tcPr>
            <w:tcW w:w="1984" w:type="dxa"/>
          </w:tcPr>
          <w:p w14:paraId="07D8ADF2" w14:textId="77777777" w:rsidR="006D7613" w:rsidRPr="00015F94" w:rsidRDefault="006D7613" w:rsidP="006D7613">
            <w:pPr>
              <w:rPr>
                <w:b/>
                <w:bCs/>
              </w:rPr>
            </w:pPr>
            <w:r w:rsidRPr="00015F94">
              <w:rPr>
                <w:b/>
                <w:bCs/>
              </w:rPr>
              <w:t xml:space="preserve">Application Closing Date </w:t>
            </w:r>
          </w:p>
        </w:tc>
        <w:tc>
          <w:tcPr>
            <w:tcW w:w="2625" w:type="dxa"/>
            <w:tcBorders>
              <w:right w:val="single" w:sz="12" w:space="0" w:color="auto"/>
            </w:tcBorders>
          </w:tcPr>
          <w:p w14:paraId="1E95E23A" w14:textId="21CB3C83" w:rsidR="006D7613" w:rsidRDefault="00A74EE7" w:rsidP="006D7613">
            <w:r>
              <w:t>See web page</w:t>
            </w:r>
          </w:p>
        </w:tc>
      </w:tr>
      <w:tr w:rsidR="006D7613" w14:paraId="7867EF5A" w14:textId="77777777" w:rsidTr="29D536AB">
        <w:trPr>
          <w:trHeight w:val="295"/>
        </w:trPr>
        <w:tc>
          <w:tcPr>
            <w:tcW w:w="5949" w:type="dxa"/>
            <w:tcBorders>
              <w:left w:val="single" w:sz="12" w:space="0" w:color="auto"/>
              <w:bottom w:val="single" w:sz="12" w:space="0" w:color="auto"/>
            </w:tcBorders>
            <w:shd w:val="clear" w:color="auto" w:fill="FFBDBD"/>
          </w:tcPr>
          <w:p w14:paraId="6861715D" w14:textId="071C6027" w:rsidR="006D7613" w:rsidRDefault="00213CBD" w:rsidP="006D7613">
            <w:pPr>
              <w:pStyle w:val="ListParagraph"/>
              <w:numPr>
                <w:ilvl w:val="0"/>
                <w:numId w:val="1"/>
              </w:numPr>
            </w:pPr>
            <w:r w:rsidRPr="00213CBD">
              <w:t>PhD investigates the synthesis, sintering &amp; analysis of non-radioactive surrogates for novel 238Pu-148Gd oxides</w:t>
            </w:r>
          </w:p>
        </w:tc>
        <w:tc>
          <w:tcPr>
            <w:tcW w:w="1984" w:type="dxa"/>
            <w:tcBorders>
              <w:bottom w:val="single" w:sz="12" w:space="0" w:color="auto"/>
            </w:tcBorders>
            <w:shd w:val="clear" w:color="auto" w:fill="E7E6E6" w:themeFill="background2"/>
          </w:tcPr>
          <w:p w14:paraId="7D46FDE2" w14:textId="77777777" w:rsidR="006D7613" w:rsidRPr="00015F94" w:rsidRDefault="006D7613" w:rsidP="006D7613">
            <w:pPr>
              <w:rPr>
                <w:b/>
                <w:bCs/>
              </w:rPr>
            </w:pPr>
            <w:r w:rsidRPr="00015F94">
              <w:rPr>
                <w:b/>
                <w:bCs/>
              </w:rPr>
              <w:t>PhD Start date</w:t>
            </w:r>
          </w:p>
        </w:tc>
        <w:tc>
          <w:tcPr>
            <w:tcW w:w="2625" w:type="dxa"/>
            <w:tcBorders>
              <w:bottom w:val="single" w:sz="12" w:space="0" w:color="auto"/>
              <w:right w:val="single" w:sz="12" w:space="0" w:color="auto"/>
            </w:tcBorders>
            <w:shd w:val="clear" w:color="auto" w:fill="E7E6E6" w:themeFill="background2"/>
          </w:tcPr>
          <w:p w14:paraId="2786C608" w14:textId="441F8971" w:rsidR="006D7613" w:rsidRDefault="006D7613" w:rsidP="006D7613">
            <w:r>
              <w:t>21</w:t>
            </w:r>
            <w:r w:rsidRPr="29D536AB">
              <w:rPr>
                <w:vertAlign w:val="superscript"/>
              </w:rPr>
              <w:t>st</w:t>
            </w:r>
            <w:r>
              <w:t xml:space="preserve"> September 202</w:t>
            </w:r>
            <w:r w:rsidR="7AD772C6">
              <w:t>6</w:t>
            </w:r>
          </w:p>
        </w:tc>
      </w:tr>
    </w:tbl>
    <w:p w14:paraId="2BC93C94" w14:textId="77777777" w:rsidR="006209F8" w:rsidRPr="006209F8" w:rsidRDefault="006209F8" w:rsidP="00015F94">
      <w:pPr>
        <w:rPr>
          <w:b/>
          <w:bCs/>
          <w:sz w:val="20"/>
          <w:szCs w:val="20"/>
        </w:rPr>
      </w:pPr>
    </w:p>
    <w:p w14:paraId="67CDF422" w14:textId="66A1631A" w:rsidR="001466E1" w:rsidRDefault="006D7613" w:rsidP="00015F94">
      <w:pPr>
        <w:rPr>
          <w:b/>
          <w:bCs/>
          <w:sz w:val="32"/>
          <w:szCs w:val="32"/>
        </w:rPr>
      </w:pPr>
      <w:r w:rsidRPr="006D7613">
        <w:rPr>
          <w:b/>
          <w:bCs/>
          <w:sz w:val="32"/>
          <w:szCs w:val="32"/>
        </w:rPr>
        <w:t>Details:</w:t>
      </w:r>
      <w:r w:rsidR="006209F8">
        <w:rPr>
          <w:b/>
          <w:bCs/>
          <w:sz w:val="32"/>
          <w:szCs w:val="32"/>
        </w:rPr>
        <w:t xml:space="preserve"> </w:t>
      </w:r>
    </w:p>
    <w:p w14:paraId="5BC94F8A" w14:textId="77777777" w:rsidR="00213CBD" w:rsidRPr="00213CBD" w:rsidRDefault="00213CBD" w:rsidP="00213CBD">
      <w:pPr>
        <w:rPr>
          <w:sz w:val="24"/>
          <w:szCs w:val="24"/>
        </w:rPr>
      </w:pPr>
      <w:r w:rsidRPr="00213CBD">
        <w:rPr>
          <w:sz w:val="24"/>
          <w:szCs w:val="24"/>
        </w:rPr>
        <w:t xml:space="preserve">Radioisotope power systems, such as radioisotope thermoelectric generators (RTGs), are technologies that underpin the ability to explore the outer solar system and have enabled space science missions on the Moon and Mars. Radioisotope power systems provide electrical and/or thermal power to spacecraft/vehicles and their scientific instruments in any location. This PhD supports STFC’s Strategic Delivery Plan (2022-2025) to conduct “fundamental research and technology development for future science and exploration missions” (STFC Strategic Delivery Plan 2022-2025). Examples of some famous space science missions that have used RPSs include Cassini, New Horizons, Mars Science Laboratory and Voyager 1 &amp; 2. </w:t>
      </w:r>
    </w:p>
    <w:p w14:paraId="11001D50" w14:textId="77777777" w:rsidR="00213CBD" w:rsidRPr="00213CBD" w:rsidRDefault="00213CBD" w:rsidP="00213CBD">
      <w:pPr>
        <w:rPr>
          <w:sz w:val="24"/>
          <w:szCs w:val="24"/>
        </w:rPr>
      </w:pPr>
      <w:r w:rsidRPr="00213CBD">
        <w:rPr>
          <w:sz w:val="24"/>
          <w:szCs w:val="24"/>
        </w:rPr>
        <w:t xml:space="preserve">This project will investigate how a new isotope option, specifically 148Gd, could be used to supplement 238Pu material, which is used for US RPSs. 238Pu is limited in supply. 148Gd is theoretically desirable as it has a similar half-life (87 years) and decays only via alpha-decay. Specifically, a student will investigate how to synthesise and analyse non-radioactive surrogates/simulants for mixed 238Pu-148Gd oxides with varying Pu:Gd compositions, how to transform these into sintered pellets and how these would influence US RPSs design/performance. A range of analytical techniques will be used by the student to analyse the materials e.g. scanning electron-microscopy coupled with energy-dispersive X-ray spectroscopy and X-ray diffraction. The effect of the RPS design/performance on a space mission concept can be explored. Borland et al. (2009) indicates the current process used to synthesise, sinter and create the US RPS 238Pu fuel form.  </w:t>
      </w:r>
    </w:p>
    <w:p w14:paraId="3242AC11" w14:textId="77777777" w:rsidR="00213CBD" w:rsidRPr="00213CBD" w:rsidRDefault="00213CBD" w:rsidP="00213CBD">
      <w:pPr>
        <w:rPr>
          <w:sz w:val="24"/>
          <w:szCs w:val="24"/>
        </w:rPr>
      </w:pPr>
      <w:r w:rsidRPr="00213CBD">
        <w:rPr>
          <w:sz w:val="24"/>
          <w:szCs w:val="24"/>
        </w:rPr>
        <w:t xml:space="preserve">You will be supervised by experts developing separate radioisotope power systems for European Space Agency. </w:t>
      </w:r>
    </w:p>
    <w:p w14:paraId="42CFE7C9" w14:textId="77777777" w:rsidR="00213CBD" w:rsidRPr="00213CBD" w:rsidRDefault="00213CBD" w:rsidP="00213CBD">
      <w:pPr>
        <w:rPr>
          <w:sz w:val="24"/>
          <w:szCs w:val="24"/>
        </w:rPr>
      </w:pPr>
    </w:p>
    <w:p w14:paraId="5863B95B" w14:textId="77777777" w:rsidR="00213CBD" w:rsidRPr="00213CBD" w:rsidRDefault="00213CBD" w:rsidP="00015F94">
      <w:pPr>
        <w:rPr>
          <w:sz w:val="24"/>
          <w:szCs w:val="24"/>
        </w:rPr>
      </w:pPr>
    </w:p>
    <w:p w14:paraId="183CD7BB" w14:textId="406FF1D1" w:rsidR="29D536AB" w:rsidRDefault="29D536AB" w:rsidP="29D536AB">
      <w:pPr>
        <w:rPr>
          <w:sz w:val="24"/>
          <w:szCs w:val="24"/>
        </w:rPr>
      </w:pPr>
    </w:p>
    <w:p w14:paraId="2462FD2C" w14:textId="3716FE57" w:rsidR="0002781F" w:rsidRPr="005A7D53" w:rsidRDefault="0002781F" w:rsidP="00015F94">
      <w:pPr>
        <w:rPr>
          <w:sz w:val="24"/>
          <w:szCs w:val="24"/>
        </w:rPr>
      </w:pPr>
    </w:p>
    <w:p w14:paraId="37CFE406" w14:textId="161EF55C" w:rsidR="0002781F" w:rsidRDefault="0002781F" w:rsidP="00015F94">
      <w:pPr>
        <w:rPr>
          <w:sz w:val="28"/>
          <w:szCs w:val="28"/>
        </w:rPr>
      </w:pPr>
    </w:p>
    <w:p w14:paraId="6090B2B7" w14:textId="56B959D3" w:rsidR="0002781F" w:rsidRDefault="0002781F" w:rsidP="00015F94">
      <w:pPr>
        <w:rPr>
          <w:sz w:val="28"/>
          <w:szCs w:val="28"/>
        </w:rPr>
      </w:pPr>
    </w:p>
    <w:p w14:paraId="195F12AD" w14:textId="2B00FB62" w:rsidR="00994D25" w:rsidRPr="00994D25" w:rsidRDefault="009B5AF1" w:rsidP="00994D25">
      <w:pPr>
        <w:rPr>
          <w:sz w:val="28"/>
          <w:szCs w:val="28"/>
        </w:rPr>
      </w:pPr>
      <w:r w:rsidRPr="009B5AF1">
        <w:rPr>
          <w:noProof/>
          <w:sz w:val="28"/>
          <w:szCs w:val="28"/>
        </w:rPr>
        <w:drawing>
          <wp:anchor distT="0" distB="0" distL="114300" distR="114300" simplePos="0" relativeHeight="251660288" behindDoc="1" locked="0" layoutInCell="1" allowOverlap="1" wp14:anchorId="138965C9" wp14:editId="5FB89BE4">
            <wp:simplePos x="0" y="0"/>
            <wp:positionH relativeFrom="margin">
              <wp:align>center</wp:align>
            </wp:positionH>
            <wp:positionV relativeFrom="paragraph">
              <wp:posOffset>60960</wp:posOffset>
            </wp:positionV>
            <wp:extent cx="5910848" cy="45751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0848" cy="4575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AB39DF" w14:textId="52064E8A" w:rsidR="0002781F" w:rsidRDefault="0002781F" w:rsidP="00015F94">
      <w:pPr>
        <w:rPr>
          <w:sz w:val="28"/>
          <w:szCs w:val="28"/>
        </w:rPr>
      </w:pPr>
    </w:p>
    <w:p w14:paraId="30C698C7" w14:textId="3742B2C0" w:rsidR="0002781F" w:rsidRDefault="0002781F" w:rsidP="00015F94">
      <w:pPr>
        <w:rPr>
          <w:sz w:val="28"/>
          <w:szCs w:val="28"/>
        </w:rPr>
      </w:pPr>
    </w:p>
    <w:p w14:paraId="1912806D" w14:textId="26318BAB" w:rsidR="009B5AF1" w:rsidRPr="009B5AF1" w:rsidRDefault="009B5AF1" w:rsidP="009B5AF1">
      <w:pPr>
        <w:rPr>
          <w:sz w:val="28"/>
          <w:szCs w:val="28"/>
        </w:rPr>
      </w:pPr>
    </w:p>
    <w:p w14:paraId="0E4C9E7F" w14:textId="35341B1D" w:rsidR="00C128C1" w:rsidRPr="00C128C1" w:rsidRDefault="00C128C1" w:rsidP="00C128C1">
      <w:pPr>
        <w:rPr>
          <w:sz w:val="28"/>
          <w:szCs w:val="28"/>
        </w:rPr>
      </w:pPr>
    </w:p>
    <w:p w14:paraId="5B42F2C8" w14:textId="77777777" w:rsidR="00213CBD" w:rsidRDefault="00213CBD" w:rsidP="00213CBD">
      <w:pPr>
        <w:jc w:val="center"/>
        <w:rPr>
          <w:i/>
          <w:iCs/>
          <w:sz w:val="28"/>
          <w:szCs w:val="28"/>
        </w:rPr>
      </w:pPr>
    </w:p>
    <w:p w14:paraId="77DA7CE2" w14:textId="77777777" w:rsidR="00213CBD" w:rsidRDefault="00213CBD" w:rsidP="00213CBD">
      <w:pPr>
        <w:jc w:val="center"/>
        <w:rPr>
          <w:i/>
          <w:iCs/>
          <w:sz w:val="28"/>
          <w:szCs w:val="28"/>
        </w:rPr>
      </w:pPr>
    </w:p>
    <w:p w14:paraId="59BAC038" w14:textId="77777777" w:rsidR="00213CBD" w:rsidRDefault="00213CBD" w:rsidP="00213CBD">
      <w:pPr>
        <w:jc w:val="center"/>
        <w:rPr>
          <w:i/>
          <w:iCs/>
          <w:sz w:val="28"/>
          <w:szCs w:val="28"/>
        </w:rPr>
      </w:pPr>
    </w:p>
    <w:p w14:paraId="302E96E8" w14:textId="77777777" w:rsidR="00213CBD" w:rsidRDefault="00213CBD" w:rsidP="00213CBD">
      <w:pPr>
        <w:jc w:val="center"/>
        <w:rPr>
          <w:i/>
          <w:iCs/>
          <w:sz w:val="28"/>
          <w:szCs w:val="28"/>
        </w:rPr>
      </w:pPr>
    </w:p>
    <w:p w14:paraId="2DB0FF21" w14:textId="77777777" w:rsidR="00213CBD" w:rsidRDefault="00213CBD" w:rsidP="00213CBD">
      <w:pPr>
        <w:jc w:val="center"/>
        <w:rPr>
          <w:i/>
          <w:iCs/>
          <w:sz w:val="28"/>
          <w:szCs w:val="28"/>
        </w:rPr>
      </w:pPr>
    </w:p>
    <w:p w14:paraId="5E96B400" w14:textId="77777777" w:rsidR="00213CBD" w:rsidRDefault="00213CBD" w:rsidP="00213CBD">
      <w:pPr>
        <w:jc w:val="center"/>
        <w:rPr>
          <w:i/>
          <w:iCs/>
          <w:sz w:val="28"/>
          <w:szCs w:val="28"/>
        </w:rPr>
      </w:pPr>
    </w:p>
    <w:p w14:paraId="2DFF87D8" w14:textId="77777777" w:rsidR="00213CBD" w:rsidRDefault="00213CBD" w:rsidP="00213CBD">
      <w:pPr>
        <w:jc w:val="center"/>
        <w:rPr>
          <w:i/>
          <w:iCs/>
          <w:sz w:val="28"/>
          <w:szCs w:val="28"/>
        </w:rPr>
      </w:pPr>
    </w:p>
    <w:p w14:paraId="108C3242" w14:textId="77777777" w:rsidR="009B5AF1" w:rsidRDefault="009B5AF1" w:rsidP="00213CBD">
      <w:pPr>
        <w:jc w:val="center"/>
        <w:rPr>
          <w:i/>
          <w:iCs/>
          <w:sz w:val="28"/>
          <w:szCs w:val="28"/>
        </w:rPr>
      </w:pPr>
    </w:p>
    <w:p w14:paraId="221A3432" w14:textId="6D70C08D" w:rsidR="0002781F" w:rsidRPr="00213CBD" w:rsidRDefault="00213CBD" w:rsidP="29D536AB">
      <w:pPr>
        <w:jc w:val="center"/>
        <w:rPr>
          <w:i/>
          <w:iCs/>
          <w:sz w:val="24"/>
          <w:szCs w:val="24"/>
        </w:rPr>
      </w:pPr>
      <w:r w:rsidRPr="29D536AB">
        <w:rPr>
          <w:i/>
          <w:iCs/>
          <w:sz w:val="24"/>
          <w:szCs w:val="24"/>
        </w:rPr>
        <w:t>Cerium and neodymium oxide simulants were used for americium oxides in previous research. The raw material is shown in B and D and sintered discs are shown in A, C and E, Credit: E. J. Watkinson et al., 2017, https://doi.org/10.1016/j.jnucmat.2017.04.028    and Ambrosi et al., https://doi.org/10.1007/s11214-019-0623-9</w:t>
      </w:r>
    </w:p>
    <w:p w14:paraId="3E2A39F5" w14:textId="77777777" w:rsidR="006D7613" w:rsidRDefault="006D7613" w:rsidP="00015F94">
      <w:pPr>
        <w:rPr>
          <w:sz w:val="28"/>
          <w:szCs w:val="28"/>
        </w:rPr>
      </w:pPr>
    </w:p>
    <w:p w14:paraId="3956B4A7" w14:textId="100ED8D0" w:rsidR="006D7613" w:rsidRPr="00213CBD" w:rsidRDefault="00213CBD" w:rsidP="00015F94">
      <w:pPr>
        <w:rPr>
          <w:b/>
          <w:bCs/>
          <w:sz w:val="28"/>
          <w:szCs w:val="28"/>
        </w:rPr>
      </w:pPr>
      <w:r w:rsidRPr="00213CBD">
        <w:rPr>
          <w:b/>
          <w:bCs/>
          <w:sz w:val="28"/>
          <w:szCs w:val="28"/>
        </w:rPr>
        <w:t xml:space="preserve">Further Reading: </w:t>
      </w:r>
    </w:p>
    <w:p w14:paraId="428C8892" w14:textId="77777777" w:rsidR="00213CBD" w:rsidRPr="00213CBD" w:rsidRDefault="00213CBD" w:rsidP="656AEADB">
      <w:pPr>
        <w:numPr>
          <w:ilvl w:val="0"/>
          <w:numId w:val="46"/>
        </w:numPr>
        <w:tabs>
          <w:tab w:val="clear" w:pos="720"/>
          <w:tab w:val="num" w:pos="360"/>
        </w:tabs>
        <w:ind w:left="360"/>
        <w:rPr>
          <w:rFonts w:eastAsiaTheme="minorEastAsia"/>
          <w:sz w:val="24"/>
          <w:szCs w:val="24"/>
          <w:lang w:eastAsia="en-GB"/>
        </w:rPr>
      </w:pPr>
      <w:r w:rsidRPr="656AEADB">
        <w:rPr>
          <w:rFonts w:eastAsiaTheme="minorEastAsia"/>
          <w:sz w:val="24"/>
          <w:szCs w:val="24"/>
          <w:lang w:eastAsia="en-GB"/>
        </w:rPr>
        <w:t>Borland et al.  (2009), INL, Evaluation of Aqueous and Powder Processing Techniques for Production of Pu-238-Fueled General Purpose Heat Sources </w:t>
      </w:r>
      <w:hyperlink r:id="rId14">
        <w:r w:rsidRPr="656AEADB">
          <w:rPr>
            <w:rStyle w:val="Hyperlink"/>
            <w:rFonts w:eastAsiaTheme="minorEastAsia"/>
            <w:sz w:val="24"/>
            <w:szCs w:val="24"/>
            <w:lang w:eastAsia="en-GB"/>
          </w:rPr>
          <w:t>https://core.ac.uk/download/pdf/71321573.pdf</w:t>
        </w:r>
      </w:hyperlink>
      <w:r w:rsidRPr="656AEADB">
        <w:rPr>
          <w:rFonts w:eastAsiaTheme="minorEastAsia"/>
          <w:sz w:val="24"/>
          <w:szCs w:val="24"/>
          <w:lang w:eastAsia="en-GB"/>
        </w:rPr>
        <w:t> </w:t>
      </w:r>
    </w:p>
    <w:p w14:paraId="246033AA" w14:textId="77777777" w:rsidR="00213CBD" w:rsidRPr="00213CBD" w:rsidRDefault="00213CBD" w:rsidP="656AEADB">
      <w:pPr>
        <w:numPr>
          <w:ilvl w:val="0"/>
          <w:numId w:val="47"/>
        </w:numPr>
        <w:tabs>
          <w:tab w:val="clear" w:pos="720"/>
          <w:tab w:val="num" w:pos="360"/>
        </w:tabs>
        <w:ind w:left="360"/>
        <w:rPr>
          <w:rFonts w:eastAsiaTheme="minorEastAsia"/>
          <w:sz w:val="24"/>
          <w:szCs w:val="24"/>
          <w:lang w:eastAsia="en-GB"/>
        </w:rPr>
      </w:pPr>
      <w:r w:rsidRPr="656AEADB">
        <w:rPr>
          <w:rFonts w:eastAsiaTheme="minorEastAsia"/>
          <w:sz w:val="24"/>
          <w:szCs w:val="24"/>
          <w:lang w:eastAsia="en-GB"/>
        </w:rPr>
        <w:t>G. Hula, INL, Atomic Power in Space II, INL/EXT-15-34409-Revision-0 </w:t>
      </w:r>
      <w:hyperlink r:id="rId15">
        <w:r w:rsidRPr="656AEADB">
          <w:rPr>
            <w:rStyle w:val="Hyperlink"/>
            <w:rFonts w:eastAsiaTheme="minorEastAsia"/>
            <w:sz w:val="24"/>
            <w:szCs w:val="24"/>
            <w:lang w:eastAsia="en-GB"/>
          </w:rPr>
          <w:t>https://inldigitallibrary.inl.gov/sites/sti/sti/Sort_63995.pdf</w:t>
        </w:r>
      </w:hyperlink>
      <w:r w:rsidRPr="656AEADB">
        <w:rPr>
          <w:rFonts w:eastAsiaTheme="minorEastAsia"/>
          <w:sz w:val="24"/>
          <w:szCs w:val="24"/>
          <w:lang w:eastAsia="en-GB"/>
        </w:rPr>
        <w:t>   </w:t>
      </w:r>
    </w:p>
    <w:p w14:paraId="19AAC672" w14:textId="77777777" w:rsidR="00213CBD" w:rsidRPr="00213CBD" w:rsidRDefault="00213CBD" w:rsidP="656AEADB">
      <w:pPr>
        <w:numPr>
          <w:ilvl w:val="0"/>
          <w:numId w:val="48"/>
        </w:numPr>
        <w:tabs>
          <w:tab w:val="clear" w:pos="720"/>
          <w:tab w:val="num" w:pos="360"/>
        </w:tabs>
        <w:ind w:left="360"/>
        <w:rPr>
          <w:rFonts w:eastAsiaTheme="minorEastAsia"/>
          <w:sz w:val="24"/>
          <w:szCs w:val="24"/>
          <w:lang w:eastAsia="en-GB"/>
        </w:rPr>
      </w:pPr>
      <w:r w:rsidRPr="656AEADB">
        <w:rPr>
          <w:rFonts w:eastAsiaTheme="minorEastAsia"/>
          <w:sz w:val="24"/>
          <w:szCs w:val="24"/>
          <w:lang w:eastAsia="en-GB"/>
        </w:rPr>
        <w:t>E. J. Watkinson (2017), PhD Thesis, University of Leicester, </w:t>
      </w:r>
      <w:hyperlink r:id="rId16">
        <w:r w:rsidRPr="656AEADB">
          <w:rPr>
            <w:rStyle w:val="Hyperlink"/>
            <w:rFonts w:eastAsiaTheme="minorEastAsia"/>
            <w:sz w:val="24"/>
            <w:szCs w:val="24"/>
            <w:lang w:eastAsia="en-GB"/>
          </w:rPr>
          <w:t>https://figshare.le.ac.uk/articles/thesis/Space_Nuclear_Power_Systems_Enabling_Innovative_Space_Science_and_Exploration_Missions/10206722</w:t>
        </w:r>
      </w:hyperlink>
      <w:r w:rsidRPr="656AEADB">
        <w:rPr>
          <w:rFonts w:eastAsiaTheme="minorEastAsia"/>
          <w:sz w:val="24"/>
          <w:szCs w:val="24"/>
          <w:lang w:eastAsia="en-GB"/>
        </w:rPr>
        <w:t>  </w:t>
      </w:r>
    </w:p>
    <w:p w14:paraId="522DAFAB" w14:textId="3F9BFABA" w:rsidR="001466E1" w:rsidRPr="00E97E69" w:rsidRDefault="0002781F" w:rsidP="001466E1">
      <w:pPr>
        <w:pStyle w:val="paragraph"/>
        <w:spacing w:before="0" w:beforeAutospacing="0" w:after="0" w:afterAutospacing="0"/>
        <w:jc w:val="both"/>
        <w:textAlignment w:val="baseline"/>
        <w:rPr>
          <w:rFonts w:ascii="Segoe UI" w:hAnsi="Segoe UI" w:cs="Segoe UI"/>
        </w:rPr>
      </w:pPr>
      <w:r w:rsidRPr="00E97E69">
        <w:rPr>
          <w:noProof/>
          <w:sz w:val="28"/>
          <w:szCs w:val="28"/>
        </w:rPr>
        <mc:AlternateContent>
          <mc:Choice Requires="wps">
            <w:drawing>
              <wp:anchor distT="0" distB="0" distL="114300" distR="114300" simplePos="0" relativeHeight="251659264" behindDoc="0" locked="0" layoutInCell="1" allowOverlap="1" wp14:anchorId="26758A84" wp14:editId="7FE7D8A7">
                <wp:simplePos x="0" y="0"/>
                <wp:positionH relativeFrom="margin">
                  <wp:align>center</wp:align>
                </wp:positionH>
                <wp:positionV relativeFrom="paragraph">
                  <wp:posOffset>302895</wp:posOffset>
                </wp:positionV>
                <wp:extent cx="6429375" cy="542925"/>
                <wp:effectExtent l="0" t="0" r="9525" b="9525"/>
                <wp:wrapNone/>
                <wp:docPr id="3" name="Rectangle 3"/>
                <wp:cNvGraphicFramePr/>
                <a:graphic xmlns:a="http://schemas.openxmlformats.org/drawingml/2006/main">
                  <a:graphicData uri="http://schemas.microsoft.com/office/word/2010/wordprocessingShape">
                    <wps:wsp>
                      <wps:cNvSpPr/>
                      <wps:spPr>
                        <a:xfrm>
                          <a:off x="0" y="0"/>
                          <a:ext cx="6429375" cy="542925"/>
                        </a:xfrm>
                        <a:prstGeom prst="rect">
                          <a:avLst/>
                        </a:prstGeom>
                        <a:solidFill>
                          <a:schemeClr val="bg2">
                            <a:lumMod val="75000"/>
                          </a:schemeClr>
                        </a:solidFill>
                        <a:ln>
                          <a:noFill/>
                        </a:ln>
                      </wps:spPr>
                      <wps:style>
                        <a:lnRef idx="0">
                          <a:scrgbClr r="0" g="0" b="0"/>
                        </a:lnRef>
                        <a:fillRef idx="0">
                          <a:scrgbClr r="0" g="0" b="0"/>
                        </a:fillRef>
                        <a:effectRef idx="0">
                          <a:scrgbClr r="0" g="0" b="0"/>
                        </a:effectRef>
                        <a:fontRef idx="minor">
                          <a:schemeClr val="lt1"/>
                        </a:fontRef>
                      </wps:style>
                      <wps:txb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17" w:history="1">
                              <w:r w:rsidR="0056620C" w:rsidRPr="00591A81">
                                <w:rPr>
                                  <w:rStyle w:val="Hyperlink"/>
                                  <w:sz w:val="32"/>
                                  <w:szCs w:val="32"/>
                                </w:rPr>
                                <w:t>here</w:t>
                              </w:r>
                            </w:hyperlink>
                            <w:r w:rsidR="0056620C" w:rsidRPr="00591A81">
                              <w:rPr>
                                <w:sz w:val="32"/>
                                <w:szCs w:val="3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758A84" id="Rectangle 3" o:spid="_x0000_s1026" style="position:absolute;left:0;text-align:left;margin-left:0;margin-top:23.85pt;width:506.25pt;height:42.7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" fillcolor="#aeaaaa [2414]" stroked="f">
                <v:textbox>
                  <w:txbxContent>
                    <w:p w14:paraId="7EB71AE9" w14:textId="111FF410" w:rsidR="00015F94" w:rsidRPr="00591A81" w:rsidRDefault="00015F94" w:rsidP="00015F94">
                      <w:pPr>
                        <w:jc w:val="center"/>
                        <w:rPr>
                          <w:sz w:val="32"/>
                          <w:szCs w:val="32"/>
                        </w:rPr>
                      </w:pPr>
                      <w:r w:rsidRPr="00591A81">
                        <w:rPr>
                          <w:sz w:val="32"/>
                          <w:szCs w:val="32"/>
                        </w:rPr>
                        <w:t xml:space="preserve">Further information on how to apply and funding can be found </w:t>
                      </w:r>
                      <w:hyperlink r:id="rId18" w:history="1">
                        <w:r w:rsidR="0056620C" w:rsidRPr="00591A81">
                          <w:rPr>
                            <w:rStyle w:val="Hyperlink"/>
                            <w:sz w:val="32"/>
                            <w:szCs w:val="32"/>
                          </w:rPr>
                          <w:t>here</w:t>
                        </w:r>
                      </w:hyperlink>
                      <w:r w:rsidR="0056620C" w:rsidRPr="00591A81">
                        <w:rPr>
                          <w:sz w:val="32"/>
                          <w:szCs w:val="32"/>
                        </w:rPr>
                        <w:t xml:space="preserve"> </w:t>
                      </w:r>
                    </w:p>
                  </w:txbxContent>
                </v:textbox>
                <w10:wrap anchorx="margin"/>
              </v:rect>
            </w:pict>
          </mc:Fallback>
        </mc:AlternateContent>
      </w:r>
    </w:p>
    <w:sectPr w:rsidR="001466E1" w:rsidRPr="00E97E69" w:rsidSect="00015F9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C9F7" w14:textId="77777777" w:rsidR="00015F94" w:rsidRDefault="00015F94" w:rsidP="00015F94">
      <w:pPr>
        <w:spacing w:after="0" w:line="240" w:lineRule="auto"/>
      </w:pPr>
      <w:r>
        <w:separator/>
      </w:r>
    </w:p>
  </w:endnote>
  <w:endnote w:type="continuationSeparator" w:id="0">
    <w:p w14:paraId="553A0D8F" w14:textId="77777777" w:rsidR="00015F94" w:rsidRDefault="00015F94" w:rsidP="00015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AC3BD" w14:textId="77777777" w:rsidR="00015F94" w:rsidRDefault="00015F94" w:rsidP="00015F94">
      <w:pPr>
        <w:spacing w:after="0" w:line="240" w:lineRule="auto"/>
      </w:pPr>
      <w:r>
        <w:separator/>
      </w:r>
    </w:p>
  </w:footnote>
  <w:footnote w:type="continuationSeparator" w:id="0">
    <w:p w14:paraId="373D7E5F" w14:textId="77777777" w:rsidR="00015F94" w:rsidRDefault="00015F94" w:rsidP="00015F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0A6"/>
    <w:multiLevelType w:val="multilevel"/>
    <w:tmpl w:val="148C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B4D26"/>
    <w:multiLevelType w:val="multilevel"/>
    <w:tmpl w:val="D5E2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42755"/>
    <w:multiLevelType w:val="multilevel"/>
    <w:tmpl w:val="2D7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791743"/>
    <w:multiLevelType w:val="multilevel"/>
    <w:tmpl w:val="43A4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7108D6"/>
    <w:multiLevelType w:val="multilevel"/>
    <w:tmpl w:val="4E10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DF769E"/>
    <w:multiLevelType w:val="multilevel"/>
    <w:tmpl w:val="A36A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D86447"/>
    <w:multiLevelType w:val="multilevel"/>
    <w:tmpl w:val="7BAE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312B05"/>
    <w:multiLevelType w:val="multilevel"/>
    <w:tmpl w:val="3412E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270BDD"/>
    <w:multiLevelType w:val="multilevel"/>
    <w:tmpl w:val="89C2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67312B"/>
    <w:multiLevelType w:val="multilevel"/>
    <w:tmpl w:val="D15E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2108BC"/>
    <w:multiLevelType w:val="multilevel"/>
    <w:tmpl w:val="A616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CF0A32"/>
    <w:multiLevelType w:val="multilevel"/>
    <w:tmpl w:val="99CA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E5733A"/>
    <w:multiLevelType w:val="multilevel"/>
    <w:tmpl w:val="A6F0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1C1962"/>
    <w:multiLevelType w:val="multilevel"/>
    <w:tmpl w:val="0A80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6A33A8"/>
    <w:multiLevelType w:val="multilevel"/>
    <w:tmpl w:val="CBC0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AF2F21"/>
    <w:multiLevelType w:val="multilevel"/>
    <w:tmpl w:val="98C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120001"/>
    <w:multiLevelType w:val="multilevel"/>
    <w:tmpl w:val="84F2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6C4305"/>
    <w:multiLevelType w:val="multilevel"/>
    <w:tmpl w:val="B734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DF40B2"/>
    <w:multiLevelType w:val="hybridMultilevel"/>
    <w:tmpl w:val="93F47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F601DB"/>
    <w:multiLevelType w:val="multilevel"/>
    <w:tmpl w:val="B85A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C1A74A1"/>
    <w:multiLevelType w:val="multilevel"/>
    <w:tmpl w:val="342E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DD2241"/>
    <w:multiLevelType w:val="hybridMultilevel"/>
    <w:tmpl w:val="A23A3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3877B0"/>
    <w:multiLevelType w:val="multilevel"/>
    <w:tmpl w:val="F72E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5557EC"/>
    <w:multiLevelType w:val="multilevel"/>
    <w:tmpl w:val="85520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4F4398"/>
    <w:multiLevelType w:val="multilevel"/>
    <w:tmpl w:val="E400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0E62E8"/>
    <w:multiLevelType w:val="multilevel"/>
    <w:tmpl w:val="33E8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66F40AA"/>
    <w:multiLevelType w:val="multilevel"/>
    <w:tmpl w:val="173E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abstractNum w:abstractNumId="27" w15:restartNumberingAfterBreak="0">
    <w:nsid w:val="48040276"/>
    <w:multiLevelType w:val="multilevel"/>
    <w:tmpl w:val="2F50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FD0DCD"/>
    <w:multiLevelType w:val="multilevel"/>
    <w:tmpl w:val="6A40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3B3F30"/>
    <w:multiLevelType w:val="multilevel"/>
    <w:tmpl w:val="CBE0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463D9E"/>
    <w:multiLevelType w:val="multilevel"/>
    <w:tmpl w:val="50043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F206DF"/>
    <w:multiLevelType w:val="multilevel"/>
    <w:tmpl w:val="ABAE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B55DD9"/>
    <w:multiLevelType w:val="multilevel"/>
    <w:tmpl w:val="15887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3E9530F"/>
    <w:multiLevelType w:val="multilevel"/>
    <w:tmpl w:val="66D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C974EE2"/>
    <w:multiLevelType w:val="multilevel"/>
    <w:tmpl w:val="EF8E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6E2123"/>
    <w:multiLevelType w:val="multilevel"/>
    <w:tmpl w:val="FB988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0F066A"/>
    <w:multiLevelType w:val="multilevel"/>
    <w:tmpl w:val="929E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502F0A"/>
    <w:multiLevelType w:val="multilevel"/>
    <w:tmpl w:val="8BF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850E25"/>
    <w:multiLevelType w:val="multilevel"/>
    <w:tmpl w:val="AFA6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CDD3BD2"/>
    <w:multiLevelType w:val="multilevel"/>
    <w:tmpl w:val="4D08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ED16A7"/>
    <w:multiLevelType w:val="multilevel"/>
    <w:tmpl w:val="5790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7F17DE"/>
    <w:multiLevelType w:val="multilevel"/>
    <w:tmpl w:val="B8BE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1291035"/>
    <w:multiLevelType w:val="multilevel"/>
    <w:tmpl w:val="DC7E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1C5B4F"/>
    <w:multiLevelType w:val="multilevel"/>
    <w:tmpl w:val="755C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F75497"/>
    <w:multiLevelType w:val="multilevel"/>
    <w:tmpl w:val="D298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7C0E1D"/>
    <w:multiLevelType w:val="multilevel"/>
    <w:tmpl w:val="208E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B287F0D"/>
    <w:multiLevelType w:val="multilevel"/>
    <w:tmpl w:val="DE12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44329C"/>
    <w:multiLevelType w:val="multilevel"/>
    <w:tmpl w:val="6C5E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28"/>
  </w:num>
  <w:num w:numId="3">
    <w:abstractNumId w:val="0"/>
  </w:num>
  <w:num w:numId="4">
    <w:abstractNumId w:val="38"/>
  </w:num>
  <w:num w:numId="5">
    <w:abstractNumId w:val="21"/>
  </w:num>
  <w:num w:numId="6">
    <w:abstractNumId w:val="47"/>
  </w:num>
  <w:num w:numId="7">
    <w:abstractNumId w:val="9"/>
  </w:num>
  <w:num w:numId="8">
    <w:abstractNumId w:val="45"/>
  </w:num>
  <w:num w:numId="9">
    <w:abstractNumId w:val="16"/>
  </w:num>
  <w:num w:numId="10">
    <w:abstractNumId w:val="17"/>
  </w:num>
  <w:num w:numId="11">
    <w:abstractNumId w:val="1"/>
  </w:num>
  <w:num w:numId="12">
    <w:abstractNumId w:val="30"/>
  </w:num>
  <w:num w:numId="13">
    <w:abstractNumId w:val="13"/>
  </w:num>
  <w:num w:numId="14">
    <w:abstractNumId w:val="29"/>
  </w:num>
  <w:num w:numId="15">
    <w:abstractNumId w:val="2"/>
  </w:num>
  <w:num w:numId="16">
    <w:abstractNumId w:val="32"/>
  </w:num>
  <w:num w:numId="17">
    <w:abstractNumId w:val="8"/>
  </w:num>
  <w:num w:numId="18">
    <w:abstractNumId w:val="5"/>
  </w:num>
  <w:num w:numId="19">
    <w:abstractNumId w:val="10"/>
  </w:num>
  <w:num w:numId="20">
    <w:abstractNumId w:val="24"/>
  </w:num>
  <w:num w:numId="21">
    <w:abstractNumId w:val="22"/>
  </w:num>
  <w:num w:numId="22">
    <w:abstractNumId w:val="35"/>
  </w:num>
  <w:num w:numId="23">
    <w:abstractNumId w:val="7"/>
  </w:num>
  <w:num w:numId="24">
    <w:abstractNumId w:val="25"/>
  </w:num>
  <w:num w:numId="25">
    <w:abstractNumId w:val="4"/>
  </w:num>
  <w:num w:numId="26">
    <w:abstractNumId w:val="46"/>
  </w:num>
  <w:num w:numId="27">
    <w:abstractNumId w:val="36"/>
  </w:num>
  <w:num w:numId="28">
    <w:abstractNumId w:val="11"/>
  </w:num>
  <w:num w:numId="29">
    <w:abstractNumId w:val="31"/>
  </w:num>
  <w:num w:numId="30">
    <w:abstractNumId w:val="34"/>
  </w:num>
  <w:num w:numId="31">
    <w:abstractNumId w:val="26"/>
  </w:num>
  <w:num w:numId="32">
    <w:abstractNumId w:val="6"/>
  </w:num>
  <w:num w:numId="33">
    <w:abstractNumId w:val="14"/>
  </w:num>
  <w:num w:numId="34">
    <w:abstractNumId w:val="15"/>
  </w:num>
  <w:num w:numId="35">
    <w:abstractNumId w:val="23"/>
  </w:num>
  <w:num w:numId="36">
    <w:abstractNumId w:val="37"/>
  </w:num>
  <w:num w:numId="37">
    <w:abstractNumId w:val="41"/>
  </w:num>
  <w:num w:numId="38">
    <w:abstractNumId w:val="44"/>
  </w:num>
  <w:num w:numId="39">
    <w:abstractNumId w:val="20"/>
  </w:num>
  <w:num w:numId="40">
    <w:abstractNumId w:val="39"/>
  </w:num>
  <w:num w:numId="41">
    <w:abstractNumId w:val="40"/>
  </w:num>
  <w:num w:numId="42">
    <w:abstractNumId w:val="19"/>
  </w:num>
  <w:num w:numId="43">
    <w:abstractNumId w:val="12"/>
  </w:num>
  <w:num w:numId="44">
    <w:abstractNumId w:val="43"/>
  </w:num>
  <w:num w:numId="45">
    <w:abstractNumId w:val="27"/>
  </w:num>
  <w:num w:numId="46">
    <w:abstractNumId w:val="42"/>
  </w:num>
  <w:num w:numId="47">
    <w:abstractNumId w:val="3"/>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4D"/>
    <w:rsid w:val="00015F94"/>
    <w:rsid w:val="0002781F"/>
    <w:rsid w:val="000B0CDD"/>
    <w:rsid w:val="000D5067"/>
    <w:rsid w:val="001466E1"/>
    <w:rsid w:val="00213CBD"/>
    <w:rsid w:val="003C3D07"/>
    <w:rsid w:val="00437DA8"/>
    <w:rsid w:val="004A2197"/>
    <w:rsid w:val="00525357"/>
    <w:rsid w:val="0053052A"/>
    <w:rsid w:val="0053095A"/>
    <w:rsid w:val="0056620C"/>
    <w:rsid w:val="00591A81"/>
    <w:rsid w:val="005A7D53"/>
    <w:rsid w:val="006209F8"/>
    <w:rsid w:val="006D7613"/>
    <w:rsid w:val="006E5385"/>
    <w:rsid w:val="007D458B"/>
    <w:rsid w:val="008747CE"/>
    <w:rsid w:val="009041E6"/>
    <w:rsid w:val="009909EF"/>
    <w:rsid w:val="00994D25"/>
    <w:rsid w:val="009B5AF1"/>
    <w:rsid w:val="00A74EE7"/>
    <w:rsid w:val="00B20474"/>
    <w:rsid w:val="00B35888"/>
    <w:rsid w:val="00B9063A"/>
    <w:rsid w:val="00C128C1"/>
    <w:rsid w:val="00C76F66"/>
    <w:rsid w:val="00CA3C61"/>
    <w:rsid w:val="00CA6BF1"/>
    <w:rsid w:val="00CC2A4D"/>
    <w:rsid w:val="00D136CD"/>
    <w:rsid w:val="00DB1DEF"/>
    <w:rsid w:val="00E03313"/>
    <w:rsid w:val="00E4401E"/>
    <w:rsid w:val="00E84099"/>
    <w:rsid w:val="00E97E69"/>
    <w:rsid w:val="00F00A63"/>
    <w:rsid w:val="00F738B9"/>
    <w:rsid w:val="00FD61E6"/>
    <w:rsid w:val="29D536AB"/>
    <w:rsid w:val="656AEADB"/>
    <w:rsid w:val="7AD77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C03EA56"/>
  <w15:chartTrackingRefBased/>
  <w15:docId w15:val="{F30A87AD-2232-41B6-B1B6-AD659FB2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5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94"/>
  </w:style>
  <w:style w:type="paragraph" w:styleId="Footer">
    <w:name w:val="footer"/>
    <w:basedOn w:val="Normal"/>
    <w:link w:val="FooterChar"/>
    <w:uiPriority w:val="99"/>
    <w:unhideWhenUsed/>
    <w:rsid w:val="00015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F94"/>
  </w:style>
  <w:style w:type="character" w:styleId="Hyperlink">
    <w:name w:val="Hyperlink"/>
    <w:basedOn w:val="DefaultParagraphFont"/>
    <w:uiPriority w:val="99"/>
    <w:unhideWhenUsed/>
    <w:rsid w:val="0056620C"/>
    <w:rPr>
      <w:color w:val="0563C1" w:themeColor="hyperlink"/>
      <w:u w:val="single"/>
    </w:rPr>
  </w:style>
  <w:style w:type="character" w:styleId="UnresolvedMention">
    <w:name w:val="Unresolved Mention"/>
    <w:basedOn w:val="DefaultParagraphFont"/>
    <w:uiPriority w:val="99"/>
    <w:semiHidden/>
    <w:unhideWhenUsed/>
    <w:rsid w:val="0056620C"/>
    <w:rPr>
      <w:color w:val="605E5C"/>
      <w:shd w:val="clear" w:color="auto" w:fill="E1DFDD"/>
    </w:rPr>
  </w:style>
  <w:style w:type="character" w:styleId="FollowedHyperlink">
    <w:name w:val="FollowedHyperlink"/>
    <w:basedOn w:val="DefaultParagraphFont"/>
    <w:uiPriority w:val="99"/>
    <w:semiHidden/>
    <w:unhideWhenUsed/>
    <w:rsid w:val="0056620C"/>
    <w:rPr>
      <w:color w:val="954F72" w:themeColor="followedHyperlink"/>
      <w:u w:val="single"/>
    </w:rPr>
  </w:style>
  <w:style w:type="character" w:customStyle="1" w:styleId="normaltextrun">
    <w:name w:val="normaltextrun"/>
    <w:basedOn w:val="DefaultParagraphFont"/>
    <w:rsid w:val="00F738B9"/>
  </w:style>
  <w:style w:type="character" w:customStyle="1" w:styleId="eop">
    <w:name w:val="eop"/>
    <w:basedOn w:val="DefaultParagraphFont"/>
    <w:rsid w:val="00F738B9"/>
  </w:style>
  <w:style w:type="paragraph" w:styleId="ListParagraph">
    <w:name w:val="List Paragraph"/>
    <w:basedOn w:val="Normal"/>
    <w:uiPriority w:val="34"/>
    <w:qFormat/>
    <w:rsid w:val="00F738B9"/>
    <w:pPr>
      <w:ind w:left="720"/>
      <w:contextualSpacing/>
    </w:pPr>
  </w:style>
  <w:style w:type="paragraph" w:customStyle="1" w:styleId="paragraph">
    <w:name w:val="paragraph"/>
    <w:basedOn w:val="Normal"/>
    <w:rsid w:val="001466E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8303">
      <w:bodyDiv w:val="1"/>
      <w:marLeft w:val="0"/>
      <w:marRight w:val="0"/>
      <w:marTop w:val="0"/>
      <w:marBottom w:val="0"/>
      <w:divBdr>
        <w:top w:val="none" w:sz="0" w:space="0" w:color="auto"/>
        <w:left w:val="none" w:sz="0" w:space="0" w:color="auto"/>
        <w:bottom w:val="none" w:sz="0" w:space="0" w:color="auto"/>
        <w:right w:val="none" w:sz="0" w:space="0" w:color="auto"/>
      </w:divBdr>
      <w:divsChild>
        <w:div w:id="1851867310">
          <w:marLeft w:val="0"/>
          <w:marRight w:val="0"/>
          <w:marTop w:val="0"/>
          <w:marBottom w:val="0"/>
          <w:divBdr>
            <w:top w:val="none" w:sz="0" w:space="0" w:color="auto"/>
            <w:left w:val="none" w:sz="0" w:space="0" w:color="auto"/>
            <w:bottom w:val="none" w:sz="0" w:space="0" w:color="auto"/>
            <w:right w:val="none" w:sz="0" w:space="0" w:color="auto"/>
          </w:divBdr>
        </w:div>
        <w:div w:id="21787698">
          <w:marLeft w:val="0"/>
          <w:marRight w:val="0"/>
          <w:marTop w:val="0"/>
          <w:marBottom w:val="0"/>
          <w:divBdr>
            <w:top w:val="none" w:sz="0" w:space="0" w:color="auto"/>
            <w:left w:val="none" w:sz="0" w:space="0" w:color="auto"/>
            <w:bottom w:val="none" w:sz="0" w:space="0" w:color="auto"/>
            <w:right w:val="none" w:sz="0" w:space="0" w:color="auto"/>
          </w:divBdr>
        </w:div>
        <w:div w:id="1177428442">
          <w:marLeft w:val="0"/>
          <w:marRight w:val="0"/>
          <w:marTop w:val="0"/>
          <w:marBottom w:val="0"/>
          <w:divBdr>
            <w:top w:val="none" w:sz="0" w:space="0" w:color="auto"/>
            <w:left w:val="none" w:sz="0" w:space="0" w:color="auto"/>
            <w:bottom w:val="none" w:sz="0" w:space="0" w:color="auto"/>
            <w:right w:val="none" w:sz="0" w:space="0" w:color="auto"/>
          </w:divBdr>
        </w:div>
        <w:div w:id="745539014">
          <w:marLeft w:val="0"/>
          <w:marRight w:val="0"/>
          <w:marTop w:val="0"/>
          <w:marBottom w:val="0"/>
          <w:divBdr>
            <w:top w:val="none" w:sz="0" w:space="0" w:color="auto"/>
            <w:left w:val="none" w:sz="0" w:space="0" w:color="auto"/>
            <w:bottom w:val="none" w:sz="0" w:space="0" w:color="auto"/>
            <w:right w:val="none" w:sz="0" w:space="0" w:color="auto"/>
          </w:divBdr>
        </w:div>
        <w:div w:id="64958513">
          <w:marLeft w:val="0"/>
          <w:marRight w:val="0"/>
          <w:marTop w:val="0"/>
          <w:marBottom w:val="0"/>
          <w:divBdr>
            <w:top w:val="none" w:sz="0" w:space="0" w:color="auto"/>
            <w:left w:val="none" w:sz="0" w:space="0" w:color="auto"/>
            <w:bottom w:val="none" w:sz="0" w:space="0" w:color="auto"/>
            <w:right w:val="none" w:sz="0" w:space="0" w:color="auto"/>
          </w:divBdr>
        </w:div>
        <w:div w:id="1741245950">
          <w:marLeft w:val="0"/>
          <w:marRight w:val="0"/>
          <w:marTop w:val="0"/>
          <w:marBottom w:val="0"/>
          <w:divBdr>
            <w:top w:val="none" w:sz="0" w:space="0" w:color="auto"/>
            <w:left w:val="none" w:sz="0" w:space="0" w:color="auto"/>
            <w:bottom w:val="none" w:sz="0" w:space="0" w:color="auto"/>
            <w:right w:val="none" w:sz="0" w:space="0" w:color="auto"/>
          </w:divBdr>
        </w:div>
        <w:div w:id="506216172">
          <w:marLeft w:val="0"/>
          <w:marRight w:val="0"/>
          <w:marTop w:val="0"/>
          <w:marBottom w:val="0"/>
          <w:divBdr>
            <w:top w:val="none" w:sz="0" w:space="0" w:color="auto"/>
            <w:left w:val="none" w:sz="0" w:space="0" w:color="auto"/>
            <w:bottom w:val="none" w:sz="0" w:space="0" w:color="auto"/>
            <w:right w:val="none" w:sz="0" w:space="0" w:color="auto"/>
          </w:divBdr>
        </w:div>
        <w:div w:id="44568795">
          <w:marLeft w:val="0"/>
          <w:marRight w:val="0"/>
          <w:marTop w:val="0"/>
          <w:marBottom w:val="0"/>
          <w:divBdr>
            <w:top w:val="none" w:sz="0" w:space="0" w:color="auto"/>
            <w:left w:val="none" w:sz="0" w:space="0" w:color="auto"/>
            <w:bottom w:val="none" w:sz="0" w:space="0" w:color="auto"/>
            <w:right w:val="none" w:sz="0" w:space="0" w:color="auto"/>
          </w:divBdr>
        </w:div>
        <w:div w:id="1252812013">
          <w:marLeft w:val="0"/>
          <w:marRight w:val="0"/>
          <w:marTop w:val="0"/>
          <w:marBottom w:val="0"/>
          <w:divBdr>
            <w:top w:val="none" w:sz="0" w:space="0" w:color="auto"/>
            <w:left w:val="none" w:sz="0" w:space="0" w:color="auto"/>
            <w:bottom w:val="none" w:sz="0" w:space="0" w:color="auto"/>
            <w:right w:val="none" w:sz="0" w:space="0" w:color="auto"/>
          </w:divBdr>
        </w:div>
        <w:div w:id="1666056759">
          <w:marLeft w:val="0"/>
          <w:marRight w:val="0"/>
          <w:marTop w:val="0"/>
          <w:marBottom w:val="0"/>
          <w:divBdr>
            <w:top w:val="none" w:sz="0" w:space="0" w:color="auto"/>
            <w:left w:val="none" w:sz="0" w:space="0" w:color="auto"/>
            <w:bottom w:val="none" w:sz="0" w:space="0" w:color="auto"/>
            <w:right w:val="none" w:sz="0" w:space="0" w:color="auto"/>
          </w:divBdr>
        </w:div>
      </w:divsChild>
    </w:div>
    <w:div w:id="241723698">
      <w:bodyDiv w:val="1"/>
      <w:marLeft w:val="0"/>
      <w:marRight w:val="0"/>
      <w:marTop w:val="0"/>
      <w:marBottom w:val="0"/>
      <w:divBdr>
        <w:top w:val="none" w:sz="0" w:space="0" w:color="auto"/>
        <w:left w:val="none" w:sz="0" w:space="0" w:color="auto"/>
        <w:bottom w:val="none" w:sz="0" w:space="0" w:color="auto"/>
        <w:right w:val="none" w:sz="0" w:space="0" w:color="auto"/>
      </w:divBdr>
      <w:divsChild>
        <w:div w:id="1776443711">
          <w:marLeft w:val="0"/>
          <w:marRight w:val="0"/>
          <w:marTop w:val="0"/>
          <w:marBottom w:val="0"/>
          <w:divBdr>
            <w:top w:val="none" w:sz="0" w:space="0" w:color="auto"/>
            <w:left w:val="none" w:sz="0" w:space="0" w:color="auto"/>
            <w:bottom w:val="none" w:sz="0" w:space="0" w:color="auto"/>
            <w:right w:val="none" w:sz="0" w:space="0" w:color="auto"/>
          </w:divBdr>
        </w:div>
        <w:div w:id="81074939">
          <w:marLeft w:val="0"/>
          <w:marRight w:val="0"/>
          <w:marTop w:val="0"/>
          <w:marBottom w:val="0"/>
          <w:divBdr>
            <w:top w:val="none" w:sz="0" w:space="0" w:color="auto"/>
            <w:left w:val="none" w:sz="0" w:space="0" w:color="auto"/>
            <w:bottom w:val="none" w:sz="0" w:space="0" w:color="auto"/>
            <w:right w:val="none" w:sz="0" w:space="0" w:color="auto"/>
          </w:divBdr>
          <w:divsChild>
            <w:div w:id="1237399432">
              <w:marLeft w:val="0"/>
              <w:marRight w:val="0"/>
              <w:marTop w:val="0"/>
              <w:marBottom w:val="0"/>
              <w:divBdr>
                <w:top w:val="none" w:sz="0" w:space="0" w:color="auto"/>
                <w:left w:val="none" w:sz="0" w:space="0" w:color="auto"/>
                <w:bottom w:val="none" w:sz="0" w:space="0" w:color="auto"/>
                <w:right w:val="none" w:sz="0" w:space="0" w:color="auto"/>
              </w:divBdr>
            </w:div>
            <w:div w:id="149639799">
              <w:marLeft w:val="0"/>
              <w:marRight w:val="0"/>
              <w:marTop w:val="0"/>
              <w:marBottom w:val="0"/>
              <w:divBdr>
                <w:top w:val="none" w:sz="0" w:space="0" w:color="auto"/>
                <w:left w:val="none" w:sz="0" w:space="0" w:color="auto"/>
                <w:bottom w:val="none" w:sz="0" w:space="0" w:color="auto"/>
                <w:right w:val="none" w:sz="0" w:space="0" w:color="auto"/>
              </w:divBdr>
            </w:div>
            <w:div w:id="226964528">
              <w:marLeft w:val="0"/>
              <w:marRight w:val="0"/>
              <w:marTop w:val="0"/>
              <w:marBottom w:val="0"/>
              <w:divBdr>
                <w:top w:val="none" w:sz="0" w:space="0" w:color="auto"/>
                <w:left w:val="none" w:sz="0" w:space="0" w:color="auto"/>
                <w:bottom w:val="none" w:sz="0" w:space="0" w:color="auto"/>
                <w:right w:val="none" w:sz="0" w:space="0" w:color="auto"/>
              </w:divBdr>
            </w:div>
            <w:div w:id="1426071494">
              <w:marLeft w:val="0"/>
              <w:marRight w:val="0"/>
              <w:marTop w:val="0"/>
              <w:marBottom w:val="0"/>
              <w:divBdr>
                <w:top w:val="none" w:sz="0" w:space="0" w:color="auto"/>
                <w:left w:val="none" w:sz="0" w:space="0" w:color="auto"/>
                <w:bottom w:val="none" w:sz="0" w:space="0" w:color="auto"/>
                <w:right w:val="none" w:sz="0" w:space="0" w:color="auto"/>
              </w:divBdr>
            </w:div>
            <w:div w:id="2067410167">
              <w:marLeft w:val="0"/>
              <w:marRight w:val="0"/>
              <w:marTop w:val="0"/>
              <w:marBottom w:val="0"/>
              <w:divBdr>
                <w:top w:val="none" w:sz="0" w:space="0" w:color="auto"/>
                <w:left w:val="none" w:sz="0" w:space="0" w:color="auto"/>
                <w:bottom w:val="none" w:sz="0" w:space="0" w:color="auto"/>
                <w:right w:val="none" w:sz="0" w:space="0" w:color="auto"/>
              </w:divBdr>
            </w:div>
            <w:div w:id="661465305">
              <w:marLeft w:val="0"/>
              <w:marRight w:val="0"/>
              <w:marTop w:val="0"/>
              <w:marBottom w:val="0"/>
              <w:divBdr>
                <w:top w:val="none" w:sz="0" w:space="0" w:color="auto"/>
                <w:left w:val="none" w:sz="0" w:space="0" w:color="auto"/>
                <w:bottom w:val="none" w:sz="0" w:space="0" w:color="auto"/>
                <w:right w:val="none" w:sz="0" w:space="0" w:color="auto"/>
              </w:divBdr>
            </w:div>
            <w:div w:id="329450202">
              <w:marLeft w:val="0"/>
              <w:marRight w:val="0"/>
              <w:marTop w:val="0"/>
              <w:marBottom w:val="0"/>
              <w:divBdr>
                <w:top w:val="none" w:sz="0" w:space="0" w:color="auto"/>
                <w:left w:val="none" w:sz="0" w:space="0" w:color="auto"/>
                <w:bottom w:val="none" w:sz="0" w:space="0" w:color="auto"/>
                <w:right w:val="none" w:sz="0" w:space="0" w:color="auto"/>
              </w:divBdr>
            </w:div>
            <w:div w:id="20327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29672">
      <w:bodyDiv w:val="1"/>
      <w:marLeft w:val="0"/>
      <w:marRight w:val="0"/>
      <w:marTop w:val="0"/>
      <w:marBottom w:val="0"/>
      <w:divBdr>
        <w:top w:val="none" w:sz="0" w:space="0" w:color="auto"/>
        <w:left w:val="none" w:sz="0" w:space="0" w:color="auto"/>
        <w:bottom w:val="none" w:sz="0" w:space="0" w:color="auto"/>
        <w:right w:val="none" w:sz="0" w:space="0" w:color="auto"/>
      </w:divBdr>
      <w:divsChild>
        <w:div w:id="1609389247">
          <w:marLeft w:val="0"/>
          <w:marRight w:val="0"/>
          <w:marTop w:val="0"/>
          <w:marBottom w:val="0"/>
          <w:divBdr>
            <w:top w:val="none" w:sz="0" w:space="0" w:color="auto"/>
            <w:left w:val="none" w:sz="0" w:space="0" w:color="auto"/>
            <w:bottom w:val="none" w:sz="0" w:space="0" w:color="auto"/>
            <w:right w:val="none" w:sz="0" w:space="0" w:color="auto"/>
          </w:divBdr>
        </w:div>
        <w:div w:id="1332755404">
          <w:marLeft w:val="0"/>
          <w:marRight w:val="0"/>
          <w:marTop w:val="0"/>
          <w:marBottom w:val="0"/>
          <w:divBdr>
            <w:top w:val="none" w:sz="0" w:space="0" w:color="auto"/>
            <w:left w:val="none" w:sz="0" w:space="0" w:color="auto"/>
            <w:bottom w:val="none" w:sz="0" w:space="0" w:color="auto"/>
            <w:right w:val="none" w:sz="0" w:space="0" w:color="auto"/>
          </w:divBdr>
        </w:div>
      </w:divsChild>
    </w:div>
    <w:div w:id="425074081">
      <w:bodyDiv w:val="1"/>
      <w:marLeft w:val="0"/>
      <w:marRight w:val="0"/>
      <w:marTop w:val="0"/>
      <w:marBottom w:val="0"/>
      <w:divBdr>
        <w:top w:val="none" w:sz="0" w:space="0" w:color="auto"/>
        <w:left w:val="none" w:sz="0" w:space="0" w:color="auto"/>
        <w:bottom w:val="none" w:sz="0" w:space="0" w:color="auto"/>
        <w:right w:val="none" w:sz="0" w:space="0" w:color="auto"/>
      </w:divBdr>
      <w:divsChild>
        <w:div w:id="2047288780">
          <w:marLeft w:val="0"/>
          <w:marRight w:val="0"/>
          <w:marTop w:val="0"/>
          <w:marBottom w:val="0"/>
          <w:divBdr>
            <w:top w:val="none" w:sz="0" w:space="0" w:color="auto"/>
            <w:left w:val="none" w:sz="0" w:space="0" w:color="auto"/>
            <w:bottom w:val="none" w:sz="0" w:space="0" w:color="auto"/>
            <w:right w:val="none" w:sz="0" w:space="0" w:color="auto"/>
          </w:divBdr>
        </w:div>
        <w:div w:id="1806972640">
          <w:marLeft w:val="0"/>
          <w:marRight w:val="0"/>
          <w:marTop w:val="0"/>
          <w:marBottom w:val="0"/>
          <w:divBdr>
            <w:top w:val="none" w:sz="0" w:space="0" w:color="auto"/>
            <w:left w:val="none" w:sz="0" w:space="0" w:color="auto"/>
            <w:bottom w:val="none" w:sz="0" w:space="0" w:color="auto"/>
            <w:right w:val="none" w:sz="0" w:space="0" w:color="auto"/>
          </w:divBdr>
        </w:div>
        <w:div w:id="1601058585">
          <w:marLeft w:val="0"/>
          <w:marRight w:val="0"/>
          <w:marTop w:val="0"/>
          <w:marBottom w:val="0"/>
          <w:divBdr>
            <w:top w:val="none" w:sz="0" w:space="0" w:color="auto"/>
            <w:left w:val="none" w:sz="0" w:space="0" w:color="auto"/>
            <w:bottom w:val="none" w:sz="0" w:space="0" w:color="auto"/>
            <w:right w:val="none" w:sz="0" w:space="0" w:color="auto"/>
          </w:divBdr>
        </w:div>
        <w:div w:id="376661673">
          <w:marLeft w:val="0"/>
          <w:marRight w:val="0"/>
          <w:marTop w:val="0"/>
          <w:marBottom w:val="0"/>
          <w:divBdr>
            <w:top w:val="none" w:sz="0" w:space="0" w:color="auto"/>
            <w:left w:val="none" w:sz="0" w:space="0" w:color="auto"/>
            <w:bottom w:val="none" w:sz="0" w:space="0" w:color="auto"/>
            <w:right w:val="none" w:sz="0" w:space="0" w:color="auto"/>
          </w:divBdr>
        </w:div>
      </w:divsChild>
    </w:div>
    <w:div w:id="531305950">
      <w:bodyDiv w:val="1"/>
      <w:marLeft w:val="0"/>
      <w:marRight w:val="0"/>
      <w:marTop w:val="0"/>
      <w:marBottom w:val="0"/>
      <w:divBdr>
        <w:top w:val="none" w:sz="0" w:space="0" w:color="auto"/>
        <w:left w:val="none" w:sz="0" w:space="0" w:color="auto"/>
        <w:bottom w:val="none" w:sz="0" w:space="0" w:color="auto"/>
        <w:right w:val="none" w:sz="0" w:space="0" w:color="auto"/>
      </w:divBdr>
      <w:divsChild>
        <w:div w:id="191920492">
          <w:marLeft w:val="0"/>
          <w:marRight w:val="0"/>
          <w:marTop w:val="0"/>
          <w:marBottom w:val="0"/>
          <w:divBdr>
            <w:top w:val="none" w:sz="0" w:space="0" w:color="auto"/>
            <w:left w:val="none" w:sz="0" w:space="0" w:color="auto"/>
            <w:bottom w:val="none" w:sz="0" w:space="0" w:color="auto"/>
            <w:right w:val="none" w:sz="0" w:space="0" w:color="auto"/>
          </w:divBdr>
        </w:div>
        <w:div w:id="120655025">
          <w:marLeft w:val="0"/>
          <w:marRight w:val="0"/>
          <w:marTop w:val="0"/>
          <w:marBottom w:val="0"/>
          <w:divBdr>
            <w:top w:val="none" w:sz="0" w:space="0" w:color="auto"/>
            <w:left w:val="none" w:sz="0" w:space="0" w:color="auto"/>
            <w:bottom w:val="none" w:sz="0" w:space="0" w:color="auto"/>
            <w:right w:val="none" w:sz="0" w:space="0" w:color="auto"/>
          </w:divBdr>
        </w:div>
        <w:div w:id="1600794995">
          <w:marLeft w:val="0"/>
          <w:marRight w:val="0"/>
          <w:marTop w:val="0"/>
          <w:marBottom w:val="0"/>
          <w:divBdr>
            <w:top w:val="none" w:sz="0" w:space="0" w:color="auto"/>
            <w:left w:val="none" w:sz="0" w:space="0" w:color="auto"/>
            <w:bottom w:val="none" w:sz="0" w:space="0" w:color="auto"/>
            <w:right w:val="none" w:sz="0" w:space="0" w:color="auto"/>
          </w:divBdr>
        </w:div>
      </w:divsChild>
    </w:div>
    <w:div w:id="609583102">
      <w:bodyDiv w:val="1"/>
      <w:marLeft w:val="0"/>
      <w:marRight w:val="0"/>
      <w:marTop w:val="0"/>
      <w:marBottom w:val="0"/>
      <w:divBdr>
        <w:top w:val="none" w:sz="0" w:space="0" w:color="auto"/>
        <w:left w:val="none" w:sz="0" w:space="0" w:color="auto"/>
        <w:bottom w:val="none" w:sz="0" w:space="0" w:color="auto"/>
        <w:right w:val="none" w:sz="0" w:space="0" w:color="auto"/>
      </w:divBdr>
      <w:divsChild>
        <w:div w:id="1186942956">
          <w:marLeft w:val="0"/>
          <w:marRight w:val="0"/>
          <w:marTop w:val="0"/>
          <w:marBottom w:val="0"/>
          <w:divBdr>
            <w:top w:val="none" w:sz="0" w:space="0" w:color="auto"/>
            <w:left w:val="none" w:sz="0" w:space="0" w:color="auto"/>
            <w:bottom w:val="none" w:sz="0" w:space="0" w:color="auto"/>
            <w:right w:val="none" w:sz="0" w:space="0" w:color="auto"/>
          </w:divBdr>
        </w:div>
        <w:div w:id="179008933">
          <w:marLeft w:val="0"/>
          <w:marRight w:val="0"/>
          <w:marTop w:val="0"/>
          <w:marBottom w:val="0"/>
          <w:divBdr>
            <w:top w:val="none" w:sz="0" w:space="0" w:color="auto"/>
            <w:left w:val="none" w:sz="0" w:space="0" w:color="auto"/>
            <w:bottom w:val="none" w:sz="0" w:space="0" w:color="auto"/>
            <w:right w:val="none" w:sz="0" w:space="0" w:color="auto"/>
          </w:divBdr>
        </w:div>
        <w:div w:id="36708912">
          <w:marLeft w:val="0"/>
          <w:marRight w:val="0"/>
          <w:marTop w:val="0"/>
          <w:marBottom w:val="0"/>
          <w:divBdr>
            <w:top w:val="none" w:sz="0" w:space="0" w:color="auto"/>
            <w:left w:val="none" w:sz="0" w:space="0" w:color="auto"/>
            <w:bottom w:val="none" w:sz="0" w:space="0" w:color="auto"/>
            <w:right w:val="none" w:sz="0" w:space="0" w:color="auto"/>
          </w:divBdr>
        </w:div>
        <w:div w:id="462188316">
          <w:marLeft w:val="0"/>
          <w:marRight w:val="0"/>
          <w:marTop w:val="0"/>
          <w:marBottom w:val="0"/>
          <w:divBdr>
            <w:top w:val="none" w:sz="0" w:space="0" w:color="auto"/>
            <w:left w:val="none" w:sz="0" w:space="0" w:color="auto"/>
            <w:bottom w:val="none" w:sz="0" w:space="0" w:color="auto"/>
            <w:right w:val="none" w:sz="0" w:space="0" w:color="auto"/>
          </w:divBdr>
        </w:div>
        <w:div w:id="886722679">
          <w:marLeft w:val="0"/>
          <w:marRight w:val="0"/>
          <w:marTop w:val="0"/>
          <w:marBottom w:val="0"/>
          <w:divBdr>
            <w:top w:val="none" w:sz="0" w:space="0" w:color="auto"/>
            <w:left w:val="none" w:sz="0" w:space="0" w:color="auto"/>
            <w:bottom w:val="none" w:sz="0" w:space="0" w:color="auto"/>
            <w:right w:val="none" w:sz="0" w:space="0" w:color="auto"/>
          </w:divBdr>
        </w:div>
        <w:div w:id="320432898">
          <w:marLeft w:val="0"/>
          <w:marRight w:val="0"/>
          <w:marTop w:val="0"/>
          <w:marBottom w:val="0"/>
          <w:divBdr>
            <w:top w:val="none" w:sz="0" w:space="0" w:color="auto"/>
            <w:left w:val="none" w:sz="0" w:space="0" w:color="auto"/>
            <w:bottom w:val="none" w:sz="0" w:space="0" w:color="auto"/>
            <w:right w:val="none" w:sz="0" w:space="0" w:color="auto"/>
          </w:divBdr>
        </w:div>
        <w:div w:id="406147842">
          <w:marLeft w:val="0"/>
          <w:marRight w:val="0"/>
          <w:marTop w:val="0"/>
          <w:marBottom w:val="0"/>
          <w:divBdr>
            <w:top w:val="none" w:sz="0" w:space="0" w:color="auto"/>
            <w:left w:val="none" w:sz="0" w:space="0" w:color="auto"/>
            <w:bottom w:val="none" w:sz="0" w:space="0" w:color="auto"/>
            <w:right w:val="none" w:sz="0" w:space="0" w:color="auto"/>
          </w:divBdr>
        </w:div>
        <w:div w:id="1476485522">
          <w:marLeft w:val="0"/>
          <w:marRight w:val="0"/>
          <w:marTop w:val="0"/>
          <w:marBottom w:val="0"/>
          <w:divBdr>
            <w:top w:val="none" w:sz="0" w:space="0" w:color="auto"/>
            <w:left w:val="none" w:sz="0" w:space="0" w:color="auto"/>
            <w:bottom w:val="none" w:sz="0" w:space="0" w:color="auto"/>
            <w:right w:val="none" w:sz="0" w:space="0" w:color="auto"/>
          </w:divBdr>
        </w:div>
        <w:div w:id="1117867181">
          <w:marLeft w:val="0"/>
          <w:marRight w:val="0"/>
          <w:marTop w:val="0"/>
          <w:marBottom w:val="0"/>
          <w:divBdr>
            <w:top w:val="none" w:sz="0" w:space="0" w:color="auto"/>
            <w:left w:val="none" w:sz="0" w:space="0" w:color="auto"/>
            <w:bottom w:val="none" w:sz="0" w:space="0" w:color="auto"/>
            <w:right w:val="none" w:sz="0" w:space="0" w:color="auto"/>
          </w:divBdr>
        </w:div>
      </w:divsChild>
    </w:div>
    <w:div w:id="612902043">
      <w:bodyDiv w:val="1"/>
      <w:marLeft w:val="0"/>
      <w:marRight w:val="0"/>
      <w:marTop w:val="0"/>
      <w:marBottom w:val="0"/>
      <w:divBdr>
        <w:top w:val="none" w:sz="0" w:space="0" w:color="auto"/>
        <w:left w:val="none" w:sz="0" w:space="0" w:color="auto"/>
        <w:bottom w:val="none" w:sz="0" w:space="0" w:color="auto"/>
        <w:right w:val="none" w:sz="0" w:space="0" w:color="auto"/>
      </w:divBdr>
      <w:divsChild>
        <w:div w:id="1348554647">
          <w:marLeft w:val="0"/>
          <w:marRight w:val="0"/>
          <w:marTop w:val="0"/>
          <w:marBottom w:val="0"/>
          <w:divBdr>
            <w:top w:val="none" w:sz="0" w:space="0" w:color="auto"/>
            <w:left w:val="none" w:sz="0" w:space="0" w:color="auto"/>
            <w:bottom w:val="none" w:sz="0" w:space="0" w:color="auto"/>
            <w:right w:val="none" w:sz="0" w:space="0" w:color="auto"/>
          </w:divBdr>
        </w:div>
        <w:div w:id="1118715974">
          <w:marLeft w:val="0"/>
          <w:marRight w:val="0"/>
          <w:marTop w:val="0"/>
          <w:marBottom w:val="0"/>
          <w:divBdr>
            <w:top w:val="none" w:sz="0" w:space="0" w:color="auto"/>
            <w:left w:val="none" w:sz="0" w:space="0" w:color="auto"/>
            <w:bottom w:val="none" w:sz="0" w:space="0" w:color="auto"/>
            <w:right w:val="none" w:sz="0" w:space="0" w:color="auto"/>
          </w:divBdr>
        </w:div>
        <w:div w:id="99615395">
          <w:marLeft w:val="0"/>
          <w:marRight w:val="0"/>
          <w:marTop w:val="0"/>
          <w:marBottom w:val="0"/>
          <w:divBdr>
            <w:top w:val="none" w:sz="0" w:space="0" w:color="auto"/>
            <w:left w:val="none" w:sz="0" w:space="0" w:color="auto"/>
            <w:bottom w:val="none" w:sz="0" w:space="0" w:color="auto"/>
            <w:right w:val="none" w:sz="0" w:space="0" w:color="auto"/>
          </w:divBdr>
        </w:div>
      </w:divsChild>
    </w:div>
    <w:div w:id="626354735">
      <w:bodyDiv w:val="1"/>
      <w:marLeft w:val="0"/>
      <w:marRight w:val="0"/>
      <w:marTop w:val="0"/>
      <w:marBottom w:val="0"/>
      <w:divBdr>
        <w:top w:val="none" w:sz="0" w:space="0" w:color="auto"/>
        <w:left w:val="none" w:sz="0" w:space="0" w:color="auto"/>
        <w:bottom w:val="none" w:sz="0" w:space="0" w:color="auto"/>
        <w:right w:val="none" w:sz="0" w:space="0" w:color="auto"/>
      </w:divBdr>
      <w:divsChild>
        <w:div w:id="1680233895">
          <w:marLeft w:val="0"/>
          <w:marRight w:val="0"/>
          <w:marTop w:val="0"/>
          <w:marBottom w:val="0"/>
          <w:divBdr>
            <w:top w:val="none" w:sz="0" w:space="0" w:color="auto"/>
            <w:left w:val="none" w:sz="0" w:space="0" w:color="auto"/>
            <w:bottom w:val="none" w:sz="0" w:space="0" w:color="auto"/>
            <w:right w:val="none" w:sz="0" w:space="0" w:color="auto"/>
          </w:divBdr>
        </w:div>
        <w:div w:id="1308703533">
          <w:marLeft w:val="0"/>
          <w:marRight w:val="0"/>
          <w:marTop w:val="0"/>
          <w:marBottom w:val="0"/>
          <w:divBdr>
            <w:top w:val="none" w:sz="0" w:space="0" w:color="auto"/>
            <w:left w:val="none" w:sz="0" w:space="0" w:color="auto"/>
            <w:bottom w:val="none" w:sz="0" w:space="0" w:color="auto"/>
            <w:right w:val="none" w:sz="0" w:space="0" w:color="auto"/>
          </w:divBdr>
        </w:div>
        <w:div w:id="473184610">
          <w:marLeft w:val="0"/>
          <w:marRight w:val="0"/>
          <w:marTop w:val="0"/>
          <w:marBottom w:val="0"/>
          <w:divBdr>
            <w:top w:val="none" w:sz="0" w:space="0" w:color="auto"/>
            <w:left w:val="none" w:sz="0" w:space="0" w:color="auto"/>
            <w:bottom w:val="none" w:sz="0" w:space="0" w:color="auto"/>
            <w:right w:val="none" w:sz="0" w:space="0" w:color="auto"/>
          </w:divBdr>
        </w:div>
        <w:div w:id="1320881967">
          <w:marLeft w:val="0"/>
          <w:marRight w:val="0"/>
          <w:marTop w:val="0"/>
          <w:marBottom w:val="0"/>
          <w:divBdr>
            <w:top w:val="none" w:sz="0" w:space="0" w:color="auto"/>
            <w:left w:val="none" w:sz="0" w:space="0" w:color="auto"/>
            <w:bottom w:val="none" w:sz="0" w:space="0" w:color="auto"/>
            <w:right w:val="none" w:sz="0" w:space="0" w:color="auto"/>
          </w:divBdr>
        </w:div>
        <w:div w:id="132597516">
          <w:marLeft w:val="0"/>
          <w:marRight w:val="0"/>
          <w:marTop w:val="0"/>
          <w:marBottom w:val="0"/>
          <w:divBdr>
            <w:top w:val="none" w:sz="0" w:space="0" w:color="auto"/>
            <w:left w:val="none" w:sz="0" w:space="0" w:color="auto"/>
            <w:bottom w:val="none" w:sz="0" w:space="0" w:color="auto"/>
            <w:right w:val="none" w:sz="0" w:space="0" w:color="auto"/>
          </w:divBdr>
        </w:div>
      </w:divsChild>
    </w:div>
    <w:div w:id="635261808">
      <w:bodyDiv w:val="1"/>
      <w:marLeft w:val="0"/>
      <w:marRight w:val="0"/>
      <w:marTop w:val="0"/>
      <w:marBottom w:val="0"/>
      <w:divBdr>
        <w:top w:val="none" w:sz="0" w:space="0" w:color="auto"/>
        <w:left w:val="none" w:sz="0" w:space="0" w:color="auto"/>
        <w:bottom w:val="none" w:sz="0" w:space="0" w:color="auto"/>
        <w:right w:val="none" w:sz="0" w:space="0" w:color="auto"/>
      </w:divBdr>
      <w:divsChild>
        <w:div w:id="1640724632">
          <w:marLeft w:val="0"/>
          <w:marRight w:val="0"/>
          <w:marTop w:val="0"/>
          <w:marBottom w:val="0"/>
          <w:divBdr>
            <w:top w:val="none" w:sz="0" w:space="0" w:color="auto"/>
            <w:left w:val="none" w:sz="0" w:space="0" w:color="auto"/>
            <w:bottom w:val="none" w:sz="0" w:space="0" w:color="auto"/>
            <w:right w:val="none" w:sz="0" w:space="0" w:color="auto"/>
          </w:divBdr>
        </w:div>
        <w:div w:id="794521709">
          <w:marLeft w:val="0"/>
          <w:marRight w:val="0"/>
          <w:marTop w:val="0"/>
          <w:marBottom w:val="0"/>
          <w:divBdr>
            <w:top w:val="none" w:sz="0" w:space="0" w:color="auto"/>
            <w:left w:val="none" w:sz="0" w:space="0" w:color="auto"/>
            <w:bottom w:val="none" w:sz="0" w:space="0" w:color="auto"/>
            <w:right w:val="none" w:sz="0" w:space="0" w:color="auto"/>
          </w:divBdr>
        </w:div>
        <w:div w:id="1077019626">
          <w:marLeft w:val="0"/>
          <w:marRight w:val="0"/>
          <w:marTop w:val="0"/>
          <w:marBottom w:val="0"/>
          <w:divBdr>
            <w:top w:val="none" w:sz="0" w:space="0" w:color="auto"/>
            <w:left w:val="none" w:sz="0" w:space="0" w:color="auto"/>
            <w:bottom w:val="none" w:sz="0" w:space="0" w:color="auto"/>
            <w:right w:val="none" w:sz="0" w:space="0" w:color="auto"/>
          </w:divBdr>
        </w:div>
      </w:divsChild>
    </w:div>
    <w:div w:id="713696754">
      <w:bodyDiv w:val="1"/>
      <w:marLeft w:val="0"/>
      <w:marRight w:val="0"/>
      <w:marTop w:val="0"/>
      <w:marBottom w:val="0"/>
      <w:divBdr>
        <w:top w:val="none" w:sz="0" w:space="0" w:color="auto"/>
        <w:left w:val="none" w:sz="0" w:space="0" w:color="auto"/>
        <w:bottom w:val="none" w:sz="0" w:space="0" w:color="auto"/>
        <w:right w:val="none" w:sz="0" w:space="0" w:color="auto"/>
      </w:divBdr>
    </w:div>
    <w:div w:id="1006518404">
      <w:bodyDiv w:val="1"/>
      <w:marLeft w:val="0"/>
      <w:marRight w:val="0"/>
      <w:marTop w:val="0"/>
      <w:marBottom w:val="0"/>
      <w:divBdr>
        <w:top w:val="none" w:sz="0" w:space="0" w:color="auto"/>
        <w:left w:val="none" w:sz="0" w:space="0" w:color="auto"/>
        <w:bottom w:val="none" w:sz="0" w:space="0" w:color="auto"/>
        <w:right w:val="none" w:sz="0" w:space="0" w:color="auto"/>
      </w:divBdr>
    </w:div>
    <w:div w:id="1151169602">
      <w:bodyDiv w:val="1"/>
      <w:marLeft w:val="0"/>
      <w:marRight w:val="0"/>
      <w:marTop w:val="0"/>
      <w:marBottom w:val="0"/>
      <w:divBdr>
        <w:top w:val="none" w:sz="0" w:space="0" w:color="auto"/>
        <w:left w:val="none" w:sz="0" w:space="0" w:color="auto"/>
        <w:bottom w:val="none" w:sz="0" w:space="0" w:color="auto"/>
        <w:right w:val="none" w:sz="0" w:space="0" w:color="auto"/>
      </w:divBdr>
      <w:divsChild>
        <w:div w:id="1323581240">
          <w:marLeft w:val="0"/>
          <w:marRight w:val="0"/>
          <w:marTop w:val="0"/>
          <w:marBottom w:val="0"/>
          <w:divBdr>
            <w:top w:val="none" w:sz="0" w:space="0" w:color="auto"/>
            <w:left w:val="none" w:sz="0" w:space="0" w:color="auto"/>
            <w:bottom w:val="none" w:sz="0" w:space="0" w:color="auto"/>
            <w:right w:val="none" w:sz="0" w:space="0" w:color="auto"/>
          </w:divBdr>
        </w:div>
        <w:div w:id="443890746">
          <w:marLeft w:val="0"/>
          <w:marRight w:val="0"/>
          <w:marTop w:val="0"/>
          <w:marBottom w:val="0"/>
          <w:divBdr>
            <w:top w:val="none" w:sz="0" w:space="0" w:color="auto"/>
            <w:left w:val="none" w:sz="0" w:space="0" w:color="auto"/>
            <w:bottom w:val="none" w:sz="0" w:space="0" w:color="auto"/>
            <w:right w:val="none" w:sz="0" w:space="0" w:color="auto"/>
          </w:divBdr>
        </w:div>
        <w:div w:id="97071691">
          <w:marLeft w:val="0"/>
          <w:marRight w:val="0"/>
          <w:marTop w:val="0"/>
          <w:marBottom w:val="0"/>
          <w:divBdr>
            <w:top w:val="none" w:sz="0" w:space="0" w:color="auto"/>
            <w:left w:val="none" w:sz="0" w:space="0" w:color="auto"/>
            <w:bottom w:val="none" w:sz="0" w:space="0" w:color="auto"/>
            <w:right w:val="none" w:sz="0" w:space="0" w:color="auto"/>
          </w:divBdr>
        </w:div>
        <w:div w:id="1530413073">
          <w:marLeft w:val="0"/>
          <w:marRight w:val="0"/>
          <w:marTop w:val="0"/>
          <w:marBottom w:val="0"/>
          <w:divBdr>
            <w:top w:val="none" w:sz="0" w:space="0" w:color="auto"/>
            <w:left w:val="none" w:sz="0" w:space="0" w:color="auto"/>
            <w:bottom w:val="none" w:sz="0" w:space="0" w:color="auto"/>
            <w:right w:val="none" w:sz="0" w:space="0" w:color="auto"/>
          </w:divBdr>
        </w:div>
        <w:div w:id="1619289560">
          <w:marLeft w:val="0"/>
          <w:marRight w:val="0"/>
          <w:marTop w:val="0"/>
          <w:marBottom w:val="0"/>
          <w:divBdr>
            <w:top w:val="none" w:sz="0" w:space="0" w:color="auto"/>
            <w:left w:val="none" w:sz="0" w:space="0" w:color="auto"/>
            <w:bottom w:val="none" w:sz="0" w:space="0" w:color="auto"/>
            <w:right w:val="none" w:sz="0" w:space="0" w:color="auto"/>
          </w:divBdr>
        </w:div>
      </w:divsChild>
    </w:div>
    <w:div w:id="1156649728">
      <w:bodyDiv w:val="1"/>
      <w:marLeft w:val="0"/>
      <w:marRight w:val="0"/>
      <w:marTop w:val="0"/>
      <w:marBottom w:val="0"/>
      <w:divBdr>
        <w:top w:val="none" w:sz="0" w:space="0" w:color="auto"/>
        <w:left w:val="none" w:sz="0" w:space="0" w:color="auto"/>
        <w:bottom w:val="none" w:sz="0" w:space="0" w:color="auto"/>
        <w:right w:val="none" w:sz="0" w:space="0" w:color="auto"/>
      </w:divBdr>
      <w:divsChild>
        <w:div w:id="709459692">
          <w:marLeft w:val="0"/>
          <w:marRight w:val="0"/>
          <w:marTop w:val="0"/>
          <w:marBottom w:val="0"/>
          <w:divBdr>
            <w:top w:val="none" w:sz="0" w:space="0" w:color="auto"/>
            <w:left w:val="none" w:sz="0" w:space="0" w:color="auto"/>
            <w:bottom w:val="none" w:sz="0" w:space="0" w:color="auto"/>
            <w:right w:val="none" w:sz="0" w:space="0" w:color="auto"/>
          </w:divBdr>
        </w:div>
        <w:div w:id="1181359418">
          <w:marLeft w:val="0"/>
          <w:marRight w:val="0"/>
          <w:marTop w:val="0"/>
          <w:marBottom w:val="0"/>
          <w:divBdr>
            <w:top w:val="none" w:sz="0" w:space="0" w:color="auto"/>
            <w:left w:val="none" w:sz="0" w:space="0" w:color="auto"/>
            <w:bottom w:val="none" w:sz="0" w:space="0" w:color="auto"/>
            <w:right w:val="none" w:sz="0" w:space="0" w:color="auto"/>
          </w:divBdr>
        </w:div>
        <w:div w:id="1031952387">
          <w:marLeft w:val="0"/>
          <w:marRight w:val="0"/>
          <w:marTop w:val="0"/>
          <w:marBottom w:val="0"/>
          <w:divBdr>
            <w:top w:val="none" w:sz="0" w:space="0" w:color="auto"/>
            <w:left w:val="none" w:sz="0" w:space="0" w:color="auto"/>
            <w:bottom w:val="none" w:sz="0" w:space="0" w:color="auto"/>
            <w:right w:val="none" w:sz="0" w:space="0" w:color="auto"/>
          </w:divBdr>
        </w:div>
        <w:div w:id="2100328735">
          <w:marLeft w:val="0"/>
          <w:marRight w:val="0"/>
          <w:marTop w:val="0"/>
          <w:marBottom w:val="0"/>
          <w:divBdr>
            <w:top w:val="none" w:sz="0" w:space="0" w:color="auto"/>
            <w:left w:val="none" w:sz="0" w:space="0" w:color="auto"/>
            <w:bottom w:val="none" w:sz="0" w:space="0" w:color="auto"/>
            <w:right w:val="none" w:sz="0" w:space="0" w:color="auto"/>
          </w:divBdr>
        </w:div>
        <w:div w:id="1490445156">
          <w:marLeft w:val="0"/>
          <w:marRight w:val="0"/>
          <w:marTop w:val="0"/>
          <w:marBottom w:val="0"/>
          <w:divBdr>
            <w:top w:val="none" w:sz="0" w:space="0" w:color="auto"/>
            <w:left w:val="none" w:sz="0" w:space="0" w:color="auto"/>
            <w:bottom w:val="none" w:sz="0" w:space="0" w:color="auto"/>
            <w:right w:val="none" w:sz="0" w:space="0" w:color="auto"/>
          </w:divBdr>
        </w:div>
        <w:div w:id="624390346">
          <w:marLeft w:val="0"/>
          <w:marRight w:val="0"/>
          <w:marTop w:val="0"/>
          <w:marBottom w:val="0"/>
          <w:divBdr>
            <w:top w:val="none" w:sz="0" w:space="0" w:color="auto"/>
            <w:left w:val="none" w:sz="0" w:space="0" w:color="auto"/>
            <w:bottom w:val="none" w:sz="0" w:space="0" w:color="auto"/>
            <w:right w:val="none" w:sz="0" w:space="0" w:color="auto"/>
          </w:divBdr>
        </w:div>
        <w:div w:id="806899317">
          <w:marLeft w:val="0"/>
          <w:marRight w:val="0"/>
          <w:marTop w:val="0"/>
          <w:marBottom w:val="0"/>
          <w:divBdr>
            <w:top w:val="none" w:sz="0" w:space="0" w:color="auto"/>
            <w:left w:val="none" w:sz="0" w:space="0" w:color="auto"/>
            <w:bottom w:val="none" w:sz="0" w:space="0" w:color="auto"/>
            <w:right w:val="none" w:sz="0" w:space="0" w:color="auto"/>
          </w:divBdr>
        </w:div>
        <w:div w:id="133372773">
          <w:marLeft w:val="0"/>
          <w:marRight w:val="0"/>
          <w:marTop w:val="0"/>
          <w:marBottom w:val="0"/>
          <w:divBdr>
            <w:top w:val="none" w:sz="0" w:space="0" w:color="auto"/>
            <w:left w:val="none" w:sz="0" w:space="0" w:color="auto"/>
            <w:bottom w:val="none" w:sz="0" w:space="0" w:color="auto"/>
            <w:right w:val="none" w:sz="0" w:space="0" w:color="auto"/>
          </w:divBdr>
        </w:div>
        <w:div w:id="2005473825">
          <w:marLeft w:val="0"/>
          <w:marRight w:val="0"/>
          <w:marTop w:val="0"/>
          <w:marBottom w:val="0"/>
          <w:divBdr>
            <w:top w:val="none" w:sz="0" w:space="0" w:color="auto"/>
            <w:left w:val="none" w:sz="0" w:space="0" w:color="auto"/>
            <w:bottom w:val="none" w:sz="0" w:space="0" w:color="auto"/>
            <w:right w:val="none" w:sz="0" w:space="0" w:color="auto"/>
          </w:divBdr>
        </w:div>
        <w:div w:id="1940285465">
          <w:marLeft w:val="0"/>
          <w:marRight w:val="0"/>
          <w:marTop w:val="0"/>
          <w:marBottom w:val="0"/>
          <w:divBdr>
            <w:top w:val="none" w:sz="0" w:space="0" w:color="auto"/>
            <w:left w:val="none" w:sz="0" w:space="0" w:color="auto"/>
            <w:bottom w:val="none" w:sz="0" w:space="0" w:color="auto"/>
            <w:right w:val="none" w:sz="0" w:space="0" w:color="auto"/>
          </w:divBdr>
        </w:div>
        <w:div w:id="519319794">
          <w:marLeft w:val="0"/>
          <w:marRight w:val="0"/>
          <w:marTop w:val="0"/>
          <w:marBottom w:val="0"/>
          <w:divBdr>
            <w:top w:val="none" w:sz="0" w:space="0" w:color="auto"/>
            <w:left w:val="none" w:sz="0" w:space="0" w:color="auto"/>
            <w:bottom w:val="none" w:sz="0" w:space="0" w:color="auto"/>
            <w:right w:val="none" w:sz="0" w:space="0" w:color="auto"/>
          </w:divBdr>
        </w:div>
        <w:div w:id="1110466158">
          <w:marLeft w:val="0"/>
          <w:marRight w:val="0"/>
          <w:marTop w:val="0"/>
          <w:marBottom w:val="0"/>
          <w:divBdr>
            <w:top w:val="none" w:sz="0" w:space="0" w:color="auto"/>
            <w:left w:val="none" w:sz="0" w:space="0" w:color="auto"/>
            <w:bottom w:val="none" w:sz="0" w:space="0" w:color="auto"/>
            <w:right w:val="none" w:sz="0" w:space="0" w:color="auto"/>
          </w:divBdr>
        </w:div>
        <w:div w:id="1355883070">
          <w:marLeft w:val="0"/>
          <w:marRight w:val="0"/>
          <w:marTop w:val="0"/>
          <w:marBottom w:val="0"/>
          <w:divBdr>
            <w:top w:val="none" w:sz="0" w:space="0" w:color="auto"/>
            <w:left w:val="none" w:sz="0" w:space="0" w:color="auto"/>
            <w:bottom w:val="none" w:sz="0" w:space="0" w:color="auto"/>
            <w:right w:val="none" w:sz="0" w:space="0" w:color="auto"/>
          </w:divBdr>
        </w:div>
      </w:divsChild>
    </w:div>
    <w:div w:id="1224875042">
      <w:bodyDiv w:val="1"/>
      <w:marLeft w:val="0"/>
      <w:marRight w:val="0"/>
      <w:marTop w:val="0"/>
      <w:marBottom w:val="0"/>
      <w:divBdr>
        <w:top w:val="none" w:sz="0" w:space="0" w:color="auto"/>
        <w:left w:val="none" w:sz="0" w:space="0" w:color="auto"/>
        <w:bottom w:val="none" w:sz="0" w:space="0" w:color="auto"/>
        <w:right w:val="none" w:sz="0" w:space="0" w:color="auto"/>
      </w:divBdr>
    </w:div>
    <w:div w:id="1585338959">
      <w:bodyDiv w:val="1"/>
      <w:marLeft w:val="0"/>
      <w:marRight w:val="0"/>
      <w:marTop w:val="0"/>
      <w:marBottom w:val="0"/>
      <w:divBdr>
        <w:top w:val="none" w:sz="0" w:space="0" w:color="auto"/>
        <w:left w:val="none" w:sz="0" w:space="0" w:color="auto"/>
        <w:bottom w:val="none" w:sz="0" w:space="0" w:color="auto"/>
        <w:right w:val="none" w:sz="0" w:space="0" w:color="auto"/>
      </w:divBdr>
    </w:div>
    <w:div w:id="1626540030">
      <w:bodyDiv w:val="1"/>
      <w:marLeft w:val="0"/>
      <w:marRight w:val="0"/>
      <w:marTop w:val="0"/>
      <w:marBottom w:val="0"/>
      <w:divBdr>
        <w:top w:val="none" w:sz="0" w:space="0" w:color="auto"/>
        <w:left w:val="none" w:sz="0" w:space="0" w:color="auto"/>
        <w:bottom w:val="none" w:sz="0" w:space="0" w:color="auto"/>
        <w:right w:val="none" w:sz="0" w:space="0" w:color="auto"/>
      </w:divBdr>
    </w:div>
    <w:div w:id="1779787627">
      <w:bodyDiv w:val="1"/>
      <w:marLeft w:val="0"/>
      <w:marRight w:val="0"/>
      <w:marTop w:val="0"/>
      <w:marBottom w:val="0"/>
      <w:divBdr>
        <w:top w:val="none" w:sz="0" w:space="0" w:color="auto"/>
        <w:left w:val="none" w:sz="0" w:space="0" w:color="auto"/>
        <w:bottom w:val="none" w:sz="0" w:space="0" w:color="auto"/>
        <w:right w:val="none" w:sz="0" w:space="0" w:color="auto"/>
      </w:divBdr>
      <w:divsChild>
        <w:div w:id="1728139645">
          <w:marLeft w:val="0"/>
          <w:marRight w:val="0"/>
          <w:marTop w:val="0"/>
          <w:marBottom w:val="0"/>
          <w:divBdr>
            <w:top w:val="none" w:sz="0" w:space="0" w:color="auto"/>
            <w:left w:val="none" w:sz="0" w:space="0" w:color="auto"/>
            <w:bottom w:val="none" w:sz="0" w:space="0" w:color="auto"/>
            <w:right w:val="none" w:sz="0" w:space="0" w:color="auto"/>
          </w:divBdr>
        </w:div>
        <w:div w:id="598484312">
          <w:marLeft w:val="0"/>
          <w:marRight w:val="0"/>
          <w:marTop w:val="0"/>
          <w:marBottom w:val="0"/>
          <w:divBdr>
            <w:top w:val="none" w:sz="0" w:space="0" w:color="auto"/>
            <w:left w:val="none" w:sz="0" w:space="0" w:color="auto"/>
            <w:bottom w:val="none" w:sz="0" w:space="0" w:color="auto"/>
            <w:right w:val="none" w:sz="0" w:space="0" w:color="auto"/>
          </w:divBdr>
        </w:div>
        <w:div w:id="1511679813">
          <w:marLeft w:val="0"/>
          <w:marRight w:val="0"/>
          <w:marTop w:val="0"/>
          <w:marBottom w:val="0"/>
          <w:divBdr>
            <w:top w:val="none" w:sz="0" w:space="0" w:color="auto"/>
            <w:left w:val="none" w:sz="0" w:space="0" w:color="auto"/>
            <w:bottom w:val="none" w:sz="0" w:space="0" w:color="auto"/>
            <w:right w:val="none" w:sz="0" w:space="0" w:color="auto"/>
          </w:divBdr>
        </w:div>
      </w:divsChild>
    </w:div>
    <w:div w:id="1931431453">
      <w:bodyDiv w:val="1"/>
      <w:marLeft w:val="0"/>
      <w:marRight w:val="0"/>
      <w:marTop w:val="0"/>
      <w:marBottom w:val="0"/>
      <w:divBdr>
        <w:top w:val="none" w:sz="0" w:space="0" w:color="auto"/>
        <w:left w:val="none" w:sz="0" w:space="0" w:color="auto"/>
        <w:bottom w:val="none" w:sz="0" w:space="0" w:color="auto"/>
        <w:right w:val="none" w:sz="0" w:space="0" w:color="auto"/>
      </w:divBdr>
      <w:divsChild>
        <w:div w:id="812723182">
          <w:marLeft w:val="0"/>
          <w:marRight w:val="0"/>
          <w:marTop w:val="0"/>
          <w:marBottom w:val="0"/>
          <w:divBdr>
            <w:top w:val="none" w:sz="0" w:space="0" w:color="auto"/>
            <w:left w:val="none" w:sz="0" w:space="0" w:color="auto"/>
            <w:bottom w:val="none" w:sz="0" w:space="0" w:color="auto"/>
            <w:right w:val="none" w:sz="0" w:space="0" w:color="auto"/>
          </w:divBdr>
        </w:div>
        <w:div w:id="1799759847">
          <w:marLeft w:val="0"/>
          <w:marRight w:val="0"/>
          <w:marTop w:val="0"/>
          <w:marBottom w:val="0"/>
          <w:divBdr>
            <w:top w:val="none" w:sz="0" w:space="0" w:color="auto"/>
            <w:left w:val="none" w:sz="0" w:space="0" w:color="auto"/>
            <w:bottom w:val="none" w:sz="0" w:space="0" w:color="auto"/>
            <w:right w:val="none" w:sz="0" w:space="0" w:color="auto"/>
          </w:divBdr>
        </w:div>
        <w:div w:id="1748844570">
          <w:marLeft w:val="0"/>
          <w:marRight w:val="0"/>
          <w:marTop w:val="0"/>
          <w:marBottom w:val="0"/>
          <w:divBdr>
            <w:top w:val="none" w:sz="0" w:space="0" w:color="auto"/>
            <w:left w:val="none" w:sz="0" w:space="0" w:color="auto"/>
            <w:bottom w:val="none" w:sz="0" w:space="0" w:color="auto"/>
            <w:right w:val="none" w:sz="0" w:space="0" w:color="auto"/>
          </w:divBdr>
        </w:div>
        <w:div w:id="786312721">
          <w:marLeft w:val="0"/>
          <w:marRight w:val="0"/>
          <w:marTop w:val="0"/>
          <w:marBottom w:val="0"/>
          <w:divBdr>
            <w:top w:val="none" w:sz="0" w:space="0" w:color="auto"/>
            <w:left w:val="none" w:sz="0" w:space="0" w:color="auto"/>
            <w:bottom w:val="none" w:sz="0" w:space="0" w:color="auto"/>
            <w:right w:val="none" w:sz="0" w:space="0" w:color="auto"/>
          </w:divBdr>
        </w:div>
        <w:div w:id="1360350061">
          <w:marLeft w:val="0"/>
          <w:marRight w:val="0"/>
          <w:marTop w:val="0"/>
          <w:marBottom w:val="0"/>
          <w:divBdr>
            <w:top w:val="none" w:sz="0" w:space="0" w:color="auto"/>
            <w:left w:val="none" w:sz="0" w:space="0" w:color="auto"/>
            <w:bottom w:val="none" w:sz="0" w:space="0" w:color="auto"/>
            <w:right w:val="none" w:sz="0" w:space="0" w:color="auto"/>
          </w:divBdr>
        </w:div>
        <w:div w:id="731193363">
          <w:marLeft w:val="0"/>
          <w:marRight w:val="0"/>
          <w:marTop w:val="0"/>
          <w:marBottom w:val="0"/>
          <w:divBdr>
            <w:top w:val="none" w:sz="0" w:space="0" w:color="auto"/>
            <w:left w:val="none" w:sz="0" w:space="0" w:color="auto"/>
            <w:bottom w:val="none" w:sz="0" w:space="0" w:color="auto"/>
            <w:right w:val="none" w:sz="0" w:space="0" w:color="auto"/>
          </w:divBdr>
        </w:div>
        <w:div w:id="218177891">
          <w:marLeft w:val="0"/>
          <w:marRight w:val="0"/>
          <w:marTop w:val="0"/>
          <w:marBottom w:val="0"/>
          <w:divBdr>
            <w:top w:val="none" w:sz="0" w:space="0" w:color="auto"/>
            <w:left w:val="none" w:sz="0" w:space="0" w:color="auto"/>
            <w:bottom w:val="none" w:sz="0" w:space="0" w:color="auto"/>
            <w:right w:val="none" w:sz="0" w:space="0" w:color="auto"/>
          </w:divBdr>
        </w:div>
        <w:div w:id="1462917870">
          <w:marLeft w:val="0"/>
          <w:marRight w:val="0"/>
          <w:marTop w:val="0"/>
          <w:marBottom w:val="0"/>
          <w:divBdr>
            <w:top w:val="none" w:sz="0" w:space="0" w:color="auto"/>
            <w:left w:val="none" w:sz="0" w:space="0" w:color="auto"/>
            <w:bottom w:val="none" w:sz="0" w:space="0" w:color="auto"/>
            <w:right w:val="none" w:sz="0" w:space="0" w:color="auto"/>
          </w:divBdr>
        </w:div>
      </w:divsChild>
    </w:div>
    <w:div w:id="2141417951">
      <w:bodyDiv w:val="1"/>
      <w:marLeft w:val="0"/>
      <w:marRight w:val="0"/>
      <w:marTop w:val="0"/>
      <w:marBottom w:val="0"/>
      <w:divBdr>
        <w:top w:val="none" w:sz="0" w:space="0" w:color="auto"/>
        <w:left w:val="none" w:sz="0" w:space="0" w:color="auto"/>
        <w:bottom w:val="none" w:sz="0" w:space="0" w:color="auto"/>
        <w:right w:val="none" w:sz="0" w:space="0" w:color="auto"/>
      </w:divBdr>
      <w:divsChild>
        <w:div w:id="623660217">
          <w:marLeft w:val="0"/>
          <w:marRight w:val="0"/>
          <w:marTop w:val="0"/>
          <w:marBottom w:val="0"/>
          <w:divBdr>
            <w:top w:val="none" w:sz="0" w:space="0" w:color="auto"/>
            <w:left w:val="none" w:sz="0" w:space="0" w:color="auto"/>
            <w:bottom w:val="none" w:sz="0" w:space="0" w:color="auto"/>
            <w:right w:val="none" w:sz="0" w:space="0" w:color="auto"/>
          </w:divBdr>
        </w:div>
        <w:div w:id="900288904">
          <w:marLeft w:val="0"/>
          <w:marRight w:val="0"/>
          <w:marTop w:val="0"/>
          <w:marBottom w:val="0"/>
          <w:divBdr>
            <w:top w:val="none" w:sz="0" w:space="0" w:color="auto"/>
            <w:left w:val="none" w:sz="0" w:space="0" w:color="auto"/>
            <w:bottom w:val="none" w:sz="0" w:space="0" w:color="auto"/>
            <w:right w:val="none" w:sz="0" w:space="0" w:color="auto"/>
          </w:divBdr>
        </w:div>
        <w:div w:id="326245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le.ac.uk/study/research-degrees/funded-opportunities/stf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jw38@leicester.ac.uk" TargetMode="External"/><Relationship Id="rId17" Type="http://schemas.openxmlformats.org/officeDocument/2006/relationships/hyperlink" Target="https://le.ac.uk/study/research-degrees/funded-opportunities/stfc" TargetMode="External"/><Relationship Id="rId2" Type="http://schemas.openxmlformats.org/officeDocument/2006/relationships/customXml" Target="../customXml/item2.xml"/><Relationship Id="rId16" Type="http://schemas.openxmlformats.org/officeDocument/2006/relationships/hyperlink" Target="https://figshare.le.ac.uk/articles/thesis/Space_Nuclear_Power_Systems_Enabling_Innovative_Space_Science_and_Exploration_Missions/102067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ldigitallibrary.inl.gov/sites/sti/sti/Sort_63995.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re.ac.uk/download/pdf/7132157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B84E88440F45468C70B6614446E47D" ma:contentTypeVersion="22" ma:contentTypeDescription="Create a new document." ma:contentTypeScope="" ma:versionID="3b4cd2baee45d021e2765cac8c35e055">
  <xsd:schema xmlns:xsd="http://www.w3.org/2001/XMLSchema" xmlns:xs="http://www.w3.org/2001/XMLSchema" xmlns:p="http://schemas.microsoft.com/office/2006/metadata/properties" xmlns:ns2="ba07f464-f497-411d-85bb-746217481547" targetNamespace="http://schemas.microsoft.com/office/2006/metadata/properties" ma:root="true" ma:fieldsID="0a52c375310f8a2c402d5f754edb99bb" ns2:_="">
    <xsd:import namespace="ba07f464-f497-411d-85bb-7462174815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PhD_x002f_MPhil" minOccurs="0"/>
                <xsd:element ref="ns2:Intakemonth" minOccurs="0"/>
                <xsd:element ref="ns2:FundingType" minOccurs="0"/>
                <xsd:element ref="ns2:Supervisor" minOccurs="0"/>
                <xsd:element ref="ns2:Notes" minOccurs="0"/>
                <xsd:element ref="ns2:ResearchArea"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7f464-f497-411d-85bb-74621748154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hidden="true" ma:indexed="true" ma:internalName="MediaServiceLocation" ma:readOnly="true">
      <xsd:simpleType>
        <xsd:restriction base="dms:Text"/>
      </xsd:simpleType>
    </xsd:element>
    <xsd:element name="PhD_x002f_MPhil" ma:index="19" nillable="true" ma:displayName="PhD/MPhil" ma:default="PhD" ma:format="Dropdown" ma:hidden="true" ma:internalName="PhD_x002f_MPhil" ma:readOnly="false">
      <xsd:simpleType>
        <xsd:restriction base="dms:Choice">
          <xsd:enumeration value="PhD"/>
          <xsd:enumeration value="MPhil"/>
        </xsd:restriction>
      </xsd:simpleType>
    </xsd:element>
    <xsd:element name="Intakemonth" ma:index="20" nillable="true" ma:displayName="Intake month " ma:format="Dropdown" ma:hidden="true" ma:internalName="Intakemonth" ma:readOnly="false">
      <xsd:simpleType>
        <xsd:restriction base="dms:Choice">
          <xsd:enumeration value="Jan-25"/>
          <xsd:enumeration value="Sep-25"/>
          <xsd:enumeration value="May-25"/>
          <xsd:enumeration value="July -25"/>
          <xsd:enumeration value="Jan-26"/>
        </xsd:restriction>
      </xsd:simpleType>
    </xsd:element>
    <xsd:element name="FundingType" ma:index="21" nillable="true" ma:displayName="Funding Type" ma:format="Dropdown" ma:hidden="true" ma:internalName="FundingType" ma:readOnly="false">
      <xsd:complexType>
        <xsd:complexContent>
          <xsd:extension base="dms:MultiChoice">
            <xsd:sequence>
              <xsd:element name="Value" maxOccurs="unbounded" minOccurs="0" nillable="true">
                <xsd:simpleType>
                  <xsd:restriction base="dms:Choice">
                    <xsd:enumeration value="Studentship"/>
                    <xsd:enumeration value="Self or Family"/>
                    <xsd:enumeration value="Non - University Funding"/>
                    <xsd:enumeration value="Scholarship obtained"/>
                    <xsd:enumeration value="Sponsorship obtained"/>
                    <xsd:enumeration value="Student Finance England"/>
                    <xsd:enumeration value="EPSRC - DLA"/>
                    <xsd:enumeration value="CSC"/>
                    <xsd:enumeration value="DUT DLI"/>
                    <xsd:enumeration value="EPSRC CDT"/>
                    <xsd:enumeration value="GTA"/>
                  </xsd:restriction>
                </xsd:simpleType>
              </xsd:element>
            </xsd:sequence>
          </xsd:extension>
        </xsd:complexContent>
      </xsd:complexType>
    </xsd:element>
    <xsd:element name="Supervisor" ma:index="22" nillable="true" ma:displayName="Supervisor" ma:format="Dropdown" ma:hidden="true" ma:internalName="Supervisor" ma:readOnly="false">
      <xsd:complexType>
        <xsd:complexContent>
          <xsd:extension base="dms:MultiChoiceFillIn">
            <xsd:sequence>
              <xsd:element name="Value" maxOccurs="unbounded" minOccurs="0" nillable="true">
                <xsd:simpleType>
                  <xsd:union memberTypes="dms:Text">
                    <xsd:simpleType>
                      <xsd:restriction base="dms:Choice">
                        <xsd:enumeration value="Alex Pulis"/>
                        <xsd:enumeration value="Andy Ellis"/>
                        <xsd:enumeration value="Alison Stuart"/>
                        <xsd:enumeration value="Aldo Rona"/>
                        <xsd:enumeration value="Elena Plitska"/>
                        <xsd:enumeration value="Elsiddig Elmukashfi"/>
                        <xsd:enumeration value="Essam Abo-Serie"/>
                        <xsd:enumeration value="Fabrizio Ortu"/>
                        <xsd:enumeration value="Gregory Solan"/>
                        <xsd:enumeration value="Haitao Ye"/>
                        <xsd:enumeration value="Harold Ruiz"/>
                        <xsd:enumeration value="Jake Yang"/>
                        <xsd:enumeration value="Jenny Shepherd"/>
                        <xsd:enumeration value="Patricia Rodriguez-Macia"/>
                        <xsd:enumeration value="Philip Ash"/>
                        <xsd:enumeration value="Qun Cao"/>
                        <xsd:enumeration value="Rama Suntharalingam"/>
                        <xsd:enumeration value="Richard Hopkinson"/>
                        <xsd:enumeration value="Robert Hillman"/>
                        <xsd:enumeration value="Shiladitya Paul"/>
                        <xsd:enumeration value="Sergey Piletsky"/>
                        <xsd:enumeration value="Simon Gill"/>
                        <xsd:enumeration value="Steven Bull"/>
                        <xsd:enumeration value="Tao Zhang"/>
                        <xsd:enumeration value="Tosha Nembhard"/>
                        <xsd:enumeration value="Su Addah"/>
                        <xsd:enumeration value="Xin Li"/>
                      </xsd:restriction>
                    </xsd:simpleType>
                  </xsd:union>
                </xsd:simpleType>
              </xsd:element>
            </xsd:sequence>
          </xsd:extension>
        </xsd:complexContent>
      </xsd:complexType>
    </xsd:element>
    <xsd:element name="Notes" ma:index="23" nillable="true" ma:displayName="Notes" ma:format="Dropdown" ma:hidden="true" ma:internalName="Notes" ma:readOnly="false">
      <xsd:simpleType>
        <xsd:restriction base="dms:Note"/>
      </xsd:simpleType>
    </xsd:element>
    <xsd:element name="ResearchArea" ma:index="24" nillable="true" ma:displayName="Research Area" ma:format="Dropdown" ma:hidden="true" ma:internalName="ResearchArea" ma:readOnly="false">
      <xsd:simpleType>
        <xsd:restriction base="dms:Choice">
          <xsd:enumeration value="Chemistry"/>
          <xsd:enumeration value="Computer Science"/>
          <xsd:enumeration value="Mathematics"/>
        </xsd:restriction>
      </xsd:simpleType>
    </xsd:element>
    <xsd:element name="NOTES0" ma:index="25" nillable="true" ma:displayName="NOTES" ma:format="Dropdown"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07f464-f497-411d-85bb-746217481547">
      <Terms xmlns="http://schemas.microsoft.com/office/infopath/2007/PartnerControls"/>
    </lcf76f155ced4ddcb4097134ff3c332f>
    <NOTES0 xmlns="ba07f464-f497-411d-85bb-746217481547" xsi:nil="true"/>
    <ResearchArea xmlns="ba07f464-f497-411d-85bb-746217481547" xsi:nil="true"/>
    <Intakemonth xmlns="ba07f464-f497-411d-85bb-746217481547" xsi:nil="true"/>
    <PhD_x002f_MPhil xmlns="ba07f464-f497-411d-85bb-746217481547">PhD</PhD_x002f_MPhil>
    <Supervisor xmlns="ba07f464-f497-411d-85bb-746217481547" xsi:nil="true"/>
    <FundingType xmlns="ba07f464-f497-411d-85bb-746217481547" xsi:nil="true"/>
    <Notes xmlns="ba07f464-f497-411d-85bb-746217481547" xsi:nil="true"/>
  </documentManagement>
</p:properties>
</file>

<file path=customXml/itemProps1.xml><?xml version="1.0" encoding="utf-8"?>
<ds:datastoreItem xmlns:ds="http://schemas.openxmlformats.org/officeDocument/2006/customXml" ds:itemID="{9B8F1010-972F-46E7-809F-543B42048523}">
  <ds:schemaRefs>
    <ds:schemaRef ds:uri="http://schemas.openxmlformats.org/officeDocument/2006/bibliography"/>
  </ds:schemaRefs>
</ds:datastoreItem>
</file>

<file path=customXml/itemProps2.xml><?xml version="1.0" encoding="utf-8"?>
<ds:datastoreItem xmlns:ds="http://schemas.openxmlformats.org/officeDocument/2006/customXml" ds:itemID="{BD29B0F0-69C6-4353-881B-DD36BAB6F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7f464-f497-411d-85bb-746217481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DB6935-B283-405C-9C07-C7718557A43C}">
  <ds:schemaRefs>
    <ds:schemaRef ds:uri="http://schemas.microsoft.com/sharepoint/v3/contenttype/forms"/>
  </ds:schemaRefs>
</ds:datastoreItem>
</file>

<file path=customXml/itemProps4.xml><?xml version="1.0" encoding="utf-8"?>
<ds:datastoreItem xmlns:ds="http://schemas.openxmlformats.org/officeDocument/2006/customXml" ds:itemID="{AB17E39A-7195-48D5-AFFF-E920F0111C44}">
  <ds:schemaRefs>
    <ds:schemaRef ds:uri="http://schemas.microsoft.com/office/2006/metadata/properties"/>
    <ds:schemaRef ds:uri="http://schemas.microsoft.com/office/infopath/2007/PartnerControls"/>
    <ds:schemaRef ds:uri="ba07f464-f497-411d-85bb-74621748154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3041</Characters>
  <Application>Microsoft Office Word</Application>
  <DocSecurity>0</DocSecurity>
  <Lines>25</Lines>
  <Paragraphs>7</Paragraphs>
  <ScaleCrop>false</ScaleCrop>
  <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 Jenny</dc:creator>
  <cp:keywords/>
  <dc:description/>
  <cp:lastModifiedBy>White, Karen L.</cp:lastModifiedBy>
  <cp:revision>3</cp:revision>
  <cp:lastPrinted>2022-11-02T13:35:00Z</cp:lastPrinted>
  <dcterms:created xsi:type="dcterms:W3CDTF">2025-11-04T15:18:00Z</dcterms:created>
  <dcterms:modified xsi:type="dcterms:W3CDTF">2025-11-04T16:21:00Z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0x0101009CB84E88440F45468C70B6614446E47D</vt:lpwstr>
  </property>
  <property fmtid="{D5CDD505-2E9C-101B-9397-08002B2CF9AE}" pid="3" name="MediaServiceImageTags">
    <vt:lpwstr/>
  </property>
  <property fmtid="{D5CDD505-2E9C-101B-9397-08002B2CF9AE}" pid="4" name="Order">
    <vt:r8>826800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