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0736" w14:textId="77AF0516" w:rsidR="00015F94" w:rsidRDefault="00525357">
      <w:r>
        <w:rPr>
          <w:noProof/>
        </w:rPr>
        <w:drawing>
          <wp:inline distT="0" distB="0" distL="0" distR="0" wp14:anchorId="3B244BBD" wp14:editId="434A5105">
            <wp:extent cx="6527576" cy="75247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6422" cy="753495"/>
                    </a:xfrm>
                    <a:prstGeom prst="rect">
                      <a:avLst/>
                    </a:prstGeom>
                    <a:noFill/>
                  </pic:spPr>
                </pic:pic>
              </a:graphicData>
            </a:graphic>
          </wp:inline>
        </w:drawing>
      </w:r>
    </w:p>
    <w:p w14:paraId="28666DFC" w14:textId="745289E7" w:rsidR="0002781F" w:rsidRDefault="00C128C1" w:rsidP="00B35888">
      <w:pPr>
        <w:rPr>
          <w:b/>
          <w:bCs/>
          <w:sz w:val="28"/>
          <w:szCs w:val="28"/>
        </w:rPr>
      </w:pPr>
      <w:r w:rsidRPr="00C128C1">
        <w:rPr>
          <w:b/>
          <w:bCs/>
          <w:sz w:val="28"/>
          <w:szCs w:val="28"/>
        </w:rPr>
        <w:t>SMILE: Northern Lights, Camera, Action!</w:t>
      </w:r>
    </w:p>
    <w:tbl>
      <w:tblPr>
        <w:tblStyle w:val="TableGrid"/>
        <w:tblpPr w:leftFromText="180" w:rightFromText="180" w:vertAnchor="text" w:horzAnchor="margin" w:tblpY="124"/>
        <w:tblW w:w="10573" w:type="dxa"/>
        <w:tblBorders>
          <w:insideH w:val="none" w:sz="0" w:space="0" w:color="auto"/>
        </w:tblBorders>
        <w:tblLook w:val="04A0" w:firstRow="1" w:lastRow="0" w:firstColumn="1" w:lastColumn="0" w:noHBand="0" w:noVBand="1"/>
      </w:tblPr>
      <w:tblGrid>
        <w:gridCol w:w="5580"/>
        <w:gridCol w:w="2265"/>
        <w:gridCol w:w="2728"/>
      </w:tblGrid>
      <w:tr w:rsidR="006D7613" w14:paraId="112665E7" w14:textId="77777777" w:rsidTr="4070C0E3">
        <w:trPr>
          <w:trHeight w:val="257"/>
        </w:trPr>
        <w:tc>
          <w:tcPr>
            <w:tcW w:w="5949" w:type="dxa"/>
            <w:tcBorders>
              <w:top w:val="single" w:sz="12" w:space="0" w:color="auto"/>
              <w:left w:val="single" w:sz="12" w:space="0" w:color="auto"/>
            </w:tcBorders>
            <w:shd w:val="clear" w:color="auto" w:fill="FFBDBD"/>
          </w:tcPr>
          <w:p w14:paraId="59DF89B3" w14:textId="7DA97B19" w:rsidR="006D7613" w:rsidRDefault="00C128C1" w:rsidP="006D7613">
            <w:pPr>
              <w:pStyle w:val="ListParagraph"/>
              <w:numPr>
                <w:ilvl w:val="0"/>
                <w:numId w:val="5"/>
              </w:numPr>
            </w:pPr>
            <w:r w:rsidRPr="00C128C1">
              <w:t>Exploit auroral observations from ESA’s new SMILE spacecraft mission </w:t>
            </w:r>
          </w:p>
        </w:tc>
        <w:tc>
          <w:tcPr>
            <w:tcW w:w="2370" w:type="dxa"/>
            <w:tcBorders>
              <w:top w:val="single" w:sz="12" w:space="0" w:color="auto"/>
            </w:tcBorders>
            <w:shd w:val="clear" w:color="auto" w:fill="E7E6E6" w:themeFill="background2"/>
          </w:tcPr>
          <w:p w14:paraId="6FB28558" w14:textId="77777777" w:rsidR="006D7613" w:rsidRPr="00015F94" w:rsidRDefault="006D7613" w:rsidP="006D7613">
            <w:pPr>
              <w:rPr>
                <w:b/>
                <w:bCs/>
              </w:rPr>
            </w:pPr>
            <w:r w:rsidRPr="00015F94">
              <w:rPr>
                <w:b/>
                <w:bCs/>
              </w:rPr>
              <w:t>Level</w:t>
            </w:r>
          </w:p>
        </w:tc>
        <w:tc>
          <w:tcPr>
            <w:tcW w:w="2254" w:type="dxa"/>
            <w:tcBorders>
              <w:top w:val="single" w:sz="12" w:space="0" w:color="auto"/>
              <w:right w:val="single" w:sz="12" w:space="0" w:color="auto"/>
            </w:tcBorders>
            <w:shd w:val="clear" w:color="auto" w:fill="E7E6E6" w:themeFill="background2"/>
          </w:tcPr>
          <w:p w14:paraId="2EB281B2" w14:textId="77777777" w:rsidR="006D7613" w:rsidRDefault="006D7613" w:rsidP="006D7613">
            <w:r>
              <w:t>PhD</w:t>
            </w:r>
          </w:p>
        </w:tc>
      </w:tr>
      <w:tr w:rsidR="006D7613" w14:paraId="2F6F5DD3" w14:textId="77777777" w:rsidTr="4070C0E3">
        <w:trPr>
          <w:trHeight w:val="279"/>
        </w:trPr>
        <w:tc>
          <w:tcPr>
            <w:tcW w:w="5949" w:type="dxa"/>
            <w:tcBorders>
              <w:left w:val="single" w:sz="12" w:space="0" w:color="auto"/>
            </w:tcBorders>
            <w:shd w:val="clear" w:color="auto" w:fill="FFBDBD"/>
          </w:tcPr>
          <w:p w14:paraId="09201966" w14:textId="77777777" w:rsidR="006D7613" w:rsidRDefault="006D7613" w:rsidP="006D7613"/>
        </w:tc>
        <w:tc>
          <w:tcPr>
            <w:tcW w:w="2370" w:type="dxa"/>
          </w:tcPr>
          <w:p w14:paraId="2F7B26A9" w14:textId="77777777" w:rsidR="006D7613" w:rsidRPr="00015F94" w:rsidRDefault="006D7613" w:rsidP="006D7613">
            <w:pPr>
              <w:rPr>
                <w:b/>
                <w:bCs/>
              </w:rPr>
            </w:pPr>
            <w:r w:rsidRPr="00015F94">
              <w:rPr>
                <w:b/>
                <w:bCs/>
              </w:rPr>
              <w:t>First Supervisor</w:t>
            </w:r>
          </w:p>
        </w:tc>
        <w:tc>
          <w:tcPr>
            <w:tcW w:w="2254" w:type="dxa"/>
            <w:tcBorders>
              <w:right w:val="single" w:sz="12" w:space="0" w:color="auto"/>
            </w:tcBorders>
          </w:tcPr>
          <w:p w14:paraId="34E02793" w14:textId="77777777" w:rsidR="006D7613" w:rsidRDefault="00C128C1" w:rsidP="006D7613">
            <w:r>
              <w:t xml:space="preserve">Prof </w:t>
            </w:r>
            <w:r w:rsidRPr="00C128C1">
              <w:t>Steve Milan</w:t>
            </w:r>
          </w:p>
          <w:p w14:paraId="2286FB9C" w14:textId="4598F2D7" w:rsidR="00595F92" w:rsidRDefault="00595F92" w:rsidP="006D7613">
            <w:hyperlink r:id="rId12" w:history="1">
              <w:r w:rsidRPr="00C97B3F">
                <w:rPr>
                  <w:rStyle w:val="Hyperlink"/>
                </w:rPr>
                <w:t>steve.milan@leicester.ac.uk</w:t>
              </w:r>
            </w:hyperlink>
            <w:r>
              <w:t xml:space="preserve"> </w:t>
            </w:r>
          </w:p>
        </w:tc>
      </w:tr>
      <w:tr w:rsidR="006D7613" w14:paraId="5D99EA15" w14:textId="77777777" w:rsidTr="4070C0E3">
        <w:trPr>
          <w:trHeight w:val="295"/>
        </w:trPr>
        <w:tc>
          <w:tcPr>
            <w:tcW w:w="5949" w:type="dxa"/>
            <w:tcBorders>
              <w:left w:val="single" w:sz="12" w:space="0" w:color="auto"/>
            </w:tcBorders>
            <w:shd w:val="clear" w:color="auto" w:fill="FFBDBD"/>
          </w:tcPr>
          <w:p w14:paraId="5E6F2C6F" w14:textId="7A95CA73" w:rsidR="006D7613" w:rsidRDefault="00C128C1" w:rsidP="006D7613">
            <w:pPr>
              <w:pStyle w:val="ListParagraph"/>
              <w:numPr>
                <w:ilvl w:val="0"/>
                <w:numId w:val="1"/>
              </w:numPr>
            </w:pPr>
            <w:r w:rsidRPr="00C128C1">
              <w:t>Understand the relationship between Earth’s auroras and electrical currents in space </w:t>
            </w:r>
          </w:p>
        </w:tc>
        <w:tc>
          <w:tcPr>
            <w:tcW w:w="2370" w:type="dxa"/>
            <w:shd w:val="clear" w:color="auto" w:fill="E7E6E6" w:themeFill="background2"/>
          </w:tcPr>
          <w:p w14:paraId="6A0894C9" w14:textId="77777777" w:rsidR="006D7613" w:rsidRPr="00015F94" w:rsidRDefault="006D7613" w:rsidP="006D7613">
            <w:pPr>
              <w:rPr>
                <w:b/>
                <w:bCs/>
              </w:rPr>
            </w:pPr>
            <w:r w:rsidRPr="00015F94">
              <w:rPr>
                <w:b/>
                <w:bCs/>
              </w:rPr>
              <w:t>Second Supervisor</w:t>
            </w:r>
          </w:p>
        </w:tc>
        <w:tc>
          <w:tcPr>
            <w:tcW w:w="2254" w:type="dxa"/>
            <w:tcBorders>
              <w:right w:val="single" w:sz="12" w:space="0" w:color="auto"/>
            </w:tcBorders>
            <w:shd w:val="clear" w:color="auto" w:fill="E7E6E6" w:themeFill="background2"/>
          </w:tcPr>
          <w:p w14:paraId="6640C386" w14:textId="620CA2A0" w:rsidR="006D7613" w:rsidRDefault="00C128C1" w:rsidP="006D7613">
            <w:r>
              <w:t>Dr Jenny</w:t>
            </w:r>
            <w:r w:rsidRPr="00C128C1">
              <w:t xml:space="preserve"> Carter</w:t>
            </w:r>
          </w:p>
        </w:tc>
      </w:tr>
      <w:tr w:rsidR="006D7613" w14:paraId="77147F38" w14:textId="77777777" w:rsidTr="4070C0E3">
        <w:trPr>
          <w:trHeight w:val="295"/>
        </w:trPr>
        <w:tc>
          <w:tcPr>
            <w:tcW w:w="5949" w:type="dxa"/>
            <w:tcBorders>
              <w:left w:val="single" w:sz="12" w:space="0" w:color="auto"/>
            </w:tcBorders>
            <w:shd w:val="clear" w:color="auto" w:fill="FFBDBD"/>
          </w:tcPr>
          <w:p w14:paraId="74B611E0" w14:textId="77777777" w:rsidR="006D7613" w:rsidRDefault="006D7613" w:rsidP="006D7613"/>
        </w:tc>
        <w:tc>
          <w:tcPr>
            <w:tcW w:w="2370" w:type="dxa"/>
          </w:tcPr>
          <w:p w14:paraId="07D8ADF2" w14:textId="77777777" w:rsidR="006D7613" w:rsidRPr="00015F94" w:rsidRDefault="006D7613" w:rsidP="006D7613">
            <w:pPr>
              <w:rPr>
                <w:b/>
                <w:bCs/>
              </w:rPr>
            </w:pPr>
            <w:r w:rsidRPr="00015F94">
              <w:rPr>
                <w:b/>
                <w:bCs/>
              </w:rPr>
              <w:t xml:space="preserve">Application Closing Date </w:t>
            </w:r>
          </w:p>
        </w:tc>
        <w:tc>
          <w:tcPr>
            <w:tcW w:w="2254" w:type="dxa"/>
            <w:tcBorders>
              <w:right w:val="single" w:sz="12" w:space="0" w:color="auto"/>
            </w:tcBorders>
          </w:tcPr>
          <w:p w14:paraId="1E95E23A" w14:textId="49AF653E" w:rsidR="006D7613" w:rsidRDefault="00595F92" w:rsidP="006D7613">
            <w:r>
              <w:t>See web page</w:t>
            </w:r>
          </w:p>
        </w:tc>
      </w:tr>
      <w:tr w:rsidR="006D7613" w14:paraId="7867EF5A" w14:textId="77777777" w:rsidTr="4070C0E3">
        <w:trPr>
          <w:trHeight w:val="295"/>
        </w:trPr>
        <w:tc>
          <w:tcPr>
            <w:tcW w:w="5949" w:type="dxa"/>
            <w:tcBorders>
              <w:left w:val="single" w:sz="12" w:space="0" w:color="auto"/>
              <w:bottom w:val="single" w:sz="12" w:space="0" w:color="auto"/>
            </w:tcBorders>
            <w:shd w:val="clear" w:color="auto" w:fill="FFBDBD"/>
          </w:tcPr>
          <w:p w14:paraId="6861715D" w14:textId="0F1C4A2F" w:rsidR="006D7613" w:rsidRDefault="00C128C1" w:rsidP="006D7613">
            <w:pPr>
              <w:pStyle w:val="ListParagraph"/>
              <w:numPr>
                <w:ilvl w:val="0"/>
                <w:numId w:val="1"/>
              </w:numPr>
            </w:pPr>
            <w:r w:rsidRPr="00C128C1">
              <w:t>Provide new understanding of solar wind-magnetosphere-ionosphere-coupling </w:t>
            </w:r>
          </w:p>
        </w:tc>
        <w:tc>
          <w:tcPr>
            <w:tcW w:w="2370" w:type="dxa"/>
            <w:tcBorders>
              <w:bottom w:val="single" w:sz="12" w:space="0" w:color="auto"/>
            </w:tcBorders>
            <w:shd w:val="clear" w:color="auto" w:fill="E7E6E6" w:themeFill="background2"/>
          </w:tcPr>
          <w:p w14:paraId="7D46FDE2" w14:textId="77777777" w:rsidR="006D7613" w:rsidRPr="00015F94" w:rsidRDefault="006D7613" w:rsidP="006D7613">
            <w:pPr>
              <w:rPr>
                <w:b/>
                <w:bCs/>
              </w:rPr>
            </w:pPr>
            <w:r w:rsidRPr="00015F94">
              <w:rPr>
                <w:b/>
                <w:bCs/>
              </w:rPr>
              <w:t>PhD Start date</w:t>
            </w:r>
          </w:p>
        </w:tc>
        <w:tc>
          <w:tcPr>
            <w:tcW w:w="2254" w:type="dxa"/>
            <w:tcBorders>
              <w:bottom w:val="single" w:sz="12" w:space="0" w:color="auto"/>
              <w:right w:val="single" w:sz="12" w:space="0" w:color="auto"/>
            </w:tcBorders>
            <w:shd w:val="clear" w:color="auto" w:fill="E7E6E6" w:themeFill="background2"/>
          </w:tcPr>
          <w:p w14:paraId="2786C608" w14:textId="1CD8A510" w:rsidR="006D7613" w:rsidRDefault="006D7613" w:rsidP="006D7613">
            <w:r>
              <w:t>21</w:t>
            </w:r>
            <w:r w:rsidRPr="672DFFE7">
              <w:rPr>
                <w:vertAlign w:val="superscript"/>
              </w:rPr>
              <w:t>st</w:t>
            </w:r>
            <w:r>
              <w:t xml:space="preserve"> September 202</w:t>
            </w:r>
            <w:r w:rsidR="3D4997F3">
              <w:t>6</w:t>
            </w:r>
          </w:p>
        </w:tc>
      </w:tr>
    </w:tbl>
    <w:p w14:paraId="2BC93C94" w14:textId="77777777" w:rsidR="006209F8" w:rsidRPr="006209F8" w:rsidRDefault="006209F8" w:rsidP="00015F94">
      <w:pPr>
        <w:rPr>
          <w:b/>
          <w:bCs/>
          <w:sz w:val="20"/>
          <w:szCs w:val="20"/>
        </w:rPr>
      </w:pPr>
    </w:p>
    <w:p w14:paraId="67CDF422" w14:textId="5CE3B921" w:rsidR="001466E1" w:rsidRDefault="006D7613" w:rsidP="00015F94">
      <w:pPr>
        <w:rPr>
          <w:b/>
          <w:bCs/>
          <w:sz w:val="32"/>
          <w:szCs w:val="32"/>
        </w:rPr>
      </w:pPr>
      <w:r w:rsidRPr="006D7613">
        <w:rPr>
          <w:b/>
          <w:bCs/>
          <w:sz w:val="32"/>
          <w:szCs w:val="32"/>
        </w:rPr>
        <w:t>Details:</w:t>
      </w:r>
      <w:r w:rsidR="006209F8">
        <w:rPr>
          <w:b/>
          <w:bCs/>
          <w:sz w:val="32"/>
          <w:szCs w:val="32"/>
        </w:rPr>
        <w:t xml:space="preserve"> </w:t>
      </w:r>
    </w:p>
    <w:p w14:paraId="046B6431" w14:textId="52482E2C" w:rsidR="00C128C1" w:rsidRPr="00C128C1" w:rsidRDefault="00C128C1" w:rsidP="00C128C1">
      <w:pPr>
        <w:rPr>
          <w:sz w:val="24"/>
          <w:szCs w:val="24"/>
        </w:rPr>
      </w:pPr>
      <w:r w:rsidRPr="00C128C1">
        <w:rPr>
          <w:sz w:val="24"/>
          <w:szCs w:val="24"/>
        </w:rPr>
        <w:t xml:space="preserve">The Earth’s auroras are a manifestation of electric currents flowing between the magnetosphere and ionosphere, known as magnetic field aligned currents or FACs, though the exact relationship between the two phenomena is poorly understood.  Further progress has been waiting for simultaneous measurements of the two to become available.  In the last few years, the Active Magnetosphere and Planetary Electrodynamics Response Experiment (AMPERE) has been developed which infers the FACs from magnetometer measurements onboard the 66 satellites of the Iridium telecommunications constellation.  In 2025/26, the ESA-CAS (European Space Agency - Chinese Academy of Sciences) Solar Wind-Magnetosphere-Ionosphere Link Explorer (SMILE) spacecraft will be launched, carrying an auroral camera that will make global measurements of the UV emissions produced by these FACs.  The combination of these two datasets will allow the first comprehensive study of the electrodynamics of the magnetosphere-ionosphere system. </w:t>
      </w:r>
    </w:p>
    <w:p w14:paraId="464CADCE" w14:textId="77777777" w:rsidR="00C128C1" w:rsidRPr="00C128C1" w:rsidRDefault="00C128C1" w:rsidP="00C128C1">
      <w:pPr>
        <w:rPr>
          <w:sz w:val="24"/>
          <w:szCs w:val="24"/>
        </w:rPr>
      </w:pPr>
      <w:r w:rsidRPr="00C128C1">
        <w:rPr>
          <w:sz w:val="24"/>
          <w:szCs w:val="24"/>
        </w:rPr>
        <w:t xml:space="preserve">Prior to the launch of SMILE, preparatory work will involve a) exploiting legacy auroral datasets (involving the FUV and SSUSI cameras onboard the IMAGE and DMSP satellites, respectively), b) ionospheric radar measurements of ionospheric flows, another manifestation of FACs, and c) understanding a new FAC phenomenon that was recently discovered by Leicester scientists termed “R2 Bifurcations” or R2Bs (Sangha et al., 2020).  R2Bs are associated with proton auroras and fast flow channels in the ionosphere: determining the occurrence of R2Bs will shed new light on the coupling between the ionosphere and the inner magnetosphere. </w:t>
      </w:r>
    </w:p>
    <w:p w14:paraId="14F035A7" w14:textId="569EDE88" w:rsidR="006209F8" w:rsidRPr="006209F8" w:rsidRDefault="00C128C1" w:rsidP="00C128C1">
      <w:pPr>
        <w:rPr>
          <w:sz w:val="24"/>
          <w:szCs w:val="24"/>
        </w:rPr>
      </w:pPr>
      <w:r w:rsidRPr="00C128C1">
        <w:rPr>
          <w:sz w:val="24"/>
          <w:szCs w:val="24"/>
        </w:rPr>
        <w:t>Once SMILE auroral observations become available, the study will target a range of auroral phenomena including the formation of the main auroral oval, and more localised but dynamic features such as substorm break-up auroras and cusp auroras.  These observations will explain not just the formation of the auroras but also the large-scale dynamics of the solar wind-magnetosphere coupled system.</w:t>
      </w:r>
    </w:p>
    <w:p w14:paraId="27421AD4" w14:textId="77777777" w:rsidR="006209F8" w:rsidRPr="006209F8" w:rsidRDefault="006209F8" w:rsidP="00015F94">
      <w:pPr>
        <w:rPr>
          <w:sz w:val="24"/>
          <w:szCs w:val="24"/>
        </w:rPr>
      </w:pPr>
    </w:p>
    <w:p w14:paraId="6C93A48E" w14:textId="7D10DF14" w:rsidR="0002781F" w:rsidRDefault="0002781F" w:rsidP="00015F94">
      <w:pPr>
        <w:rPr>
          <w:sz w:val="28"/>
          <w:szCs w:val="28"/>
        </w:rPr>
      </w:pPr>
    </w:p>
    <w:p w14:paraId="2462FD2C" w14:textId="6D25232E" w:rsidR="0002781F" w:rsidRDefault="0002781F" w:rsidP="00015F94">
      <w:pPr>
        <w:rPr>
          <w:sz w:val="28"/>
          <w:szCs w:val="28"/>
        </w:rPr>
      </w:pPr>
    </w:p>
    <w:p w14:paraId="37CFE406" w14:textId="679A732D" w:rsidR="0002781F" w:rsidRDefault="0002781F" w:rsidP="00015F94">
      <w:pPr>
        <w:rPr>
          <w:sz w:val="28"/>
          <w:szCs w:val="28"/>
        </w:rPr>
      </w:pPr>
    </w:p>
    <w:p w14:paraId="6090B2B7" w14:textId="77777777" w:rsidR="0002781F" w:rsidRDefault="0002781F" w:rsidP="00015F94">
      <w:pPr>
        <w:rPr>
          <w:sz w:val="28"/>
          <w:szCs w:val="28"/>
        </w:rPr>
      </w:pPr>
    </w:p>
    <w:p w14:paraId="67AB39DF" w14:textId="2C8DE277" w:rsidR="0002781F" w:rsidRDefault="0002781F" w:rsidP="00015F94">
      <w:pPr>
        <w:rPr>
          <w:sz w:val="28"/>
          <w:szCs w:val="28"/>
        </w:rPr>
      </w:pPr>
    </w:p>
    <w:p w14:paraId="30C698C7" w14:textId="743EF934" w:rsidR="0002781F" w:rsidRDefault="0002781F" w:rsidP="00015F94">
      <w:pPr>
        <w:rPr>
          <w:sz w:val="28"/>
          <w:szCs w:val="28"/>
        </w:rPr>
      </w:pPr>
    </w:p>
    <w:p w14:paraId="0E4C9E7F" w14:textId="3AE35AB5" w:rsidR="00C128C1" w:rsidRPr="00C128C1" w:rsidRDefault="00C128C1" w:rsidP="00C128C1">
      <w:pPr>
        <w:rPr>
          <w:sz w:val="28"/>
          <w:szCs w:val="28"/>
        </w:rPr>
      </w:pPr>
      <w:r w:rsidRPr="00C128C1">
        <w:rPr>
          <w:noProof/>
          <w:sz w:val="28"/>
          <w:szCs w:val="28"/>
        </w:rPr>
        <w:drawing>
          <wp:anchor distT="0" distB="0" distL="114300" distR="114300" simplePos="0" relativeHeight="251660288" behindDoc="1" locked="0" layoutInCell="1" allowOverlap="1" wp14:anchorId="1534311B" wp14:editId="475111AE">
            <wp:simplePos x="0" y="0"/>
            <wp:positionH relativeFrom="column">
              <wp:posOffset>0</wp:posOffset>
            </wp:positionH>
            <wp:positionV relativeFrom="paragraph">
              <wp:posOffset>-1270</wp:posOffset>
            </wp:positionV>
            <wp:extent cx="6645910" cy="3057525"/>
            <wp:effectExtent l="0" t="0" r="254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45910" cy="3057525"/>
                    </a:xfrm>
                    <a:prstGeom prst="rect">
                      <a:avLst/>
                    </a:prstGeom>
                    <a:noFill/>
                    <a:ln>
                      <a:noFill/>
                    </a:ln>
                  </pic:spPr>
                </pic:pic>
              </a:graphicData>
            </a:graphic>
          </wp:anchor>
        </w:drawing>
      </w:r>
    </w:p>
    <w:p w14:paraId="221A3432" w14:textId="77777777" w:rsidR="0002781F" w:rsidRDefault="0002781F" w:rsidP="00015F94">
      <w:pPr>
        <w:rPr>
          <w:sz w:val="28"/>
          <w:szCs w:val="28"/>
        </w:rPr>
      </w:pPr>
    </w:p>
    <w:p w14:paraId="3E2A39F5" w14:textId="77777777" w:rsidR="006D7613" w:rsidRDefault="006D7613" w:rsidP="00015F94">
      <w:pPr>
        <w:rPr>
          <w:sz w:val="28"/>
          <w:szCs w:val="28"/>
        </w:rPr>
      </w:pPr>
    </w:p>
    <w:p w14:paraId="5A73D982" w14:textId="6488B8F0" w:rsidR="006D7613" w:rsidRDefault="006D7613" w:rsidP="00015F94">
      <w:pPr>
        <w:rPr>
          <w:sz w:val="28"/>
          <w:szCs w:val="28"/>
        </w:rPr>
      </w:pPr>
    </w:p>
    <w:p w14:paraId="3956B4A7" w14:textId="2B370BA6" w:rsidR="006D7613" w:rsidRDefault="006D7613" w:rsidP="00015F94">
      <w:pPr>
        <w:rPr>
          <w:sz w:val="28"/>
          <w:szCs w:val="28"/>
        </w:rPr>
      </w:pPr>
    </w:p>
    <w:p w14:paraId="233E2E19" w14:textId="2734B379" w:rsidR="006D7613" w:rsidRDefault="006D7613" w:rsidP="00015F94">
      <w:pPr>
        <w:rPr>
          <w:sz w:val="28"/>
          <w:szCs w:val="28"/>
        </w:rPr>
      </w:pPr>
    </w:p>
    <w:p w14:paraId="3A3A0932" w14:textId="77777777" w:rsidR="00C76F66" w:rsidRDefault="00C76F66" w:rsidP="00015F94">
      <w:pPr>
        <w:rPr>
          <w:sz w:val="28"/>
          <w:szCs w:val="28"/>
        </w:rPr>
      </w:pPr>
    </w:p>
    <w:p w14:paraId="4934D822" w14:textId="77777777" w:rsidR="00C128C1" w:rsidRDefault="00C128C1" w:rsidP="00C128C1">
      <w:pPr>
        <w:rPr>
          <w:sz w:val="28"/>
          <w:szCs w:val="28"/>
        </w:rPr>
      </w:pPr>
    </w:p>
    <w:p w14:paraId="3FA0354D" w14:textId="77777777" w:rsidR="00C128C1" w:rsidRDefault="00C128C1" w:rsidP="00C128C1">
      <w:pPr>
        <w:rPr>
          <w:sz w:val="28"/>
          <w:szCs w:val="28"/>
        </w:rPr>
      </w:pPr>
    </w:p>
    <w:p w14:paraId="6F5B427E" w14:textId="529B3B21" w:rsidR="00C76F66" w:rsidRPr="00C128C1" w:rsidRDefault="00C128C1" w:rsidP="00C128C1">
      <w:pPr>
        <w:jc w:val="center"/>
        <w:rPr>
          <w:i/>
          <w:iCs/>
          <w:sz w:val="28"/>
          <w:szCs w:val="28"/>
        </w:rPr>
      </w:pPr>
      <w:r w:rsidRPr="00C128C1">
        <w:rPr>
          <w:i/>
          <w:iCs/>
          <w:sz w:val="28"/>
          <w:szCs w:val="28"/>
        </w:rPr>
        <w:t>Electric currents in space.  An artist’s impression of the field-aligned currents that connect the magnetosphere and ionosphere.  Auroral emissions are produced where the currents strike the atmosphere.</w:t>
      </w:r>
    </w:p>
    <w:p w14:paraId="3C5D7DBD" w14:textId="454E6187" w:rsidR="00015F94" w:rsidRDefault="00E97E69" w:rsidP="00015F94">
      <w:pPr>
        <w:rPr>
          <w:sz w:val="28"/>
          <w:szCs w:val="28"/>
        </w:rPr>
      </w:pPr>
      <w:r>
        <w:rPr>
          <w:sz w:val="28"/>
          <w:szCs w:val="28"/>
        </w:rPr>
        <w:t>Further Reading</w:t>
      </w:r>
      <w:r w:rsidR="001466E1" w:rsidRPr="00E97E69">
        <w:rPr>
          <w:sz w:val="28"/>
          <w:szCs w:val="28"/>
        </w:rPr>
        <w:t>:</w:t>
      </w:r>
      <w:r w:rsidR="00015F94" w:rsidRPr="00E97E69">
        <w:rPr>
          <w:sz w:val="28"/>
          <w:szCs w:val="28"/>
        </w:rPr>
        <w:t xml:space="preserve"> </w:t>
      </w:r>
    </w:p>
    <w:p w14:paraId="3CD84C26" w14:textId="77777777" w:rsidR="00C128C1" w:rsidRDefault="00C128C1" w:rsidP="672DFFE7">
      <w:pPr>
        <w:pStyle w:val="paragraph"/>
        <w:numPr>
          <w:ilvl w:val="0"/>
          <w:numId w:val="34"/>
        </w:numPr>
        <w:tabs>
          <w:tab w:val="clear" w:pos="720"/>
        </w:tabs>
        <w:spacing w:before="0" w:beforeAutospacing="0" w:after="0" w:afterAutospacing="0"/>
        <w:ind w:left="0" w:firstLine="0"/>
        <w:textAlignment w:val="baseline"/>
        <w:rPr>
          <w:rFonts w:ascii="Calibri" w:hAnsi="Calibri" w:cs="Calibri"/>
        </w:rPr>
      </w:pPr>
      <w:r w:rsidRPr="672DFFE7">
        <w:rPr>
          <w:rStyle w:val="normaltextrun"/>
          <w:rFonts w:ascii="Calibri" w:hAnsi="Calibri" w:cs="Calibri"/>
          <w:color w:val="000000" w:themeColor="text1"/>
        </w:rPr>
        <w:t>Milan et al. (2017), “Overview of Solar Wind–Magnetosphere–Ionosphere–Atmosphere Coupling and the Generation of Magnetospheric Currents”: </w:t>
      </w:r>
      <w:hyperlink r:id="rId14">
        <w:r w:rsidRPr="672DFFE7">
          <w:rPr>
            <w:rStyle w:val="normaltextrun"/>
            <w:rFonts w:ascii="Calibri" w:hAnsi="Calibri" w:cs="Calibri"/>
            <w:color w:val="0563C1"/>
            <w:u w:val="single"/>
          </w:rPr>
          <w:t>https://link.springer.com/article/10.1007/s11214-017-0333-0</w:t>
        </w:r>
      </w:hyperlink>
      <w:r w:rsidRPr="672DFFE7">
        <w:rPr>
          <w:rStyle w:val="normaltextrun"/>
          <w:rFonts w:ascii="Calibri" w:hAnsi="Calibri" w:cs="Calibri"/>
          <w:color w:val="000000" w:themeColor="text1"/>
        </w:rPr>
        <w:t> </w:t>
      </w:r>
      <w:r w:rsidRPr="672DFFE7">
        <w:rPr>
          <w:rStyle w:val="eop"/>
          <w:rFonts w:ascii="Calibri" w:hAnsi="Calibri" w:cs="Calibri"/>
          <w:color w:val="000000" w:themeColor="text1"/>
        </w:rPr>
        <w:t> </w:t>
      </w:r>
    </w:p>
    <w:p w14:paraId="50EE2F23" w14:textId="791AB770" w:rsidR="00C128C1" w:rsidRDefault="00C128C1" w:rsidP="672DFFE7">
      <w:pPr>
        <w:pStyle w:val="paragraph"/>
        <w:numPr>
          <w:ilvl w:val="0"/>
          <w:numId w:val="35"/>
        </w:numPr>
        <w:tabs>
          <w:tab w:val="clear" w:pos="720"/>
        </w:tabs>
        <w:spacing w:before="0" w:beforeAutospacing="0" w:after="0" w:afterAutospacing="0"/>
        <w:ind w:left="0" w:firstLine="0"/>
        <w:textAlignment w:val="baseline"/>
        <w:rPr>
          <w:rFonts w:ascii="Calibri" w:hAnsi="Calibri" w:cs="Calibri"/>
        </w:rPr>
      </w:pPr>
      <w:r w:rsidRPr="4070C0E3">
        <w:rPr>
          <w:rStyle w:val="normaltextrun"/>
          <w:rFonts w:ascii="Calibri" w:hAnsi="Calibri" w:cs="Calibri"/>
          <w:color w:val="000000" w:themeColor="text1"/>
        </w:rPr>
        <w:t>Milan et al. (2022), “Lobe Reconnection and Cusp-Aligned Auroral</w:t>
      </w:r>
      <w:r w:rsidR="56D295EA" w:rsidRPr="4070C0E3">
        <w:rPr>
          <w:rStyle w:val="normaltextrun"/>
          <w:rFonts w:ascii="Calibri" w:hAnsi="Calibri" w:cs="Calibri"/>
          <w:color w:val="000000" w:themeColor="text1"/>
        </w:rPr>
        <w:t xml:space="preserve">   </w:t>
      </w:r>
      <w:r w:rsidRPr="4070C0E3">
        <w:rPr>
          <w:rStyle w:val="normaltextrun"/>
          <w:rFonts w:ascii="Calibri" w:hAnsi="Calibri" w:cs="Calibri"/>
          <w:color w:val="000000" w:themeColor="text1"/>
        </w:rPr>
        <w:t>Arcs”: </w:t>
      </w:r>
      <w:hyperlink r:id="rId15">
        <w:r w:rsidRPr="4070C0E3">
          <w:rPr>
            <w:rStyle w:val="normaltextrun"/>
            <w:rFonts w:ascii="Calibri" w:hAnsi="Calibri" w:cs="Calibri"/>
            <w:color w:val="0563C1"/>
            <w:u w:val="single"/>
          </w:rPr>
          <w:t>https://doi.org/10.1029/2021JA030089</w:t>
        </w:r>
      </w:hyperlink>
      <w:r w:rsidRPr="4070C0E3">
        <w:rPr>
          <w:rStyle w:val="normaltextrun"/>
          <w:rFonts w:ascii="Calibri" w:hAnsi="Calibri" w:cs="Calibri"/>
          <w:color w:val="000000" w:themeColor="text1"/>
        </w:rPr>
        <w:t> </w:t>
      </w:r>
      <w:r w:rsidRPr="4070C0E3">
        <w:rPr>
          <w:rStyle w:val="eop"/>
          <w:rFonts w:ascii="Calibri" w:hAnsi="Calibri" w:cs="Calibri"/>
          <w:color w:val="000000" w:themeColor="text1"/>
        </w:rPr>
        <w:t> </w:t>
      </w:r>
    </w:p>
    <w:p w14:paraId="5C9329AE" w14:textId="77777777" w:rsidR="00C128C1" w:rsidRDefault="00C128C1" w:rsidP="672DFFE7">
      <w:pPr>
        <w:pStyle w:val="paragraph"/>
        <w:numPr>
          <w:ilvl w:val="0"/>
          <w:numId w:val="36"/>
        </w:numPr>
        <w:tabs>
          <w:tab w:val="clear" w:pos="720"/>
        </w:tabs>
        <w:spacing w:before="0" w:beforeAutospacing="0" w:after="0" w:afterAutospacing="0"/>
        <w:ind w:left="0" w:firstLine="0"/>
        <w:textAlignment w:val="baseline"/>
        <w:rPr>
          <w:rFonts w:ascii="Calibri" w:hAnsi="Calibri" w:cs="Calibri"/>
          <w:sz w:val="28"/>
          <w:szCs w:val="28"/>
        </w:rPr>
      </w:pPr>
      <w:r w:rsidRPr="672DFFE7">
        <w:rPr>
          <w:rStyle w:val="normaltextrun"/>
          <w:rFonts w:ascii="Calibri" w:hAnsi="Calibri" w:cs="Calibri"/>
          <w:color w:val="000000" w:themeColor="text1"/>
        </w:rPr>
        <w:t>Sangha et al. (2020), “Bifurcated Region 2 Field-Aligned Currents Associated With Substorms”: </w:t>
      </w:r>
      <w:hyperlink r:id="rId16">
        <w:r w:rsidRPr="672DFFE7">
          <w:rPr>
            <w:rStyle w:val="normaltextrun"/>
            <w:rFonts w:ascii="Calibri" w:hAnsi="Calibri" w:cs="Calibri"/>
            <w:color w:val="0563C1"/>
            <w:u w:val="single"/>
          </w:rPr>
          <w:t>https://doi.org/10.1029/2019JA027041</w:t>
        </w:r>
      </w:hyperlink>
      <w:r w:rsidRPr="672DFFE7">
        <w:rPr>
          <w:rStyle w:val="normaltextrun"/>
          <w:rFonts w:ascii="Calibri" w:hAnsi="Calibri" w:cs="Calibri"/>
          <w:color w:val="000000" w:themeColor="text1"/>
        </w:rPr>
        <w:t> </w:t>
      </w:r>
      <w:r w:rsidRPr="672DFFE7">
        <w:rPr>
          <w:rStyle w:val="eop"/>
          <w:rFonts w:ascii="Calibri" w:hAnsi="Calibri" w:cs="Calibri"/>
          <w:color w:val="000000" w:themeColor="text1"/>
        </w:rPr>
        <w:t> </w:t>
      </w:r>
    </w:p>
    <w:p w14:paraId="522DAFAB" w14:textId="3F9BFABA" w:rsidR="001466E1" w:rsidRPr="00E97E69" w:rsidRDefault="0002781F" w:rsidP="001466E1">
      <w:pPr>
        <w:pStyle w:val="paragraph"/>
        <w:spacing w:before="0" w:beforeAutospacing="0" w:after="0" w:afterAutospacing="0"/>
        <w:jc w:val="both"/>
        <w:textAlignment w:val="baseline"/>
        <w:rPr>
          <w:rFonts w:ascii="Segoe UI" w:hAnsi="Segoe UI" w:cs="Segoe UI"/>
        </w:rPr>
      </w:pPr>
      <w:r w:rsidRPr="00E97E69">
        <w:rPr>
          <w:noProof/>
          <w:sz w:val="28"/>
          <w:szCs w:val="28"/>
        </w:rPr>
        <mc:AlternateContent>
          <mc:Choice Requires="wps">
            <w:drawing>
              <wp:anchor distT="0" distB="0" distL="114300" distR="114300" simplePos="0" relativeHeight="251659264" behindDoc="0" locked="0" layoutInCell="1" allowOverlap="1" wp14:anchorId="26758A84" wp14:editId="7FE7D8A7">
                <wp:simplePos x="0" y="0"/>
                <wp:positionH relativeFrom="margin">
                  <wp:align>center</wp:align>
                </wp:positionH>
                <wp:positionV relativeFrom="paragraph">
                  <wp:posOffset>302895</wp:posOffset>
                </wp:positionV>
                <wp:extent cx="6429375" cy="542925"/>
                <wp:effectExtent l="0" t="0" r="9525" b="9525"/>
                <wp:wrapNone/>
                <wp:docPr id="3" name="Rectangle 3"/>
                <wp:cNvGraphicFramePr/>
                <a:graphic xmlns:a="http://schemas.openxmlformats.org/drawingml/2006/main">
                  <a:graphicData uri="http://schemas.microsoft.com/office/word/2010/wordprocessingShape">
                    <wps:wsp>
                      <wps:cNvSpPr/>
                      <wps:spPr>
                        <a:xfrm>
                          <a:off x="0" y="0"/>
                          <a:ext cx="6429375" cy="542925"/>
                        </a:xfrm>
                        <a:prstGeom prst="rect">
                          <a:avLst/>
                        </a:prstGeom>
                        <a:solidFill>
                          <a:schemeClr val="bg2">
                            <a:lumMod val="75000"/>
                          </a:schemeClr>
                        </a:solidFill>
                        <a:ln>
                          <a:noFill/>
                        </a:ln>
                      </wps:spPr>
                      <wps:style>
                        <a:lnRef idx="0">
                          <a:scrgbClr r="0" g="0" b="0"/>
                        </a:lnRef>
                        <a:fillRef idx="0">
                          <a:scrgbClr r="0" g="0" b="0"/>
                        </a:fillRef>
                        <a:effectRef idx="0">
                          <a:scrgbClr r="0" g="0" b="0"/>
                        </a:effectRef>
                        <a:fontRef idx="minor">
                          <a:schemeClr val="lt1"/>
                        </a:fontRef>
                      </wps:style>
                      <wps:txbx>
                        <w:txbxContent>
                          <w:p w14:paraId="7EB71AE9" w14:textId="111FF410" w:rsidR="00015F94" w:rsidRPr="00591A81" w:rsidRDefault="00015F94" w:rsidP="00015F94">
                            <w:pPr>
                              <w:jc w:val="center"/>
                              <w:rPr>
                                <w:sz w:val="32"/>
                                <w:szCs w:val="32"/>
                              </w:rPr>
                            </w:pPr>
                            <w:r w:rsidRPr="00591A81">
                              <w:rPr>
                                <w:sz w:val="32"/>
                                <w:szCs w:val="32"/>
                              </w:rPr>
                              <w:t xml:space="preserve">Further information on how to apply and funding can be found </w:t>
                            </w:r>
                            <w:hyperlink r:id="rId17" w:history="1">
                              <w:r w:rsidR="0056620C" w:rsidRPr="00591A81">
                                <w:rPr>
                                  <w:rStyle w:val="Hyperlink"/>
                                  <w:sz w:val="32"/>
                                  <w:szCs w:val="32"/>
                                </w:rPr>
                                <w:t>here</w:t>
                              </w:r>
                            </w:hyperlink>
                            <w:r w:rsidR="0056620C" w:rsidRPr="00591A81">
                              <w:rPr>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758A84" id="Rectangle 3" o:spid="_x0000_s1026" style="position:absolute;left:0;text-align:left;margin-left:0;margin-top:23.85pt;width:506.25pt;height:42.7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" fillcolor="#aeaaaa [2414]" stroked="f">
                <v:textbox>
                  <w:txbxContent>
                    <w:p w14:paraId="7EB71AE9" w14:textId="111FF410" w:rsidR="00015F94" w:rsidRPr="00591A81" w:rsidRDefault="00015F94" w:rsidP="00015F94">
                      <w:pPr>
                        <w:jc w:val="center"/>
                        <w:rPr>
                          <w:sz w:val="32"/>
                          <w:szCs w:val="32"/>
                        </w:rPr>
                      </w:pPr>
                      <w:r w:rsidRPr="00591A81">
                        <w:rPr>
                          <w:sz w:val="32"/>
                          <w:szCs w:val="32"/>
                        </w:rPr>
                        <w:t xml:space="preserve">Further information on how to apply and funding can be found </w:t>
                      </w:r>
                      <w:hyperlink r:id="rId18" w:history="1">
                        <w:r w:rsidR="0056620C" w:rsidRPr="00591A81">
                          <w:rPr>
                            <w:rStyle w:val="Hyperlink"/>
                            <w:sz w:val="32"/>
                            <w:szCs w:val="32"/>
                          </w:rPr>
                          <w:t>here</w:t>
                        </w:r>
                      </w:hyperlink>
                      <w:r w:rsidR="0056620C" w:rsidRPr="00591A81">
                        <w:rPr>
                          <w:sz w:val="32"/>
                          <w:szCs w:val="32"/>
                        </w:rPr>
                        <w:t xml:space="preserve"> </w:t>
                      </w:r>
                    </w:p>
                  </w:txbxContent>
                </v:textbox>
                <w10:wrap anchorx="margin"/>
              </v:rect>
            </w:pict>
          </mc:Fallback>
        </mc:AlternateContent>
      </w:r>
    </w:p>
    <w:sectPr w:rsidR="001466E1" w:rsidRPr="00E97E69" w:rsidSect="00015F9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3C9F7" w14:textId="77777777" w:rsidR="00015F94" w:rsidRDefault="00015F94" w:rsidP="00015F94">
      <w:pPr>
        <w:spacing w:after="0" w:line="240" w:lineRule="auto"/>
      </w:pPr>
      <w:r>
        <w:separator/>
      </w:r>
    </w:p>
  </w:endnote>
  <w:endnote w:type="continuationSeparator" w:id="0">
    <w:p w14:paraId="553A0D8F" w14:textId="77777777" w:rsidR="00015F94" w:rsidRDefault="00015F94" w:rsidP="00015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AC3BD" w14:textId="77777777" w:rsidR="00015F94" w:rsidRDefault="00015F94" w:rsidP="00015F94">
      <w:pPr>
        <w:spacing w:after="0" w:line="240" w:lineRule="auto"/>
      </w:pPr>
      <w:r>
        <w:separator/>
      </w:r>
    </w:p>
  </w:footnote>
  <w:footnote w:type="continuationSeparator" w:id="0">
    <w:p w14:paraId="373D7E5F" w14:textId="77777777" w:rsidR="00015F94" w:rsidRDefault="00015F94" w:rsidP="00015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0A6"/>
    <w:multiLevelType w:val="multilevel"/>
    <w:tmpl w:val="148C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B4D26"/>
    <w:multiLevelType w:val="multilevel"/>
    <w:tmpl w:val="D5E2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42755"/>
    <w:multiLevelType w:val="multilevel"/>
    <w:tmpl w:val="2D78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7108D6"/>
    <w:multiLevelType w:val="multilevel"/>
    <w:tmpl w:val="4E10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DF769E"/>
    <w:multiLevelType w:val="multilevel"/>
    <w:tmpl w:val="A36A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D86447"/>
    <w:multiLevelType w:val="multilevel"/>
    <w:tmpl w:val="7BAE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312B05"/>
    <w:multiLevelType w:val="multilevel"/>
    <w:tmpl w:val="3412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270BDD"/>
    <w:multiLevelType w:val="multilevel"/>
    <w:tmpl w:val="89C2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7312B"/>
    <w:multiLevelType w:val="multilevel"/>
    <w:tmpl w:val="D15E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2108BC"/>
    <w:multiLevelType w:val="multilevel"/>
    <w:tmpl w:val="A616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CF0A32"/>
    <w:multiLevelType w:val="multilevel"/>
    <w:tmpl w:val="99CA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1C1962"/>
    <w:multiLevelType w:val="multilevel"/>
    <w:tmpl w:val="0A80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6A33A8"/>
    <w:multiLevelType w:val="multilevel"/>
    <w:tmpl w:val="CBC0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AF2F21"/>
    <w:multiLevelType w:val="multilevel"/>
    <w:tmpl w:val="98C0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120001"/>
    <w:multiLevelType w:val="multilevel"/>
    <w:tmpl w:val="84F2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6C4305"/>
    <w:multiLevelType w:val="multilevel"/>
    <w:tmpl w:val="B734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DF40B2"/>
    <w:multiLevelType w:val="hybridMultilevel"/>
    <w:tmpl w:val="93F47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DD2241"/>
    <w:multiLevelType w:val="hybridMultilevel"/>
    <w:tmpl w:val="A23A3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3877B0"/>
    <w:multiLevelType w:val="multilevel"/>
    <w:tmpl w:val="F72E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5557EC"/>
    <w:multiLevelType w:val="multilevel"/>
    <w:tmpl w:val="8552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4F4398"/>
    <w:multiLevelType w:val="multilevel"/>
    <w:tmpl w:val="E400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0E62E8"/>
    <w:multiLevelType w:val="multilevel"/>
    <w:tmpl w:val="33E8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6F40AA"/>
    <w:multiLevelType w:val="multilevel"/>
    <w:tmpl w:val="173E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23" w15:restartNumberingAfterBreak="0">
    <w:nsid w:val="4AFD0DCD"/>
    <w:multiLevelType w:val="multilevel"/>
    <w:tmpl w:val="6A40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3B3F30"/>
    <w:multiLevelType w:val="multilevel"/>
    <w:tmpl w:val="CBE0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463D9E"/>
    <w:multiLevelType w:val="multilevel"/>
    <w:tmpl w:val="5004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F206DF"/>
    <w:multiLevelType w:val="multilevel"/>
    <w:tmpl w:val="ABAE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B55DD9"/>
    <w:multiLevelType w:val="multilevel"/>
    <w:tmpl w:val="1588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974EE2"/>
    <w:multiLevelType w:val="multilevel"/>
    <w:tmpl w:val="EF8E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6E2123"/>
    <w:multiLevelType w:val="multilevel"/>
    <w:tmpl w:val="FB98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0F066A"/>
    <w:multiLevelType w:val="multilevel"/>
    <w:tmpl w:val="929E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502F0A"/>
    <w:multiLevelType w:val="multilevel"/>
    <w:tmpl w:val="8BFA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850E25"/>
    <w:multiLevelType w:val="multilevel"/>
    <w:tmpl w:val="AFA6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7C0E1D"/>
    <w:multiLevelType w:val="multilevel"/>
    <w:tmpl w:val="208E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287F0D"/>
    <w:multiLevelType w:val="multilevel"/>
    <w:tmpl w:val="DE12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44329C"/>
    <w:multiLevelType w:val="multilevel"/>
    <w:tmpl w:val="6C5E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23"/>
  </w:num>
  <w:num w:numId="3">
    <w:abstractNumId w:val="0"/>
  </w:num>
  <w:num w:numId="4">
    <w:abstractNumId w:val="32"/>
  </w:num>
  <w:num w:numId="5">
    <w:abstractNumId w:val="17"/>
  </w:num>
  <w:num w:numId="6">
    <w:abstractNumId w:val="35"/>
  </w:num>
  <w:num w:numId="7">
    <w:abstractNumId w:val="8"/>
  </w:num>
  <w:num w:numId="8">
    <w:abstractNumId w:val="33"/>
  </w:num>
  <w:num w:numId="9">
    <w:abstractNumId w:val="14"/>
  </w:num>
  <w:num w:numId="10">
    <w:abstractNumId w:val="15"/>
  </w:num>
  <w:num w:numId="11">
    <w:abstractNumId w:val="1"/>
  </w:num>
  <w:num w:numId="12">
    <w:abstractNumId w:val="25"/>
  </w:num>
  <w:num w:numId="13">
    <w:abstractNumId w:val="11"/>
  </w:num>
  <w:num w:numId="14">
    <w:abstractNumId w:val="24"/>
  </w:num>
  <w:num w:numId="15">
    <w:abstractNumId w:val="2"/>
  </w:num>
  <w:num w:numId="16">
    <w:abstractNumId w:val="27"/>
  </w:num>
  <w:num w:numId="17">
    <w:abstractNumId w:val="7"/>
  </w:num>
  <w:num w:numId="18">
    <w:abstractNumId w:val="4"/>
  </w:num>
  <w:num w:numId="19">
    <w:abstractNumId w:val="9"/>
  </w:num>
  <w:num w:numId="20">
    <w:abstractNumId w:val="20"/>
  </w:num>
  <w:num w:numId="21">
    <w:abstractNumId w:val="18"/>
  </w:num>
  <w:num w:numId="22">
    <w:abstractNumId w:val="29"/>
  </w:num>
  <w:num w:numId="23">
    <w:abstractNumId w:val="6"/>
  </w:num>
  <w:num w:numId="24">
    <w:abstractNumId w:val="21"/>
  </w:num>
  <w:num w:numId="25">
    <w:abstractNumId w:val="3"/>
  </w:num>
  <w:num w:numId="26">
    <w:abstractNumId w:val="34"/>
  </w:num>
  <w:num w:numId="27">
    <w:abstractNumId w:val="30"/>
  </w:num>
  <w:num w:numId="28">
    <w:abstractNumId w:val="10"/>
  </w:num>
  <w:num w:numId="29">
    <w:abstractNumId w:val="26"/>
  </w:num>
  <w:num w:numId="30">
    <w:abstractNumId w:val="28"/>
  </w:num>
  <w:num w:numId="31">
    <w:abstractNumId w:val="22"/>
  </w:num>
  <w:num w:numId="32">
    <w:abstractNumId w:val="5"/>
  </w:num>
  <w:num w:numId="33">
    <w:abstractNumId w:val="12"/>
  </w:num>
  <w:num w:numId="34">
    <w:abstractNumId w:val="13"/>
  </w:num>
  <w:num w:numId="35">
    <w:abstractNumId w:val="19"/>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4D"/>
    <w:rsid w:val="00015F94"/>
    <w:rsid w:val="0002781F"/>
    <w:rsid w:val="000B0CDD"/>
    <w:rsid w:val="001466E1"/>
    <w:rsid w:val="00272439"/>
    <w:rsid w:val="003C3D07"/>
    <w:rsid w:val="00437DA8"/>
    <w:rsid w:val="004A2197"/>
    <w:rsid w:val="00525357"/>
    <w:rsid w:val="0053095A"/>
    <w:rsid w:val="0056620C"/>
    <w:rsid w:val="00591A81"/>
    <w:rsid w:val="00595F92"/>
    <w:rsid w:val="006209F8"/>
    <w:rsid w:val="006D7613"/>
    <w:rsid w:val="006E5385"/>
    <w:rsid w:val="007D458B"/>
    <w:rsid w:val="008747CE"/>
    <w:rsid w:val="009041E6"/>
    <w:rsid w:val="009909EF"/>
    <w:rsid w:val="00B35888"/>
    <w:rsid w:val="00B9063A"/>
    <w:rsid w:val="00C128C1"/>
    <w:rsid w:val="00C76F66"/>
    <w:rsid w:val="00CA6BF1"/>
    <w:rsid w:val="00CC2A4D"/>
    <w:rsid w:val="00DB1DEF"/>
    <w:rsid w:val="00E03313"/>
    <w:rsid w:val="00E84099"/>
    <w:rsid w:val="00E97E69"/>
    <w:rsid w:val="00F00A63"/>
    <w:rsid w:val="00F738B9"/>
    <w:rsid w:val="3D4997F3"/>
    <w:rsid w:val="4070C0E3"/>
    <w:rsid w:val="56D295EA"/>
    <w:rsid w:val="672DF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03EA56"/>
  <w15:chartTrackingRefBased/>
  <w15:docId w15:val="{F30A87AD-2232-41B6-B1B6-AD659FB2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2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F94"/>
  </w:style>
  <w:style w:type="paragraph" w:styleId="Footer">
    <w:name w:val="footer"/>
    <w:basedOn w:val="Normal"/>
    <w:link w:val="FooterChar"/>
    <w:uiPriority w:val="99"/>
    <w:unhideWhenUsed/>
    <w:rsid w:val="00015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F94"/>
  </w:style>
  <w:style w:type="character" w:styleId="Hyperlink">
    <w:name w:val="Hyperlink"/>
    <w:basedOn w:val="DefaultParagraphFont"/>
    <w:uiPriority w:val="99"/>
    <w:unhideWhenUsed/>
    <w:rsid w:val="0056620C"/>
    <w:rPr>
      <w:color w:val="0563C1" w:themeColor="hyperlink"/>
      <w:u w:val="single"/>
    </w:rPr>
  </w:style>
  <w:style w:type="character" w:styleId="UnresolvedMention">
    <w:name w:val="Unresolved Mention"/>
    <w:basedOn w:val="DefaultParagraphFont"/>
    <w:uiPriority w:val="99"/>
    <w:semiHidden/>
    <w:unhideWhenUsed/>
    <w:rsid w:val="0056620C"/>
    <w:rPr>
      <w:color w:val="605E5C"/>
      <w:shd w:val="clear" w:color="auto" w:fill="E1DFDD"/>
    </w:rPr>
  </w:style>
  <w:style w:type="character" w:styleId="FollowedHyperlink">
    <w:name w:val="FollowedHyperlink"/>
    <w:basedOn w:val="DefaultParagraphFont"/>
    <w:uiPriority w:val="99"/>
    <w:semiHidden/>
    <w:unhideWhenUsed/>
    <w:rsid w:val="0056620C"/>
    <w:rPr>
      <w:color w:val="954F72" w:themeColor="followedHyperlink"/>
      <w:u w:val="single"/>
    </w:rPr>
  </w:style>
  <w:style w:type="character" w:customStyle="1" w:styleId="normaltextrun">
    <w:name w:val="normaltextrun"/>
    <w:basedOn w:val="DefaultParagraphFont"/>
    <w:rsid w:val="00F738B9"/>
  </w:style>
  <w:style w:type="character" w:customStyle="1" w:styleId="eop">
    <w:name w:val="eop"/>
    <w:basedOn w:val="DefaultParagraphFont"/>
    <w:rsid w:val="00F738B9"/>
  </w:style>
  <w:style w:type="paragraph" w:styleId="ListParagraph">
    <w:name w:val="List Paragraph"/>
    <w:basedOn w:val="Normal"/>
    <w:uiPriority w:val="34"/>
    <w:qFormat/>
    <w:rsid w:val="00F738B9"/>
    <w:pPr>
      <w:ind w:left="720"/>
      <w:contextualSpacing/>
    </w:pPr>
  </w:style>
  <w:style w:type="paragraph" w:customStyle="1" w:styleId="paragraph">
    <w:name w:val="paragraph"/>
    <w:basedOn w:val="Normal"/>
    <w:rsid w:val="001466E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74081">
      <w:bodyDiv w:val="1"/>
      <w:marLeft w:val="0"/>
      <w:marRight w:val="0"/>
      <w:marTop w:val="0"/>
      <w:marBottom w:val="0"/>
      <w:divBdr>
        <w:top w:val="none" w:sz="0" w:space="0" w:color="auto"/>
        <w:left w:val="none" w:sz="0" w:space="0" w:color="auto"/>
        <w:bottom w:val="none" w:sz="0" w:space="0" w:color="auto"/>
        <w:right w:val="none" w:sz="0" w:space="0" w:color="auto"/>
      </w:divBdr>
      <w:divsChild>
        <w:div w:id="2047288780">
          <w:marLeft w:val="0"/>
          <w:marRight w:val="0"/>
          <w:marTop w:val="0"/>
          <w:marBottom w:val="0"/>
          <w:divBdr>
            <w:top w:val="none" w:sz="0" w:space="0" w:color="auto"/>
            <w:left w:val="none" w:sz="0" w:space="0" w:color="auto"/>
            <w:bottom w:val="none" w:sz="0" w:space="0" w:color="auto"/>
            <w:right w:val="none" w:sz="0" w:space="0" w:color="auto"/>
          </w:divBdr>
        </w:div>
        <w:div w:id="1806972640">
          <w:marLeft w:val="0"/>
          <w:marRight w:val="0"/>
          <w:marTop w:val="0"/>
          <w:marBottom w:val="0"/>
          <w:divBdr>
            <w:top w:val="none" w:sz="0" w:space="0" w:color="auto"/>
            <w:left w:val="none" w:sz="0" w:space="0" w:color="auto"/>
            <w:bottom w:val="none" w:sz="0" w:space="0" w:color="auto"/>
            <w:right w:val="none" w:sz="0" w:space="0" w:color="auto"/>
          </w:divBdr>
        </w:div>
        <w:div w:id="1601058585">
          <w:marLeft w:val="0"/>
          <w:marRight w:val="0"/>
          <w:marTop w:val="0"/>
          <w:marBottom w:val="0"/>
          <w:divBdr>
            <w:top w:val="none" w:sz="0" w:space="0" w:color="auto"/>
            <w:left w:val="none" w:sz="0" w:space="0" w:color="auto"/>
            <w:bottom w:val="none" w:sz="0" w:space="0" w:color="auto"/>
            <w:right w:val="none" w:sz="0" w:space="0" w:color="auto"/>
          </w:divBdr>
        </w:div>
        <w:div w:id="376661673">
          <w:marLeft w:val="0"/>
          <w:marRight w:val="0"/>
          <w:marTop w:val="0"/>
          <w:marBottom w:val="0"/>
          <w:divBdr>
            <w:top w:val="none" w:sz="0" w:space="0" w:color="auto"/>
            <w:left w:val="none" w:sz="0" w:space="0" w:color="auto"/>
            <w:bottom w:val="none" w:sz="0" w:space="0" w:color="auto"/>
            <w:right w:val="none" w:sz="0" w:space="0" w:color="auto"/>
          </w:divBdr>
        </w:div>
      </w:divsChild>
    </w:div>
    <w:div w:id="531305950">
      <w:bodyDiv w:val="1"/>
      <w:marLeft w:val="0"/>
      <w:marRight w:val="0"/>
      <w:marTop w:val="0"/>
      <w:marBottom w:val="0"/>
      <w:divBdr>
        <w:top w:val="none" w:sz="0" w:space="0" w:color="auto"/>
        <w:left w:val="none" w:sz="0" w:space="0" w:color="auto"/>
        <w:bottom w:val="none" w:sz="0" w:space="0" w:color="auto"/>
        <w:right w:val="none" w:sz="0" w:space="0" w:color="auto"/>
      </w:divBdr>
      <w:divsChild>
        <w:div w:id="191920492">
          <w:marLeft w:val="0"/>
          <w:marRight w:val="0"/>
          <w:marTop w:val="0"/>
          <w:marBottom w:val="0"/>
          <w:divBdr>
            <w:top w:val="none" w:sz="0" w:space="0" w:color="auto"/>
            <w:left w:val="none" w:sz="0" w:space="0" w:color="auto"/>
            <w:bottom w:val="none" w:sz="0" w:space="0" w:color="auto"/>
            <w:right w:val="none" w:sz="0" w:space="0" w:color="auto"/>
          </w:divBdr>
        </w:div>
        <w:div w:id="120655025">
          <w:marLeft w:val="0"/>
          <w:marRight w:val="0"/>
          <w:marTop w:val="0"/>
          <w:marBottom w:val="0"/>
          <w:divBdr>
            <w:top w:val="none" w:sz="0" w:space="0" w:color="auto"/>
            <w:left w:val="none" w:sz="0" w:space="0" w:color="auto"/>
            <w:bottom w:val="none" w:sz="0" w:space="0" w:color="auto"/>
            <w:right w:val="none" w:sz="0" w:space="0" w:color="auto"/>
          </w:divBdr>
        </w:div>
        <w:div w:id="1600794995">
          <w:marLeft w:val="0"/>
          <w:marRight w:val="0"/>
          <w:marTop w:val="0"/>
          <w:marBottom w:val="0"/>
          <w:divBdr>
            <w:top w:val="none" w:sz="0" w:space="0" w:color="auto"/>
            <w:left w:val="none" w:sz="0" w:space="0" w:color="auto"/>
            <w:bottom w:val="none" w:sz="0" w:space="0" w:color="auto"/>
            <w:right w:val="none" w:sz="0" w:space="0" w:color="auto"/>
          </w:divBdr>
        </w:div>
      </w:divsChild>
    </w:div>
    <w:div w:id="609583102">
      <w:bodyDiv w:val="1"/>
      <w:marLeft w:val="0"/>
      <w:marRight w:val="0"/>
      <w:marTop w:val="0"/>
      <w:marBottom w:val="0"/>
      <w:divBdr>
        <w:top w:val="none" w:sz="0" w:space="0" w:color="auto"/>
        <w:left w:val="none" w:sz="0" w:space="0" w:color="auto"/>
        <w:bottom w:val="none" w:sz="0" w:space="0" w:color="auto"/>
        <w:right w:val="none" w:sz="0" w:space="0" w:color="auto"/>
      </w:divBdr>
      <w:divsChild>
        <w:div w:id="1186942956">
          <w:marLeft w:val="0"/>
          <w:marRight w:val="0"/>
          <w:marTop w:val="0"/>
          <w:marBottom w:val="0"/>
          <w:divBdr>
            <w:top w:val="none" w:sz="0" w:space="0" w:color="auto"/>
            <w:left w:val="none" w:sz="0" w:space="0" w:color="auto"/>
            <w:bottom w:val="none" w:sz="0" w:space="0" w:color="auto"/>
            <w:right w:val="none" w:sz="0" w:space="0" w:color="auto"/>
          </w:divBdr>
        </w:div>
        <w:div w:id="179008933">
          <w:marLeft w:val="0"/>
          <w:marRight w:val="0"/>
          <w:marTop w:val="0"/>
          <w:marBottom w:val="0"/>
          <w:divBdr>
            <w:top w:val="none" w:sz="0" w:space="0" w:color="auto"/>
            <w:left w:val="none" w:sz="0" w:space="0" w:color="auto"/>
            <w:bottom w:val="none" w:sz="0" w:space="0" w:color="auto"/>
            <w:right w:val="none" w:sz="0" w:space="0" w:color="auto"/>
          </w:divBdr>
        </w:div>
        <w:div w:id="36708912">
          <w:marLeft w:val="0"/>
          <w:marRight w:val="0"/>
          <w:marTop w:val="0"/>
          <w:marBottom w:val="0"/>
          <w:divBdr>
            <w:top w:val="none" w:sz="0" w:space="0" w:color="auto"/>
            <w:left w:val="none" w:sz="0" w:space="0" w:color="auto"/>
            <w:bottom w:val="none" w:sz="0" w:space="0" w:color="auto"/>
            <w:right w:val="none" w:sz="0" w:space="0" w:color="auto"/>
          </w:divBdr>
        </w:div>
        <w:div w:id="462188316">
          <w:marLeft w:val="0"/>
          <w:marRight w:val="0"/>
          <w:marTop w:val="0"/>
          <w:marBottom w:val="0"/>
          <w:divBdr>
            <w:top w:val="none" w:sz="0" w:space="0" w:color="auto"/>
            <w:left w:val="none" w:sz="0" w:space="0" w:color="auto"/>
            <w:bottom w:val="none" w:sz="0" w:space="0" w:color="auto"/>
            <w:right w:val="none" w:sz="0" w:space="0" w:color="auto"/>
          </w:divBdr>
        </w:div>
        <w:div w:id="886722679">
          <w:marLeft w:val="0"/>
          <w:marRight w:val="0"/>
          <w:marTop w:val="0"/>
          <w:marBottom w:val="0"/>
          <w:divBdr>
            <w:top w:val="none" w:sz="0" w:space="0" w:color="auto"/>
            <w:left w:val="none" w:sz="0" w:space="0" w:color="auto"/>
            <w:bottom w:val="none" w:sz="0" w:space="0" w:color="auto"/>
            <w:right w:val="none" w:sz="0" w:space="0" w:color="auto"/>
          </w:divBdr>
        </w:div>
        <w:div w:id="320432898">
          <w:marLeft w:val="0"/>
          <w:marRight w:val="0"/>
          <w:marTop w:val="0"/>
          <w:marBottom w:val="0"/>
          <w:divBdr>
            <w:top w:val="none" w:sz="0" w:space="0" w:color="auto"/>
            <w:left w:val="none" w:sz="0" w:space="0" w:color="auto"/>
            <w:bottom w:val="none" w:sz="0" w:space="0" w:color="auto"/>
            <w:right w:val="none" w:sz="0" w:space="0" w:color="auto"/>
          </w:divBdr>
        </w:div>
        <w:div w:id="406147842">
          <w:marLeft w:val="0"/>
          <w:marRight w:val="0"/>
          <w:marTop w:val="0"/>
          <w:marBottom w:val="0"/>
          <w:divBdr>
            <w:top w:val="none" w:sz="0" w:space="0" w:color="auto"/>
            <w:left w:val="none" w:sz="0" w:space="0" w:color="auto"/>
            <w:bottom w:val="none" w:sz="0" w:space="0" w:color="auto"/>
            <w:right w:val="none" w:sz="0" w:space="0" w:color="auto"/>
          </w:divBdr>
        </w:div>
        <w:div w:id="1476485522">
          <w:marLeft w:val="0"/>
          <w:marRight w:val="0"/>
          <w:marTop w:val="0"/>
          <w:marBottom w:val="0"/>
          <w:divBdr>
            <w:top w:val="none" w:sz="0" w:space="0" w:color="auto"/>
            <w:left w:val="none" w:sz="0" w:space="0" w:color="auto"/>
            <w:bottom w:val="none" w:sz="0" w:space="0" w:color="auto"/>
            <w:right w:val="none" w:sz="0" w:space="0" w:color="auto"/>
          </w:divBdr>
        </w:div>
        <w:div w:id="1117867181">
          <w:marLeft w:val="0"/>
          <w:marRight w:val="0"/>
          <w:marTop w:val="0"/>
          <w:marBottom w:val="0"/>
          <w:divBdr>
            <w:top w:val="none" w:sz="0" w:space="0" w:color="auto"/>
            <w:left w:val="none" w:sz="0" w:space="0" w:color="auto"/>
            <w:bottom w:val="none" w:sz="0" w:space="0" w:color="auto"/>
            <w:right w:val="none" w:sz="0" w:space="0" w:color="auto"/>
          </w:divBdr>
        </w:div>
      </w:divsChild>
    </w:div>
    <w:div w:id="626354735">
      <w:bodyDiv w:val="1"/>
      <w:marLeft w:val="0"/>
      <w:marRight w:val="0"/>
      <w:marTop w:val="0"/>
      <w:marBottom w:val="0"/>
      <w:divBdr>
        <w:top w:val="none" w:sz="0" w:space="0" w:color="auto"/>
        <w:left w:val="none" w:sz="0" w:space="0" w:color="auto"/>
        <w:bottom w:val="none" w:sz="0" w:space="0" w:color="auto"/>
        <w:right w:val="none" w:sz="0" w:space="0" w:color="auto"/>
      </w:divBdr>
      <w:divsChild>
        <w:div w:id="1680233895">
          <w:marLeft w:val="0"/>
          <w:marRight w:val="0"/>
          <w:marTop w:val="0"/>
          <w:marBottom w:val="0"/>
          <w:divBdr>
            <w:top w:val="none" w:sz="0" w:space="0" w:color="auto"/>
            <w:left w:val="none" w:sz="0" w:space="0" w:color="auto"/>
            <w:bottom w:val="none" w:sz="0" w:space="0" w:color="auto"/>
            <w:right w:val="none" w:sz="0" w:space="0" w:color="auto"/>
          </w:divBdr>
        </w:div>
        <w:div w:id="1308703533">
          <w:marLeft w:val="0"/>
          <w:marRight w:val="0"/>
          <w:marTop w:val="0"/>
          <w:marBottom w:val="0"/>
          <w:divBdr>
            <w:top w:val="none" w:sz="0" w:space="0" w:color="auto"/>
            <w:left w:val="none" w:sz="0" w:space="0" w:color="auto"/>
            <w:bottom w:val="none" w:sz="0" w:space="0" w:color="auto"/>
            <w:right w:val="none" w:sz="0" w:space="0" w:color="auto"/>
          </w:divBdr>
        </w:div>
        <w:div w:id="473184610">
          <w:marLeft w:val="0"/>
          <w:marRight w:val="0"/>
          <w:marTop w:val="0"/>
          <w:marBottom w:val="0"/>
          <w:divBdr>
            <w:top w:val="none" w:sz="0" w:space="0" w:color="auto"/>
            <w:left w:val="none" w:sz="0" w:space="0" w:color="auto"/>
            <w:bottom w:val="none" w:sz="0" w:space="0" w:color="auto"/>
            <w:right w:val="none" w:sz="0" w:space="0" w:color="auto"/>
          </w:divBdr>
        </w:div>
        <w:div w:id="1320881967">
          <w:marLeft w:val="0"/>
          <w:marRight w:val="0"/>
          <w:marTop w:val="0"/>
          <w:marBottom w:val="0"/>
          <w:divBdr>
            <w:top w:val="none" w:sz="0" w:space="0" w:color="auto"/>
            <w:left w:val="none" w:sz="0" w:space="0" w:color="auto"/>
            <w:bottom w:val="none" w:sz="0" w:space="0" w:color="auto"/>
            <w:right w:val="none" w:sz="0" w:space="0" w:color="auto"/>
          </w:divBdr>
        </w:div>
        <w:div w:id="132597516">
          <w:marLeft w:val="0"/>
          <w:marRight w:val="0"/>
          <w:marTop w:val="0"/>
          <w:marBottom w:val="0"/>
          <w:divBdr>
            <w:top w:val="none" w:sz="0" w:space="0" w:color="auto"/>
            <w:left w:val="none" w:sz="0" w:space="0" w:color="auto"/>
            <w:bottom w:val="none" w:sz="0" w:space="0" w:color="auto"/>
            <w:right w:val="none" w:sz="0" w:space="0" w:color="auto"/>
          </w:divBdr>
        </w:div>
      </w:divsChild>
    </w:div>
    <w:div w:id="635261808">
      <w:bodyDiv w:val="1"/>
      <w:marLeft w:val="0"/>
      <w:marRight w:val="0"/>
      <w:marTop w:val="0"/>
      <w:marBottom w:val="0"/>
      <w:divBdr>
        <w:top w:val="none" w:sz="0" w:space="0" w:color="auto"/>
        <w:left w:val="none" w:sz="0" w:space="0" w:color="auto"/>
        <w:bottom w:val="none" w:sz="0" w:space="0" w:color="auto"/>
        <w:right w:val="none" w:sz="0" w:space="0" w:color="auto"/>
      </w:divBdr>
      <w:divsChild>
        <w:div w:id="1640724632">
          <w:marLeft w:val="0"/>
          <w:marRight w:val="0"/>
          <w:marTop w:val="0"/>
          <w:marBottom w:val="0"/>
          <w:divBdr>
            <w:top w:val="none" w:sz="0" w:space="0" w:color="auto"/>
            <w:left w:val="none" w:sz="0" w:space="0" w:color="auto"/>
            <w:bottom w:val="none" w:sz="0" w:space="0" w:color="auto"/>
            <w:right w:val="none" w:sz="0" w:space="0" w:color="auto"/>
          </w:divBdr>
        </w:div>
        <w:div w:id="794521709">
          <w:marLeft w:val="0"/>
          <w:marRight w:val="0"/>
          <w:marTop w:val="0"/>
          <w:marBottom w:val="0"/>
          <w:divBdr>
            <w:top w:val="none" w:sz="0" w:space="0" w:color="auto"/>
            <w:left w:val="none" w:sz="0" w:space="0" w:color="auto"/>
            <w:bottom w:val="none" w:sz="0" w:space="0" w:color="auto"/>
            <w:right w:val="none" w:sz="0" w:space="0" w:color="auto"/>
          </w:divBdr>
        </w:div>
        <w:div w:id="1077019626">
          <w:marLeft w:val="0"/>
          <w:marRight w:val="0"/>
          <w:marTop w:val="0"/>
          <w:marBottom w:val="0"/>
          <w:divBdr>
            <w:top w:val="none" w:sz="0" w:space="0" w:color="auto"/>
            <w:left w:val="none" w:sz="0" w:space="0" w:color="auto"/>
            <w:bottom w:val="none" w:sz="0" w:space="0" w:color="auto"/>
            <w:right w:val="none" w:sz="0" w:space="0" w:color="auto"/>
          </w:divBdr>
        </w:div>
      </w:divsChild>
    </w:div>
    <w:div w:id="713696754">
      <w:bodyDiv w:val="1"/>
      <w:marLeft w:val="0"/>
      <w:marRight w:val="0"/>
      <w:marTop w:val="0"/>
      <w:marBottom w:val="0"/>
      <w:divBdr>
        <w:top w:val="none" w:sz="0" w:space="0" w:color="auto"/>
        <w:left w:val="none" w:sz="0" w:space="0" w:color="auto"/>
        <w:bottom w:val="none" w:sz="0" w:space="0" w:color="auto"/>
        <w:right w:val="none" w:sz="0" w:space="0" w:color="auto"/>
      </w:divBdr>
    </w:div>
    <w:div w:id="1151169602">
      <w:bodyDiv w:val="1"/>
      <w:marLeft w:val="0"/>
      <w:marRight w:val="0"/>
      <w:marTop w:val="0"/>
      <w:marBottom w:val="0"/>
      <w:divBdr>
        <w:top w:val="none" w:sz="0" w:space="0" w:color="auto"/>
        <w:left w:val="none" w:sz="0" w:space="0" w:color="auto"/>
        <w:bottom w:val="none" w:sz="0" w:space="0" w:color="auto"/>
        <w:right w:val="none" w:sz="0" w:space="0" w:color="auto"/>
      </w:divBdr>
      <w:divsChild>
        <w:div w:id="1323581240">
          <w:marLeft w:val="0"/>
          <w:marRight w:val="0"/>
          <w:marTop w:val="0"/>
          <w:marBottom w:val="0"/>
          <w:divBdr>
            <w:top w:val="none" w:sz="0" w:space="0" w:color="auto"/>
            <w:left w:val="none" w:sz="0" w:space="0" w:color="auto"/>
            <w:bottom w:val="none" w:sz="0" w:space="0" w:color="auto"/>
            <w:right w:val="none" w:sz="0" w:space="0" w:color="auto"/>
          </w:divBdr>
        </w:div>
        <w:div w:id="443890746">
          <w:marLeft w:val="0"/>
          <w:marRight w:val="0"/>
          <w:marTop w:val="0"/>
          <w:marBottom w:val="0"/>
          <w:divBdr>
            <w:top w:val="none" w:sz="0" w:space="0" w:color="auto"/>
            <w:left w:val="none" w:sz="0" w:space="0" w:color="auto"/>
            <w:bottom w:val="none" w:sz="0" w:space="0" w:color="auto"/>
            <w:right w:val="none" w:sz="0" w:space="0" w:color="auto"/>
          </w:divBdr>
        </w:div>
        <w:div w:id="97071691">
          <w:marLeft w:val="0"/>
          <w:marRight w:val="0"/>
          <w:marTop w:val="0"/>
          <w:marBottom w:val="0"/>
          <w:divBdr>
            <w:top w:val="none" w:sz="0" w:space="0" w:color="auto"/>
            <w:left w:val="none" w:sz="0" w:space="0" w:color="auto"/>
            <w:bottom w:val="none" w:sz="0" w:space="0" w:color="auto"/>
            <w:right w:val="none" w:sz="0" w:space="0" w:color="auto"/>
          </w:divBdr>
        </w:div>
        <w:div w:id="1530413073">
          <w:marLeft w:val="0"/>
          <w:marRight w:val="0"/>
          <w:marTop w:val="0"/>
          <w:marBottom w:val="0"/>
          <w:divBdr>
            <w:top w:val="none" w:sz="0" w:space="0" w:color="auto"/>
            <w:left w:val="none" w:sz="0" w:space="0" w:color="auto"/>
            <w:bottom w:val="none" w:sz="0" w:space="0" w:color="auto"/>
            <w:right w:val="none" w:sz="0" w:space="0" w:color="auto"/>
          </w:divBdr>
        </w:div>
        <w:div w:id="1619289560">
          <w:marLeft w:val="0"/>
          <w:marRight w:val="0"/>
          <w:marTop w:val="0"/>
          <w:marBottom w:val="0"/>
          <w:divBdr>
            <w:top w:val="none" w:sz="0" w:space="0" w:color="auto"/>
            <w:left w:val="none" w:sz="0" w:space="0" w:color="auto"/>
            <w:bottom w:val="none" w:sz="0" w:space="0" w:color="auto"/>
            <w:right w:val="none" w:sz="0" w:space="0" w:color="auto"/>
          </w:divBdr>
        </w:div>
      </w:divsChild>
    </w:div>
    <w:div w:id="1156649728">
      <w:bodyDiv w:val="1"/>
      <w:marLeft w:val="0"/>
      <w:marRight w:val="0"/>
      <w:marTop w:val="0"/>
      <w:marBottom w:val="0"/>
      <w:divBdr>
        <w:top w:val="none" w:sz="0" w:space="0" w:color="auto"/>
        <w:left w:val="none" w:sz="0" w:space="0" w:color="auto"/>
        <w:bottom w:val="none" w:sz="0" w:space="0" w:color="auto"/>
        <w:right w:val="none" w:sz="0" w:space="0" w:color="auto"/>
      </w:divBdr>
      <w:divsChild>
        <w:div w:id="709459692">
          <w:marLeft w:val="0"/>
          <w:marRight w:val="0"/>
          <w:marTop w:val="0"/>
          <w:marBottom w:val="0"/>
          <w:divBdr>
            <w:top w:val="none" w:sz="0" w:space="0" w:color="auto"/>
            <w:left w:val="none" w:sz="0" w:space="0" w:color="auto"/>
            <w:bottom w:val="none" w:sz="0" w:space="0" w:color="auto"/>
            <w:right w:val="none" w:sz="0" w:space="0" w:color="auto"/>
          </w:divBdr>
        </w:div>
        <w:div w:id="1181359418">
          <w:marLeft w:val="0"/>
          <w:marRight w:val="0"/>
          <w:marTop w:val="0"/>
          <w:marBottom w:val="0"/>
          <w:divBdr>
            <w:top w:val="none" w:sz="0" w:space="0" w:color="auto"/>
            <w:left w:val="none" w:sz="0" w:space="0" w:color="auto"/>
            <w:bottom w:val="none" w:sz="0" w:space="0" w:color="auto"/>
            <w:right w:val="none" w:sz="0" w:space="0" w:color="auto"/>
          </w:divBdr>
        </w:div>
        <w:div w:id="1031952387">
          <w:marLeft w:val="0"/>
          <w:marRight w:val="0"/>
          <w:marTop w:val="0"/>
          <w:marBottom w:val="0"/>
          <w:divBdr>
            <w:top w:val="none" w:sz="0" w:space="0" w:color="auto"/>
            <w:left w:val="none" w:sz="0" w:space="0" w:color="auto"/>
            <w:bottom w:val="none" w:sz="0" w:space="0" w:color="auto"/>
            <w:right w:val="none" w:sz="0" w:space="0" w:color="auto"/>
          </w:divBdr>
        </w:div>
        <w:div w:id="2100328735">
          <w:marLeft w:val="0"/>
          <w:marRight w:val="0"/>
          <w:marTop w:val="0"/>
          <w:marBottom w:val="0"/>
          <w:divBdr>
            <w:top w:val="none" w:sz="0" w:space="0" w:color="auto"/>
            <w:left w:val="none" w:sz="0" w:space="0" w:color="auto"/>
            <w:bottom w:val="none" w:sz="0" w:space="0" w:color="auto"/>
            <w:right w:val="none" w:sz="0" w:space="0" w:color="auto"/>
          </w:divBdr>
        </w:div>
        <w:div w:id="1490445156">
          <w:marLeft w:val="0"/>
          <w:marRight w:val="0"/>
          <w:marTop w:val="0"/>
          <w:marBottom w:val="0"/>
          <w:divBdr>
            <w:top w:val="none" w:sz="0" w:space="0" w:color="auto"/>
            <w:left w:val="none" w:sz="0" w:space="0" w:color="auto"/>
            <w:bottom w:val="none" w:sz="0" w:space="0" w:color="auto"/>
            <w:right w:val="none" w:sz="0" w:space="0" w:color="auto"/>
          </w:divBdr>
        </w:div>
        <w:div w:id="624390346">
          <w:marLeft w:val="0"/>
          <w:marRight w:val="0"/>
          <w:marTop w:val="0"/>
          <w:marBottom w:val="0"/>
          <w:divBdr>
            <w:top w:val="none" w:sz="0" w:space="0" w:color="auto"/>
            <w:left w:val="none" w:sz="0" w:space="0" w:color="auto"/>
            <w:bottom w:val="none" w:sz="0" w:space="0" w:color="auto"/>
            <w:right w:val="none" w:sz="0" w:space="0" w:color="auto"/>
          </w:divBdr>
        </w:div>
        <w:div w:id="806899317">
          <w:marLeft w:val="0"/>
          <w:marRight w:val="0"/>
          <w:marTop w:val="0"/>
          <w:marBottom w:val="0"/>
          <w:divBdr>
            <w:top w:val="none" w:sz="0" w:space="0" w:color="auto"/>
            <w:left w:val="none" w:sz="0" w:space="0" w:color="auto"/>
            <w:bottom w:val="none" w:sz="0" w:space="0" w:color="auto"/>
            <w:right w:val="none" w:sz="0" w:space="0" w:color="auto"/>
          </w:divBdr>
        </w:div>
        <w:div w:id="133372773">
          <w:marLeft w:val="0"/>
          <w:marRight w:val="0"/>
          <w:marTop w:val="0"/>
          <w:marBottom w:val="0"/>
          <w:divBdr>
            <w:top w:val="none" w:sz="0" w:space="0" w:color="auto"/>
            <w:left w:val="none" w:sz="0" w:space="0" w:color="auto"/>
            <w:bottom w:val="none" w:sz="0" w:space="0" w:color="auto"/>
            <w:right w:val="none" w:sz="0" w:space="0" w:color="auto"/>
          </w:divBdr>
        </w:div>
        <w:div w:id="2005473825">
          <w:marLeft w:val="0"/>
          <w:marRight w:val="0"/>
          <w:marTop w:val="0"/>
          <w:marBottom w:val="0"/>
          <w:divBdr>
            <w:top w:val="none" w:sz="0" w:space="0" w:color="auto"/>
            <w:left w:val="none" w:sz="0" w:space="0" w:color="auto"/>
            <w:bottom w:val="none" w:sz="0" w:space="0" w:color="auto"/>
            <w:right w:val="none" w:sz="0" w:space="0" w:color="auto"/>
          </w:divBdr>
        </w:div>
        <w:div w:id="1940285465">
          <w:marLeft w:val="0"/>
          <w:marRight w:val="0"/>
          <w:marTop w:val="0"/>
          <w:marBottom w:val="0"/>
          <w:divBdr>
            <w:top w:val="none" w:sz="0" w:space="0" w:color="auto"/>
            <w:left w:val="none" w:sz="0" w:space="0" w:color="auto"/>
            <w:bottom w:val="none" w:sz="0" w:space="0" w:color="auto"/>
            <w:right w:val="none" w:sz="0" w:space="0" w:color="auto"/>
          </w:divBdr>
        </w:div>
        <w:div w:id="519319794">
          <w:marLeft w:val="0"/>
          <w:marRight w:val="0"/>
          <w:marTop w:val="0"/>
          <w:marBottom w:val="0"/>
          <w:divBdr>
            <w:top w:val="none" w:sz="0" w:space="0" w:color="auto"/>
            <w:left w:val="none" w:sz="0" w:space="0" w:color="auto"/>
            <w:bottom w:val="none" w:sz="0" w:space="0" w:color="auto"/>
            <w:right w:val="none" w:sz="0" w:space="0" w:color="auto"/>
          </w:divBdr>
        </w:div>
        <w:div w:id="1110466158">
          <w:marLeft w:val="0"/>
          <w:marRight w:val="0"/>
          <w:marTop w:val="0"/>
          <w:marBottom w:val="0"/>
          <w:divBdr>
            <w:top w:val="none" w:sz="0" w:space="0" w:color="auto"/>
            <w:left w:val="none" w:sz="0" w:space="0" w:color="auto"/>
            <w:bottom w:val="none" w:sz="0" w:space="0" w:color="auto"/>
            <w:right w:val="none" w:sz="0" w:space="0" w:color="auto"/>
          </w:divBdr>
        </w:div>
        <w:div w:id="1355883070">
          <w:marLeft w:val="0"/>
          <w:marRight w:val="0"/>
          <w:marTop w:val="0"/>
          <w:marBottom w:val="0"/>
          <w:divBdr>
            <w:top w:val="none" w:sz="0" w:space="0" w:color="auto"/>
            <w:left w:val="none" w:sz="0" w:space="0" w:color="auto"/>
            <w:bottom w:val="none" w:sz="0" w:space="0" w:color="auto"/>
            <w:right w:val="none" w:sz="0" w:space="0" w:color="auto"/>
          </w:divBdr>
        </w:div>
      </w:divsChild>
    </w:div>
    <w:div w:id="1779787627">
      <w:bodyDiv w:val="1"/>
      <w:marLeft w:val="0"/>
      <w:marRight w:val="0"/>
      <w:marTop w:val="0"/>
      <w:marBottom w:val="0"/>
      <w:divBdr>
        <w:top w:val="none" w:sz="0" w:space="0" w:color="auto"/>
        <w:left w:val="none" w:sz="0" w:space="0" w:color="auto"/>
        <w:bottom w:val="none" w:sz="0" w:space="0" w:color="auto"/>
        <w:right w:val="none" w:sz="0" w:space="0" w:color="auto"/>
      </w:divBdr>
      <w:divsChild>
        <w:div w:id="1728139645">
          <w:marLeft w:val="0"/>
          <w:marRight w:val="0"/>
          <w:marTop w:val="0"/>
          <w:marBottom w:val="0"/>
          <w:divBdr>
            <w:top w:val="none" w:sz="0" w:space="0" w:color="auto"/>
            <w:left w:val="none" w:sz="0" w:space="0" w:color="auto"/>
            <w:bottom w:val="none" w:sz="0" w:space="0" w:color="auto"/>
            <w:right w:val="none" w:sz="0" w:space="0" w:color="auto"/>
          </w:divBdr>
        </w:div>
        <w:div w:id="598484312">
          <w:marLeft w:val="0"/>
          <w:marRight w:val="0"/>
          <w:marTop w:val="0"/>
          <w:marBottom w:val="0"/>
          <w:divBdr>
            <w:top w:val="none" w:sz="0" w:space="0" w:color="auto"/>
            <w:left w:val="none" w:sz="0" w:space="0" w:color="auto"/>
            <w:bottom w:val="none" w:sz="0" w:space="0" w:color="auto"/>
            <w:right w:val="none" w:sz="0" w:space="0" w:color="auto"/>
          </w:divBdr>
        </w:div>
        <w:div w:id="1511679813">
          <w:marLeft w:val="0"/>
          <w:marRight w:val="0"/>
          <w:marTop w:val="0"/>
          <w:marBottom w:val="0"/>
          <w:divBdr>
            <w:top w:val="none" w:sz="0" w:space="0" w:color="auto"/>
            <w:left w:val="none" w:sz="0" w:space="0" w:color="auto"/>
            <w:bottom w:val="none" w:sz="0" w:space="0" w:color="auto"/>
            <w:right w:val="none" w:sz="0" w:space="0" w:color="auto"/>
          </w:divBdr>
        </w:div>
      </w:divsChild>
    </w:div>
    <w:div w:id="1931431453">
      <w:bodyDiv w:val="1"/>
      <w:marLeft w:val="0"/>
      <w:marRight w:val="0"/>
      <w:marTop w:val="0"/>
      <w:marBottom w:val="0"/>
      <w:divBdr>
        <w:top w:val="none" w:sz="0" w:space="0" w:color="auto"/>
        <w:left w:val="none" w:sz="0" w:space="0" w:color="auto"/>
        <w:bottom w:val="none" w:sz="0" w:space="0" w:color="auto"/>
        <w:right w:val="none" w:sz="0" w:space="0" w:color="auto"/>
      </w:divBdr>
      <w:divsChild>
        <w:div w:id="812723182">
          <w:marLeft w:val="0"/>
          <w:marRight w:val="0"/>
          <w:marTop w:val="0"/>
          <w:marBottom w:val="0"/>
          <w:divBdr>
            <w:top w:val="none" w:sz="0" w:space="0" w:color="auto"/>
            <w:left w:val="none" w:sz="0" w:space="0" w:color="auto"/>
            <w:bottom w:val="none" w:sz="0" w:space="0" w:color="auto"/>
            <w:right w:val="none" w:sz="0" w:space="0" w:color="auto"/>
          </w:divBdr>
        </w:div>
        <w:div w:id="1799759847">
          <w:marLeft w:val="0"/>
          <w:marRight w:val="0"/>
          <w:marTop w:val="0"/>
          <w:marBottom w:val="0"/>
          <w:divBdr>
            <w:top w:val="none" w:sz="0" w:space="0" w:color="auto"/>
            <w:left w:val="none" w:sz="0" w:space="0" w:color="auto"/>
            <w:bottom w:val="none" w:sz="0" w:space="0" w:color="auto"/>
            <w:right w:val="none" w:sz="0" w:space="0" w:color="auto"/>
          </w:divBdr>
        </w:div>
        <w:div w:id="1748844570">
          <w:marLeft w:val="0"/>
          <w:marRight w:val="0"/>
          <w:marTop w:val="0"/>
          <w:marBottom w:val="0"/>
          <w:divBdr>
            <w:top w:val="none" w:sz="0" w:space="0" w:color="auto"/>
            <w:left w:val="none" w:sz="0" w:space="0" w:color="auto"/>
            <w:bottom w:val="none" w:sz="0" w:space="0" w:color="auto"/>
            <w:right w:val="none" w:sz="0" w:space="0" w:color="auto"/>
          </w:divBdr>
        </w:div>
        <w:div w:id="786312721">
          <w:marLeft w:val="0"/>
          <w:marRight w:val="0"/>
          <w:marTop w:val="0"/>
          <w:marBottom w:val="0"/>
          <w:divBdr>
            <w:top w:val="none" w:sz="0" w:space="0" w:color="auto"/>
            <w:left w:val="none" w:sz="0" w:space="0" w:color="auto"/>
            <w:bottom w:val="none" w:sz="0" w:space="0" w:color="auto"/>
            <w:right w:val="none" w:sz="0" w:space="0" w:color="auto"/>
          </w:divBdr>
        </w:div>
        <w:div w:id="1360350061">
          <w:marLeft w:val="0"/>
          <w:marRight w:val="0"/>
          <w:marTop w:val="0"/>
          <w:marBottom w:val="0"/>
          <w:divBdr>
            <w:top w:val="none" w:sz="0" w:space="0" w:color="auto"/>
            <w:left w:val="none" w:sz="0" w:space="0" w:color="auto"/>
            <w:bottom w:val="none" w:sz="0" w:space="0" w:color="auto"/>
            <w:right w:val="none" w:sz="0" w:space="0" w:color="auto"/>
          </w:divBdr>
        </w:div>
        <w:div w:id="731193363">
          <w:marLeft w:val="0"/>
          <w:marRight w:val="0"/>
          <w:marTop w:val="0"/>
          <w:marBottom w:val="0"/>
          <w:divBdr>
            <w:top w:val="none" w:sz="0" w:space="0" w:color="auto"/>
            <w:left w:val="none" w:sz="0" w:space="0" w:color="auto"/>
            <w:bottom w:val="none" w:sz="0" w:space="0" w:color="auto"/>
            <w:right w:val="none" w:sz="0" w:space="0" w:color="auto"/>
          </w:divBdr>
        </w:div>
        <w:div w:id="218177891">
          <w:marLeft w:val="0"/>
          <w:marRight w:val="0"/>
          <w:marTop w:val="0"/>
          <w:marBottom w:val="0"/>
          <w:divBdr>
            <w:top w:val="none" w:sz="0" w:space="0" w:color="auto"/>
            <w:left w:val="none" w:sz="0" w:space="0" w:color="auto"/>
            <w:bottom w:val="none" w:sz="0" w:space="0" w:color="auto"/>
            <w:right w:val="none" w:sz="0" w:space="0" w:color="auto"/>
          </w:divBdr>
        </w:div>
        <w:div w:id="1462917870">
          <w:marLeft w:val="0"/>
          <w:marRight w:val="0"/>
          <w:marTop w:val="0"/>
          <w:marBottom w:val="0"/>
          <w:divBdr>
            <w:top w:val="none" w:sz="0" w:space="0" w:color="auto"/>
            <w:left w:val="none" w:sz="0" w:space="0" w:color="auto"/>
            <w:bottom w:val="none" w:sz="0" w:space="0" w:color="auto"/>
            <w:right w:val="none" w:sz="0" w:space="0" w:color="auto"/>
          </w:divBdr>
        </w:div>
      </w:divsChild>
    </w:div>
    <w:div w:id="2141417951">
      <w:bodyDiv w:val="1"/>
      <w:marLeft w:val="0"/>
      <w:marRight w:val="0"/>
      <w:marTop w:val="0"/>
      <w:marBottom w:val="0"/>
      <w:divBdr>
        <w:top w:val="none" w:sz="0" w:space="0" w:color="auto"/>
        <w:left w:val="none" w:sz="0" w:space="0" w:color="auto"/>
        <w:bottom w:val="none" w:sz="0" w:space="0" w:color="auto"/>
        <w:right w:val="none" w:sz="0" w:space="0" w:color="auto"/>
      </w:divBdr>
      <w:divsChild>
        <w:div w:id="623660217">
          <w:marLeft w:val="0"/>
          <w:marRight w:val="0"/>
          <w:marTop w:val="0"/>
          <w:marBottom w:val="0"/>
          <w:divBdr>
            <w:top w:val="none" w:sz="0" w:space="0" w:color="auto"/>
            <w:left w:val="none" w:sz="0" w:space="0" w:color="auto"/>
            <w:bottom w:val="none" w:sz="0" w:space="0" w:color="auto"/>
            <w:right w:val="none" w:sz="0" w:space="0" w:color="auto"/>
          </w:divBdr>
        </w:div>
        <w:div w:id="900288904">
          <w:marLeft w:val="0"/>
          <w:marRight w:val="0"/>
          <w:marTop w:val="0"/>
          <w:marBottom w:val="0"/>
          <w:divBdr>
            <w:top w:val="none" w:sz="0" w:space="0" w:color="auto"/>
            <w:left w:val="none" w:sz="0" w:space="0" w:color="auto"/>
            <w:bottom w:val="none" w:sz="0" w:space="0" w:color="auto"/>
            <w:right w:val="none" w:sz="0" w:space="0" w:color="auto"/>
          </w:divBdr>
        </w:div>
        <w:div w:id="326245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le.ac.uk/study/research-degrees/funded-opportunities/stf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ve.milan@leicester.ac.uk" TargetMode="External"/><Relationship Id="rId17" Type="http://schemas.openxmlformats.org/officeDocument/2006/relationships/hyperlink" Target="https://le.ac.uk/study/research-degrees/funded-opportunities/stfc" TargetMode="External"/><Relationship Id="rId2" Type="http://schemas.openxmlformats.org/officeDocument/2006/relationships/customXml" Target="../customXml/item2.xml"/><Relationship Id="rId16" Type="http://schemas.openxmlformats.org/officeDocument/2006/relationships/hyperlink" Target="https://doi.org/10.1029/2019JA02704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oi.org/10.1029/2021JA03008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nk.springer.com/article/10.1007/s11214-017-03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07f464-f497-411d-85bb-746217481547">
      <Terms xmlns="http://schemas.microsoft.com/office/infopath/2007/PartnerControls"/>
    </lcf76f155ced4ddcb4097134ff3c332f>
    <NOTES0 xmlns="ba07f464-f497-411d-85bb-746217481547" xsi:nil="true"/>
    <ResearchArea xmlns="ba07f464-f497-411d-85bb-746217481547" xsi:nil="true"/>
    <Intakemonth xmlns="ba07f464-f497-411d-85bb-746217481547" xsi:nil="true"/>
    <PhD_x002f_MPhil xmlns="ba07f464-f497-411d-85bb-746217481547">PhD</PhD_x002f_MPhil>
    <Supervisor xmlns="ba07f464-f497-411d-85bb-746217481547" xsi:nil="true"/>
    <FundingType xmlns="ba07f464-f497-411d-85bb-746217481547" xsi:nil="true"/>
    <Notes xmlns="ba07f464-f497-411d-85bb-74621748154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B84E88440F45468C70B6614446E47D" ma:contentTypeVersion="22" ma:contentTypeDescription="Create a new document." ma:contentTypeScope="" ma:versionID="3b4cd2baee45d021e2765cac8c35e055">
  <xsd:schema xmlns:xsd="http://www.w3.org/2001/XMLSchema" xmlns:xs="http://www.w3.org/2001/XMLSchema" xmlns:p="http://schemas.microsoft.com/office/2006/metadata/properties" xmlns:ns2="ba07f464-f497-411d-85bb-746217481547" targetNamespace="http://schemas.microsoft.com/office/2006/metadata/properties" ma:root="true" ma:fieldsID="0a52c375310f8a2c402d5f754edb99bb" ns2:_="">
    <xsd:import namespace="ba07f464-f497-411d-85bb-7462174815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PhD_x002f_MPhil" minOccurs="0"/>
                <xsd:element ref="ns2:Intakemonth" minOccurs="0"/>
                <xsd:element ref="ns2:FundingType" minOccurs="0"/>
                <xsd:element ref="ns2:Supervisor" minOccurs="0"/>
                <xsd:element ref="ns2:Notes" minOccurs="0"/>
                <xsd:element ref="ns2:ResearchArea"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7f464-f497-411d-85bb-746217481547"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023d89-6bf8-49d2-a6ae-99c0c7930fb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dexed="true" ma:internalName="MediaServiceLocation" ma:readOnly="true">
      <xsd:simpleType>
        <xsd:restriction base="dms:Text"/>
      </xsd:simpleType>
    </xsd:element>
    <xsd:element name="PhD_x002f_MPhil" ma:index="19" nillable="true" ma:displayName="PhD/MPhil" ma:default="PhD" ma:format="Dropdown" ma:hidden="true" ma:internalName="PhD_x002f_MPhil" ma:readOnly="false">
      <xsd:simpleType>
        <xsd:restriction base="dms:Choice">
          <xsd:enumeration value="PhD"/>
          <xsd:enumeration value="MPhil"/>
        </xsd:restriction>
      </xsd:simpleType>
    </xsd:element>
    <xsd:element name="Intakemonth" ma:index="20" nillable="true" ma:displayName="Intake month " ma:format="Dropdown" ma:hidden="true" ma:internalName="Intakemonth" ma:readOnly="false">
      <xsd:simpleType>
        <xsd:restriction base="dms:Choice">
          <xsd:enumeration value="Jan-25"/>
          <xsd:enumeration value="Sep-25"/>
          <xsd:enumeration value="May-25"/>
          <xsd:enumeration value="July -25"/>
          <xsd:enumeration value="Jan-26"/>
        </xsd:restriction>
      </xsd:simpleType>
    </xsd:element>
    <xsd:element name="FundingType" ma:index="21" nillable="true" ma:displayName="Funding Type" ma:format="Dropdown" ma:hidden="true" ma:internalName="FundingType" ma:readOnly="false">
      <xsd:complexType>
        <xsd:complexContent>
          <xsd:extension base="dms:MultiChoice">
            <xsd:sequence>
              <xsd:element name="Value" maxOccurs="unbounded" minOccurs="0" nillable="true">
                <xsd:simpleType>
                  <xsd:restriction base="dms:Choice">
                    <xsd:enumeration value="Studentship"/>
                    <xsd:enumeration value="Self or Family"/>
                    <xsd:enumeration value="Non - University Funding"/>
                    <xsd:enumeration value="Scholarship obtained"/>
                    <xsd:enumeration value="Sponsorship obtained"/>
                    <xsd:enumeration value="Student Finance England"/>
                    <xsd:enumeration value="EPSRC - DLA"/>
                    <xsd:enumeration value="CSC"/>
                    <xsd:enumeration value="DUT DLI"/>
                    <xsd:enumeration value="EPSRC CDT"/>
                    <xsd:enumeration value="GTA"/>
                  </xsd:restriction>
                </xsd:simpleType>
              </xsd:element>
            </xsd:sequence>
          </xsd:extension>
        </xsd:complexContent>
      </xsd:complexType>
    </xsd:element>
    <xsd:element name="Supervisor" ma:index="22" nillable="true" ma:displayName="Supervisor" ma:format="Dropdown" ma:hidden="true" ma:internalName="Supervisor" ma:readOnly="false">
      <xsd:complexType>
        <xsd:complexContent>
          <xsd:extension base="dms:MultiChoiceFillIn">
            <xsd:sequence>
              <xsd:element name="Value" maxOccurs="unbounded" minOccurs="0" nillable="true">
                <xsd:simpleType>
                  <xsd:union memberTypes="dms:Text">
                    <xsd:simpleType>
                      <xsd:restriction base="dms:Choice">
                        <xsd:enumeration value="Alex Pulis"/>
                        <xsd:enumeration value="Andy Ellis"/>
                        <xsd:enumeration value="Alison Stuart"/>
                        <xsd:enumeration value="Aldo Rona"/>
                        <xsd:enumeration value="Elena Plitska"/>
                        <xsd:enumeration value="Elsiddig Elmukashfi"/>
                        <xsd:enumeration value="Essam Abo-Serie"/>
                        <xsd:enumeration value="Fabrizio Ortu"/>
                        <xsd:enumeration value="Gregory Solan"/>
                        <xsd:enumeration value="Haitao Ye"/>
                        <xsd:enumeration value="Harold Ruiz"/>
                        <xsd:enumeration value="Jake Yang"/>
                        <xsd:enumeration value="Jenny Shepherd"/>
                        <xsd:enumeration value="Patricia Rodriguez-Macia"/>
                        <xsd:enumeration value="Philip Ash"/>
                        <xsd:enumeration value="Qun Cao"/>
                        <xsd:enumeration value="Rama Suntharalingam"/>
                        <xsd:enumeration value="Richard Hopkinson"/>
                        <xsd:enumeration value="Robert Hillman"/>
                        <xsd:enumeration value="Shiladitya Paul"/>
                        <xsd:enumeration value="Sergey Piletsky"/>
                        <xsd:enumeration value="Simon Gill"/>
                        <xsd:enumeration value="Steven Bull"/>
                        <xsd:enumeration value="Tao Zhang"/>
                        <xsd:enumeration value="Tosha Nembhard"/>
                        <xsd:enumeration value="Su Addah"/>
                        <xsd:enumeration value="Xin Li"/>
                      </xsd:restriction>
                    </xsd:simpleType>
                  </xsd:union>
                </xsd:simpleType>
              </xsd:element>
            </xsd:sequence>
          </xsd:extension>
        </xsd:complexContent>
      </xsd:complexType>
    </xsd:element>
    <xsd:element name="Notes" ma:index="23" nillable="true" ma:displayName="Notes" ma:format="Dropdown" ma:hidden="true" ma:internalName="Notes" ma:readOnly="false">
      <xsd:simpleType>
        <xsd:restriction base="dms:Note"/>
      </xsd:simpleType>
    </xsd:element>
    <xsd:element name="ResearchArea" ma:index="24" nillable="true" ma:displayName="Research Area" ma:format="Dropdown" ma:hidden="true" ma:internalName="ResearchArea" ma:readOnly="false">
      <xsd:simpleType>
        <xsd:restriction base="dms:Choice">
          <xsd:enumeration value="Chemistry"/>
          <xsd:enumeration value="Computer Science"/>
          <xsd:enumeration value="Mathematics"/>
        </xsd:restriction>
      </xsd:simpleType>
    </xsd:element>
    <xsd:element name="NOTES0" ma:index="25" nillable="true" ma:displayName="NOTES" ma:format="Dropdown"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827D7-B627-4264-B503-1AC51AFD0761}">
  <ds:schemaRefs>
    <ds:schemaRef ds:uri="http://schemas.microsoft.com/office/2006/metadata/properties"/>
    <ds:schemaRef ds:uri="http://schemas.microsoft.com/office/infopath/2007/PartnerControls"/>
    <ds:schemaRef ds:uri="ba07f464-f497-411d-85bb-746217481547"/>
  </ds:schemaRefs>
</ds:datastoreItem>
</file>

<file path=customXml/itemProps2.xml><?xml version="1.0" encoding="utf-8"?>
<ds:datastoreItem xmlns:ds="http://schemas.openxmlformats.org/officeDocument/2006/customXml" ds:itemID="{9B8F1010-972F-46E7-809F-543B42048523}">
  <ds:schemaRefs>
    <ds:schemaRef ds:uri="http://schemas.openxmlformats.org/officeDocument/2006/bibliography"/>
  </ds:schemaRefs>
</ds:datastoreItem>
</file>

<file path=customXml/itemProps3.xml><?xml version="1.0" encoding="utf-8"?>
<ds:datastoreItem xmlns:ds="http://schemas.openxmlformats.org/officeDocument/2006/customXml" ds:itemID="{D3F05894-D4AB-4ED5-ADFF-1FAB3A8BF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7f464-f497-411d-85bb-746217481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429945-AF13-4229-868D-94581770DA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2925</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Hollis, Jenny</dc:creator>
  <cp:keywords/>
  <dc:description/>
  <cp:lastModifiedBy>White, Karen L.</cp:lastModifiedBy>
  <cp:revision>3</cp:revision>
  <cp:lastPrinted>2022-11-02T13:35:00Z</cp:lastPrinted>
  <dcterms:created xsi:type="dcterms:W3CDTF">2025-11-04T15:14:00Z</dcterms:created>
  <dcterms:modified xsi:type="dcterms:W3CDTF">2025-11-04T16:20:00Z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0x0101009CB84E88440F45468C70B6614446E47D</vt:lpwstr>
  </property>
  <property fmtid="{D5CDD505-2E9C-101B-9397-08002B2CF9AE}" pid="3" name="MediaServiceImageTags">
    <vt:lpwstr/>
  </property>
  <property fmtid="{D5CDD505-2E9C-101B-9397-08002B2CF9AE}" pid="4" name="Order">
    <vt:r8>826500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