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514EF569" w:rsidR="00015F94" w:rsidRDefault="00525357">
      <w:r>
        <w:rPr>
          <w:noProof/>
        </w:rPr>
        <w:drawing>
          <wp:inline distT="0" distB="0" distL="0" distR="0" wp14:anchorId="3B244BBD" wp14:editId="309E355E">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7D917EED" w14:textId="67B478A3" w:rsidR="4636C506" w:rsidRDefault="4636C506" w:rsidP="696A62E2">
      <w:pPr>
        <w:pStyle w:val="paragraph"/>
        <w:spacing w:before="0" w:beforeAutospacing="0" w:after="0" w:afterAutospacing="0"/>
        <w:jc w:val="both"/>
        <w:rPr>
          <w:b/>
          <w:bCs/>
          <w:sz w:val="32"/>
          <w:szCs w:val="32"/>
        </w:rPr>
      </w:pPr>
      <w:r w:rsidRPr="696A62E2">
        <w:rPr>
          <w:rFonts w:asciiTheme="minorHAnsi" w:eastAsiaTheme="minorEastAsia" w:hAnsiTheme="minorHAnsi" w:cstheme="minorBidi"/>
          <w:b/>
          <w:bCs/>
          <w:sz w:val="32"/>
          <w:szCs w:val="32"/>
          <w:lang w:eastAsia="en-US"/>
        </w:rPr>
        <w:t>Understanding protoplanetary disc evolution</w:t>
      </w:r>
    </w:p>
    <w:tbl>
      <w:tblPr>
        <w:tblStyle w:val="TableGrid"/>
        <w:tblpPr w:leftFromText="180" w:rightFromText="180" w:vertAnchor="text" w:horzAnchor="margin" w:tblpY="647"/>
        <w:tblW w:w="10032" w:type="dxa"/>
        <w:tblBorders>
          <w:insideH w:val="none" w:sz="0" w:space="0" w:color="auto"/>
        </w:tblBorders>
        <w:tblLook w:val="04A0" w:firstRow="1" w:lastRow="0" w:firstColumn="1" w:lastColumn="0" w:noHBand="0" w:noVBand="1"/>
      </w:tblPr>
      <w:tblGrid>
        <w:gridCol w:w="5910"/>
        <w:gridCol w:w="1975"/>
        <w:gridCol w:w="2147"/>
      </w:tblGrid>
      <w:tr w:rsidR="001466E1" w14:paraId="0AFEEAB2" w14:textId="2D83AAC5" w:rsidTr="696A62E2">
        <w:trPr>
          <w:trHeight w:val="295"/>
        </w:trPr>
        <w:tc>
          <w:tcPr>
            <w:tcW w:w="5949" w:type="dxa"/>
            <w:tcBorders>
              <w:top w:val="single" w:sz="12" w:space="0" w:color="auto"/>
              <w:left w:val="single" w:sz="12" w:space="0" w:color="auto"/>
            </w:tcBorders>
            <w:shd w:val="clear" w:color="auto" w:fill="FFBDBD"/>
          </w:tcPr>
          <w:p w14:paraId="5BC9F7FF" w14:textId="3B8804A0" w:rsidR="00015F94" w:rsidRDefault="009B2180" w:rsidP="00F738B9">
            <w:pPr>
              <w:pStyle w:val="ListParagraph"/>
              <w:numPr>
                <w:ilvl w:val="0"/>
                <w:numId w:val="1"/>
              </w:numPr>
            </w:pPr>
            <w:r w:rsidRPr="009B2180">
              <w:t>Creating new theoretical/computational models of planet-forming discs.</w:t>
            </w:r>
          </w:p>
        </w:tc>
        <w:tc>
          <w:tcPr>
            <w:tcW w:w="1984" w:type="dxa"/>
            <w:tcBorders>
              <w:top w:val="single" w:sz="12" w:space="0" w:color="auto"/>
            </w:tcBorders>
            <w:shd w:val="clear" w:color="auto" w:fill="E7E6E6" w:themeFill="background2"/>
          </w:tcPr>
          <w:p w14:paraId="6E3BE64C" w14:textId="7B356599" w:rsidR="00015F94" w:rsidRPr="00015F94" w:rsidRDefault="00015F94" w:rsidP="00015F94">
            <w:pPr>
              <w:rPr>
                <w:b/>
                <w:bCs/>
              </w:rPr>
            </w:pPr>
            <w:r w:rsidRPr="00015F94">
              <w:rPr>
                <w:b/>
                <w:bCs/>
              </w:rPr>
              <w:t>Level</w:t>
            </w:r>
          </w:p>
        </w:tc>
        <w:tc>
          <w:tcPr>
            <w:tcW w:w="2099" w:type="dxa"/>
            <w:tcBorders>
              <w:top w:val="single" w:sz="12" w:space="0" w:color="auto"/>
              <w:right w:val="single" w:sz="12" w:space="0" w:color="auto"/>
            </w:tcBorders>
            <w:shd w:val="clear" w:color="auto" w:fill="E7E6E6" w:themeFill="background2"/>
          </w:tcPr>
          <w:p w14:paraId="2F3B1CB0" w14:textId="03CA26D9" w:rsidR="00015F94" w:rsidRDefault="00F738B9" w:rsidP="00015F94">
            <w:r>
              <w:t>PhD</w:t>
            </w:r>
          </w:p>
        </w:tc>
      </w:tr>
      <w:tr w:rsidR="001466E1" w14:paraId="0F30B18E" w14:textId="09C84C9B" w:rsidTr="696A62E2">
        <w:trPr>
          <w:trHeight w:val="279"/>
        </w:trPr>
        <w:tc>
          <w:tcPr>
            <w:tcW w:w="5949" w:type="dxa"/>
            <w:tcBorders>
              <w:left w:val="single" w:sz="12" w:space="0" w:color="auto"/>
            </w:tcBorders>
            <w:shd w:val="clear" w:color="auto" w:fill="FFBDBD"/>
          </w:tcPr>
          <w:p w14:paraId="707E7685" w14:textId="77777777" w:rsidR="00015F94" w:rsidRDefault="00015F94" w:rsidP="00015F94"/>
        </w:tc>
        <w:tc>
          <w:tcPr>
            <w:tcW w:w="1984" w:type="dxa"/>
          </w:tcPr>
          <w:p w14:paraId="3E95AD93" w14:textId="4B1499A9" w:rsidR="00015F94" w:rsidRPr="00015F94" w:rsidRDefault="00015F94" w:rsidP="00015F94">
            <w:pPr>
              <w:rPr>
                <w:b/>
                <w:bCs/>
              </w:rPr>
            </w:pPr>
            <w:r w:rsidRPr="00015F94">
              <w:rPr>
                <w:b/>
                <w:bCs/>
              </w:rPr>
              <w:t>First Supervisor</w:t>
            </w:r>
          </w:p>
        </w:tc>
        <w:tc>
          <w:tcPr>
            <w:tcW w:w="2099" w:type="dxa"/>
            <w:tcBorders>
              <w:right w:val="single" w:sz="12" w:space="0" w:color="auto"/>
            </w:tcBorders>
          </w:tcPr>
          <w:p w14:paraId="7ABF0E38" w14:textId="77777777" w:rsidR="00015F94" w:rsidRDefault="00884914" w:rsidP="00015F94">
            <w:pPr>
              <w:rPr>
                <w:rStyle w:val="normaltextrun"/>
                <w:rFonts w:ascii="Calibri" w:hAnsi="Calibri" w:cs="Calibri"/>
                <w:color w:val="000000"/>
                <w:bdr w:val="none" w:sz="0" w:space="0" w:color="auto" w:frame="1"/>
              </w:rPr>
            </w:pPr>
            <w:r w:rsidRPr="00884914">
              <w:rPr>
                <w:rStyle w:val="normaltextrun"/>
                <w:rFonts w:ascii="Calibri" w:hAnsi="Calibri" w:cs="Calibri"/>
                <w:color w:val="000000"/>
                <w:bdr w:val="none" w:sz="0" w:space="0" w:color="auto" w:frame="1"/>
              </w:rPr>
              <w:t>Prof Richard Alexander</w:t>
            </w:r>
          </w:p>
          <w:p w14:paraId="642F806B" w14:textId="43BFE91D" w:rsidR="00815384" w:rsidRDefault="00815384" w:rsidP="00015F94">
            <w:hyperlink r:id="rId12" w:history="1">
              <w:r w:rsidRPr="00815384">
                <w:rPr>
                  <w:rStyle w:val="Hyperlink"/>
                  <w:b/>
                  <w:bCs/>
                </w:rPr>
                <w:t>rda5@leicester.ac.uk</w:t>
              </w:r>
            </w:hyperlink>
          </w:p>
        </w:tc>
      </w:tr>
      <w:tr w:rsidR="001466E1" w14:paraId="1E26F74B" w14:textId="0D5E65DC" w:rsidTr="696A62E2">
        <w:trPr>
          <w:trHeight w:val="295"/>
        </w:trPr>
        <w:tc>
          <w:tcPr>
            <w:tcW w:w="5949" w:type="dxa"/>
            <w:tcBorders>
              <w:left w:val="single" w:sz="12" w:space="0" w:color="auto"/>
            </w:tcBorders>
            <w:shd w:val="clear" w:color="auto" w:fill="FFBDBD"/>
          </w:tcPr>
          <w:p w14:paraId="5A183D32" w14:textId="16ADE892" w:rsidR="00015F94" w:rsidRDefault="009B2180" w:rsidP="00F738B9">
            <w:pPr>
              <w:pStyle w:val="ListParagraph"/>
              <w:numPr>
                <w:ilvl w:val="0"/>
                <w:numId w:val="1"/>
              </w:numPr>
            </w:pPr>
            <w:r w:rsidRPr="009B2180">
              <w:t>Simulating observations, in order to compare these models directly to ALMA and JWST observations.</w:t>
            </w:r>
          </w:p>
        </w:tc>
        <w:tc>
          <w:tcPr>
            <w:tcW w:w="1984" w:type="dxa"/>
            <w:shd w:val="clear" w:color="auto" w:fill="E7E6E6" w:themeFill="background2"/>
          </w:tcPr>
          <w:p w14:paraId="6EF0923C" w14:textId="74AFF4EE" w:rsidR="00015F94" w:rsidRPr="00015F94" w:rsidRDefault="00015F94" w:rsidP="00015F94">
            <w:pPr>
              <w:rPr>
                <w:b/>
                <w:bCs/>
              </w:rPr>
            </w:pPr>
            <w:r w:rsidRPr="00015F94">
              <w:rPr>
                <w:b/>
                <w:bCs/>
              </w:rPr>
              <w:t>Second Supervisor</w:t>
            </w:r>
          </w:p>
        </w:tc>
        <w:tc>
          <w:tcPr>
            <w:tcW w:w="2099" w:type="dxa"/>
            <w:tcBorders>
              <w:right w:val="single" w:sz="12" w:space="0" w:color="auto"/>
            </w:tcBorders>
            <w:shd w:val="clear" w:color="auto" w:fill="E7E6E6" w:themeFill="background2"/>
          </w:tcPr>
          <w:p w14:paraId="79766C5B" w14:textId="02D013A7" w:rsidR="00015F94" w:rsidRDefault="000A668A" w:rsidP="00015F94">
            <w:r w:rsidRPr="000A668A">
              <w:t>Dr Paul McMillan</w:t>
            </w:r>
          </w:p>
        </w:tc>
      </w:tr>
      <w:tr w:rsidR="001466E1" w14:paraId="23B68663" w14:textId="4F27CB2E" w:rsidTr="696A62E2">
        <w:trPr>
          <w:trHeight w:val="295"/>
        </w:trPr>
        <w:tc>
          <w:tcPr>
            <w:tcW w:w="5949" w:type="dxa"/>
            <w:tcBorders>
              <w:left w:val="single" w:sz="12" w:space="0" w:color="auto"/>
            </w:tcBorders>
            <w:shd w:val="clear" w:color="auto" w:fill="FFBDBD"/>
          </w:tcPr>
          <w:p w14:paraId="57E9B683" w14:textId="77777777" w:rsidR="00015F94" w:rsidRDefault="00015F94" w:rsidP="00015F94"/>
        </w:tc>
        <w:tc>
          <w:tcPr>
            <w:tcW w:w="1984" w:type="dxa"/>
          </w:tcPr>
          <w:p w14:paraId="3C0B9742" w14:textId="441E6965" w:rsidR="00015F94" w:rsidRPr="00015F94" w:rsidRDefault="00015F94" w:rsidP="00015F94">
            <w:pPr>
              <w:rPr>
                <w:b/>
                <w:bCs/>
              </w:rPr>
            </w:pPr>
            <w:r w:rsidRPr="00015F94">
              <w:rPr>
                <w:b/>
                <w:bCs/>
              </w:rPr>
              <w:t xml:space="preserve">Application Closing Date </w:t>
            </w:r>
          </w:p>
        </w:tc>
        <w:tc>
          <w:tcPr>
            <w:tcW w:w="2099" w:type="dxa"/>
            <w:tcBorders>
              <w:right w:val="single" w:sz="12" w:space="0" w:color="auto"/>
            </w:tcBorders>
          </w:tcPr>
          <w:p w14:paraId="44AA81BF" w14:textId="1EA00D5E" w:rsidR="00015F94" w:rsidRDefault="00F45CD3" w:rsidP="00015F94">
            <w:r>
              <w:t>See web page</w:t>
            </w:r>
          </w:p>
        </w:tc>
      </w:tr>
      <w:tr w:rsidR="001466E1" w14:paraId="450F6DCD" w14:textId="5C4054A7" w:rsidTr="696A62E2">
        <w:trPr>
          <w:trHeight w:val="295"/>
        </w:trPr>
        <w:tc>
          <w:tcPr>
            <w:tcW w:w="5949" w:type="dxa"/>
            <w:tcBorders>
              <w:left w:val="single" w:sz="12" w:space="0" w:color="auto"/>
              <w:bottom w:val="single" w:sz="12" w:space="0" w:color="auto"/>
            </w:tcBorders>
            <w:shd w:val="clear" w:color="auto" w:fill="FFBDBD"/>
          </w:tcPr>
          <w:p w14:paraId="2C4E3B6A" w14:textId="18CDC651" w:rsidR="00015F94" w:rsidRDefault="00884914" w:rsidP="001466E1">
            <w:pPr>
              <w:pStyle w:val="ListParagraph"/>
              <w:numPr>
                <w:ilvl w:val="0"/>
                <w:numId w:val="1"/>
              </w:numPr>
            </w:pPr>
            <w:r w:rsidRPr="00884914">
              <w:t>Using high-performance computing to study protoplanetary disc evolution.</w:t>
            </w:r>
          </w:p>
        </w:tc>
        <w:tc>
          <w:tcPr>
            <w:tcW w:w="1984" w:type="dxa"/>
            <w:tcBorders>
              <w:bottom w:val="single" w:sz="12" w:space="0" w:color="auto"/>
            </w:tcBorders>
            <w:shd w:val="clear" w:color="auto" w:fill="E7E6E6" w:themeFill="background2"/>
          </w:tcPr>
          <w:p w14:paraId="504A14DE" w14:textId="50DD878D" w:rsidR="00015F94" w:rsidRPr="00015F94" w:rsidRDefault="00015F94" w:rsidP="00015F94">
            <w:pPr>
              <w:rPr>
                <w:b/>
                <w:bCs/>
              </w:rPr>
            </w:pPr>
            <w:r w:rsidRPr="00015F94">
              <w:rPr>
                <w:b/>
                <w:bCs/>
              </w:rPr>
              <w:t>PhD Start date</w:t>
            </w:r>
          </w:p>
        </w:tc>
        <w:tc>
          <w:tcPr>
            <w:tcW w:w="2099" w:type="dxa"/>
            <w:tcBorders>
              <w:bottom w:val="single" w:sz="12" w:space="0" w:color="auto"/>
              <w:right w:val="single" w:sz="12" w:space="0" w:color="auto"/>
            </w:tcBorders>
            <w:shd w:val="clear" w:color="auto" w:fill="E7E6E6" w:themeFill="background2"/>
          </w:tcPr>
          <w:p w14:paraId="2AFC6376" w14:textId="77CFC23C" w:rsidR="00015F94" w:rsidRDefault="00B91988" w:rsidP="00015F94">
            <w:r>
              <w:t>21</w:t>
            </w:r>
            <w:r w:rsidRPr="00B91988">
              <w:rPr>
                <w:vertAlign w:val="superscript"/>
              </w:rPr>
              <w:t>st</w:t>
            </w:r>
            <w:r>
              <w:t xml:space="preserve"> </w:t>
            </w:r>
            <w:r w:rsidR="00F738B9">
              <w:t>September 202</w:t>
            </w:r>
            <w:r>
              <w:t>6</w:t>
            </w:r>
          </w:p>
        </w:tc>
      </w:tr>
    </w:tbl>
    <w:p w14:paraId="015D63E0" w14:textId="77777777" w:rsidR="004F6F45" w:rsidRDefault="004F6F45" w:rsidP="007D458B">
      <w:pPr>
        <w:pStyle w:val="paragraph"/>
        <w:spacing w:before="0" w:beforeAutospacing="0" w:after="0" w:afterAutospacing="0"/>
        <w:jc w:val="both"/>
        <w:textAlignment w:val="baseline"/>
        <w:rPr>
          <w:b/>
          <w:bCs/>
          <w:sz w:val="28"/>
          <w:szCs w:val="28"/>
        </w:rPr>
      </w:pPr>
    </w:p>
    <w:p w14:paraId="4754D847" w14:textId="0F6DC64E" w:rsidR="007D458B" w:rsidRPr="004F6F45" w:rsidRDefault="00015F94" w:rsidP="007D458B">
      <w:pPr>
        <w:pStyle w:val="paragraph"/>
        <w:spacing w:before="0" w:beforeAutospacing="0" w:after="0" w:afterAutospacing="0"/>
        <w:jc w:val="both"/>
        <w:textAlignment w:val="baseline"/>
        <w:rPr>
          <w:rStyle w:val="normaltextrun"/>
          <w:rFonts w:ascii="Calibri" w:hAnsi="Calibri" w:cs="Calibri"/>
          <w:sz w:val="4"/>
          <w:szCs w:val="4"/>
        </w:rPr>
      </w:pPr>
      <w:r w:rsidRPr="004F6F45">
        <w:rPr>
          <w:b/>
          <w:bCs/>
          <w:sz w:val="28"/>
          <w:szCs w:val="28"/>
        </w:rPr>
        <w:t xml:space="preserve">Project Details: </w:t>
      </w:r>
    </w:p>
    <w:p w14:paraId="6663886E" w14:textId="7DE28A7D" w:rsidR="007D458B" w:rsidRPr="001906E5" w:rsidRDefault="001906E5" w:rsidP="00015F94">
      <w:r w:rsidRPr="001906E5">
        <w:t>Planets form in cold discs of dust and gas around young, newly-formed stars, but so-called protoplanetary discs are observed to evolve dramatically over the planet-forming epoch. Discs evolve due to a combination of accretion on to the star, and mass-loss in winds. Observationally we see evidence for both processes, but we cannot yet tell which is the dominant driver of disc evolution. In this project the student will build new models of disc evolution where accretion can be either turbulent or wind-driven, and investigate how these processes change the observable properties of protoplanetary discs. We will first build new models of dust dynamics during the final stages of gas disc dispersal. We will then use radiative transfer modelling to generate synthetic observations, in order to test our models against new data from ALMA and JWST. Further calculations will consider the effects of structures in both the gas and dust discs. The overall aim of the project is to understand the key processes driving the transition from gas-rich protoplanetary discs to gas-less debris discs, and how this transition shapes young planetary systems.</w:t>
      </w:r>
    </w:p>
    <w:p w14:paraId="465E9690" w14:textId="08C877D0" w:rsidR="004924E7" w:rsidRDefault="004924E7" w:rsidP="00895B54">
      <w:pPr>
        <w:pStyle w:val="NormalWeb"/>
      </w:pPr>
      <w:r>
        <w:rPr>
          <w:noProof/>
        </w:rPr>
        <w:drawing>
          <wp:anchor distT="0" distB="0" distL="114300" distR="114300" simplePos="0" relativeHeight="251658241" behindDoc="1" locked="0" layoutInCell="1" allowOverlap="1" wp14:anchorId="50C7924B" wp14:editId="0DA918C5">
            <wp:simplePos x="0" y="0"/>
            <wp:positionH relativeFrom="margin">
              <wp:align>center</wp:align>
            </wp:positionH>
            <wp:positionV relativeFrom="paragraph">
              <wp:posOffset>76705</wp:posOffset>
            </wp:positionV>
            <wp:extent cx="4247996" cy="2387407"/>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7996" cy="2387407"/>
                    </a:xfrm>
                    <a:prstGeom prst="rect">
                      <a:avLst/>
                    </a:prstGeom>
                    <a:noFill/>
                    <a:ln>
                      <a:noFill/>
                    </a:ln>
                  </pic:spPr>
                </pic:pic>
              </a:graphicData>
            </a:graphic>
          </wp:anchor>
        </w:drawing>
      </w:r>
    </w:p>
    <w:p w14:paraId="14152CE2" w14:textId="5DC73034" w:rsidR="004924E7" w:rsidRDefault="004924E7" w:rsidP="00895B54">
      <w:pPr>
        <w:pStyle w:val="NormalWeb"/>
      </w:pPr>
    </w:p>
    <w:p w14:paraId="2027C77F" w14:textId="0BA51786" w:rsidR="004924E7" w:rsidRDefault="004924E7" w:rsidP="00895B54">
      <w:pPr>
        <w:pStyle w:val="NormalWeb"/>
      </w:pPr>
    </w:p>
    <w:p w14:paraId="46D7AA0E" w14:textId="4F97E062" w:rsidR="004924E7" w:rsidRDefault="004924E7" w:rsidP="00895B54">
      <w:pPr>
        <w:pStyle w:val="NormalWeb"/>
      </w:pPr>
    </w:p>
    <w:p w14:paraId="531EF3C3" w14:textId="3A3BF2EB" w:rsidR="004924E7" w:rsidRDefault="004924E7" w:rsidP="00895B54">
      <w:pPr>
        <w:pStyle w:val="NormalWeb"/>
      </w:pPr>
    </w:p>
    <w:p w14:paraId="3C45ACDF" w14:textId="059CFA52" w:rsidR="20424E81" w:rsidRDefault="20424E81" w:rsidP="20424E81">
      <w:pPr>
        <w:pStyle w:val="NormalWeb"/>
      </w:pPr>
    </w:p>
    <w:p w14:paraId="7D4C52E9" w14:textId="2223D86F" w:rsidR="20424E81" w:rsidRDefault="20424E81" w:rsidP="20424E81">
      <w:pPr>
        <w:pStyle w:val="NormalWeb"/>
      </w:pPr>
    </w:p>
    <w:p w14:paraId="5C7D3DD1" w14:textId="28233502" w:rsidR="20424E81" w:rsidRDefault="20424E81" w:rsidP="20424E81">
      <w:pPr>
        <w:pStyle w:val="NormalWeb"/>
      </w:pPr>
    </w:p>
    <w:p w14:paraId="7AD8B810" w14:textId="437A5EE0" w:rsidR="20424E81" w:rsidRDefault="20424E81" w:rsidP="20424E81">
      <w:pPr>
        <w:pStyle w:val="NormalWeb"/>
      </w:pPr>
    </w:p>
    <w:p w14:paraId="1AFAABEB" w14:textId="4E18E61B" w:rsidR="20424E81" w:rsidRDefault="20424E81" w:rsidP="20424E81">
      <w:pPr>
        <w:pStyle w:val="NormalWeb"/>
      </w:pPr>
    </w:p>
    <w:p w14:paraId="7ED2781D" w14:textId="20D29ECC" w:rsidR="20424E81" w:rsidRDefault="20424E81" w:rsidP="20424E81">
      <w:pPr>
        <w:pStyle w:val="NormalWeb"/>
      </w:pPr>
    </w:p>
    <w:p w14:paraId="13D314A8" w14:textId="67265318" w:rsidR="20424E81" w:rsidRDefault="20424E81" w:rsidP="20424E81">
      <w:pPr>
        <w:pStyle w:val="NormalWeb"/>
      </w:pPr>
    </w:p>
    <w:p w14:paraId="4AD03AFD" w14:textId="057FB9EB" w:rsidR="20424E81" w:rsidRDefault="20424E81" w:rsidP="20424E81">
      <w:pPr>
        <w:pStyle w:val="NormalWeb"/>
      </w:pPr>
    </w:p>
    <w:p w14:paraId="2524F37A" w14:textId="610F326E" w:rsidR="004924E7" w:rsidRDefault="004924E7" w:rsidP="00895B54">
      <w:pPr>
        <w:pStyle w:val="NormalWeb"/>
      </w:pPr>
    </w:p>
    <w:p w14:paraId="3ED6C81B" w14:textId="5DF7DC3A" w:rsidR="00895B54" w:rsidRDefault="00895B54" w:rsidP="00895B54">
      <w:pPr>
        <w:pStyle w:val="NormalWeb"/>
      </w:pPr>
    </w:p>
    <w:p w14:paraId="40175664" w14:textId="2BDD2E99" w:rsidR="004924E7" w:rsidRPr="004924E7" w:rsidRDefault="004924E7" w:rsidP="1C75467D">
      <w:pPr>
        <w:jc w:val="center"/>
        <w:rPr>
          <w:i/>
          <w:iCs/>
          <w:sz w:val="24"/>
          <w:szCs w:val="24"/>
        </w:rPr>
      </w:pPr>
      <w:r w:rsidRPr="1C75467D">
        <w:rPr>
          <w:i/>
          <w:iCs/>
          <w:sz w:val="24"/>
          <w:szCs w:val="24"/>
        </w:rPr>
        <w:t xml:space="preserve">Artist’s impression of a disc wind dispersing a planet-forming disc around a young star. Credit ESO / M. </w:t>
      </w:r>
      <w:proofErr w:type="spellStart"/>
      <w:r w:rsidRPr="1C75467D">
        <w:rPr>
          <w:i/>
          <w:iCs/>
          <w:sz w:val="24"/>
          <w:szCs w:val="24"/>
        </w:rPr>
        <w:t>Kornmesser</w:t>
      </w:r>
      <w:proofErr w:type="spellEnd"/>
      <w:r w:rsidRPr="1C75467D">
        <w:rPr>
          <w:i/>
          <w:iCs/>
          <w:sz w:val="24"/>
          <w:szCs w:val="24"/>
        </w:rPr>
        <w:t>.</w:t>
      </w:r>
    </w:p>
    <w:p w14:paraId="7B69B9D3" w14:textId="5A59FF43" w:rsidR="001466E1" w:rsidRPr="004924E7" w:rsidRDefault="004924E7" w:rsidP="1C75467D">
      <w:pPr>
        <w:jc w:val="center"/>
        <w:rPr>
          <w:sz w:val="24"/>
          <w:szCs w:val="24"/>
        </w:rPr>
      </w:pPr>
      <w:r w:rsidRPr="1C75467D">
        <w:rPr>
          <w:sz w:val="24"/>
          <w:szCs w:val="24"/>
        </w:rPr>
        <w:t xml:space="preserve">[Image from </w:t>
      </w:r>
      <w:proofErr w:type="spellStart"/>
      <w:r w:rsidRPr="1C75467D">
        <w:rPr>
          <w:sz w:val="24"/>
          <w:szCs w:val="24"/>
        </w:rPr>
        <w:t>UoL</w:t>
      </w:r>
      <w:proofErr w:type="spellEnd"/>
      <w:r w:rsidRPr="1C75467D">
        <w:rPr>
          <w:sz w:val="24"/>
          <w:szCs w:val="24"/>
        </w:rPr>
        <w:t xml:space="preserve"> press release on JWST observations of disc winds, March 2024.]</w:t>
      </w:r>
    </w:p>
    <w:p w14:paraId="67CDF422" w14:textId="53BD2EF6" w:rsidR="001466E1" w:rsidRDefault="001466E1" w:rsidP="00015F94">
      <w:pPr>
        <w:rPr>
          <w:b/>
          <w:bCs/>
          <w:sz w:val="44"/>
          <w:szCs w:val="44"/>
        </w:rPr>
      </w:pPr>
    </w:p>
    <w:p w14:paraId="254836C1" w14:textId="77777777" w:rsidR="00DB3168" w:rsidRDefault="00DB3168" w:rsidP="00015F94">
      <w:pPr>
        <w:rPr>
          <w:sz w:val="28"/>
          <w:szCs w:val="28"/>
        </w:rPr>
      </w:pPr>
    </w:p>
    <w:p w14:paraId="3C5D7DBD" w14:textId="07D8B752" w:rsidR="00015F94" w:rsidRDefault="24DFE82C" w:rsidP="00015F94">
      <w:pPr>
        <w:rPr>
          <w:sz w:val="44"/>
          <w:szCs w:val="44"/>
        </w:rPr>
      </w:pPr>
      <w:r w:rsidRPr="560CD0DD">
        <w:rPr>
          <w:sz w:val="28"/>
          <w:szCs w:val="28"/>
        </w:rPr>
        <w:t>Further Reading</w:t>
      </w:r>
      <w:r w:rsidR="001466E1" w:rsidRPr="560CD0DD">
        <w:rPr>
          <w:sz w:val="28"/>
          <w:szCs w:val="28"/>
        </w:rPr>
        <w:t>:</w:t>
      </w:r>
      <w:r w:rsidR="00015F94" w:rsidRPr="560CD0DD">
        <w:rPr>
          <w:sz w:val="44"/>
          <w:szCs w:val="44"/>
        </w:rPr>
        <w:t xml:space="preserve"> </w:t>
      </w:r>
    </w:p>
    <w:p w14:paraId="215FF6E5" w14:textId="77777777" w:rsidR="006F51D8" w:rsidRDefault="00815384" w:rsidP="20424E81">
      <w:pPr>
        <w:pStyle w:val="paragraph"/>
        <w:numPr>
          <w:ilvl w:val="0"/>
          <w:numId w:val="2"/>
        </w:numPr>
        <w:tabs>
          <w:tab w:val="clear" w:pos="720"/>
        </w:tabs>
        <w:spacing w:before="0" w:beforeAutospacing="0" w:after="0" w:afterAutospacing="0"/>
        <w:ind w:left="0" w:firstLine="0"/>
        <w:jc w:val="both"/>
        <w:textAlignment w:val="baseline"/>
        <w:rPr>
          <w:rFonts w:ascii="Calibri" w:hAnsi="Calibri" w:cs="Calibri"/>
        </w:rPr>
      </w:pPr>
      <w:hyperlink r:id="rId14">
        <w:r w:rsidR="006F51D8" w:rsidRPr="20424E81">
          <w:rPr>
            <w:rStyle w:val="normaltextrun"/>
            <w:rFonts w:ascii="Calibri" w:hAnsi="Calibri" w:cs="Calibri"/>
            <w:i/>
            <w:iCs/>
            <w:color w:val="0563C1"/>
            <w:u w:val="single"/>
          </w:rPr>
          <w:t>The distribution of accretion rates as a diagnostic of protoplanetary disc evolution</w:t>
        </w:r>
      </w:hyperlink>
      <w:r w:rsidR="006F51D8" w:rsidRPr="20424E81">
        <w:rPr>
          <w:rStyle w:val="eop"/>
          <w:rFonts w:ascii="Calibri" w:hAnsi="Calibri" w:cs="Calibri"/>
          <w:color w:val="000000" w:themeColor="text1"/>
        </w:rPr>
        <w:t> </w:t>
      </w:r>
    </w:p>
    <w:p w14:paraId="798F6762" w14:textId="77777777" w:rsidR="006F51D8" w:rsidRDefault="00815384" w:rsidP="20424E81">
      <w:pPr>
        <w:pStyle w:val="paragraph"/>
        <w:numPr>
          <w:ilvl w:val="0"/>
          <w:numId w:val="3"/>
        </w:numPr>
        <w:tabs>
          <w:tab w:val="clear" w:pos="720"/>
        </w:tabs>
        <w:spacing w:before="0" w:beforeAutospacing="0" w:after="0" w:afterAutospacing="0"/>
        <w:ind w:left="0" w:firstLine="0"/>
        <w:jc w:val="both"/>
        <w:textAlignment w:val="baseline"/>
        <w:rPr>
          <w:rFonts w:ascii="Calibri" w:hAnsi="Calibri" w:cs="Calibri"/>
        </w:rPr>
      </w:pPr>
      <w:hyperlink r:id="rId15">
        <w:r w:rsidR="006F51D8" w:rsidRPr="20424E81">
          <w:rPr>
            <w:rStyle w:val="normaltextrun"/>
            <w:rFonts w:ascii="Calibri" w:hAnsi="Calibri" w:cs="Calibri"/>
            <w:i/>
            <w:iCs/>
            <w:color w:val="0563C1"/>
            <w:u w:val="single"/>
          </w:rPr>
          <w:t>The dispersal of protoplanetary disks</w:t>
        </w:r>
      </w:hyperlink>
      <w:r w:rsidR="006F51D8" w:rsidRPr="20424E81">
        <w:rPr>
          <w:rStyle w:val="eop"/>
          <w:rFonts w:ascii="Calibri" w:hAnsi="Calibri" w:cs="Calibri"/>
          <w:color w:val="000000" w:themeColor="text1"/>
        </w:rPr>
        <w:t> </w:t>
      </w:r>
    </w:p>
    <w:p w14:paraId="0D7E23A6" w14:textId="77777777" w:rsidR="006F51D8" w:rsidRDefault="00815384" w:rsidP="20424E81">
      <w:pPr>
        <w:pStyle w:val="paragraph"/>
        <w:numPr>
          <w:ilvl w:val="0"/>
          <w:numId w:val="4"/>
        </w:numPr>
        <w:tabs>
          <w:tab w:val="clear" w:pos="720"/>
        </w:tabs>
        <w:spacing w:before="0" w:beforeAutospacing="0" w:after="0" w:afterAutospacing="0"/>
        <w:ind w:left="0" w:firstLine="0"/>
        <w:jc w:val="both"/>
        <w:textAlignment w:val="baseline"/>
        <w:rPr>
          <w:rFonts w:ascii="Calibri" w:hAnsi="Calibri" w:cs="Calibri"/>
        </w:rPr>
      </w:pPr>
      <w:hyperlink r:id="rId16" w:tgtFrame="_blank" w:history="1">
        <w:r w:rsidR="006F51D8">
          <w:rPr>
            <w:rStyle w:val="normaltextrun"/>
            <w:rFonts w:ascii="Calibri" w:hAnsi="Calibri" w:cs="Calibri"/>
            <w:i/>
            <w:iCs/>
            <w:color w:val="0563C1"/>
            <w:u w:val="single"/>
            <w:shd w:val="clear" w:color="auto" w:fill="FFFFFF"/>
          </w:rPr>
          <w:t>JWST MIRI MRS observations of T Cha: discovery of a spatially resolved disk wind</w:t>
        </w:r>
      </w:hyperlink>
      <w:r w:rsidR="006F51D8">
        <w:rPr>
          <w:rStyle w:val="normaltextrun"/>
          <w:rFonts w:ascii="Calibri" w:hAnsi="Calibri" w:cs="Calibri"/>
          <w:i/>
          <w:iCs/>
          <w:color w:val="000000"/>
          <w:shd w:val="clear" w:color="auto" w:fill="FFFFFF"/>
        </w:rPr>
        <w:t> </w:t>
      </w:r>
      <w:r w:rsidR="006F51D8">
        <w:rPr>
          <w:rStyle w:val="eop"/>
          <w:rFonts w:ascii="Calibri" w:hAnsi="Calibri" w:cs="Calibri"/>
          <w:color w:val="000000"/>
        </w:rPr>
        <w:t> </w:t>
      </w:r>
    </w:p>
    <w:p w14:paraId="3B2A5353" w14:textId="77777777" w:rsidR="006F51D8" w:rsidRDefault="00815384" w:rsidP="20424E81">
      <w:pPr>
        <w:pStyle w:val="paragraph"/>
        <w:numPr>
          <w:ilvl w:val="0"/>
          <w:numId w:val="5"/>
        </w:numPr>
        <w:tabs>
          <w:tab w:val="clear" w:pos="720"/>
        </w:tabs>
        <w:spacing w:before="0" w:beforeAutospacing="0" w:after="0" w:afterAutospacing="0"/>
        <w:ind w:left="0" w:firstLine="0"/>
        <w:jc w:val="both"/>
        <w:textAlignment w:val="baseline"/>
        <w:rPr>
          <w:rFonts w:ascii="Calibri" w:hAnsi="Calibri" w:cs="Calibri"/>
        </w:rPr>
      </w:pPr>
      <w:hyperlink r:id="rId17">
        <w:r w:rsidR="006F51D8" w:rsidRPr="20424E81">
          <w:rPr>
            <w:rStyle w:val="normaltextrun"/>
            <w:rFonts w:ascii="Calibri" w:hAnsi="Calibri" w:cs="Calibri"/>
            <w:i/>
            <w:iCs/>
            <w:color w:val="0563C1"/>
            <w:u w:val="single"/>
          </w:rPr>
          <w:t>Demographics of young stars and their protoplanetary disks: lessons learned on disk evolution and its connection to planet formation</w:t>
        </w:r>
      </w:hyperlink>
      <w:r w:rsidR="006F51D8" w:rsidRPr="20424E81">
        <w:rPr>
          <w:rStyle w:val="normaltextrun"/>
          <w:rFonts w:ascii="Calibri" w:hAnsi="Calibri" w:cs="Calibri"/>
          <w:i/>
          <w:iCs/>
          <w:color w:val="000000" w:themeColor="text1"/>
        </w:rPr>
        <w:t> </w:t>
      </w:r>
      <w:r w:rsidR="006F51D8" w:rsidRPr="20424E81">
        <w:rPr>
          <w:rStyle w:val="eop"/>
          <w:rFonts w:ascii="Calibri" w:hAnsi="Calibri" w:cs="Calibri"/>
          <w:color w:val="000000" w:themeColor="text1"/>
        </w:rPr>
        <w:t> </w:t>
      </w:r>
    </w:p>
    <w:p w14:paraId="2EECF8A3" w14:textId="7B650A57" w:rsidR="001466E1" w:rsidRPr="00DB3168" w:rsidRDefault="005829DD" w:rsidP="20424E81">
      <w:pPr>
        <w:pStyle w:val="paragraph"/>
        <w:numPr>
          <w:ilvl w:val="0"/>
          <w:numId w:val="6"/>
        </w:numPr>
        <w:tabs>
          <w:tab w:val="clear" w:pos="720"/>
        </w:tabs>
        <w:spacing w:before="0" w:beforeAutospacing="0" w:after="0" w:afterAutospacing="0"/>
        <w:ind w:left="0" w:firstLine="0"/>
        <w:jc w:val="both"/>
        <w:textAlignment w:val="baseline"/>
      </w:pPr>
      <w:r w:rsidRPr="00DB3168">
        <w:rPr>
          <w:noProof/>
          <w:sz w:val="28"/>
          <w:szCs w:val="28"/>
        </w:rPr>
        <mc:AlternateContent>
          <mc:Choice Requires="wps">
            <w:drawing>
              <wp:anchor distT="0" distB="0" distL="114300" distR="114300" simplePos="0" relativeHeight="251658240" behindDoc="0" locked="0" layoutInCell="1" allowOverlap="1" wp14:anchorId="26758A84" wp14:editId="6E4A9567">
                <wp:simplePos x="0" y="0"/>
                <wp:positionH relativeFrom="margin">
                  <wp:align>center</wp:align>
                </wp:positionH>
                <wp:positionV relativeFrom="paragraph">
                  <wp:posOffset>900799</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8"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0;margin-top:70.95pt;width:506.25pt;height:42.7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9" w:history="1">
                        <w:r w:rsidR="0056620C" w:rsidRPr="00591A81">
                          <w:rPr>
                            <w:rStyle w:val="Hyperlink"/>
                            <w:sz w:val="32"/>
                            <w:szCs w:val="32"/>
                          </w:rPr>
                          <w:t>here</w:t>
                        </w:r>
                      </w:hyperlink>
                      <w:r w:rsidR="0056620C" w:rsidRPr="00591A81">
                        <w:rPr>
                          <w:sz w:val="32"/>
                          <w:szCs w:val="32"/>
                        </w:rPr>
                        <w:t xml:space="preserve"> </w:t>
                      </w:r>
                    </w:p>
                  </w:txbxContent>
                </v:textbox>
                <w10:wrap anchorx="margin"/>
              </v:rect>
            </w:pict>
          </mc:Fallback>
        </mc:AlternateContent>
      </w:r>
      <w:hyperlink r:id="rId20" w:tgtFrame="_blank" w:history="1">
        <w:r w:rsidR="006F51D8" w:rsidRPr="58A85B12">
          <w:rPr>
            <w:rStyle w:val="normaltextrun"/>
            <w:rFonts w:ascii="Calibri" w:hAnsi="Calibri" w:cs="Calibri"/>
            <w:i/>
            <w:iCs/>
            <w:color w:val="0563C1"/>
            <w:u w:val="single"/>
          </w:rPr>
          <w:t xml:space="preserve">The ALMA Survey of Gas Evolution of </w:t>
        </w:r>
        <w:proofErr w:type="spellStart"/>
        <w:r w:rsidR="006F51D8" w:rsidRPr="58A85B12">
          <w:rPr>
            <w:rStyle w:val="normaltextrun"/>
            <w:rFonts w:ascii="Calibri" w:hAnsi="Calibri" w:cs="Calibri"/>
            <w:i/>
            <w:iCs/>
            <w:color w:val="0563C1"/>
            <w:u w:val="single"/>
          </w:rPr>
          <w:t>PROtoplanetary</w:t>
        </w:r>
        <w:proofErr w:type="spellEnd"/>
        <w:r w:rsidR="006F51D8" w:rsidRPr="58A85B12">
          <w:rPr>
            <w:rStyle w:val="normaltextrun"/>
            <w:rFonts w:ascii="Calibri" w:hAnsi="Calibri" w:cs="Calibri"/>
            <w:i/>
            <w:iCs/>
            <w:color w:val="0563C1"/>
            <w:u w:val="single"/>
          </w:rPr>
          <w:t xml:space="preserve"> Disks (AGE-PRO). VII. Testing Accretion Mechanisms from Disk Population Synthesis</w:t>
        </w:r>
      </w:hyperlink>
      <w:r w:rsidR="006F51D8" w:rsidRPr="005829DD">
        <w:rPr>
          <w:rStyle w:val="eop"/>
          <w:rFonts w:ascii="Calibri" w:hAnsi="Calibri" w:cs="Calibri"/>
          <w:color w:val="000000"/>
        </w:rPr>
        <w:t> </w:t>
      </w:r>
    </w:p>
    <w:sectPr w:rsidR="001466E1" w:rsidRPr="00DB3168"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E3A4" w14:textId="77777777" w:rsidR="00CE7CE6" w:rsidRDefault="00CE7CE6" w:rsidP="00015F94">
      <w:pPr>
        <w:spacing w:after="0" w:line="240" w:lineRule="auto"/>
      </w:pPr>
      <w:r>
        <w:separator/>
      </w:r>
    </w:p>
  </w:endnote>
  <w:endnote w:type="continuationSeparator" w:id="0">
    <w:p w14:paraId="098898D2" w14:textId="77777777" w:rsidR="00CE7CE6" w:rsidRDefault="00CE7CE6" w:rsidP="00015F94">
      <w:pPr>
        <w:spacing w:after="0" w:line="240" w:lineRule="auto"/>
      </w:pPr>
      <w:r>
        <w:continuationSeparator/>
      </w:r>
    </w:p>
  </w:endnote>
  <w:endnote w:type="continuationNotice" w:id="1">
    <w:p w14:paraId="44B8EBC1" w14:textId="77777777" w:rsidR="00CE7CE6" w:rsidRDefault="00CE7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CE9A" w14:textId="77777777" w:rsidR="00CE7CE6" w:rsidRDefault="00CE7CE6" w:rsidP="00015F94">
      <w:pPr>
        <w:spacing w:after="0" w:line="240" w:lineRule="auto"/>
      </w:pPr>
      <w:r>
        <w:separator/>
      </w:r>
    </w:p>
  </w:footnote>
  <w:footnote w:type="continuationSeparator" w:id="0">
    <w:p w14:paraId="538F8C9B" w14:textId="77777777" w:rsidR="00CE7CE6" w:rsidRDefault="00CE7CE6" w:rsidP="00015F94">
      <w:pPr>
        <w:spacing w:after="0" w:line="240" w:lineRule="auto"/>
      </w:pPr>
      <w:r>
        <w:continuationSeparator/>
      </w:r>
    </w:p>
  </w:footnote>
  <w:footnote w:type="continuationNotice" w:id="1">
    <w:p w14:paraId="5C9E2ED2" w14:textId="77777777" w:rsidR="00CE7CE6" w:rsidRDefault="00CE7C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2F54A7"/>
    <w:multiLevelType w:val="multilevel"/>
    <w:tmpl w:val="7F4A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B31167"/>
    <w:multiLevelType w:val="multilevel"/>
    <w:tmpl w:val="ABE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1472DB"/>
    <w:multiLevelType w:val="multilevel"/>
    <w:tmpl w:val="FCF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FE4C1B"/>
    <w:multiLevelType w:val="multilevel"/>
    <w:tmpl w:val="DF20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E4C55"/>
    <w:multiLevelType w:val="multilevel"/>
    <w:tmpl w:val="276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A668A"/>
    <w:rsid w:val="001466E1"/>
    <w:rsid w:val="001906E5"/>
    <w:rsid w:val="003C7531"/>
    <w:rsid w:val="00415375"/>
    <w:rsid w:val="00437DA8"/>
    <w:rsid w:val="004924E7"/>
    <w:rsid w:val="004C6111"/>
    <w:rsid w:val="004F6F45"/>
    <w:rsid w:val="00525357"/>
    <w:rsid w:val="0056620C"/>
    <w:rsid w:val="005829DD"/>
    <w:rsid w:val="00591A81"/>
    <w:rsid w:val="006F51D8"/>
    <w:rsid w:val="007D458B"/>
    <w:rsid w:val="00815384"/>
    <w:rsid w:val="008346E1"/>
    <w:rsid w:val="00884914"/>
    <w:rsid w:val="00895B54"/>
    <w:rsid w:val="009041E6"/>
    <w:rsid w:val="009909EF"/>
    <w:rsid w:val="009B2180"/>
    <w:rsid w:val="00AF0F24"/>
    <w:rsid w:val="00B00694"/>
    <w:rsid w:val="00B9063A"/>
    <w:rsid w:val="00B91988"/>
    <w:rsid w:val="00CC2A4D"/>
    <w:rsid w:val="00CE7CE6"/>
    <w:rsid w:val="00D22F18"/>
    <w:rsid w:val="00DB3168"/>
    <w:rsid w:val="00E84099"/>
    <w:rsid w:val="00ED0D7B"/>
    <w:rsid w:val="00F45CD3"/>
    <w:rsid w:val="00F738B9"/>
    <w:rsid w:val="1C75467D"/>
    <w:rsid w:val="20424E81"/>
    <w:rsid w:val="24DFE82C"/>
    <w:rsid w:val="4636C506"/>
    <w:rsid w:val="560CD0DD"/>
    <w:rsid w:val="58A85B12"/>
    <w:rsid w:val="696A6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95B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071036">
      <w:bodyDiv w:val="1"/>
      <w:marLeft w:val="0"/>
      <w:marRight w:val="0"/>
      <w:marTop w:val="0"/>
      <w:marBottom w:val="0"/>
      <w:divBdr>
        <w:top w:val="none" w:sz="0" w:space="0" w:color="auto"/>
        <w:left w:val="none" w:sz="0" w:space="0" w:color="auto"/>
        <w:bottom w:val="none" w:sz="0" w:space="0" w:color="auto"/>
        <w:right w:val="none" w:sz="0" w:space="0" w:color="auto"/>
      </w:divBdr>
      <w:divsChild>
        <w:div w:id="668292931">
          <w:marLeft w:val="0"/>
          <w:marRight w:val="0"/>
          <w:marTop w:val="0"/>
          <w:marBottom w:val="0"/>
          <w:divBdr>
            <w:top w:val="none" w:sz="0" w:space="0" w:color="auto"/>
            <w:left w:val="none" w:sz="0" w:space="0" w:color="auto"/>
            <w:bottom w:val="none" w:sz="0" w:space="0" w:color="auto"/>
            <w:right w:val="none" w:sz="0" w:space="0" w:color="auto"/>
          </w:divBdr>
        </w:div>
        <w:div w:id="742679642">
          <w:marLeft w:val="0"/>
          <w:marRight w:val="0"/>
          <w:marTop w:val="0"/>
          <w:marBottom w:val="0"/>
          <w:divBdr>
            <w:top w:val="none" w:sz="0" w:space="0" w:color="auto"/>
            <w:left w:val="none" w:sz="0" w:space="0" w:color="auto"/>
            <w:bottom w:val="none" w:sz="0" w:space="0" w:color="auto"/>
            <w:right w:val="none" w:sz="0" w:space="0" w:color="auto"/>
          </w:divBdr>
        </w:div>
        <w:div w:id="674310593">
          <w:marLeft w:val="0"/>
          <w:marRight w:val="0"/>
          <w:marTop w:val="0"/>
          <w:marBottom w:val="0"/>
          <w:divBdr>
            <w:top w:val="none" w:sz="0" w:space="0" w:color="auto"/>
            <w:left w:val="none" w:sz="0" w:space="0" w:color="auto"/>
            <w:bottom w:val="none" w:sz="0" w:space="0" w:color="auto"/>
            <w:right w:val="none" w:sz="0" w:space="0" w:color="auto"/>
          </w:divBdr>
        </w:div>
        <w:div w:id="1512717089">
          <w:marLeft w:val="0"/>
          <w:marRight w:val="0"/>
          <w:marTop w:val="0"/>
          <w:marBottom w:val="0"/>
          <w:divBdr>
            <w:top w:val="none" w:sz="0" w:space="0" w:color="auto"/>
            <w:left w:val="none" w:sz="0" w:space="0" w:color="auto"/>
            <w:bottom w:val="none" w:sz="0" w:space="0" w:color="auto"/>
            <w:right w:val="none" w:sz="0" w:space="0" w:color="auto"/>
          </w:divBdr>
        </w:div>
        <w:div w:id="1056783565">
          <w:marLeft w:val="0"/>
          <w:marRight w:val="0"/>
          <w:marTop w:val="0"/>
          <w:marBottom w:val="0"/>
          <w:divBdr>
            <w:top w:val="none" w:sz="0" w:space="0" w:color="auto"/>
            <w:left w:val="none" w:sz="0" w:space="0" w:color="auto"/>
            <w:bottom w:val="none" w:sz="0" w:space="0" w:color="auto"/>
            <w:right w:val="none" w:sz="0" w:space="0" w:color="auto"/>
          </w:divBdr>
        </w:div>
      </w:divsChild>
    </w:div>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565484960">
      <w:bodyDiv w:val="1"/>
      <w:marLeft w:val="0"/>
      <w:marRight w:val="0"/>
      <w:marTop w:val="0"/>
      <w:marBottom w:val="0"/>
      <w:divBdr>
        <w:top w:val="none" w:sz="0" w:space="0" w:color="auto"/>
        <w:left w:val="none" w:sz="0" w:space="0" w:color="auto"/>
        <w:bottom w:val="none" w:sz="0" w:space="0" w:color="auto"/>
        <w:right w:val="none" w:sz="0" w:space="0" w:color="auto"/>
      </w:divBdr>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le.ac.uk/study/research-degrees/funded-opportunities/stf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da5@leicester.ac.uk" TargetMode="External"/><Relationship Id="rId17" Type="http://schemas.openxmlformats.org/officeDocument/2006/relationships/hyperlink" Target="https://ui.adsabs.harvard.edu/abs/2023ASPC..534..539M/abstract" TargetMode="External"/><Relationship Id="rId2" Type="http://schemas.openxmlformats.org/officeDocument/2006/relationships/customXml" Target="../customXml/item2.xml"/><Relationship Id="rId16" Type="http://schemas.openxmlformats.org/officeDocument/2006/relationships/hyperlink" Target="https://ui.adsabs.harvard.edu/abs/2024AJ....167..127B/abstract" TargetMode="External"/><Relationship Id="rId20" Type="http://schemas.openxmlformats.org/officeDocument/2006/relationships/hyperlink" Target="https://ui.adsabs.harvard.edu/abs/2025ApJ...989....7T/abstr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i.adsabs.harvard.edu/abs/2014prpl.conf..475A/abstract" TargetMode="External"/><Relationship Id="rId10" Type="http://schemas.openxmlformats.org/officeDocument/2006/relationships/endnotes" Target="endnotes.xml"/><Relationship Id="rId19" Type="http://schemas.openxmlformats.org/officeDocument/2006/relationships/hyperlink" Target="https://le.ac.uk/study/research-degrees/funded-opportunities/st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i.adsabs.harvard.edu/abs/2023MNRAS.524.3948A/abstr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CAE4-6DFE-4EE6-BF1A-68BC3A707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005C4-E8AF-4963-9C1A-4DFCE410F247}">
  <ds:schemaRefs>
    <ds:schemaRef ds:uri="http://schemas.microsoft.com/sharepoint/v3/contenttype/forms"/>
  </ds:schemaRefs>
</ds:datastoreItem>
</file>

<file path=customXml/itemProps3.xml><?xml version="1.0" encoding="utf-8"?>
<ds:datastoreItem xmlns:ds="http://schemas.openxmlformats.org/officeDocument/2006/customXml" ds:itemID="{14CDCA94-3A77-4C54-86A6-E5AD9D07C9BC}">
  <ds:schemaRefs>
    <ds:schemaRef ds:uri="http://schemas.microsoft.com/office/2006/metadata/properties"/>
    <ds:schemaRef ds:uri="http://schemas.microsoft.com/office/infopath/2007/PartnerControls"/>
    <ds:schemaRef ds:uri="b543f5ca-d5f0-40dd-8241-d832376e7a17"/>
    <ds:schemaRef ds:uri="299444a5-1bd9-4fae-bcfe-b6bcc9f0815b"/>
    <ds:schemaRef ds:uri="ba07f464-f497-411d-85bb-746217481547"/>
  </ds:schemaRefs>
</ds:datastoreItem>
</file>

<file path=customXml/itemProps4.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4</cp:revision>
  <cp:lastPrinted>2022-11-02T13:35:00Z</cp:lastPrinted>
  <dcterms:created xsi:type="dcterms:W3CDTF">2025-11-04T15:01:00Z</dcterms:created>
  <dcterms:modified xsi:type="dcterms:W3CDTF">2025-11-04T16:12:00Z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717100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