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7765912D" w:rsidR="00066C81" w:rsidRPr="00066C81" w:rsidRDefault="00100C9E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Julie Morrissey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6550E1C6" w:rsidR="00066C81" w:rsidRPr="00100C9E" w:rsidRDefault="00100C9E" w:rsidP="00066C81">
            <w:pPr>
              <w:rPr>
                <w:rFonts w:ascii="DroidSerif" w:hAnsi="DroidSerif"/>
                <w:sz w:val="25"/>
                <w:szCs w:val="25"/>
              </w:rPr>
            </w:pPr>
            <w:r w:rsidRPr="00100C9E">
              <w:rPr>
                <w:rFonts w:ascii="DroidSerif" w:hAnsi="DroidSerif"/>
                <w:sz w:val="25"/>
                <w:szCs w:val="25"/>
              </w:rPr>
              <w:t>Microbiology &amp; Infection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62A614C2" w:rsidR="007151A1" w:rsidRPr="00066C81" w:rsidRDefault="00100C9E" w:rsidP="00066C81">
            <w:hyperlink r:id="rId5" w:history="1">
              <w:r w:rsidRPr="00291D3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jam26@le.ac.uk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7E5840A3" w:rsidR="00066C81" w:rsidRDefault="00100C9E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Jo Purves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5FCFBEE4" w:rsidR="00066C81" w:rsidRPr="00EC4B31" w:rsidRDefault="00EC4B31" w:rsidP="00ED69E6">
            <w:pPr>
              <w:rPr>
                <w:rFonts w:ascii="DroidSerif" w:hAnsi="DroidSerif"/>
                <w:sz w:val="25"/>
                <w:szCs w:val="25"/>
              </w:rPr>
            </w:pPr>
            <w:r w:rsidRPr="00EC4B31">
              <w:rPr>
                <w:rFonts w:ascii="DroidSerif" w:hAnsi="DroidSerif"/>
                <w:sz w:val="25"/>
                <w:szCs w:val="25"/>
              </w:rPr>
              <w:t>Biosciences Education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4F996541" w:rsidR="003A7DAE" w:rsidRDefault="00EC4B31" w:rsidP="00ED69E6">
            <w:hyperlink r:id="rId6" w:history="1">
              <w:r w:rsidRPr="00291D3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jp437@leicester.ac.uk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3E9C63C6" w:rsidR="00066C81" w:rsidRDefault="00EC4B31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How air pollution increases bacterial interaction with the respiratory tract.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13912DD4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Air pollution is the world’s largest single environmental health risk. Particulate</w:t>
            </w:r>
          </w:p>
          <w:p w14:paraId="4397CFB1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matter (PM), a key component of air pollution is strongly associated with</w:t>
            </w:r>
          </w:p>
          <w:p w14:paraId="3207A38D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increased respiratory and infectious diseases. How PM directly affects</w:t>
            </w:r>
          </w:p>
          <w:p w14:paraId="6A1A216D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respiratory bacteria has received little attention, which is surprising considering</w:t>
            </w:r>
          </w:p>
          <w:p w14:paraId="07813E33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importance of these bacteria in maintaining health and as pathogens.</w:t>
            </w:r>
          </w:p>
          <w:p w14:paraId="043BD7B7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Our data show that exposure to PM increases bacterial colonisation, changes</w:t>
            </w:r>
          </w:p>
          <w:p w14:paraId="06CF28E7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biofilm formation and alters tolerance to antibiotics. Phenotypic changes are</w:t>
            </w:r>
          </w:p>
          <w:p w14:paraId="5460D9D8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induced though direct interaction of particulates with the bacterial cell surface</w:t>
            </w:r>
          </w:p>
          <w:p w14:paraId="22920897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alter gene expression. All bacteria investigated show similar phenotypic</w:t>
            </w:r>
          </w:p>
          <w:p w14:paraId="57604984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responses. But we still do not understand how particulate interaction with the</w:t>
            </w:r>
          </w:p>
          <w:p w14:paraId="23F143CB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bacterial cell surface specifically changes gene expression.</w:t>
            </w:r>
          </w:p>
          <w:p w14:paraId="79C2795E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aim of this project is to further explore this novel mechanism of air pollution</w:t>
            </w:r>
          </w:p>
          <w:p w14:paraId="34B6F4F3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determine how PM affects bacterial infection.</w:t>
            </w:r>
          </w:p>
          <w:p w14:paraId="69DFD409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Objectives are:</w:t>
            </w:r>
          </w:p>
          <w:p w14:paraId="4AD63B3B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1. Establish the molecular mechanisms involved in the PM-responsive regulation</w:t>
            </w:r>
          </w:p>
          <w:p w14:paraId="17AB17BC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 virulence factors.</w:t>
            </w:r>
          </w:p>
          <w:p w14:paraId="19BA3DD9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2. Determine the importance of PM-regulated biological pathways in infection</w:t>
            </w:r>
          </w:p>
          <w:p w14:paraId="18E36A4D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antimicrobial resistance.</w:t>
            </w:r>
          </w:p>
          <w:p w14:paraId="6771D5DA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Research plan.</w:t>
            </w:r>
          </w:p>
          <w:p w14:paraId="1525E9C9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will focus on respiratory pathogens e.g. MRSA, Moraxella</w:t>
            </w:r>
          </w:p>
          <w:p w14:paraId="6A867279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catarrhalis. The interplay between bacteria, host and air pollution will be</w:t>
            </w:r>
          </w:p>
          <w:p w14:paraId="42E27D79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investigated using molecular microbiology,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omic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analysis, tissue cell culture, and</w:t>
            </w:r>
          </w:p>
          <w:p w14:paraId="05F46BEB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advanced imaging microscopy techniques. This is an exciting, inter-disciplinary</w:t>
            </w:r>
          </w:p>
          <w:p w14:paraId="0CDCCB80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project with healthcare implications.</w:t>
            </w:r>
          </w:p>
          <w:p w14:paraId="0D7798AA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There will be an opportunity to investigate the effect of particulates on bacterial</w:t>
            </w:r>
          </w:p>
          <w:p w14:paraId="402856D9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membrane lipids using neutron technology with co-supervisors at ISIS Neutron</w:t>
            </w:r>
          </w:p>
          <w:p w14:paraId="06259BC6" w14:textId="6698994C" w:rsidR="00066C81" w:rsidRDefault="00EC4B31" w:rsidP="00EC4B31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Muon Source.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0D149DDC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Microbiological techniques, RNA, DNA, protein, lipidomic, metabolomic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omic</w:t>
            </w:r>
            <w:proofErr w:type="spellEnd"/>
          </w:p>
          <w:p w14:paraId="6AF8BA64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analysis, bioinformatics, tissue culture, electron and fluorescence microscopy,</w:t>
            </w:r>
          </w:p>
          <w:p w14:paraId="52EFBB87" w14:textId="63137461" w:rsidR="001218DF" w:rsidRDefault="00EC4B31" w:rsidP="00EC4B31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neutron technologies,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2B2F8F97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Ramsheh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. 2021. The Lancet Microbe 2(7) e300-e310. Hussey 2017. Environmental</w:t>
            </w:r>
          </w:p>
          <w:p w14:paraId="5AA46D52" w14:textId="77777777" w:rsidR="00EC4B31" w:rsidRDefault="00EC4B31" w:rsidP="00EC4B3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Microbiology 19(5) 1868-1880. Purves 2022. Environmental Microbiology.</w:t>
            </w:r>
          </w:p>
          <w:p w14:paraId="7D2CFDBB" w14:textId="1059062E" w:rsidR="003A7DAE" w:rsidRDefault="00EC4B31" w:rsidP="00ED69E6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doi:10.1111/1462-292016076, Sampson NPJ 2025. Biofilms Microbiomes. 11(1):2</w:t>
            </w: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00C9E"/>
    <w:rsid w:val="001218DF"/>
    <w:rsid w:val="00203CDE"/>
    <w:rsid w:val="00281127"/>
    <w:rsid w:val="003A7DAE"/>
    <w:rsid w:val="006F46FB"/>
    <w:rsid w:val="007151A1"/>
    <w:rsid w:val="009C47A8"/>
    <w:rsid w:val="00A904FB"/>
    <w:rsid w:val="00AE49DF"/>
    <w:rsid w:val="00BB70D0"/>
    <w:rsid w:val="00BD5F21"/>
    <w:rsid w:val="00DE6413"/>
    <w:rsid w:val="00EC4B31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437@leicester.ac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jam26@le.ac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C5C2BA81-2FD3-4BA9-AC77-50B893FE9E2E}"/>
</file>

<file path=customXml/itemProps2.xml><?xml version="1.0" encoding="utf-8"?>
<ds:datastoreItem xmlns:ds="http://schemas.openxmlformats.org/officeDocument/2006/customXml" ds:itemID="{5E366C11-D891-43B7-BC4E-EE85C532AD63}"/>
</file>

<file path=customXml/itemProps3.xml><?xml version="1.0" encoding="utf-8"?>
<ds:datastoreItem xmlns:ds="http://schemas.openxmlformats.org/officeDocument/2006/customXml" ds:itemID="{60E2ABBC-179F-4062-8EA4-5940D34DF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2025-09-18T09:49:00Z</dcterms:created>
  <dcterms:modified xsi:type="dcterms:W3CDTF">2025-09-18T09:51:00Z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