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58C71D3C" w:rsidR="00066C81" w:rsidRPr="004B2F17" w:rsidRDefault="005D660A" w:rsidP="00066C81">
            <w:pPr>
              <w:rPr>
                <w:b/>
                <w:bCs/>
              </w:rPr>
            </w:pPr>
            <w:r>
              <w:rPr>
                <w:b/>
                <w:bCs/>
              </w:rPr>
              <w:t>Prof. Anna Hansell</w:t>
            </w:r>
          </w:p>
        </w:tc>
      </w:tr>
      <w:tr w:rsidR="00066C81" w:rsidRPr="00066C81" w14:paraId="6DC0E45D" w14:textId="77777777" w:rsidTr="00E3592D">
        <w:tc>
          <w:tcPr>
            <w:tcW w:w="3227" w:type="dxa"/>
            <w:shd w:val="clear" w:color="auto" w:fill="F2F2F2" w:themeFill="background1" w:themeFillShade="F2"/>
            <w:vAlign w:val="center"/>
          </w:tcPr>
          <w:p w14:paraId="0B13A3A9" w14:textId="77777777" w:rsidR="00066C81" w:rsidRPr="00066C81" w:rsidRDefault="00066C81" w:rsidP="00E3592D">
            <w:pPr>
              <w:rPr>
                <w:b/>
              </w:rPr>
            </w:pPr>
            <w:r w:rsidRPr="00066C81">
              <w:rPr>
                <w:b/>
              </w:rPr>
              <w:t>School/Department</w:t>
            </w:r>
          </w:p>
        </w:tc>
        <w:tc>
          <w:tcPr>
            <w:tcW w:w="5807" w:type="dxa"/>
          </w:tcPr>
          <w:p w14:paraId="0B7A4BF6" w14:textId="4749C05B" w:rsidR="004B2F17" w:rsidRPr="004B2F17" w:rsidRDefault="005D660A" w:rsidP="00066C81">
            <w:pPr>
              <w:rPr>
                <w:rFonts w:cstheme="minorHAnsi"/>
              </w:rPr>
            </w:pPr>
            <w:r>
              <w:rPr>
                <w:rFonts w:cstheme="minorHAnsi"/>
              </w:rPr>
              <w:t>Division of Public Health and Epidemiology, University of Leicester</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050F2E5E" w:rsidR="003A7DAE" w:rsidRPr="00066C81" w:rsidRDefault="00C562FF" w:rsidP="00066C81">
            <w:hyperlink r:id="rId5" w:history="1">
              <w:r w:rsidR="005D660A" w:rsidRPr="0009305D">
                <w:rPr>
                  <w:rStyle w:val="Hyperlink"/>
                  <w:rFonts w:cstheme="minorHAnsi"/>
                </w:rPr>
                <w:t>ah618@leicester.ac.uk</w:t>
              </w:r>
            </w:hyperlink>
            <w:r w:rsidR="005D660A">
              <w:rPr>
                <w:rFonts w:cstheme="minorHAnsi"/>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4A306CD5" w:rsidR="00066C81" w:rsidRPr="00B11D52" w:rsidRDefault="00E3592D" w:rsidP="00ED69E6">
            <w:pPr>
              <w:rPr>
                <w:b/>
              </w:rPr>
            </w:pPr>
            <w:r>
              <w:rPr>
                <w:b/>
              </w:rPr>
              <w:t>Second Supervisor</w:t>
            </w:r>
          </w:p>
        </w:tc>
        <w:tc>
          <w:tcPr>
            <w:tcW w:w="5778" w:type="dxa"/>
          </w:tcPr>
          <w:p w14:paraId="489D6B79" w14:textId="21A07927" w:rsidR="00066C81" w:rsidRPr="004B2F17" w:rsidRDefault="005D660A" w:rsidP="00ED69E6">
            <w:pPr>
              <w:rPr>
                <w:b/>
                <w:bCs/>
              </w:rPr>
            </w:pPr>
            <w:r>
              <w:rPr>
                <w:rFonts w:cstheme="minorHAnsi"/>
                <w:b/>
                <w:bCs/>
              </w:rPr>
              <w:t>Prof. Chris Brightling</w:t>
            </w:r>
          </w:p>
        </w:tc>
      </w:tr>
      <w:tr w:rsidR="004B2F17" w14:paraId="04ACFF8B" w14:textId="77777777" w:rsidTr="00E3592D">
        <w:tc>
          <w:tcPr>
            <w:tcW w:w="3256" w:type="dxa"/>
            <w:shd w:val="clear" w:color="auto" w:fill="F2F2F2" w:themeFill="background1" w:themeFillShade="F2"/>
            <w:vAlign w:val="center"/>
          </w:tcPr>
          <w:p w14:paraId="1E46C14B" w14:textId="77777777" w:rsidR="004B2F17" w:rsidRDefault="004B2F17" w:rsidP="00E3592D">
            <w:pPr>
              <w:rPr>
                <w:b/>
              </w:rPr>
            </w:pPr>
            <w:r>
              <w:rPr>
                <w:b/>
              </w:rPr>
              <w:t>School/Department</w:t>
            </w:r>
          </w:p>
        </w:tc>
        <w:tc>
          <w:tcPr>
            <w:tcW w:w="5778" w:type="dxa"/>
          </w:tcPr>
          <w:p w14:paraId="1B7222C7" w14:textId="7A97D678" w:rsidR="004B2F17" w:rsidRDefault="00A74438" w:rsidP="004B2F17">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4B2F17" w14:paraId="1A47049C" w14:textId="77777777" w:rsidTr="0029160A">
        <w:tc>
          <w:tcPr>
            <w:tcW w:w="3256" w:type="dxa"/>
            <w:shd w:val="clear" w:color="auto" w:fill="F2F2F2" w:themeFill="background1" w:themeFillShade="F2"/>
          </w:tcPr>
          <w:p w14:paraId="7BD42367" w14:textId="77777777" w:rsidR="004B2F17" w:rsidRDefault="004B2F17" w:rsidP="004B2F17">
            <w:pPr>
              <w:rPr>
                <w:b/>
              </w:rPr>
            </w:pPr>
            <w:r>
              <w:rPr>
                <w:b/>
              </w:rPr>
              <w:t xml:space="preserve">Email </w:t>
            </w:r>
          </w:p>
        </w:tc>
        <w:tc>
          <w:tcPr>
            <w:tcW w:w="5778" w:type="dxa"/>
          </w:tcPr>
          <w:p w14:paraId="4D06D5DB" w14:textId="11DF21B1" w:rsidR="004B2F17" w:rsidRDefault="00C562FF" w:rsidP="004B2F17">
            <w:hyperlink r:id="rId6" w:history="1">
              <w:r w:rsidR="009A6EA1" w:rsidRPr="0013634B">
                <w:rPr>
                  <w:rStyle w:val="Hyperlink"/>
                </w:rPr>
                <w:t>ceb17</w:t>
              </w:r>
              <w:r w:rsidR="009A6EA1" w:rsidRPr="0013634B">
                <w:rPr>
                  <w:rStyle w:val="Hyperlink"/>
                  <w:rFonts w:cstheme="minorHAnsi"/>
                </w:rPr>
                <w:t>@leicester.ac.uk</w:t>
              </w:r>
            </w:hyperlink>
          </w:p>
        </w:tc>
      </w:tr>
    </w:tbl>
    <w:p w14:paraId="3188842D" w14:textId="2E02362A"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4B2F17" w14:paraId="23737D46" w14:textId="77777777" w:rsidTr="00E21A91">
        <w:tc>
          <w:tcPr>
            <w:tcW w:w="3256" w:type="dxa"/>
            <w:shd w:val="clear" w:color="auto" w:fill="F2F2F2" w:themeFill="background1" w:themeFillShade="F2"/>
          </w:tcPr>
          <w:p w14:paraId="7C6EF8FA" w14:textId="32E2EBED" w:rsidR="004B2F17" w:rsidRPr="00B11D52" w:rsidRDefault="00E3592D" w:rsidP="00E21A91">
            <w:pPr>
              <w:rPr>
                <w:b/>
              </w:rPr>
            </w:pPr>
            <w:r>
              <w:rPr>
                <w:b/>
              </w:rPr>
              <w:t>Third</w:t>
            </w:r>
            <w:r w:rsidR="004B2F17">
              <w:rPr>
                <w:b/>
              </w:rPr>
              <w:t xml:space="preserve"> Supervisor</w:t>
            </w:r>
          </w:p>
        </w:tc>
        <w:tc>
          <w:tcPr>
            <w:tcW w:w="5778" w:type="dxa"/>
          </w:tcPr>
          <w:p w14:paraId="485296E4" w14:textId="1AE6C174" w:rsidR="004B2F17" w:rsidRPr="004B2F17" w:rsidRDefault="004B2F17" w:rsidP="00E21A91">
            <w:pPr>
              <w:rPr>
                <w:b/>
                <w:bCs/>
              </w:rPr>
            </w:pPr>
            <w:r w:rsidRPr="004B2F17">
              <w:rPr>
                <w:rFonts w:cstheme="minorHAnsi"/>
                <w:b/>
                <w:bCs/>
              </w:rPr>
              <w:t xml:space="preserve">Dr </w:t>
            </w:r>
            <w:r w:rsidR="00E3592D">
              <w:rPr>
                <w:rFonts w:cstheme="minorHAnsi"/>
                <w:b/>
                <w:bCs/>
              </w:rPr>
              <w:t>Rebecca Cordell</w:t>
            </w:r>
          </w:p>
        </w:tc>
      </w:tr>
      <w:tr w:rsidR="004B2F17" w14:paraId="0EFED258" w14:textId="77777777" w:rsidTr="00E21A91">
        <w:tc>
          <w:tcPr>
            <w:tcW w:w="3256" w:type="dxa"/>
            <w:shd w:val="clear" w:color="auto" w:fill="F2F2F2" w:themeFill="background1" w:themeFillShade="F2"/>
          </w:tcPr>
          <w:p w14:paraId="2099B51B" w14:textId="77777777" w:rsidR="004B2F17" w:rsidRDefault="004B2F17" w:rsidP="004B2F17">
            <w:pPr>
              <w:rPr>
                <w:b/>
              </w:rPr>
            </w:pPr>
            <w:r>
              <w:rPr>
                <w:b/>
              </w:rPr>
              <w:t>School/Department</w:t>
            </w:r>
          </w:p>
        </w:tc>
        <w:tc>
          <w:tcPr>
            <w:tcW w:w="5778" w:type="dxa"/>
          </w:tcPr>
          <w:p w14:paraId="43C59C02" w14:textId="6396E45F" w:rsidR="004B2F17" w:rsidRDefault="00E3592D" w:rsidP="004B2F17">
            <w:r>
              <w:rPr>
                <w:rFonts w:cstheme="minorHAnsi"/>
              </w:rPr>
              <w:t xml:space="preserve">School of Chemistry, </w:t>
            </w:r>
            <w:r w:rsidR="00A74438">
              <w:rPr>
                <w:rFonts w:cstheme="minorHAnsi"/>
              </w:rPr>
              <w:t>University of Leicester</w:t>
            </w:r>
          </w:p>
        </w:tc>
      </w:tr>
      <w:tr w:rsidR="004B2F17" w14:paraId="03D407F9" w14:textId="77777777" w:rsidTr="00E21A91">
        <w:tc>
          <w:tcPr>
            <w:tcW w:w="3256" w:type="dxa"/>
            <w:shd w:val="clear" w:color="auto" w:fill="F2F2F2" w:themeFill="background1" w:themeFillShade="F2"/>
          </w:tcPr>
          <w:p w14:paraId="60D836BC" w14:textId="77777777" w:rsidR="004B2F17" w:rsidRDefault="004B2F17" w:rsidP="004B2F17">
            <w:pPr>
              <w:rPr>
                <w:b/>
              </w:rPr>
            </w:pPr>
            <w:r>
              <w:rPr>
                <w:b/>
              </w:rPr>
              <w:t xml:space="preserve">Email </w:t>
            </w:r>
          </w:p>
        </w:tc>
        <w:tc>
          <w:tcPr>
            <w:tcW w:w="5778" w:type="dxa"/>
          </w:tcPr>
          <w:p w14:paraId="0546AFD4" w14:textId="4E4C1A9B" w:rsidR="004B2F17" w:rsidRDefault="00C562FF" w:rsidP="004B2F17">
            <w:hyperlink r:id="rId7" w:history="1">
              <w:r w:rsidR="009A6EA1" w:rsidRPr="0013634B">
                <w:rPr>
                  <w:rStyle w:val="Hyperlink"/>
                  <w:rFonts w:cstheme="minorHAnsi"/>
                </w:rPr>
                <w:t>rc145@leicester.ac.uk</w:t>
              </w:r>
            </w:hyperlink>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E066B4">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0296A69A" w:rsidR="00066C81" w:rsidRPr="004B2F17" w:rsidRDefault="00904849" w:rsidP="00ED69E6">
            <w:pPr>
              <w:rPr>
                <w:rFonts w:cstheme="minorHAnsi"/>
              </w:rPr>
            </w:pPr>
            <w:r>
              <w:rPr>
                <w:rFonts w:cstheme="minorHAnsi"/>
              </w:rPr>
              <w:t>Exploring the impact of indoor pollution on uncontrolled asthma patients and their response to treatment</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F1572B">
              <w:rPr>
                <w:b/>
              </w:rPr>
              <w:t>Project Summary</w:t>
            </w:r>
            <w:r>
              <w:rPr>
                <w:b/>
              </w:rPr>
              <w:t xml:space="preserve"> </w:t>
            </w:r>
          </w:p>
        </w:tc>
      </w:tr>
      <w:tr w:rsidR="00904849" w14:paraId="51FA071A" w14:textId="77777777" w:rsidTr="00ED69E6">
        <w:tc>
          <w:tcPr>
            <w:tcW w:w="9016" w:type="dxa"/>
            <w:gridSpan w:val="2"/>
          </w:tcPr>
          <w:p w14:paraId="056EC690" w14:textId="77777777" w:rsidR="00904849" w:rsidRDefault="00904849" w:rsidP="00904849">
            <w:pPr>
              <w:jc w:val="both"/>
            </w:pPr>
            <w:r w:rsidRPr="35A1031F">
              <w:t>Asthma is the most common lung disease in the UK, affecting 8 in 100 people</w:t>
            </w:r>
            <w:r>
              <w:t>, and the majority are</w:t>
            </w:r>
            <w:r w:rsidRPr="35A1031F">
              <w:t xml:space="preserve"> ‘uncontrolled’,</w:t>
            </w:r>
            <w:r>
              <w:t xml:space="preserve"> meaning they</w:t>
            </w:r>
            <w:r w:rsidRPr="35A1031F">
              <w:t xml:space="preserve"> experience regular asthma attacks. </w:t>
            </w:r>
            <w:r>
              <w:t xml:space="preserve">Evidence has shown that </w:t>
            </w:r>
            <w:r w:rsidRPr="35A1031F">
              <w:t>outdoor air pollution can cause uncontrolled asthma</w:t>
            </w:r>
            <w:r>
              <w:t xml:space="preserve">, but there is a lack of knowledge regarding the impact of indoor pollution on uncontrolled asthma. The impact of indoor pollution needs further exploration, considering that the population spends 90% of their time indoors and that indoor pollution can be 3 to 5 times higher than outdoor pollution. </w:t>
            </w:r>
          </w:p>
          <w:p w14:paraId="05C429F4" w14:textId="77777777" w:rsidR="00904849" w:rsidRDefault="00904849" w:rsidP="00904849"/>
          <w:p w14:paraId="518A2C7D" w14:textId="77777777" w:rsidR="00904849" w:rsidRDefault="00904849" w:rsidP="00904849">
            <w:pPr>
              <w:jc w:val="both"/>
              <w:rPr>
                <w:rFonts w:cstheme="minorHAnsi"/>
              </w:rPr>
            </w:pPr>
            <w:r>
              <w:rPr>
                <w:rFonts w:cstheme="minorHAnsi"/>
              </w:rPr>
              <w:t xml:space="preserve">This project aims to gain a greater understanding of the impact of indoor pollution on uncontrolled asthma patients, and its effect on their lung function, symptoms and response to treatment. </w:t>
            </w:r>
          </w:p>
          <w:p w14:paraId="3CD98FC0" w14:textId="77777777" w:rsidR="00904849" w:rsidRDefault="00904849" w:rsidP="00904849">
            <w:pPr>
              <w:rPr>
                <w:rFonts w:cstheme="minorHAnsi"/>
              </w:rPr>
            </w:pPr>
          </w:p>
          <w:p w14:paraId="016C9883" w14:textId="77777777" w:rsidR="00904849" w:rsidRDefault="00904849" w:rsidP="00904849">
            <w:pPr>
              <w:jc w:val="both"/>
              <w:rPr>
                <w:rFonts w:cstheme="minorHAnsi"/>
              </w:rPr>
            </w:pPr>
            <w:r>
              <w:rPr>
                <w:rFonts w:cstheme="minorHAnsi"/>
              </w:rPr>
              <w:t xml:space="preserve">The student will be supported by the NIHR Leicester Biomedical Research Centre Respiratory and Infection Theme and Environmental Theme to recruit uncontrolled adult asthma patients, characterise the indoor pollution of their homes, as well as measure their lung function, report their symptoms during the sampling week, and their response to treatment, to investigate the impact of indoor pollution on uncontrolled asthma. </w:t>
            </w:r>
          </w:p>
          <w:p w14:paraId="3E239250" w14:textId="77777777" w:rsidR="00904849" w:rsidRDefault="00904849" w:rsidP="00904849">
            <w:pPr>
              <w:jc w:val="both"/>
              <w:rPr>
                <w:rFonts w:cstheme="minorHAnsi"/>
              </w:rPr>
            </w:pPr>
          </w:p>
          <w:p w14:paraId="52EFBB87" w14:textId="1AD3DC09" w:rsidR="00904849" w:rsidRDefault="00904849" w:rsidP="00904849">
            <w:pPr>
              <w:jc w:val="both"/>
              <w:rPr>
                <w:b/>
              </w:rPr>
            </w:pPr>
            <w:r>
              <w:rPr>
                <w:rFonts w:cstheme="minorHAnsi"/>
              </w:rPr>
              <w:t xml:space="preserve">The student will be supported by the </w:t>
            </w:r>
            <w:r w:rsidRPr="00563B23">
              <w:rPr>
                <w:rFonts w:cstheme="minorHAnsi"/>
              </w:rPr>
              <w:t>HPRU in Chemical Threats and Hazards at University of Leicester</w:t>
            </w:r>
            <w:r>
              <w:rPr>
                <w:rFonts w:cstheme="minorHAnsi"/>
              </w:rPr>
              <w:t xml:space="preserve"> for the analysis of the environmental samples. </w:t>
            </w: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2DF5"/>
    <w:rsid w:val="00066C81"/>
    <w:rsid w:val="000D3D42"/>
    <w:rsid w:val="00203CDE"/>
    <w:rsid w:val="003A7DAE"/>
    <w:rsid w:val="004B2F17"/>
    <w:rsid w:val="005D660A"/>
    <w:rsid w:val="006F46FB"/>
    <w:rsid w:val="00904849"/>
    <w:rsid w:val="009A6EA1"/>
    <w:rsid w:val="009C47A8"/>
    <w:rsid w:val="00A74438"/>
    <w:rsid w:val="00AE49DF"/>
    <w:rsid w:val="00BB70D0"/>
    <w:rsid w:val="00BD5F21"/>
    <w:rsid w:val="00C562FF"/>
    <w:rsid w:val="00DE6413"/>
    <w:rsid w:val="00E066B4"/>
    <w:rsid w:val="00E3592D"/>
    <w:rsid w:val="00E66290"/>
    <w:rsid w:val="00EB5F6C"/>
    <w:rsid w:val="00F038B2"/>
    <w:rsid w:val="00F1572B"/>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c145@leic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b17@leicester.ac.uk" TargetMode="External"/><Relationship Id="rId5" Type="http://schemas.openxmlformats.org/officeDocument/2006/relationships/hyperlink" Target="mailto:ah618@leicester.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2026-02-05T10:02:00Z</dcterms:created>
  <dcterms:modified xsi:type="dcterms:W3CDTF">2026-02-09T12:23:00Z</dcterms:modified>
</cp:coreProperties>
</file>