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EB511" w14:textId="77777777" w:rsidR="00312F1E" w:rsidRDefault="00312F1E" w:rsidP="00312F1E">
      <w:pPr>
        <w:spacing w:after="0" w:line="240" w:lineRule="auto"/>
        <w:rPr>
          <w:rFonts w:asciiTheme="minorHAnsi" w:hAnsiTheme="minorHAnsi" w:cstheme="minorHAnsi"/>
          <w:b/>
          <w:bCs/>
          <w:color w:val="auto"/>
        </w:rPr>
      </w:pPr>
      <w:r>
        <w:rPr>
          <w:rFonts w:asciiTheme="minorHAnsi" w:hAnsiTheme="minorHAnsi" w:cstheme="minorHAnsi"/>
          <w:b/>
          <w:bCs/>
          <w:color w:val="auto"/>
        </w:rPr>
        <w:t>University of Leicester</w:t>
      </w:r>
    </w:p>
    <w:p w14:paraId="7C1541FC" w14:textId="66CAA719" w:rsidR="00312F1E" w:rsidRDefault="00312F1E" w:rsidP="00312F1E">
      <w:pPr>
        <w:spacing w:after="0" w:line="240" w:lineRule="auto"/>
        <w:rPr>
          <w:rFonts w:asciiTheme="minorHAnsi" w:hAnsiTheme="minorHAnsi" w:cstheme="minorHAnsi"/>
          <w:b/>
          <w:bCs/>
          <w:color w:val="auto"/>
        </w:rPr>
      </w:pPr>
      <w:r>
        <w:rPr>
          <w:rFonts w:asciiTheme="minorHAnsi" w:hAnsiTheme="minorHAnsi" w:cstheme="minorHAnsi"/>
          <w:b/>
          <w:bCs/>
          <w:color w:val="auto"/>
        </w:rPr>
        <w:t xml:space="preserve">College of Life Sciences </w:t>
      </w:r>
      <w:r>
        <w:rPr>
          <w:rFonts w:asciiTheme="minorHAnsi" w:hAnsiTheme="minorHAnsi" w:cstheme="minorHAnsi"/>
          <w:b/>
          <w:bCs/>
          <w:color w:val="auto"/>
        </w:rPr>
        <w:t>/College of Science and Engineering</w:t>
      </w:r>
    </w:p>
    <w:p w14:paraId="569167A4" w14:textId="77777777" w:rsidR="00312F1E" w:rsidRDefault="00312F1E" w:rsidP="00312F1E">
      <w:pPr>
        <w:spacing w:after="0" w:line="240" w:lineRule="auto"/>
        <w:rPr>
          <w:rFonts w:asciiTheme="minorHAnsi" w:hAnsiTheme="minorHAnsi" w:cstheme="minorHAnsi"/>
          <w:b/>
          <w:bCs/>
          <w:color w:val="auto"/>
        </w:rPr>
      </w:pPr>
      <w:r>
        <w:rPr>
          <w:rFonts w:asciiTheme="minorHAnsi" w:hAnsiTheme="minorHAnsi" w:cstheme="minorHAnsi"/>
          <w:b/>
          <w:bCs/>
          <w:color w:val="auto"/>
        </w:rPr>
        <w:t>HPRU Grant studentship</w:t>
      </w:r>
    </w:p>
    <w:p w14:paraId="482D9E85" w14:textId="77777777" w:rsidR="00AE49DF" w:rsidRPr="00744D67" w:rsidRDefault="00AE49DF" w:rsidP="00066C81">
      <w:pPr>
        <w:spacing w:after="0" w:line="240" w:lineRule="auto"/>
        <w:rPr>
          <w:rFonts w:asciiTheme="minorHAnsi" w:hAnsiTheme="minorHAnsi" w:cstheme="minorHAnsi"/>
          <w:b/>
          <w:bCs/>
          <w:color w:val="FF0000"/>
          <w:sz w:val="24"/>
          <w:szCs w:val="24"/>
        </w:rPr>
      </w:pPr>
    </w:p>
    <w:p w14:paraId="1F075E5A" w14:textId="77777777" w:rsidR="00066C81" w:rsidRPr="00744D67" w:rsidRDefault="00066C81" w:rsidP="00066C81">
      <w:pPr>
        <w:spacing w:after="0" w:line="240" w:lineRule="auto"/>
        <w:rPr>
          <w:rFonts w:asciiTheme="minorHAnsi" w:hAnsiTheme="minorHAnsi" w:cstheme="minorHAnsi"/>
          <w:sz w:val="24"/>
          <w:szCs w:val="24"/>
        </w:rPr>
      </w:pPr>
    </w:p>
    <w:tbl>
      <w:tblPr>
        <w:tblStyle w:val="TableGrid1"/>
        <w:tblW w:w="9034" w:type="dxa"/>
        <w:tblLayout w:type="fixed"/>
        <w:tblLook w:val="04A0" w:firstRow="1" w:lastRow="0" w:firstColumn="1" w:lastColumn="0" w:noHBand="0" w:noVBand="1"/>
      </w:tblPr>
      <w:tblGrid>
        <w:gridCol w:w="3227"/>
        <w:gridCol w:w="5807"/>
      </w:tblGrid>
      <w:tr w:rsidR="00066C81" w:rsidRPr="00744D67" w14:paraId="02121747" w14:textId="77777777" w:rsidTr="00ED69E6">
        <w:tc>
          <w:tcPr>
            <w:tcW w:w="3227" w:type="dxa"/>
            <w:shd w:val="clear" w:color="auto" w:fill="F2F2F2" w:themeFill="background1" w:themeFillShade="F2"/>
          </w:tcPr>
          <w:p w14:paraId="78BB6E55" w14:textId="77777777" w:rsidR="00066C81" w:rsidRPr="00744D67" w:rsidRDefault="00066C81" w:rsidP="00066C81">
            <w:pPr>
              <w:rPr>
                <w:rFonts w:asciiTheme="minorHAnsi" w:hAnsiTheme="minorHAnsi" w:cstheme="minorHAnsi"/>
                <w:b/>
                <w:sz w:val="24"/>
                <w:szCs w:val="24"/>
              </w:rPr>
            </w:pPr>
            <w:r w:rsidRPr="00744D67">
              <w:rPr>
                <w:rFonts w:asciiTheme="minorHAnsi" w:hAnsiTheme="minorHAnsi" w:cstheme="minorHAnsi"/>
                <w:b/>
                <w:sz w:val="24"/>
                <w:szCs w:val="24"/>
              </w:rPr>
              <w:t>First Supervisor</w:t>
            </w:r>
          </w:p>
        </w:tc>
        <w:tc>
          <w:tcPr>
            <w:tcW w:w="5807" w:type="dxa"/>
          </w:tcPr>
          <w:p w14:paraId="4984ADF3" w14:textId="31C7B41B" w:rsidR="00066C81" w:rsidRPr="00744D67" w:rsidRDefault="009C379D" w:rsidP="00066C81">
            <w:pPr>
              <w:rPr>
                <w:rFonts w:asciiTheme="minorHAnsi" w:hAnsiTheme="minorHAnsi" w:cstheme="minorHAnsi"/>
                <w:sz w:val="24"/>
                <w:szCs w:val="24"/>
              </w:rPr>
            </w:pPr>
            <w:r>
              <w:rPr>
                <w:rFonts w:asciiTheme="minorHAnsi" w:hAnsiTheme="minorHAnsi" w:cstheme="minorHAnsi"/>
                <w:sz w:val="24"/>
                <w:szCs w:val="24"/>
              </w:rPr>
              <w:t xml:space="preserve">Professor </w:t>
            </w:r>
            <w:r w:rsidR="009F38EB" w:rsidRPr="00744D67">
              <w:rPr>
                <w:rFonts w:asciiTheme="minorHAnsi" w:hAnsiTheme="minorHAnsi" w:cstheme="minorHAnsi"/>
                <w:sz w:val="24"/>
                <w:szCs w:val="24"/>
              </w:rPr>
              <w:t xml:space="preserve">Huiyu Zhou </w:t>
            </w:r>
          </w:p>
        </w:tc>
      </w:tr>
      <w:tr w:rsidR="00066C81" w:rsidRPr="00744D67" w14:paraId="6DC0E45D" w14:textId="77777777" w:rsidTr="00ED69E6">
        <w:tc>
          <w:tcPr>
            <w:tcW w:w="3227" w:type="dxa"/>
            <w:shd w:val="clear" w:color="auto" w:fill="F2F2F2" w:themeFill="background1" w:themeFillShade="F2"/>
          </w:tcPr>
          <w:p w14:paraId="0B13A3A9" w14:textId="77777777" w:rsidR="00066C81" w:rsidRPr="00744D67" w:rsidRDefault="00066C81" w:rsidP="00066C81">
            <w:pPr>
              <w:rPr>
                <w:rFonts w:asciiTheme="minorHAnsi" w:hAnsiTheme="minorHAnsi" w:cstheme="minorHAnsi"/>
                <w:b/>
                <w:sz w:val="24"/>
                <w:szCs w:val="24"/>
              </w:rPr>
            </w:pPr>
            <w:r w:rsidRPr="00744D67">
              <w:rPr>
                <w:rFonts w:asciiTheme="minorHAnsi" w:hAnsiTheme="minorHAnsi" w:cstheme="minorHAnsi"/>
                <w:b/>
                <w:sz w:val="24"/>
                <w:szCs w:val="24"/>
              </w:rPr>
              <w:t>School/Department</w:t>
            </w:r>
          </w:p>
        </w:tc>
        <w:tc>
          <w:tcPr>
            <w:tcW w:w="5807" w:type="dxa"/>
          </w:tcPr>
          <w:p w14:paraId="0B7A4BF6" w14:textId="5F2C24A5" w:rsidR="00066C81" w:rsidRPr="00744D67" w:rsidRDefault="009F38EB" w:rsidP="00066C81">
            <w:pPr>
              <w:rPr>
                <w:rFonts w:asciiTheme="minorHAnsi" w:hAnsiTheme="minorHAnsi" w:cstheme="minorHAnsi"/>
                <w:sz w:val="24"/>
                <w:szCs w:val="24"/>
              </w:rPr>
            </w:pPr>
            <w:r w:rsidRPr="00744D67">
              <w:rPr>
                <w:rFonts w:asciiTheme="minorHAnsi" w:hAnsiTheme="minorHAnsi" w:cstheme="minorHAnsi"/>
                <w:sz w:val="24"/>
                <w:szCs w:val="24"/>
              </w:rPr>
              <w:t>Mathematical Sciences</w:t>
            </w:r>
          </w:p>
        </w:tc>
      </w:tr>
      <w:tr w:rsidR="003A7DAE" w:rsidRPr="00744D67" w14:paraId="566BAE34" w14:textId="77777777" w:rsidTr="00BA13A1">
        <w:tc>
          <w:tcPr>
            <w:tcW w:w="3227" w:type="dxa"/>
            <w:shd w:val="clear" w:color="auto" w:fill="F2F2F2" w:themeFill="background1" w:themeFillShade="F2"/>
          </w:tcPr>
          <w:p w14:paraId="1C05A3B9" w14:textId="77777777" w:rsidR="003A7DAE" w:rsidRPr="00744D67" w:rsidRDefault="003A7DAE" w:rsidP="00066C81">
            <w:pPr>
              <w:rPr>
                <w:rFonts w:asciiTheme="minorHAnsi" w:hAnsiTheme="minorHAnsi" w:cstheme="minorHAnsi"/>
                <w:b/>
                <w:sz w:val="24"/>
                <w:szCs w:val="24"/>
              </w:rPr>
            </w:pPr>
            <w:r w:rsidRPr="00744D67">
              <w:rPr>
                <w:rFonts w:asciiTheme="minorHAnsi" w:hAnsiTheme="minorHAnsi" w:cstheme="minorHAnsi"/>
                <w:b/>
                <w:sz w:val="24"/>
                <w:szCs w:val="24"/>
              </w:rPr>
              <w:t xml:space="preserve">Email </w:t>
            </w:r>
          </w:p>
        </w:tc>
        <w:tc>
          <w:tcPr>
            <w:tcW w:w="5807" w:type="dxa"/>
          </w:tcPr>
          <w:p w14:paraId="28BF855B" w14:textId="52169D22" w:rsidR="003A7DAE" w:rsidRPr="00744D67" w:rsidRDefault="00312F1E" w:rsidP="00066C81">
            <w:pPr>
              <w:rPr>
                <w:rFonts w:asciiTheme="minorHAnsi" w:hAnsiTheme="minorHAnsi" w:cstheme="minorHAnsi"/>
                <w:sz w:val="24"/>
                <w:szCs w:val="24"/>
              </w:rPr>
            </w:pPr>
            <w:hyperlink r:id="rId5" w:history="1">
              <w:r w:rsidR="009F38EB" w:rsidRPr="00744D67">
                <w:rPr>
                  <w:rStyle w:val="Hyperlink"/>
                  <w:rFonts w:asciiTheme="minorHAnsi" w:hAnsiTheme="minorHAnsi" w:cstheme="minorHAnsi"/>
                  <w:sz w:val="24"/>
                  <w:szCs w:val="24"/>
                </w:rPr>
                <w:t>hz143@leicester.ac.uk</w:t>
              </w:r>
            </w:hyperlink>
            <w:r w:rsidR="009F38EB" w:rsidRPr="00744D67">
              <w:rPr>
                <w:rFonts w:asciiTheme="minorHAnsi" w:hAnsiTheme="minorHAnsi" w:cstheme="minorHAnsi"/>
                <w:sz w:val="24"/>
                <w:szCs w:val="24"/>
              </w:rPr>
              <w:t xml:space="preserve"> </w:t>
            </w:r>
          </w:p>
        </w:tc>
      </w:tr>
    </w:tbl>
    <w:p w14:paraId="7C06D8EE" w14:textId="77777777" w:rsidR="00066C81" w:rsidRPr="00744D67" w:rsidRDefault="00066C81" w:rsidP="00066C81">
      <w:pPr>
        <w:spacing w:after="0" w:line="240" w:lineRule="auto"/>
        <w:rPr>
          <w:rFonts w:asciiTheme="minorHAnsi" w:hAnsiTheme="minorHAnsi" w:cstheme="minorHAnsi"/>
          <w:sz w:val="24"/>
          <w:szCs w:val="24"/>
        </w:rPr>
      </w:pPr>
    </w:p>
    <w:tbl>
      <w:tblPr>
        <w:tblStyle w:val="TableGrid"/>
        <w:tblW w:w="9034" w:type="dxa"/>
        <w:tblLayout w:type="fixed"/>
        <w:tblLook w:val="04A0" w:firstRow="1" w:lastRow="0" w:firstColumn="1" w:lastColumn="0" w:noHBand="0" w:noVBand="1"/>
      </w:tblPr>
      <w:tblGrid>
        <w:gridCol w:w="3256"/>
        <w:gridCol w:w="5778"/>
      </w:tblGrid>
      <w:tr w:rsidR="00066C81" w:rsidRPr="00744D67" w14:paraId="5A30D420" w14:textId="77777777" w:rsidTr="00066C81">
        <w:tc>
          <w:tcPr>
            <w:tcW w:w="3256" w:type="dxa"/>
            <w:shd w:val="clear" w:color="auto" w:fill="F2F2F2" w:themeFill="background1" w:themeFillShade="F2"/>
          </w:tcPr>
          <w:p w14:paraId="2DBD0CB6" w14:textId="77777777" w:rsidR="00066C81" w:rsidRPr="00744D67" w:rsidRDefault="00066C81" w:rsidP="00ED69E6">
            <w:pPr>
              <w:rPr>
                <w:rFonts w:asciiTheme="minorHAnsi" w:hAnsiTheme="minorHAnsi" w:cstheme="minorHAnsi"/>
                <w:b/>
                <w:sz w:val="24"/>
                <w:szCs w:val="24"/>
              </w:rPr>
            </w:pPr>
            <w:r w:rsidRPr="00744D67">
              <w:rPr>
                <w:rFonts w:asciiTheme="minorHAnsi" w:hAnsiTheme="minorHAnsi" w:cstheme="minorHAnsi"/>
                <w:b/>
                <w:sz w:val="24"/>
                <w:szCs w:val="24"/>
              </w:rPr>
              <w:t>Second Supervisor</w:t>
            </w:r>
          </w:p>
        </w:tc>
        <w:tc>
          <w:tcPr>
            <w:tcW w:w="5778" w:type="dxa"/>
          </w:tcPr>
          <w:p w14:paraId="489D6B79" w14:textId="3D7310F1" w:rsidR="00066C81" w:rsidRPr="00744D67" w:rsidRDefault="009F38EB" w:rsidP="00ED69E6">
            <w:pPr>
              <w:rPr>
                <w:rFonts w:asciiTheme="minorHAnsi" w:hAnsiTheme="minorHAnsi" w:cstheme="minorHAnsi"/>
                <w:sz w:val="24"/>
                <w:szCs w:val="24"/>
              </w:rPr>
            </w:pPr>
            <w:r w:rsidRPr="00744D67">
              <w:rPr>
                <w:rFonts w:asciiTheme="minorHAnsi" w:hAnsiTheme="minorHAnsi" w:cstheme="minorHAnsi"/>
                <w:sz w:val="24"/>
                <w:szCs w:val="24"/>
              </w:rPr>
              <w:t xml:space="preserve">Dr Rebecca Cordell </w:t>
            </w:r>
          </w:p>
        </w:tc>
      </w:tr>
      <w:tr w:rsidR="00066C81" w:rsidRPr="00744D67" w14:paraId="04ACFF8B" w14:textId="77777777" w:rsidTr="00066C81">
        <w:tc>
          <w:tcPr>
            <w:tcW w:w="3256" w:type="dxa"/>
            <w:shd w:val="clear" w:color="auto" w:fill="F2F2F2" w:themeFill="background1" w:themeFillShade="F2"/>
          </w:tcPr>
          <w:p w14:paraId="1E46C14B" w14:textId="77777777" w:rsidR="00066C81" w:rsidRPr="00744D67" w:rsidRDefault="00066C81" w:rsidP="00ED69E6">
            <w:pPr>
              <w:rPr>
                <w:rFonts w:asciiTheme="minorHAnsi" w:hAnsiTheme="minorHAnsi" w:cstheme="minorHAnsi"/>
                <w:b/>
                <w:sz w:val="24"/>
                <w:szCs w:val="24"/>
              </w:rPr>
            </w:pPr>
            <w:r w:rsidRPr="00744D67">
              <w:rPr>
                <w:rFonts w:asciiTheme="minorHAnsi" w:hAnsiTheme="minorHAnsi" w:cstheme="minorHAnsi"/>
                <w:b/>
                <w:sz w:val="24"/>
                <w:szCs w:val="24"/>
              </w:rPr>
              <w:t>School/Department</w:t>
            </w:r>
          </w:p>
        </w:tc>
        <w:tc>
          <w:tcPr>
            <w:tcW w:w="5778" w:type="dxa"/>
          </w:tcPr>
          <w:p w14:paraId="1B7222C7" w14:textId="07FE5963" w:rsidR="00066C81" w:rsidRPr="00744D67" w:rsidRDefault="009F38EB" w:rsidP="00ED69E6">
            <w:pPr>
              <w:rPr>
                <w:rFonts w:asciiTheme="minorHAnsi" w:hAnsiTheme="minorHAnsi" w:cstheme="minorHAnsi"/>
                <w:sz w:val="24"/>
                <w:szCs w:val="24"/>
              </w:rPr>
            </w:pPr>
            <w:r w:rsidRPr="00744D67">
              <w:rPr>
                <w:rFonts w:asciiTheme="minorHAnsi" w:hAnsiTheme="minorHAnsi" w:cstheme="minorHAnsi"/>
                <w:sz w:val="24"/>
                <w:szCs w:val="24"/>
              </w:rPr>
              <w:t xml:space="preserve">Chemistry </w:t>
            </w:r>
          </w:p>
        </w:tc>
      </w:tr>
      <w:tr w:rsidR="003A7DAE" w:rsidRPr="00744D67" w14:paraId="1A47049C" w14:textId="77777777" w:rsidTr="0029160A">
        <w:tc>
          <w:tcPr>
            <w:tcW w:w="3256" w:type="dxa"/>
            <w:shd w:val="clear" w:color="auto" w:fill="F2F2F2" w:themeFill="background1" w:themeFillShade="F2"/>
          </w:tcPr>
          <w:p w14:paraId="7BD42367" w14:textId="77777777" w:rsidR="003A7DAE" w:rsidRPr="00744D67" w:rsidRDefault="003A7DAE" w:rsidP="00ED69E6">
            <w:pPr>
              <w:rPr>
                <w:rFonts w:asciiTheme="minorHAnsi" w:hAnsiTheme="minorHAnsi" w:cstheme="minorHAnsi"/>
                <w:b/>
                <w:sz w:val="24"/>
                <w:szCs w:val="24"/>
              </w:rPr>
            </w:pPr>
            <w:r w:rsidRPr="00744D67">
              <w:rPr>
                <w:rFonts w:asciiTheme="minorHAnsi" w:hAnsiTheme="minorHAnsi" w:cstheme="minorHAnsi"/>
                <w:b/>
                <w:sz w:val="24"/>
                <w:szCs w:val="24"/>
              </w:rPr>
              <w:t xml:space="preserve">Email </w:t>
            </w:r>
          </w:p>
        </w:tc>
        <w:tc>
          <w:tcPr>
            <w:tcW w:w="5778" w:type="dxa"/>
          </w:tcPr>
          <w:p w14:paraId="4D06D5DB" w14:textId="3FD9B974" w:rsidR="003A7DAE" w:rsidRPr="00744D67" w:rsidRDefault="00312F1E" w:rsidP="00ED69E6">
            <w:pPr>
              <w:rPr>
                <w:rFonts w:asciiTheme="minorHAnsi" w:hAnsiTheme="minorHAnsi" w:cstheme="minorHAnsi"/>
                <w:sz w:val="24"/>
                <w:szCs w:val="24"/>
              </w:rPr>
            </w:pPr>
            <w:hyperlink r:id="rId6" w:history="1">
              <w:r w:rsidR="00744D67" w:rsidRPr="008E023C">
                <w:rPr>
                  <w:rStyle w:val="Hyperlink"/>
                  <w:rFonts w:asciiTheme="minorHAnsi" w:hAnsiTheme="minorHAnsi" w:cstheme="minorHAnsi"/>
                  <w:sz w:val="24"/>
                  <w:szCs w:val="24"/>
                </w:rPr>
                <w:t>Rc145@leicester.ac.uk</w:t>
              </w:r>
            </w:hyperlink>
          </w:p>
        </w:tc>
      </w:tr>
    </w:tbl>
    <w:p w14:paraId="3188842D" w14:textId="77777777" w:rsidR="00066C81" w:rsidRPr="00744D67" w:rsidRDefault="00066C81" w:rsidP="00066C81">
      <w:pPr>
        <w:spacing w:after="0" w:line="240" w:lineRule="auto"/>
        <w:rPr>
          <w:rFonts w:asciiTheme="minorHAnsi" w:hAnsiTheme="minorHAnsi" w:cstheme="minorHAnsi"/>
          <w:sz w:val="24"/>
          <w:szCs w:val="24"/>
        </w:rPr>
      </w:pPr>
    </w:p>
    <w:tbl>
      <w:tblPr>
        <w:tblStyle w:val="TableGrid"/>
        <w:tblW w:w="9034" w:type="dxa"/>
        <w:tblLayout w:type="fixed"/>
        <w:tblLook w:val="04A0" w:firstRow="1" w:lastRow="0" w:firstColumn="1" w:lastColumn="0" w:noHBand="0" w:noVBand="1"/>
      </w:tblPr>
      <w:tblGrid>
        <w:gridCol w:w="3256"/>
        <w:gridCol w:w="5778"/>
      </w:tblGrid>
      <w:tr w:rsidR="00066C81" w:rsidRPr="00744D67" w14:paraId="48BAF998" w14:textId="77777777" w:rsidTr="00066C81">
        <w:tc>
          <w:tcPr>
            <w:tcW w:w="3256" w:type="dxa"/>
            <w:shd w:val="clear" w:color="auto" w:fill="F2F2F2" w:themeFill="background1" w:themeFillShade="F2"/>
          </w:tcPr>
          <w:p w14:paraId="5D439254" w14:textId="77777777" w:rsidR="00066C81" w:rsidRPr="00744D67" w:rsidRDefault="00066C81" w:rsidP="00ED69E6">
            <w:pPr>
              <w:rPr>
                <w:rFonts w:asciiTheme="minorHAnsi" w:hAnsiTheme="minorHAnsi" w:cstheme="minorHAnsi"/>
                <w:b/>
                <w:sz w:val="24"/>
                <w:szCs w:val="24"/>
              </w:rPr>
            </w:pPr>
            <w:r w:rsidRPr="00744D67">
              <w:rPr>
                <w:rFonts w:asciiTheme="minorHAnsi" w:hAnsiTheme="minorHAnsi" w:cstheme="minorHAnsi"/>
                <w:b/>
                <w:sz w:val="24"/>
                <w:szCs w:val="24"/>
              </w:rPr>
              <w:t>Additional Supervisor</w:t>
            </w:r>
          </w:p>
        </w:tc>
        <w:tc>
          <w:tcPr>
            <w:tcW w:w="5778" w:type="dxa"/>
          </w:tcPr>
          <w:p w14:paraId="04519482" w14:textId="66911F46" w:rsidR="00066C81" w:rsidRPr="00744D67" w:rsidRDefault="009F38EB" w:rsidP="00ED69E6">
            <w:pPr>
              <w:rPr>
                <w:rFonts w:asciiTheme="minorHAnsi" w:hAnsiTheme="minorHAnsi" w:cstheme="minorHAnsi"/>
                <w:sz w:val="24"/>
                <w:szCs w:val="24"/>
              </w:rPr>
            </w:pPr>
            <w:r w:rsidRPr="00744D67">
              <w:rPr>
                <w:rFonts w:asciiTheme="minorHAnsi" w:hAnsiTheme="minorHAnsi" w:cstheme="minorHAnsi"/>
                <w:sz w:val="24"/>
                <w:szCs w:val="24"/>
              </w:rPr>
              <w:t xml:space="preserve">Professor Anna Hansell, Dr Tim Gant (UK Health Security Agency), Dr Tim </w:t>
            </w:r>
            <w:proofErr w:type="spellStart"/>
            <w:r w:rsidRPr="00744D67">
              <w:rPr>
                <w:rFonts w:asciiTheme="minorHAnsi" w:hAnsiTheme="minorHAnsi" w:cstheme="minorHAnsi"/>
                <w:sz w:val="24"/>
                <w:szCs w:val="24"/>
              </w:rPr>
              <w:t>Marczylo</w:t>
            </w:r>
            <w:proofErr w:type="spellEnd"/>
            <w:r w:rsidRPr="00744D67">
              <w:rPr>
                <w:rFonts w:asciiTheme="minorHAnsi" w:hAnsiTheme="minorHAnsi" w:cstheme="minorHAnsi"/>
                <w:sz w:val="24"/>
                <w:szCs w:val="24"/>
              </w:rPr>
              <w:t xml:space="preserve"> (UK Health Security Agency) </w:t>
            </w:r>
          </w:p>
        </w:tc>
      </w:tr>
    </w:tbl>
    <w:p w14:paraId="4806292A" w14:textId="77777777" w:rsidR="00066C81" w:rsidRPr="00744D67" w:rsidRDefault="00066C81" w:rsidP="00066C81">
      <w:pPr>
        <w:spacing w:after="0" w:line="240" w:lineRule="auto"/>
        <w:rPr>
          <w:rFonts w:asciiTheme="minorHAnsi" w:hAnsiTheme="minorHAnsi" w:cstheme="minorHAnsi"/>
          <w:b/>
          <w:sz w:val="24"/>
          <w:szCs w:val="24"/>
          <w:u w:val="single"/>
        </w:rPr>
      </w:pPr>
    </w:p>
    <w:p w14:paraId="2F660E25" w14:textId="77777777" w:rsidR="00066C81" w:rsidRPr="00744D67" w:rsidRDefault="00066C81" w:rsidP="00066C81">
      <w:pPr>
        <w:spacing w:after="0" w:line="240" w:lineRule="auto"/>
        <w:rPr>
          <w:rFonts w:asciiTheme="minorHAnsi" w:hAnsiTheme="minorHAnsi" w:cstheme="minorHAnsi"/>
          <w:b/>
          <w:i/>
          <w:sz w:val="24"/>
          <w:szCs w:val="24"/>
        </w:rPr>
      </w:pPr>
      <w:r w:rsidRPr="00744D67">
        <w:rPr>
          <w:rFonts w:asciiTheme="minorHAnsi" w:hAnsiTheme="minorHAnsi" w:cstheme="minorHAnsi"/>
          <w:b/>
          <w:sz w:val="24"/>
          <w:szCs w:val="24"/>
        </w:rPr>
        <w:t xml:space="preserve">Section 2 – </w:t>
      </w:r>
      <w:r w:rsidRPr="00744D67">
        <w:rPr>
          <w:rFonts w:asciiTheme="minorHAnsi" w:hAnsiTheme="minorHAnsi" w:cstheme="minorHAnsi"/>
          <w:b/>
          <w:i/>
          <w:sz w:val="24"/>
          <w:szCs w:val="24"/>
        </w:rPr>
        <w:t>Project Information</w:t>
      </w:r>
    </w:p>
    <w:tbl>
      <w:tblPr>
        <w:tblStyle w:val="TableGrid"/>
        <w:tblW w:w="0" w:type="auto"/>
        <w:tblLook w:val="04A0" w:firstRow="1" w:lastRow="0" w:firstColumn="1" w:lastColumn="0" w:noHBand="0" w:noVBand="1"/>
      </w:tblPr>
      <w:tblGrid>
        <w:gridCol w:w="1980"/>
        <w:gridCol w:w="7036"/>
      </w:tblGrid>
      <w:tr w:rsidR="00066C81" w:rsidRPr="00744D67" w14:paraId="6E42E9E7" w14:textId="77777777" w:rsidTr="00ED69E6">
        <w:tc>
          <w:tcPr>
            <w:tcW w:w="1980" w:type="dxa"/>
            <w:shd w:val="clear" w:color="auto" w:fill="F2F2F2" w:themeFill="background1" w:themeFillShade="F2"/>
          </w:tcPr>
          <w:p w14:paraId="79396BC4" w14:textId="77777777" w:rsidR="00066C81" w:rsidRPr="00744D67" w:rsidRDefault="00066C81" w:rsidP="00ED69E6">
            <w:pPr>
              <w:rPr>
                <w:rFonts w:asciiTheme="minorHAnsi" w:hAnsiTheme="minorHAnsi" w:cstheme="minorHAnsi"/>
                <w:b/>
                <w:sz w:val="24"/>
                <w:szCs w:val="24"/>
              </w:rPr>
            </w:pPr>
            <w:r w:rsidRPr="00744D67">
              <w:rPr>
                <w:rFonts w:asciiTheme="minorHAnsi" w:hAnsiTheme="minorHAnsi" w:cstheme="minorHAnsi"/>
                <w:b/>
                <w:sz w:val="24"/>
                <w:szCs w:val="24"/>
              </w:rPr>
              <w:t>Project Title</w:t>
            </w:r>
          </w:p>
          <w:p w14:paraId="2AE8459A" w14:textId="77777777" w:rsidR="00066C81" w:rsidRPr="00744D67" w:rsidRDefault="00066C81" w:rsidP="00ED69E6">
            <w:pPr>
              <w:rPr>
                <w:rFonts w:asciiTheme="minorHAnsi" w:hAnsiTheme="minorHAnsi" w:cstheme="minorHAnsi"/>
                <w:b/>
                <w:sz w:val="24"/>
                <w:szCs w:val="24"/>
              </w:rPr>
            </w:pPr>
          </w:p>
        </w:tc>
        <w:tc>
          <w:tcPr>
            <w:tcW w:w="7036" w:type="dxa"/>
          </w:tcPr>
          <w:p w14:paraId="2BC2E11D" w14:textId="13D4C3D0" w:rsidR="00066C81" w:rsidRPr="00744D67" w:rsidRDefault="009F38EB" w:rsidP="009F38EB">
            <w:pPr>
              <w:rPr>
                <w:rFonts w:asciiTheme="minorHAnsi" w:hAnsiTheme="minorHAnsi" w:cstheme="minorHAnsi"/>
                <w:sz w:val="24"/>
                <w:szCs w:val="24"/>
              </w:rPr>
            </w:pPr>
            <w:r w:rsidRPr="00744D67">
              <w:rPr>
                <w:rFonts w:asciiTheme="minorHAnsi" w:hAnsiTheme="minorHAnsi" w:cstheme="minorHAnsi"/>
                <w:sz w:val="24"/>
                <w:szCs w:val="24"/>
              </w:rPr>
              <w:t>Development of multi-modality learning techniques for early chemical anomaly detection</w:t>
            </w:r>
          </w:p>
        </w:tc>
      </w:tr>
      <w:tr w:rsidR="00066C81" w:rsidRPr="00744D67" w14:paraId="4C9CB2BA" w14:textId="77777777" w:rsidTr="00ED69E6">
        <w:tc>
          <w:tcPr>
            <w:tcW w:w="9016" w:type="dxa"/>
            <w:gridSpan w:val="2"/>
            <w:shd w:val="clear" w:color="auto" w:fill="F2F2F2" w:themeFill="background1" w:themeFillShade="F2"/>
          </w:tcPr>
          <w:p w14:paraId="3D17942F" w14:textId="77777777" w:rsidR="00066C81" w:rsidRPr="00744D67" w:rsidRDefault="00066C81" w:rsidP="00066C81">
            <w:pPr>
              <w:rPr>
                <w:rFonts w:asciiTheme="minorHAnsi" w:hAnsiTheme="minorHAnsi" w:cstheme="minorHAnsi"/>
                <w:sz w:val="24"/>
                <w:szCs w:val="24"/>
              </w:rPr>
            </w:pPr>
            <w:r w:rsidRPr="00744D67">
              <w:rPr>
                <w:rFonts w:asciiTheme="minorHAnsi" w:hAnsiTheme="minorHAnsi" w:cstheme="minorHAnsi"/>
                <w:b/>
                <w:sz w:val="24"/>
                <w:szCs w:val="24"/>
                <w:highlight w:val="lightGray"/>
              </w:rPr>
              <w:t>Project Summary</w:t>
            </w:r>
            <w:r w:rsidRPr="00744D67">
              <w:rPr>
                <w:rFonts w:asciiTheme="minorHAnsi" w:hAnsiTheme="minorHAnsi" w:cstheme="minorHAnsi"/>
                <w:b/>
                <w:sz w:val="24"/>
                <w:szCs w:val="24"/>
              </w:rPr>
              <w:t xml:space="preserve"> </w:t>
            </w:r>
          </w:p>
        </w:tc>
      </w:tr>
      <w:tr w:rsidR="00066C81" w:rsidRPr="00744D67" w14:paraId="51FA071A" w14:textId="77777777" w:rsidTr="00ED69E6">
        <w:tc>
          <w:tcPr>
            <w:tcW w:w="9016" w:type="dxa"/>
            <w:gridSpan w:val="2"/>
          </w:tcPr>
          <w:p w14:paraId="328179BD" w14:textId="77777777" w:rsidR="00066C81" w:rsidRPr="00744D67" w:rsidRDefault="00066C81" w:rsidP="00ED69E6">
            <w:pPr>
              <w:rPr>
                <w:rFonts w:asciiTheme="minorHAnsi" w:hAnsiTheme="minorHAnsi" w:cstheme="minorHAnsi"/>
                <w:b/>
                <w:sz w:val="24"/>
                <w:szCs w:val="24"/>
              </w:rPr>
            </w:pPr>
          </w:p>
          <w:p w14:paraId="34986866" w14:textId="6EE23AC0" w:rsidR="009F38EB" w:rsidRPr="00744D67" w:rsidRDefault="009F38EB" w:rsidP="009F38EB">
            <w:pPr>
              <w:pStyle w:val="NoSpacing"/>
              <w:rPr>
                <w:rFonts w:cstheme="minorHAnsi"/>
                <w:sz w:val="24"/>
                <w:szCs w:val="24"/>
              </w:rPr>
            </w:pPr>
            <w:proofErr w:type="spellStart"/>
            <w:r w:rsidRPr="00744D67">
              <w:rPr>
                <w:rFonts w:cstheme="minorHAnsi"/>
                <w:sz w:val="24"/>
                <w:szCs w:val="24"/>
              </w:rPr>
              <w:t>Breathomics</w:t>
            </w:r>
            <w:proofErr w:type="spellEnd"/>
            <w:r w:rsidRPr="00744D67">
              <w:rPr>
                <w:rFonts w:cstheme="minorHAnsi"/>
                <w:sz w:val="24"/>
                <w:szCs w:val="24"/>
              </w:rPr>
              <w:t xml:space="preserve"> has recently become a popular research area, where tiny chemical molecules in the air that people breathe out can be measured and quantified. These molecules can be considered as fingerprints of what happens inside the human body or in the environment. By analysing the changes in our breath, </w:t>
            </w:r>
            <w:proofErr w:type="spellStart"/>
            <w:r w:rsidRPr="00744D67">
              <w:rPr>
                <w:rFonts w:cstheme="minorHAnsi"/>
                <w:sz w:val="24"/>
                <w:szCs w:val="24"/>
              </w:rPr>
              <w:t>breathomics</w:t>
            </w:r>
            <w:proofErr w:type="spellEnd"/>
            <w:r w:rsidRPr="00744D67">
              <w:rPr>
                <w:rFonts w:cstheme="minorHAnsi"/>
                <w:sz w:val="24"/>
                <w:szCs w:val="24"/>
              </w:rPr>
              <w:t xml:space="preserve"> can help us to predict human diseases or environmental changes early, and convince healthcare or governmental agencies to deploy early intervention to prevent the occurrence of worse scenarios. This project will characterise what ‘normal’ breath is like, including for those with common conditions, which allows exposures to threats/hazards to be detected as anomalies in breath.     </w:t>
            </w:r>
          </w:p>
          <w:p w14:paraId="55E9CFEB" w14:textId="77777777" w:rsidR="009F38EB" w:rsidRPr="00744D67" w:rsidRDefault="009F38EB" w:rsidP="009F38EB">
            <w:pPr>
              <w:pStyle w:val="NoSpacing"/>
              <w:rPr>
                <w:rFonts w:cstheme="minorHAnsi"/>
                <w:sz w:val="24"/>
                <w:szCs w:val="24"/>
              </w:rPr>
            </w:pPr>
          </w:p>
          <w:p w14:paraId="23BF230A" w14:textId="77F4D5A0" w:rsidR="009F38EB" w:rsidRPr="00744D67" w:rsidRDefault="009F38EB" w:rsidP="009F38EB">
            <w:pPr>
              <w:pStyle w:val="NoSpacing"/>
              <w:rPr>
                <w:rFonts w:cstheme="minorHAnsi"/>
                <w:sz w:val="24"/>
                <w:szCs w:val="24"/>
              </w:rPr>
            </w:pPr>
            <w:r w:rsidRPr="00744D67">
              <w:rPr>
                <w:rFonts w:cstheme="minorHAnsi"/>
                <w:sz w:val="24"/>
                <w:szCs w:val="24"/>
              </w:rPr>
              <w:t xml:space="preserve">Researchers have used volatile organic compounds (VOCs) in human exhalation to measure human health states and/or environmental changes. Technological progress such as time of flight spectrometry have been used to deliver non-invasive diagnosis. Mass spectrometry technology further advances the field by detecting minute chemical traces in a large data pool. On the other hand, artificial intelligence/machine learning technologies have been deployed to discover potential biomarkers, using Principal Component Analysis and Random Forest. PCR tests and cell culture studies have been used to validate these findings. In recent years, deep learning approaches have been established to render large datasets, however, they have not explored much the application of multi-modality analysis in early detection of biomarkers for chemical hazard and risk assessment. </w:t>
            </w:r>
          </w:p>
          <w:p w14:paraId="76AFF113" w14:textId="77777777" w:rsidR="009F38EB" w:rsidRPr="00744D67" w:rsidRDefault="009F38EB" w:rsidP="009F38EB">
            <w:pPr>
              <w:pStyle w:val="NoSpacing"/>
              <w:rPr>
                <w:rFonts w:cstheme="minorHAnsi"/>
                <w:sz w:val="24"/>
                <w:szCs w:val="24"/>
              </w:rPr>
            </w:pPr>
          </w:p>
          <w:p w14:paraId="2C4280C4" w14:textId="73005119" w:rsidR="009F38EB" w:rsidRPr="00744D67" w:rsidRDefault="009F38EB" w:rsidP="009F38EB">
            <w:pPr>
              <w:pStyle w:val="NoSpacing"/>
              <w:rPr>
                <w:rFonts w:cstheme="minorHAnsi"/>
                <w:sz w:val="24"/>
                <w:szCs w:val="24"/>
              </w:rPr>
            </w:pPr>
            <w:r w:rsidRPr="00744D67">
              <w:rPr>
                <w:rFonts w:cstheme="minorHAnsi"/>
                <w:sz w:val="24"/>
                <w:szCs w:val="24"/>
              </w:rPr>
              <w:t xml:space="preserve">AIDAM is an AI research centre at University of Leicester, co-led by Prof Huiyu Zhou. AIDAM comprises a critical mass in the development of novel AI/ML algorithms and tools, with applications in medical sciences and earth observation. In partnership with the Health and Safety Executive and the UK Health Security Agency, this project intends to develop novel AI technologies to early detect chemical hazard and exposure. In particular, this proposed project, using chemical sensors designed by the University of Leicester, existing image collection systems at UKHSA and broadcasting weather data, will target at </w:t>
            </w:r>
            <w:r w:rsidRPr="00744D67">
              <w:rPr>
                <w:rFonts w:cstheme="minorHAnsi"/>
                <w:sz w:val="24"/>
                <w:szCs w:val="24"/>
              </w:rPr>
              <w:lastRenderedPageBreak/>
              <w:t>increment of accuracy and precision (over 10%</w:t>
            </w:r>
            <w:r w:rsidRPr="00744D67">
              <w:rPr>
                <w:rFonts w:cstheme="minorHAnsi"/>
                <w:color w:val="71777D"/>
                <w:sz w:val="24"/>
                <w:szCs w:val="24"/>
                <w:shd w:val="clear" w:color="auto" w:fill="FFFFFF"/>
              </w:rPr>
              <w:t xml:space="preserve"> ↑</w:t>
            </w:r>
            <w:r w:rsidRPr="00744D67">
              <w:rPr>
                <w:rFonts w:cstheme="minorHAnsi"/>
                <w:sz w:val="24"/>
                <w:szCs w:val="24"/>
              </w:rPr>
              <w:t xml:space="preserve">) against that of traditional AI solutions over standard datasets. </w:t>
            </w:r>
          </w:p>
          <w:p w14:paraId="0E52B0E1" w14:textId="77777777" w:rsidR="009F38EB" w:rsidRPr="00744D67" w:rsidRDefault="009F38EB" w:rsidP="009F38EB">
            <w:pPr>
              <w:pStyle w:val="NoSpacing"/>
              <w:rPr>
                <w:rFonts w:cstheme="minorHAnsi"/>
                <w:sz w:val="24"/>
                <w:szCs w:val="24"/>
              </w:rPr>
            </w:pPr>
          </w:p>
          <w:p w14:paraId="15585AC4" w14:textId="77777777" w:rsidR="009F38EB" w:rsidRPr="00744D67" w:rsidRDefault="009F38EB" w:rsidP="009F38EB">
            <w:pPr>
              <w:pStyle w:val="NoSpacing"/>
              <w:rPr>
                <w:rFonts w:cstheme="minorHAnsi"/>
                <w:sz w:val="24"/>
                <w:szCs w:val="24"/>
              </w:rPr>
            </w:pPr>
            <w:r w:rsidRPr="00744D67">
              <w:rPr>
                <w:rFonts w:cstheme="minorHAnsi"/>
                <w:sz w:val="24"/>
                <w:szCs w:val="24"/>
              </w:rPr>
              <w:t xml:space="preserve">Benefits and impacts – </w:t>
            </w:r>
          </w:p>
          <w:p w14:paraId="799EDF6D" w14:textId="77777777" w:rsidR="009F38EB" w:rsidRPr="00744D67" w:rsidRDefault="009F38EB" w:rsidP="009F38EB">
            <w:pPr>
              <w:pStyle w:val="NoSpacing"/>
              <w:rPr>
                <w:rFonts w:cstheme="minorHAnsi"/>
                <w:sz w:val="24"/>
                <w:szCs w:val="24"/>
              </w:rPr>
            </w:pPr>
            <w:r w:rsidRPr="00744D67">
              <w:rPr>
                <w:rFonts w:cstheme="minorHAnsi"/>
                <w:sz w:val="24"/>
                <w:szCs w:val="24"/>
              </w:rPr>
              <w:t xml:space="preserve">Our proposed project will offer a non-invasive and rapid sequencing tool for early quantifying chemical hazard in an early stage. This allows humans to avoid dangerous environments and hence improve their health states. Our proposed project aims to combine technological developments of data science and chemical engineering, widening and deepening multi-disciplinary technological development in the field. The proposed research has the potential to be extended to human diseases and drug discovery. </w:t>
            </w:r>
          </w:p>
          <w:p w14:paraId="43856690" w14:textId="77777777" w:rsidR="009F38EB" w:rsidRPr="00744D67" w:rsidRDefault="009F38EB" w:rsidP="009F38EB">
            <w:pPr>
              <w:pStyle w:val="NoSpacing"/>
              <w:rPr>
                <w:rFonts w:cstheme="minorHAnsi"/>
                <w:sz w:val="24"/>
                <w:szCs w:val="24"/>
              </w:rPr>
            </w:pPr>
          </w:p>
          <w:p w14:paraId="1ABE9114" w14:textId="71DEC7AC" w:rsidR="00066C81" w:rsidRPr="00744D67" w:rsidRDefault="009F38EB" w:rsidP="00ED69E6">
            <w:pPr>
              <w:rPr>
                <w:rFonts w:asciiTheme="minorHAnsi" w:hAnsiTheme="minorHAnsi" w:cstheme="minorHAnsi"/>
                <w:b/>
                <w:sz w:val="24"/>
                <w:szCs w:val="24"/>
              </w:rPr>
            </w:pPr>
            <w:r w:rsidRPr="00744D67">
              <w:rPr>
                <w:rFonts w:asciiTheme="minorHAnsi" w:hAnsiTheme="minorHAnsi" w:cstheme="minorHAnsi"/>
                <w:sz w:val="24"/>
                <w:szCs w:val="24"/>
              </w:rPr>
              <w:t xml:space="preserve">The student will benefit from training at the University of Leicester and the UK Health Security Agency in this collaborative project. The student will receive </w:t>
            </w:r>
            <w:r w:rsidR="00C637E8" w:rsidRPr="00744D67">
              <w:rPr>
                <w:rFonts w:asciiTheme="minorHAnsi" w:hAnsiTheme="minorHAnsi" w:cstheme="minorHAnsi"/>
                <w:sz w:val="24"/>
                <w:szCs w:val="24"/>
              </w:rPr>
              <w:t>training</w:t>
            </w:r>
            <w:r w:rsidRPr="00744D67">
              <w:rPr>
                <w:rFonts w:asciiTheme="minorHAnsi" w:hAnsiTheme="minorHAnsi" w:cstheme="minorHAnsi"/>
                <w:sz w:val="24"/>
                <w:szCs w:val="24"/>
              </w:rPr>
              <w:t xml:space="preserve"> </w:t>
            </w:r>
            <w:r w:rsidR="00C637E8" w:rsidRPr="00744D67">
              <w:rPr>
                <w:rFonts w:asciiTheme="minorHAnsi" w:hAnsiTheme="minorHAnsi" w:cstheme="minorHAnsi"/>
                <w:sz w:val="24"/>
                <w:szCs w:val="24"/>
              </w:rPr>
              <w:t xml:space="preserve">in </w:t>
            </w:r>
            <w:r w:rsidRPr="00744D67">
              <w:rPr>
                <w:rFonts w:asciiTheme="minorHAnsi" w:hAnsiTheme="minorHAnsi" w:cstheme="minorHAnsi"/>
                <w:sz w:val="24"/>
                <w:szCs w:val="24"/>
              </w:rPr>
              <w:t>data sciences and chemical engineering courses, such as sensor information and computational intelligence.</w:t>
            </w:r>
          </w:p>
          <w:p w14:paraId="1BD06A62" w14:textId="77777777" w:rsidR="00066C81" w:rsidRPr="00744D67" w:rsidRDefault="00066C81" w:rsidP="00ED69E6">
            <w:pPr>
              <w:rPr>
                <w:rFonts w:asciiTheme="minorHAnsi" w:hAnsiTheme="minorHAnsi" w:cstheme="minorHAnsi"/>
                <w:b/>
                <w:sz w:val="24"/>
                <w:szCs w:val="24"/>
              </w:rPr>
            </w:pPr>
          </w:p>
          <w:p w14:paraId="5FF93D57" w14:textId="0A9EFDAF" w:rsidR="009F38EB" w:rsidRPr="00744D67" w:rsidRDefault="009F38EB" w:rsidP="009F38EB">
            <w:pPr>
              <w:rPr>
                <w:rFonts w:asciiTheme="minorHAnsi" w:hAnsiTheme="minorHAnsi" w:cstheme="minorHAnsi"/>
                <w:sz w:val="24"/>
                <w:szCs w:val="24"/>
              </w:rPr>
            </w:pPr>
            <w:r w:rsidRPr="00744D67">
              <w:rPr>
                <w:rFonts w:asciiTheme="minorHAnsi" w:hAnsiTheme="minorHAnsi" w:cstheme="minorHAnsi"/>
                <w:sz w:val="24"/>
                <w:szCs w:val="24"/>
              </w:rPr>
              <w:t xml:space="preserve">Working in different units will allow the student to pursue a multi-disciplinary solution to tackle the challenging chemical sensing problem. The student, upon successful study, will be able to deal with different issues in research with much confidence. </w:t>
            </w:r>
          </w:p>
          <w:p w14:paraId="258DFB55" w14:textId="16326101" w:rsidR="00066C81" w:rsidRDefault="00066C81" w:rsidP="00ED69E6">
            <w:pPr>
              <w:rPr>
                <w:rFonts w:asciiTheme="minorHAnsi" w:hAnsiTheme="minorHAnsi" w:cstheme="minorHAnsi"/>
                <w:b/>
                <w:sz w:val="24"/>
                <w:szCs w:val="24"/>
              </w:rPr>
            </w:pPr>
          </w:p>
          <w:p w14:paraId="25C01AF6" w14:textId="55D720AA" w:rsidR="00286EA8" w:rsidRDefault="00286EA8" w:rsidP="00ED69E6">
            <w:pPr>
              <w:rPr>
                <w:rFonts w:asciiTheme="minorHAnsi" w:hAnsiTheme="minorHAnsi" w:cstheme="minorHAnsi"/>
                <w:b/>
                <w:sz w:val="24"/>
                <w:szCs w:val="24"/>
              </w:rPr>
            </w:pPr>
          </w:p>
          <w:p w14:paraId="5A2F11CD" w14:textId="77777777" w:rsidR="00286EA8" w:rsidRDefault="00286EA8" w:rsidP="00286EA8">
            <w:pPr>
              <w:rPr>
                <w:rFonts w:eastAsiaTheme="minorHAnsi"/>
                <w:color w:val="auto"/>
              </w:rPr>
            </w:pPr>
            <w:r>
              <w:t>The National Institute for Health and Care Research (NIHR) Health Protection Research Unit (HPRU) in Chemical Threats and Hazards is based at the University of Leicester and is a partnership between the University, the UK Health Security Agency (UKHSA) and the Health and Safety Executive (HSE). As part of the HPRU, students will benefit from co-supervision and placements at least one of UKHSA or HSE. The HPRU in Chemical Threats and Hazards is dedicated to career development, and all students will receive tailored training and will be engaged with Patient and Public Involvement (PPI) and Research Inclusion.</w:t>
            </w:r>
          </w:p>
          <w:p w14:paraId="5ACADD6E" w14:textId="77777777" w:rsidR="00286EA8" w:rsidRDefault="00286EA8" w:rsidP="00286EA8"/>
          <w:p w14:paraId="390CF6AB" w14:textId="339DBDBF" w:rsidR="00286EA8" w:rsidRDefault="00286EA8" w:rsidP="00ED69E6">
            <w:pPr>
              <w:rPr>
                <w:rFonts w:asciiTheme="minorHAnsi" w:hAnsiTheme="minorHAnsi" w:cstheme="minorHAnsi"/>
                <w:b/>
                <w:sz w:val="24"/>
                <w:szCs w:val="24"/>
              </w:rPr>
            </w:pPr>
          </w:p>
          <w:p w14:paraId="45851ABC" w14:textId="77777777" w:rsidR="00286EA8" w:rsidRPr="00744D67" w:rsidRDefault="00286EA8" w:rsidP="00ED69E6">
            <w:pPr>
              <w:rPr>
                <w:rFonts w:asciiTheme="minorHAnsi" w:hAnsiTheme="minorHAnsi" w:cstheme="minorHAnsi"/>
                <w:b/>
                <w:sz w:val="24"/>
                <w:szCs w:val="24"/>
              </w:rPr>
            </w:pPr>
          </w:p>
          <w:p w14:paraId="52EFBB87" w14:textId="77777777" w:rsidR="00066C81" w:rsidRPr="00744D67" w:rsidRDefault="00066C81" w:rsidP="00ED69E6">
            <w:pPr>
              <w:rPr>
                <w:rFonts w:asciiTheme="minorHAnsi" w:hAnsiTheme="minorHAnsi" w:cstheme="minorHAnsi"/>
                <w:b/>
                <w:sz w:val="24"/>
                <w:szCs w:val="24"/>
              </w:rPr>
            </w:pPr>
          </w:p>
        </w:tc>
      </w:tr>
    </w:tbl>
    <w:p w14:paraId="7FEF6135" w14:textId="77777777" w:rsidR="00066C81" w:rsidRPr="00744D67" w:rsidRDefault="00066C81" w:rsidP="00066C81">
      <w:pPr>
        <w:spacing w:after="0" w:line="240" w:lineRule="auto"/>
        <w:rPr>
          <w:rFonts w:asciiTheme="minorHAnsi" w:hAnsiTheme="minorHAnsi" w:cstheme="minorHAnsi"/>
          <w:b/>
          <w:sz w:val="24"/>
          <w:szCs w:val="24"/>
          <w:u w:val="single"/>
        </w:rPr>
      </w:pPr>
    </w:p>
    <w:p w14:paraId="1D713C9F" w14:textId="77777777" w:rsidR="00066C81" w:rsidRPr="00744D67" w:rsidRDefault="00066C81" w:rsidP="00066C81">
      <w:pPr>
        <w:spacing w:after="0" w:line="240" w:lineRule="auto"/>
        <w:rPr>
          <w:rFonts w:asciiTheme="minorHAnsi" w:hAnsiTheme="minorHAnsi" w:cstheme="minorHAnsi"/>
          <w:b/>
          <w:bCs/>
          <w:sz w:val="24"/>
          <w:szCs w:val="24"/>
        </w:rPr>
      </w:pPr>
    </w:p>
    <w:sectPr w:rsidR="00066C81" w:rsidRPr="00744D67" w:rsidSect="00477FE3">
      <w:pgSz w:w="11906" w:h="16838"/>
      <w:pgMar w:top="1276" w:right="1135" w:bottom="709" w:left="1133" w:header="720" w:footer="88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10D40"/>
    <w:multiLevelType w:val="hybridMultilevel"/>
    <w:tmpl w:val="0F0A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81"/>
    <w:rsid w:val="00066C81"/>
    <w:rsid w:val="000D3D42"/>
    <w:rsid w:val="00286EA8"/>
    <w:rsid w:val="003113A7"/>
    <w:rsid w:val="00312F1E"/>
    <w:rsid w:val="003A7DAE"/>
    <w:rsid w:val="004F285E"/>
    <w:rsid w:val="006F46FB"/>
    <w:rsid w:val="0072114A"/>
    <w:rsid w:val="00744D67"/>
    <w:rsid w:val="007D11C3"/>
    <w:rsid w:val="0091243E"/>
    <w:rsid w:val="009C379D"/>
    <w:rsid w:val="009C47A8"/>
    <w:rsid w:val="009F38EB"/>
    <w:rsid w:val="00AE49DF"/>
    <w:rsid w:val="00B42044"/>
    <w:rsid w:val="00BB70D0"/>
    <w:rsid w:val="00BD2B48"/>
    <w:rsid w:val="00BD5F21"/>
    <w:rsid w:val="00C637E8"/>
    <w:rsid w:val="00D07EEB"/>
    <w:rsid w:val="00DE6413"/>
    <w:rsid w:val="00E82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4C236"/>
  <w15:chartTrackingRefBased/>
  <w15:docId w15:val="{87EC11FF-9B23-4746-AD2B-2639FE3C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81"/>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9DF"/>
    <w:pPr>
      <w:ind w:left="720"/>
      <w:contextualSpacing/>
    </w:pPr>
  </w:style>
  <w:style w:type="character" w:styleId="Hyperlink">
    <w:name w:val="Hyperlink"/>
    <w:basedOn w:val="DefaultParagraphFont"/>
    <w:uiPriority w:val="99"/>
    <w:unhideWhenUsed/>
    <w:rsid w:val="00AE49DF"/>
    <w:rPr>
      <w:color w:val="0563C1" w:themeColor="hyperlink"/>
      <w:u w:val="single"/>
    </w:rPr>
  </w:style>
  <w:style w:type="character" w:styleId="UnresolvedMention">
    <w:name w:val="Unresolved Mention"/>
    <w:basedOn w:val="DefaultParagraphFont"/>
    <w:uiPriority w:val="99"/>
    <w:semiHidden/>
    <w:unhideWhenUsed/>
    <w:rsid w:val="00AE49DF"/>
    <w:rPr>
      <w:color w:val="605E5C"/>
      <w:shd w:val="clear" w:color="auto" w:fill="E1DFDD"/>
    </w:rPr>
  </w:style>
  <w:style w:type="paragraph" w:styleId="NoSpacing">
    <w:name w:val="No Spacing"/>
    <w:uiPriority w:val="1"/>
    <w:qFormat/>
    <w:rsid w:val="009F38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1181">
      <w:bodyDiv w:val="1"/>
      <w:marLeft w:val="0"/>
      <w:marRight w:val="0"/>
      <w:marTop w:val="0"/>
      <w:marBottom w:val="0"/>
      <w:divBdr>
        <w:top w:val="none" w:sz="0" w:space="0" w:color="auto"/>
        <w:left w:val="none" w:sz="0" w:space="0" w:color="auto"/>
        <w:bottom w:val="none" w:sz="0" w:space="0" w:color="auto"/>
        <w:right w:val="none" w:sz="0" w:space="0" w:color="auto"/>
      </w:divBdr>
    </w:div>
    <w:div w:id="202445133">
      <w:bodyDiv w:val="1"/>
      <w:marLeft w:val="0"/>
      <w:marRight w:val="0"/>
      <w:marTop w:val="0"/>
      <w:marBottom w:val="0"/>
      <w:divBdr>
        <w:top w:val="none" w:sz="0" w:space="0" w:color="auto"/>
        <w:left w:val="none" w:sz="0" w:space="0" w:color="auto"/>
        <w:bottom w:val="none" w:sz="0" w:space="0" w:color="auto"/>
        <w:right w:val="none" w:sz="0" w:space="0" w:color="auto"/>
      </w:divBdr>
    </w:div>
    <w:div w:id="637732557">
      <w:bodyDiv w:val="1"/>
      <w:marLeft w:val="0"/>
      <w:marRight w:val="0"/>
      <w:marTop w:val="0"/>
      <w:marBottom w:val="0"/>
      <w:divBdr>
        <w:top w:val="none" w:sz="0" w:space="0" w:color="auto"/>
        <w:left w:val="none" w:sz="0" w:space="0" w:color="auto"/>
        <w:bottom w:val="none" w:sz="0" w:space="0" w:color="auto"/>
        <w:right w:val="none" w:sz="0" w:space="0" w:color="auto"/>
      </w:divBdr>
    </w:div>
    <w:div w:id="668025103">
      <w:bodyDiv w:val="1"/>
      <w:marLeft w:val="0"/>
      <w:marRight w:val="0"/>
      <w:marTop w:val="0"/>
      <w:marBottom w:val="0"/>
      <w:divBdr>
        <w:top w:val="none" w:sz="0" w:space="0" w:color="auto"/>
        <w:left w:val="none" w:sz="0" w:space="0" w:color="auto"/>
        <w:bottom w:val="none" w:sz="0" w:space="0" w:color="auto"/>
        <w:right w:val="none" w:sz="0" w:space="0" w:color="auto"/>
      </w:divBdr>
    </w:div>
    <w:div w:id="90303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c145@leicester.ac.uk" TargetMode="External"/><Relationship Id="rId5" Type="http://schemas.openxmlformats.org/officeDocument/2006/relationships/hyperlink" Target="mailto:hz143@leic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White</dc:creator>
  <cp:keywords/>
  <dc:description/>
  <cp:lastModifiedBy>White, Karen L.</cp:lastModifiedBy>
  <cp:revision>3</cp:revision>
  <dcterms:created xsi:type="dcterms:W3CDTF">2025-10-02T13:36:00Z</dcterms:created>
  <dcterms:modified xsi:type="dcterms:W3CDTF">2025-10-02T13:45:00Z</dcterms:modified>
</cp:coreProperties>
</file>