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2145" w14:textId="1A46CFC1" w:rsidR="00AE49DF" w:rsidRDefault="00162AE0" w:rsidP="00AE49DF">
      <w:pPr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t>University of Leicester</w:t>
      </w:r>
    </w:p>
    <w:p w14:paraId="299CDBCF" w14:textId="611CB053" w:rsidR="00162AE0" w:rsidRPr="00162AE0" w:rsidRDefault="00162AE0" w:rsidP="00AE49DF">
      <w:pPr>
        <w:rPr>
          <w:b/>
          <w:bCs/>
          <w:color w:val="auto"/>
        </w:rPr>
      </w:pPr>
      <w:r w:rsidRPr="00162AE0">
        <w:rPr>
          <w:b/>
          <w:bCs/>
          <w:color w:val="auto"/>
        </w:rPr>
        <w:t>EPSRC DLA Studentship</w:t>
      </w:r>
    </w:p>
    <w:p w14:paraId="482D9E85" w14:textId="77777777" w:rsidR="00AE49DF" w:rsidRPr="00BD5F21" w:rsidRDefault="00AE49DF" w:rsidP="00066C81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450FCCBA" w:rsidR="00066C81" w:rsidRPr="00066C81" w:rsidRDefault="003D7805" w:rsidP="00066C81">
            <w:r>
              <w:t xml:space="preserve">Dr. </w:t>
            </w:r>
            <w:r w:rsidR="00186AA9">
              <w:t>Behnam Hashemi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189943C7" w:rsidR="00066C81" w:rsidRPr="00066C81" w:rsidRDefault="00186AA9" w:rsidP="00066C81">
            <w:r>
              <w:t>School of Computing and Mathematical Sciences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28BF855B" w14:textId="3BA67F56" w:rsidR="003A7DAE" w:rsidRPr="00066C81" w:rsidRDefault="00162AE0" w:rsidP="00066C81">
            <w:hyperlink r:id="rId5" w:history="1">
              <w:r w:rsidR="00710952" w:rsidRPr="000446FF">
                <w:rPr>
                  <w:rStyle w:val="Hyperlink"/>
                </w:rPr>
                <w:t>bh241@le.ac.uk</w:t>
              </w:r>
            </w:hyperlink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050FFC6D" w:rsidR="00066C81" w:rsidRDefault="003D7805" w:rsidP="00ED69E6">
            <w:r>
              <w:t xml:space="preserve">Dr. </w:t>
            </w:r>
            <w:r w:rsidR="00186AA9">
              <w:t>Alberto Paganini</w:t>
            </w:r>
          </w:p>
        </w:tc>
      </w:tr>
      <w:tr w:rsidR="00186AA9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186AA9" w:rsidRDefault="00186AA9" w:rsidP="00186AA9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42C18955" w:rsidR="00186AA9" w:rsidRDefault="00186AA9" w:rsidP="00186AA9">
            <w:r>
              <w:t>School of Computing and Mathematical Sciences</w:t>
            </w:r>
          </w:p>
        </w:tc>
      </w:tr>
      <w:tr w:rsidR="00186AA9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186AA9" w:rsidRDefault="00186AA9" w:rsidP="00186AA9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1D79A85F" w:rsidR="00186AA9" w:rsidRDefault="00162AE0" w:rsidP="00186AA9">
            <w:hyperlink r:id="rId6" w:history="1">
              <w:r w:rsidR="00186AA9" w:rsidRPr="000446FF">
                <w:rPr>
                  <w:rStyle w:val="Hyperlink"/>
                </w:rPr>
                <w:t>admp1@le.ac.uk</w:t>
              </w:r>
            </w:hyperlink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6"/>
        <w:gridCol w:w="6839"/>
      </w:tblGrid>
      <w:tr w:rsidR="00066C81" w14:paraId="6E42E9E7" w14:textId="77777777" w:rsidTr="00162AE0">
        <w:tc>
          <w:tcPr>
            <w:tcW w:w="2626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6839" w:type="dxa"/>
          </w:tcPr>
          <w:p w14:paraId="2BC2E11D" w14:textId="12085045" w:rsidR="00066C81" w:rsidRPr="007A13A3" w:rsidRDefault="0068744D" w:rsidP="00955362">
            <w:pPr>
              <w:rPr>
                <w:rFonts w:asciiTheme="minorHAnsi" w:hAnsiTheme="minorHAnsi" w:cstheme="minorHAnsi"/>
                <w:lang w:bidi="fa-IR"/>
              </w:rPr>
            </w:pPr>
            <w:r w:rsidRPr="007A13A3">
              <w:rPr>
                <w:rFonts w:asciiTheme="minorHAnsi" w:hAnsiTheme="minorHAnsi" w:cstheme="minorHAnsi"/>
              </w:rPr>
              <w:t>Solving Absolute Value Equations: Theory, Algorithms, and Applications</w:t>
            </w:r>
          </w:p>
        </w:tc>
      </w:tr>
      <w:tr w:rsidR="00066C81" w14:paraId="4C9CB2BA" w14:textId="77777777" w:rsidTr="00162AE0">
        <w:tc>
          <w:tcPr>
            <w:tcW w:w="9465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162AE0">
        <w:tc>
          <w:tcPr>
            <w:tcW w:w="9465" w:type="dxa"/>
            <w:gridSpan w:val="2"/>
          </w:tcPr>
          <w:p w14:paraId="5EB2D3C1" w14:textId="3F18B7CA" w:rsidR="00B900DA" w:rsidRDefault="00B900DA" w:rsidP="00780353">
            <w:r>
              <w:t>Absolute value equations (AVE</w:t>
            </w:r>
            <w:r w:rsidR="00FC4379">
              <w:t>s</w:t>
            </w:r>
            <w:r>
              <w:t>) are equations of the form</w:t>
            </w:r>
          </w:p>
          <w:p w14:paraId="1D366338" w14:textId="77777777" w:rsidR="00B900DA" w:rsidRDefault="00B900DA" w:rsidP="00780353"/>
          <w:p w14:paraId="72406CDD" w14:textId="4A891BDB" w:rsidR="00B900DA" w:rsidRDefault="00B900DA" w:rsidP="00780353">
            <m:oMathPara>
              <m:oMath>
                <m:r>
                  <w:rPr>
                    <w:rFonts w:ascii="Cambria Math" w:hAnsi="Cambria Math"/>
                  </w:rPr>
                  <m:t xml:space="preserve">Ax -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 b,</m:t>
                </m:r>
              </m:oMath>
            </m:oMathPara>
          </w:p>
          <w:p w14:paraId="7E7F081F" w14:textId="77777777" w:rsidR="00B900DA" w:rsidRDefault="00B900DA" w:rsidP="00780353"/>
          <w:p w14:paraId="328179BD" w14:textId="51841BB7" w:rsidR="00066C81" w:rsidRDefault="00B900DA" w:rsidP="00402BE8">
            <w:r>
              <w:t xml:space="preserve">where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="00963715" w:rsidRPr="007E17B3">
              <w:t xml:space="preserve"> </w:t>
            </w:r>
            <w:r>
              <w:t xml:space="preserve">is a given square matrix,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>
              <w:t xml:space="preserve"> is a given vector</w:t>
            </w:r>
            <w:r w:rsidR="00963715" w:rsidRPr="007E17B3">
              <w:t xml:space="preserve">, </w:t>
            </w:r>
            <w:r>
              <w:t xml:space="preserve">and </w:t>
            </w:r>
            <m:oMath>
              <m:r>
                <w:rPr>
                  <w:rFonts w:ascii="Cambria Math" w:hAnsi="Cambria Math"/>
                </w:rPr>
                <m:t>|x|</m:t>
              </m:r>
            </m:oMath>
            <w:r w:rsidR="00963715" w:rsidRPr="007E17B3">
              <w:t xml:space="preserve"> </w:t>
            </w:r>
            <w:r w:rsidR="00963715">
              <w:t>denotes</w:t>
            </w:r>
            <w:r w:rsidR="00963715" w:rsidRPr="007E17B3">
              <w:t xml:space="preserve"> the </w:t>
            </w:r>
            <w:r>
              <w:t xml:space="preserve">componentwise absolute value of the </w:t>
            </w:r>
            <w:r w:rsidR="00963715" w:rsidRPr="007E17B3">
              <w:t xml:space="preserve">unknown vector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="00963715" w:rsidRPr="007E17B3">
              <w:t xml:space="preserve">. </w:t>
            </w:r>
            <w:r w:rsidR="00E253D8">
              <w:t>AVEs</w:t>
            </w:r>
            <w:r w:rsidR="00096C55">
              <w:t xml:space="preserve"> </w:t>
            </w:r>
            <w:r w:rsidR="00963715" w:rsidRPr="007E17B3">
              <w:t>arise in several important areas, including the linear complementarity pr</w:t>
            </w:r>
            <w:r w:rsidR="00963715" w:rsidRPr="00402BE8">
              <w:t>oblem (LCP) [</w:t>
            </w:r>
            <w:r w:rsidR="00E84B94">
              <w:t>3</w:t>
            </w:r>
            <w:r w:rsidR="00963715" w:rsidRPr="00402BE8">
              <w:t>]</w:t>
            </w:r>
            <w:r w:rsidR="00C07124" w:rsidRPr="00402BE8">
              <w:t xml:space="preserve"> and </w:t>
            </w:r>
            <w:r w:rsidR="003269EC" w:rsidRPr="00402BE8">
              <w:t xml:space="preserve">the </w:t>
            </w:r>
            <w:r w:rsidR="00C07124" w:rsidRPr="00402BE8">
              <w:t>solution of interval linear systems</w:t>
            </w:r>
            <w:r w:rsidR="00963715" w:rsidRPr="00402BE8">
              <w:t>.</w:t>
            </w:r>
            <w:r w:rsidR="001D256E" w:rsidRPr="00402BE8">
              <w:t xml:space="preserve"> </w:t>
            </w:r>
            <w:r w:rsidR="00E253D8">
              <w:t>The study of</w:t>
            </w:r>
            <w:r w:rsidR="001D256E" w:rsidRPr="00402BE8">
              <w:t xml:space="preserve"> AVEs is an active and rapidly developing area of research with many open problems [</w:t>
            </w:r>
            <w:r w:rsidR="00FF7FDE">
              <w:t>2</w:t>
            </w:r>
            <w:r w:rsidR="001D256E" w:rsidRPr="00402BE8">
              <w:t>], some of which will be addressed in this project.</w:t>
            </w:r>
            <w:r w:rsidR="001D256E">
              <w:t xml:space="preserve"> </w:t>
            </w:r>
          </w:p>
          <w:p w14:paraId="63E4B576" w14:textId="77777777" w:rsidR="00B900DA" w:rsidRDefault="00B900DA" w:rsidP="00B900DA"/>
          <w:p w14:paraId="62BF8F6F" w14:textId="5B445426" w:rsidR="00963715" w:rsidRDefault="00B900DA" w:rsidP="00477BF2">
            <w:r>
              <w:t xml:space="preserve">Solving AVEs is challenging </w:t>
            </w:r>
            <w:r w:rsidR="00235329">
              <w:t>because of the</w:t>
            </w:r>
            <w:r>
              <w:t xml:space="preserve"> </w:t>
            </w:r>
            <w:r w:rsidRPr="007E17B3">
              <w:t>non-</w:t>
            </w:r>
            <w:r w:rsidR="00235329" w:rsidRPr="007E17B3">
              <w:t>differentiabi</w:t>
            </w:r>
            <w:r w:rsidR="00235329">
              <w:t>lity of the</w:t>
            </w:r>
            <w:r w:rsidRPr="007E17B3">
              <w:t xml:space="preserve"> </w:t>
            </w:r>
            <w:r>
              <w:t>absolute value function.</w:t>
            </w:r>
            <w:r w:rsidR="00477BF2">
              <w:t xml:space="preserve"> </w:t>
            </w:r>
            <w:r w:rsidR="00BD5C9F">
              <w:t>For instance,</w:t>
            </w:r>
            <w:r>
              <w:t xml:space="preserve"> it</w:t>
            </w:r>
            <w:r w:rsidR="00963715">
              <w:t xml:space="preserve"> is well-known that</w:t>
            </w:r>
            <w:r>
              <w:t xml:space="preserve"> even just</w:t>
            </w:r>
            <w:r w:rsidR="00963715">
              <w:t xml:space="preserve"> deciding whether an AVE is solvable is NP-hard. Moreover, several natural questions about the structure of the solution set </w:t>
            </w:r>
            <w:r w:rsidR="00A158BD">
              <w:t xml:space="preserve">(see Figure 1) </w:t>
            </w:r>
            <w:r w:rsidR="00963715">
              <w:t>are computationally intractabl</w:t>
            </w:r>
            <w:r w:rsidR="00C659AC">
              <w:t>e</w:t>
            </w:r>
            <w:r w:rsidR="00F33B0A">
              <w:t xml:space="preserve"> [1]</w:t>
            </w:r>
            <w:r w:rsidR="00963715">
              <w:t xml:space="preserve">. For example, </w:t>
            </w:r>
            <w:r w:rsidR="00F37244">
              <w:t xml:space="preserve">in the case of infinitely many solutions, </w:t>
            </w:r>
            <w:r w:rsidR="001409F4">
              <w:t>determining</w:t>
            </w:r>
            <w:r w:rsidR="00963715">
              <w:t xml:space="preserve"> whether the solution set is bounded is NP-hard. Likewise, checking whether the solution set is convex is NP-hard</w:t>
            </w:r>
            <w:r>
              <w:t>,</w:t>
            </w:r>
            <w:r w:rsidR="00963715">
              <w:t xml:space="preserve"> even when A </w:t>
            </w:r>
            <w:r w:rsidR="00662E02">
              <w:t>has</w:t>
            </w:r>
            <w:r w:rsidR="00963715">
              <w:t xml:space="preserve"> rank</w:t>
            </w:r>
            <w:r w:rsidR="00662E02">
              <w:t xml:space="preserve"> </w:t>
            </w:r>
            <w:r w:rsidR="00963715">
              <w:t>one.</w:t>
            </w:r>
          </w:p>
          <w:p w14:paraId="69EE8BDC" w14:textId="77777777" w:rsidR="00963715" w:rsidRDefault="00963715" w:rsidP="00963715">
            <w:pPr>
              <w:rPr>
                <w:rFonts w:cstheme="minorHAnsi"/>
                <w:bCs/>
              </w:rPr>
            </w:pPr>
          </w:p>
          <w:p w14:paraId="6BDE4C63" w14:textId="1E843FD0" w:rsidR="001400C7" w:rsidRDefault="00067D37" w:rsidP="001400C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noProof/>
              </w:rPr>
              <w:drawing>
                <wp:inline distT="0" distB="0" distL="0" distR="0" wp14:anchorId="5290E062" wp14:editId="7456698B">
                  <wp:extent cx="5873675" cy="2238432"/>
                  <wp:effectExtent l="0" t="0" r="0" b="0"/>
                  <wp:docPr id="2041551555" name="Picture 1" descr="A diagram of a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551555" name="Picture 1" descr="A diagram of a line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3376" cy="2242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555E84" w14:textId="22FF2D7E" w:rsidR="001400C7" w:rsidRPr="001400C7" w:rsidRDefault="001400C7" w:rsidP="001400C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400C7">
              <w:rPr>
                <w:rFonts w:cstheme="minorHAnsi"/>
                <w:sz w:val="20"/>
                <w:szCs w:val="20"/>
              </w:rPr>
              <w:t>Figure 1. A 3D visualisation illustrating three distinct cases</w:t>
            </w:r>
            <w:r w:rsidR="00B900DA">
              <w:rPr>
                <w:rFonts w:cstheme="minorHAnsi"/>
                <w:sz w:val="20"/>
                <w:szCs w:val="20"/>
              </w:rPr>
              <w:t>. From left to right</w:t>
            </w:r>
            <w:r w:rsidRPr="001400C7">
              <w:rPr>
                <w:rFonts w:cstheme="minorHAnsi"/>
                <w:sz w:val="20"/>
                <w:szCs w:val="20"/>
              </w:rPr>
              <w:t>: a non-convex solution set consisting of eight isolated points</w:t>
            </w:r>
            <w:r w:rsidR="007A58F0">
              <w:rPr>
                <w:rFonts w:cstheme="minorHAnsi"/>
                <w:sz w:val="20"/>
                <w:szCs w:val="20"/>
              </w:rPr>
              <w:t xml:space="preserve">, </w:t>
            </w:r>
            <w:r w:rsidRPr="001400C7">
              <w:rPr>
                <w:rFonts w:cstheme="minorHAnsi"/>
                <w:sz w:val="20"/>
                <w:szCs w:val="20"/>
              </w:rPr>
              <w:t>an unbounded solution set, and a bounded solution set forming a triangle.</w:t>
            </w:r>
          </w:p>
          <w:p w14:paraId="308A6B48" w14:textId="77777777" w:rsidR="001400C7" w:rsidRDefault="001400C7" w:rsidP="00963715">
            <w:pPr>
              <w:rPr>
                <w:rFonts w:cstheme="minorHAnsi"/>
                <w:bCs/>
              </w:rPr>
            </w:pPr>
          </w:p>
          <w:p w14:paraId="177A5C57" w14:textId="54093640" w:rsidR="00B900DA" w:rsidRDefault="00F70F40" w:rsidP="00963715">
            <w:r>
              <w:t>A range of a</w:t>
            </w:r>
            <w:r w:rsidR="00963715" w:rsidRPr="007E17B3">
              <w:t>lgorithms for solving AVE</w:t>
            </w:r>
            <w:r w:rsidR="00963715">
              <w:t>s</w:t>
            </w:r>
            <w:r w:rsidR="00963715" w:rsidRPr="007E17B3">
              <w:t xml:space="preserve"> </w:t>
            </w:r>
            <w:r w:rsidR="00747E72">
              <w:t>already</w:t>
            </w:r>
            <w:r w:rsidR="00B900DA">
              <w:t xml:space="preserve"> exist</w:t>
            </w:r>
            <w:r w:rsidR="00747E72">
              <w:t>s</w:t>
            </w:r>
            <w:r w:rsidR="00B900DA">
              <w:t xml:space="preserve"> (e.g.,</w:t>
            </w:r>
            <w:r w:rsidR="00963715" w:rsidRPr="007E17B3">
              <w:t xml:space="preserve"> Mangasarian</w:t>
            </w:r>
            <w:r w:rsidR="00C05285">
              <w:t>’</w:t>
            </w:r>
            <w:r w:rsidR="00963715" w:rsidRPr="007E17B3">
              <w:t>s generali</w:t>
            </w:r>
            <w:r w:rsidR="00C16668">
              <w:t>s</w:t>
            </w:r>
            <w:r w:rsidR="00963715" w:rsidRPr="007E17B3">
              <w:t>ed Newton method, Lemke</w:t>
            </w:r>
            <w:r w:rsidR="00C05285">
              <w:t>’</w:t>
            </w:r>
            <w:r w:rsidR="00963715" w:rsidRPr="007E17B3">
              <w:t>s LCP-based algorithm, and Rohn</w:t>
            </w:r>
            <w:r w:rsidR="00C05285">
              <w:t>’</w:t>
            </w:r>
            <w:r w:rsidR="00963715" w:rsidRPr="007E17B3">
              <w:t>s sign-accord algorithm</w:t>
            </w:r>
            <w:r w:rsidR="00B900DA">
              <w:t xml:space="preserve">). However, </w:t>
            </w:r>
            <w:r w:rsidR="001D256E">
              <w:t xml:space="preserve">these methods are not always efficient and often </w:t>
            </w:r>
            <w:r w:rsidR="00C628DF">
              <w:t xml:space="preserve">do not scale to </w:t>
            </w:r>
            <w:r w:rsidR="001D256E">
              <w:t>high dimensional problems.</w:t>
            </w:r>
          </w:p>
          <w:p w14:paraId="2D8A26E8" w14:textId="77777777" w:rsidR="00B900DA" w:rsidRDefault="00B900DA" w:rsidP="00963715"/>
          <w:p w14:paraId="7F785E65" w14:textId="5E745401" w:rsidR="00963715" w:rsidRDefault="001D256E" w:rsidP="001D256E">
            <w:r>
              <w:t xml:space="preserve">In this PhD project, we will both address </w:t>
            </w:r>
            <w:r w:rsidR="00C26BE6">
              <w:t>theoretical computational</w:t>
            </w:r>
            <w:r>
              <w:t xml:space="preserve"> complexity questions</w:t>
            </w:r>
            <w:r w:rsidR="00B438CA">
              <w:t xml:space="preserve"> </w:t>
            </w:r>
            <w:r>
              <w:t>and improve the efficiency of existing algorithms. Specifically, we will:</w:t>
            </w:r>
          </w:p>
          <w:p w14:paraId="47CA42F9" w14:textId="37D628FC" w:rsidR="00963715" w:rsidRDefault="001D256E" w:rsidP="00963715">
            <w:pPr>
              <w:pStyle w:val="ListParagraph"/>
              <w:numPr>
                <w:ilvl w:val="0"/>
                <w:numId w:val="2"/>
              </w:numPr>
            </w:pPr>
            <w:r>
              <w:t>d</w:t>
            </w:r>
            <w:r w:rsidR="00963715">
              <w:t>evelop new necessary and sufficient</w:t>
            </w:r>
            <w:r w:rsidR="00963715" w:rsidRPr="007E17B3">
              <w:t xml:space="preserve"> </w:t>
            </w:r>
            <w:r w:rsidR="00963715">
              <w:t xml:space="preserve">conditions for non-solvability, </w:t>
            </w:r>
            <w:r w:rsidR="00963715" w:rsidRPr="007E17B3">
              <w:t xml:space="preserve">solvability </w:t>
            </w:r>
            <w:r w:rsidR="00963715">
              <w:t>and unique solvability, with particular emphasis on feasible sufficient conditions --- i.e., sufficient conditions that can be checked with a cubic complexity in the matrix dimension.</w:t>
            </w:r>
          </w:p>
          <w:p w14:paraId="35783515" w14:textId="481B93ED" w:rsidR="00963715" w:rsidRDefault="001D256E" w:rsidP="00963715">
            <w:pPr>
              <w:pStyle w:val="ListParagraph"/>
              <w:numPr>
                <w:ilvl w:val="0"/>
                <w:numId w:val="2"/>
              </w:numPr>
            </w:pPr>
            <w:r>
              <w:t>d</w:t>
            </w:r>
            <w:r w:rsidR="00963715">
              <w:t>esign</w:t>
            </w:r>
            <w:r w:rsidR="00E61111">
              <w:t xml:space="preserve">, </w:t>
            </w:r>
            <w:r w:rsidR="00963715">
              <w:t>implement</w:t>
            </w:r>
            <w:r w:rsidR="00E61111">
              <w:t>, test</w:t>
            </w:r>
            <w:r w:rsidR="00963715">
              <w:t xml:space="preserve"> </w:t>
            </w:r>
            <w:r w:rsidR="00E61111">
              <w:t xml:space="preserve">and benchmark </w:t>
            </w:r>
            <w:r w:rsidR="00963715">
              <w:t xml:space="preserve">new </w:t>
            </w:r>
            <w:r w:rsidR="00963715" w:rsidRPr="007E17B3">
              <w:t>algorithms</w:t>
            </w:r>
            <w:r w:rsidR="00963715">
              <w:t xml:space="preserve"> </w:t>
            </w:r>
            <w:r w:rsidR="00E61111">
              <w:t>against</w:t>
            </w:r>
            <w:r w:rsidR="00963715">
              <w:t xml:space="preserve"> </w:t>
            </w:r>
            <w:r w:rsidR="00E61111">
              <w:t>current state-of-the-art</w:t>
            </w:r>
            <w:r w:rsidR="00963715">
              <w:t xml:space="preserve"> methods </w:t>
            </w:r>
            <w:r w:rsidR="00E55194">
              <w:t>across</w:t>
            </w:r>
            <w:r w:rsidR="00963715" w:rsidRPr="007E17B3">
              <w:t xml:space="preserve"> </w:t>
            </w:r>
            <w:r w:rsidR="00E61111">
              <w:t>a wide range of numerical experiments</w:t>
            </w:r>
            <w:r w:rsidR="00963715">
              <w:t>.</w:t>
            </w:r>
          </w:p>
          <w:p w14:paraId="6680DBB7" w14:textId="77777777" w:rsidR="00963715" w:rsidRDefault="00963715" w:rsidP="00963715">
            <w:pPr>
              <w:rPr>
                <w:b/>
              </w:rPr>
            </w:pPr>
          </w:p>
          <w:p w14:paraId="16CA8E5F" w14:textId="1ECC0981" w:rsidR="00D04C0D" w:rsidRDefault="00E61111" w:rsidP="001D256E">
            <w:r>
              <w:t>Familiarity</w:t>
            </w:r>
            <w:r w:rsidR="00B65B25">
              <w:t xml:space="preserve"> with</w:t>
            </w:r>
            <w:r w:rsidR="00F6653A">
              <w:t xml:space="preserve"> linear algebra</w:t>
            </w:r>
            <w:r w:rsidR="001D256E">
              <w:t xml:space="preserve"> and</w:t>
            </w:r>
            <w:r w:rsidR="00F6653A">
              <w:t xml:space="preserve"> </w:t>
            </w:r>
            <w:r w:rsidR="00B65B25">
              <w:t>enthusiasm for</w:t>
            </w:r>
            <w:r w:rsidR="00F6653A">
              <w:t xml:space="preserve"> the subject </w:t>
            </w:r>
            <w:r w:rsidR="001D256E">
              <w:t xml:space="preserve">are </w:t>
            </w:r>
            <w:r w:rsidR="00E55194">
              <w:t>essential</w:t>
            </w:r>
            <w:r w:rsidR="001D256E">
              <w:t xml:space="preserve"> for the successful completion of this project</w:t>
            </w:r>
            <w:r>
              <w:t xml:space="preserve">. </w:t>
            </w:r>
            <w:r w:rsidR="00E55194">
              <w:t>A background in numerical analysis and scientific computing, e</w:t>
            </w:r>
            <w:r>
              <w:t xml:space="preserve">xperience in </w:t>
            </w:r>
            <w:r w:rsidR="00F92E80">
              <w:t xml:space="preserve">high-quality open-source </w:t>
            </w:r>
            <w:r>
              <w:t xml:space="preserve">software development, and </w:t>
            </w:r>
            <w:r w:rsidR="00390AD6">
              <w:t>prior</w:t>
            </w:r>
            <w:r>
              <w:t xml:space="preserve"> research experience would</w:t>
            </w:r>
            <w:r w:rsidR="003656F2">
              <w:t xml:space="preserve"> be desirable</w:t>
            </w:r>
            <w:r w:rsidR="001D256E">
              <w:t>.</w:t>
            </w:r>
          </w:p>
          <w:p w14:paraId="52EFBB87" w14:textId="574C15F3" w:rsidR="001D256E" w:rsidRDefault="001D256E" w:rsidP="001D256E">
            <w:pPr>
              <w:rPr>
                <w:b/>
              </w:rPr>
            </w:pPr>
          </w:p>
        </w:tc>
      </w:tr>
      <w:tr w:rsidR="003A7DAE" w14:paraId="703CFC4C" w14:textId="77777777" w:rsidTr="00162AE0">
        <w:tc>
          <w:tcPr>
            <w:tcW w:w="9465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162AE0">
        <w:tc>
          <w:tcPr>
            <w:tcW w:w="9465" w:type="dxa"/>
            <w:gridSpan w:val="2"/>
          </w:tcPr>
          <w:p w14:paraId="711008DA" w14:textId="0CB8361A" w:rsidR="00963715" w:rsidRPr="00864F11" w:rsidRDefault="00963715" w:rsidP="00963715">
            <w:pPr>
              <w:rPr>
                <w:rFonts w:asciiTheme="minorHAnsi" w:hAnsiTheme="minorHAnsi" w:cstheme="minorHAnsi"/>
              </w:rPr>
            </w:pPr>
            <w:r w:rsidRPr="00864F11">
              <w:rPr>
                <w:rFonts w:asciiTheme="minorHAnsi" w:hAnsiTheme="minorHAnsi" w:cstheme="minorHAnsi"/>
                <w:bCs/>
              </w:rPr>
              <w:t>[</w:t>
            </w:r>
            <w:r w:rsidR="00584A7A" w:rsidRPr="00864F11">
              <w:rPr>
                <w:rFonts w:asciiTheme="minorHAnsi" w:hAnsiTheme="minorHAnsi" w:cstheme="minorHAnsi"/>
                <w:bCs/>
              </w:rPr>
              <w:t>1</w:t>
            </w:r>
            <w:r w:rsidRPr="00864F11">
              <w:rPr>
                <w:rFonts w:asciiTheme="minorHAnsi" w:hAnsiTheme="minorHAnsi" w:cstheme="minorHAnsi"/>
                <w:bCs/>
              </w:rPr>
              <w:t xml:space="preserve">] </w:t>
            </w:r>
            <w:r w:rsidRPr="00864F11">
              <w:rPr>
                <w:rFonts w:asciiTheme="minorHAnsi" w:hAnsiTheme="minorHAnsi" w:cstheme="minorHAnsi"/>
              </w:rPr>
              <w:t xml:space="preserve">M. Hladík, </w:t>
            </w:r>
            <w:r w:rsidR="00447E47" w:rsidRPr="00864F1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Properties of the solution set of absolute value equations and the related matrix classes</w:t>
            </w:r>
            <w:r w:rsidRPr="00864F11">
              <w:rPr>
                <w:rFonts w:asciiTheme="minorHAnsi" w:hAnsiTheme="minorHAnsi" w:cstheme="minorHAnsi"/>
              </w:rPr>
              <w:t xml:space="preserve">, </w:t>
            </w:r>
            <w:r w:rsidR="00447E47" w:rsidRPr="00864F11">
              <w:rPr>
                <w:rFonts w:asciiTheme="minorHAnsi" w:hAnsiTheme="minorHAnsi" w:cstheme="minorHAnsi"/>
                <w:i/>
                <w:iCs/>
                <w:color w:val="222222"/>
              </w:rPr>
              <w:t>SIAM Journal on Matrix Analysis and Applications</w:t>
            </w:r>
            <w:r w:rsidR="00447E47" w:rsidRPr="00864F11">
              <w:rPr>
                <w:rStyle w:val="apple-converted-space"/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 44 </w:t>
            </w:r>
            <w:r w:rsidRPr="00864F11">
              <w:rPr>
                <w:rFonts w:asciiTheme="minorHAnsi" w:hAnsiTheme="minorHAnsi" w:cstheme="minorHAnsi"/>
              </w:rPr>
              <w:t>(202</w:t>
            </w:r>
            <w:r w:rsidR="00447E47" w:rsidRPr="00864F11">
              <w:rPr>
                <w:rFonts w:asciiTheme="minorHAnsi" w:hAnsiTheme="minorHAnsi" w:cstheme="minorHAnsi"/>
              </w:rPr>
              <w:t>3</w:t>
            </w:r>
            <w:r w:rsidRPr="00864F11">
              <w:rPr>
                <w:rFonts w:asciiTheme="minorHAnsi" w:hAnsiTheme="minorHAnsi" w:cstheme="minorHAnsi"/>
              </w:rPr>
              <w:t>)</w:t>
            </w:r>
            <w:r w:rsidR="00447E47" w:rsidRPr="00864F11">
              <w:rPr>
                <w:rFonts w:asciiTheme="minorHAnsi" w:hAnsiTheme="minorHAnsi" w:cstheme="minorHAnsi"/>
              </w:rPr>
              <w:t xml:space="preserve"> 175-195</w:t>
            </w:r>
            <w:r w:rsidRPr="00864F11">
              <w:rPr>
                <w:rFonts w:asciiTheme="minorHAnsi" w:hAnsiTheme="minorHAnsi" w:cstheme="minorHAnsi"/>
              </w:rPr>
              <w:t>,</w:t>
            </w:r>
            <w:r w:rsidR="00447E47" w:rsidRPr="00864F11"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="00F720E0" w:rsidRPr="00864F11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https://doi.org/10.1137/22M1497018</w:t>
              </w:r>
            </w:hyperlink>
          </w:p>
          <w:p w14:paraId="094DF716" w14:textId="77777777" w:rsidR="00447E47" w:rsidRDefault="00447E47" w:rsidP="00963715">
            <w:pPr>
              <w:rPr>
                <w:rFonts w:cstheme="minorHAnsi"/>
                <w:bCs/>
              </w:rPr>
            </w:pPr>
          </w:p>
          <w:p w14:paraId="1F9EC7D0" w14:textId="69F16AD7" w:rsidR="00447E47" w:rsidRPr="00697E6A" w:rsidRDefault="00447E47" w:rsidP="00447E47">
            <w:r w:rsidRPr="009E6F8A">
              <w:rPr>
                <w:rFonts w:cstheme="minorHAnsi"/>
                <w:bCs/>
              </w:rPr>
              <w:t>[</w:t>
            </w:r>
            <w:r w:rsidR="00864F11">
              <w:rPr>
                <w:rFonts w:cstheme="minorHAnsi"/>
                <w:bCs/>
              </w:rPr>
              <w:t>2</w:t>
            </w:r>
            <w:r w:rsidRPr="009E6F8A">
              <w:rPr>
                <w:rFonts w:cstheme="minorHAnsi"/>
                <w:bCs/>
              </w:rPr>
              <w:t xml:space="preserve">] </w:t>
            </w:r>
            <w:r w:rsidRPr="007E17B3">
              <w:t xml:space="preserve">M. Hladík, </w:t>
            </w:r>
            <w:r>
              <w:t xml:space="preserve">H. </w:t>
            </w:r>
            <w:proofErr w:type="spellStart"/>
            <w:r>
              <w:t>Moosaei</w:t>
            </w:r>
            <w:proofErr w:type="spellEnd"/>
            <w:r>
              <w:t xml:space="preserve">, F. Hashemi, S. </w:t>
            </w:r>
            <w:proofErr w:type="spellStart"/>
            <w:r>
              <w:t>Ketabchi</w:t>
            </w:r>
            <w:proofErr w:type="spellEnd"/>
            <w:r>
              <w:t xml:space="preserve"> and P. </w:t>
            </w:r>
            <w:proofErr w:type="spellStart"/>
            <w:r>
              <w:t>Pardalos</w:t>
            </w:r>
            <w:proofErr w:type="spellEnd"/>
            <w:r>
              <w:t>, An overview of absolute value equations: from theory to solution methods and challenges</w:t>
            </w:r>
            <w:r w:rsidRPr="007E17B3">
              <w:t xml:space="preserve">, </w:t>
            </w:r>
            <w:r>
              <w:rPr>
                <w:i/>
                <w:iCs/>
              </w:rPr>
              <w:t>Computational Optimization and Applications</w:t>
            </w:r>
            <w:r w:rsidRPr="007E17B3">
              <w:t xml:space="preserve"> (202</w:t>
            </w:r>
            <w:r>
              <w:t>5</w:t>
            </w:r>
            <w:r w:rsidRPr="007E17B3">
              <w:t>)</w:t>
            </w:r>
            <w:r>
              <w:t xml:space="preserve">, </w:t>
            </w:r>
            <w:hyperlink r:id="rId9" w:history="1">
              <w:r w:rsidRPr="00EC4008">
                <w:rPr>
                  <w:rStyle w:val="Hyperlink"/>
                  <w:shd w:val="clear" w:color="auto" w:fill="FFFFFF"/>
                </w:rPr>
                <w:t>https://doi.org/10.1007/s10589-025-00717-5</w:t>
              </w:r>
            </w:hyperlink>
          </w:p>
          <w:p w14:paraId="72B4B799" w14:textId="77777777" w:rsidR="00447E47" w:rsidRPr="009E6F8A" w:rsidRDefault="00447E47" w:rsidP="00963715">
            <w:pPr>
              <w:rPr>
                <w:rFonts w:cstheme="minorHAnsi"/>
                <w:bCs/>
              </w:rPr>
            </w:pPr>
          </w:p>
          <w:p w14:paraId="7B0C62C8" w14:textId="30849BCB" w:rsidR="003A7DAE" w:rsidRDefault="00963715" w:rsidP="00963715">
            <w:r w:rsidRPr="009E6F8A">
              <w:rPr>
                <w:rFonts w:cstheme="minorHAnsi"/>
                <w:bCs/>
              </w:rPr>
              <w:t>[</w:t>
            </w:r>
            <w:r w:rsidR="00864F11">
              <w:rPr>
                <w:rFonts w:cstheme="minorHAnsi"/>
                <w:bCs/>
              </w:rPr>
              <w:t>3</w:t>
            </w:r>
            <w:r w:rsidRPr="009E6F8A">
              <w:rPr>
                <w:rFonts w:cstheme="minorHAnsi"/>
                <w:bCs/>
              </w:rPr>
              <w:t xml:space="preserve">] </w:t>
            </w:r>
            <w:r w:rsidRPr="007E17B3">
              <w:t xml:space="preserve">O. L. Mangasarian and R. R. Meyer, Absolute value equations, </w:t>
            </w:r>
            <w:r w:rsidRPr="007E17B3">
              <w:rPr>
                <w:i/>
                <w:iCs/>
              </w:rPr>
              <w:t>Linear Algebra and its Applications</w:t>
            </w:r>
            <w:r w:rsidRPr="007E17B3">
              <w:t xml:space="preserve"> 419 (2006) 359-367, </w:t>
            </w:r>
            <w:hyperlink r:id="rId10" w:history="1">
              <w:r w:rsidRPr="007E17B3">
                <w:rPr>
                  <w:rStyle w:val="Hyperlink"/>
                </w:rPr>
                <w:t>https://doi.org/10.1016/j.laa.2006.05.004</w:t>
              </w:r>
            </w:hyperlink>
          </w:p>
          <w:p w14:paraId="4CC99A4B" w14:textId="32EB5F9D" w:rsidR="00963715" w:rsidRPr="00963715" w:rsidRDefault="00963715" w:rsidP="00963715"/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A1C82"/>
    <w:multiLevelType w:val="hybridMultilevel"/>
    <w:tmpl w:val="C66A5A6C"/>
    <w:lvl w:ilvl="0" w:tplc="35FA2F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3094B"/>
    <w:rsid w:val="00066C81"/>
    <w:rsid w:val="00067D37"/>
    <w:rsid w:val="00096C55"/>
    <w:rsid w:val="000C463F"/>
    <w:rsid w:val="000D0866"/>
    <w:rsid w:val="000D3D42"/>
    <w:rsid w:val="00134AFD"/>
    <w:rsid w:val="001400C7"/>
    <w:rsid w:val="001409F4"/>
    <w:rsid w:val="00162AE0"/>
    <w:rsid w:val="00171191"/>
    <w:rsid w:val="00186AA9"/>
    <w:rsid w:val="001D256E"/>
    <w:rsid w:val="00203CDE"/>
    <w:rsid w:val="00235329"/>
    <w:rsid w:val="002770D5"/>
    <w:rsid w:val="002B36D4"/>
    <w:rsid w:val="003269EC"/>
    <w:rsid w:val="00340B72"/>
    <w:rsid w:val="003656F2"/>
    <w:rsid w:val="00376FC1"/>
    <w:rsid w:val="00383A67"/>
    <w:rsid w:val="00390AD6"/>
    <w:rsid w:val="003A2205"/>
    <w:rsid w:val="003A7DAE"/>
    <w:rsid w:val="003D7805"/>
    <w:rsid w:val="00402BE8"/>
    <w:rsid w:val="00447C27"/>
    <w:rsid w:val="00447E47"/>
    <w:rsid w:val="00471FBF"/>
    <w:rsid w:val="00477BF2"/>
    <w:rsid w:val="004916E6"/>
    <w:rsid w:val="004C7C21"/>
    <w:rsid w:val="004E6923"/>
    <w:rsid w:val="00584A7A"/>
    <w:rsid w:val="005F2676"/>
    <w:rsid w:val="005F5778"/>
    <w:rsid w:val="0061635C"/>
    <w:rsid w:val="00662E02"/>
    <w:rsid w:val="0068744D"/>
    <w:rsid w:val="006E4F26"/>
    <w:rsid w:val="006F46FB"/>
    <w:rsid w:val="00710952"/>
    <w:rsid w:val="00747E72"/>
    <w:rsid w:val="00780353"/>
    <w:rsid w:val="00786851"/>
    <w:rsid w:val="007A13A3"/>
    <w:rsid w:val="007A58F0"/>
    <w:rsid w:val="007C2CBB"/>
    <w:rsid w:val="007D398B"/>
    <w:rsid w:val="007E05F9"/>
    <w:rsid w:val="00812C03"/>
    <w:rsid w:val="008501F7"/>
    <w:rsid w:val="00864F11"/>
    <w:rsid w:val="008A7E79"/>
    <w:rsid w:val="008F7660"/>
    <w:rsid w:val="00955362"/>
    <w:rsid w:val="00963715"/>
    <w:rsid w:val="00966EDF"/>
    <w:rsid w:val="009C0C7C"/>
    <w:rsid w:val="009C47A8"/>
    <w:rsid w:val="009C6CEB"/>
    <w:rsid w:val="00A158BD"/>
    <w:rsid w:val="00AE49DF"/>
    <w:rsid w:val="00B24907"/>
    <w:rsid w:val="00B438CA"/>
    <w:rsid w:val="00B65B25"/>
    <w:rsid w:val="00B756B7"/>
    <w:rsid w:val="00B75F57"/>
    <w:rsid w:val="00B900DA"/>
    <w:rsid w:val="00BB70D0"/>
    <w:rsid w:val="00BD5C9F"/>
    <w:rsid w:val="00BD5F21"/>
    <w:rsid w:val="00C05285"/>
    <w:rsid w:val="00C07124"/>
    <w:rsid w:val="00C16668"/>
    <w:rsid w:val="00C22863"/>
    <w:rsid w:val="00C26BE6"/>
    <w:rsid w:val="00C628DF"/>
    <w:rsid w:val="00C659AC"/>
    <w:rsid w:val="00D04C0D"/>
    <w:rsid w:val="00D82EA5"/>
    <w:rsid w:val="00D912E6"/>
    <w:rsid w:val="00DA5228"/>
    <w:rsid w:val="00DE6413"/>
    <w:rsid w:val="00E253D8"/>
    <w:rsid w:val="00E55194"/>
    <w:rsid w:val="00E55F8A"/>
    <w:rsid w:val="00E61111"/>
    <w:rsid w:val="00E84B94"/>
    <w:rsid w:val="00EA3F30"/>
    <w:rsid w:val="00EF21B0"/>
    <w:rsid w:val="00F14329"/>
    <w:rsid w:val="00F21AEA"/>
    <w:rsid w:val="00F33B0A"/>
    <w:rsid w:val="00F37244"/>
    <w:rsid w:val="00F46C88"/>
    <w:rsid w:val="00F6653A"/>
    <w:rsid w:val="00F70F40"/>
    <w:rsid w:val="00F720E0"/>
    <w:rsid w:val="00F92E80"/>
    <w:rsid w:val="00FA006C"/>
    <w:rsid w:val="00FC4379"/>
    <w:rsid w:val="00FF0D06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6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37/22M14970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p1@leicester.ac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h241@le.ac.uk" TargetMode="External"/><Relationship Id="rId10" Type="http://schemas.openxmlformats.org/officeDocument/2006/relationships/hyperlink" Target="https://doi.org/10.1016/j.laa.2006.05.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589-025-00717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White, Karen L.</cp:lastModifiedBy>
  <cp:revision>2</cp:revision>
  <dcterms:created xsi:type="dcterms:W3CDTF">2026-01-15T12:09:00Z</dcterms:created>
  <dcterms:modified xsi:type="dcterms:W3CDTF">2026-01-15T12:09:00Z</dcterms:modified>
</cp:coreProperties>
</file>