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88E6" w14:textId="77777777" w:rsidR="004E2B61" w:rsidRDefault="004E2B61" w:rsidP="0039206A">
      <w:pPr>
        <w:pStyle w:val="Title"/>
        <w:rPr>
          <w:rFonts w:eastAsia="Calibri"/>
          <w:lang w:eastAsia="en-GB"/>
        </w:rPr>
      </w:pPr>
    </w:p>
    <w:p w14:paraId="280675AB" w14:textId="77777777" w:rsidR="00E119A1" w:rsidRDefault="00E119A1" w:rsidP="00E119A1">
      <w:pPr>
        <w:pStyle w:val="Title"/>
        <w:rPr>
          <w:rFonts w:eastAsia="Calibri"/>
          <w:lang w:eastAsia="en-GB"/>
        </w:rPr>
      </w:pPr>
      <w:r>
        <w:rPr>
          <w:rFonts w:eastAsia="Calibri"/>
          <w:lang w:eastAsia="en-GB"/>
        </w:rPr>
        <w:t xml:space="preserve">School of Chemistry Graduate Teaching Assistant </w:t>
      </w:r>
    </w:p>
    <w:p w14:paraId="1ADCED53" w14:textId="77777777" w:rsidR="00E119A1" w:rsidRPr="0039206A" w:rsidRDefault="00E119A1" w:rsidP="00E119A1">
      <w:pPr>
        <w:pStyle w:val="Title"/>
        <w:rPr>
          <w:rFonts w:eastAsia="Calibri"/>
          <w:lang w:eastAsia="en-GB"/>
        </w:rPr>
      </w:pPr>
      <w:r>
        <w:rPr>
          <w:rFonts w:eastAsia="Calibri"/>
          <w:lang w:eastAsia="en-GB"/>
        </w:rPr>
        <w:t xml:space="preserve">PhD </w:t>
      </w:r>
      <w:r w:rsidRPr="0039206A">
        <w:rPr>
          <w:rFonts w:eastAsia="Calibri"/>
          <w:lang w:eastAsia="en-GB"/>
        </w:rPr>
        <w:t xml:space="preserve">Project Proposal </w:t>
      </w:r>
    </w:p>
    <w:p w14:paraId="07743803" w14:textId="77777777" w:rsidR="0039206A" w:rsidRPr="0039206A" w:rsidRDefault="0039206A" w:rsidP="0039206A">
      <w:pPr>
        <w:spacing w:line="240" w:lineRule="auto"/>
        <w:jc w:val="left"/>
        <w:rPr>
          <w:rFonts w:ascii="Calibri" w:eastAsia="Calibri" w:hAnsi="Calibri" w:cs="Calibri"/>
          <w:color w:val="000000"/>
          <w:lang w:eastAsia="en-GB"/>
        </w:rPr>
      </w:pPr>
    </w:p>
    <w:p w14:paraId="505228F3" w14:textId="77777777" w:rsidR="0039206A" w:rsidRPr="0039206A" w:rsidRDefault="0039206A" w:rsidP="0039206A">
      <w:pPr>
        <w:spacing w:line="240" w:lineRule="auto"/>
        <w:jc w:val="left"/>
        <w:rPr>
          <w:rFonts w:ascii="Calibri" w:eastAsia="Calibri" w:hAnsi="Calibri" w:cs="Calibri"/>
          <w:color w:val="000000"/>
          <w:lang w:eastAsia="en-GB"/>
        </w:rPr>
      </w:pPr>
    </w:p>
    <w:tbl>
      <w:tblPr>
        <w:tblStyle w:val="TableGrid1"/>
        <w:tblW w:w="9034" w:type="dxa"/>
        <w:tblLayout w:type="fixed"/>
        <w:tblLook w:val="04A0" w:firstRow="1" w:lastRow="0" w:firstColumn="1" w:lastColumn="0" w:noHBand="0" w:noVBand="1"/>
      </w:tblPr>
      <w:tblGrid>
        <w:gridCol w:w="3227"/>
        <w:gridCol w:w="5807"/>
      </w:tblGrid>
      <w:tr w:rsidR="00513FDF" w:rsidRPr="0039206A" w14:paraId="6D6EFA90" w14:textId="77777777" w:rsidTr="002144D4">
        <w:tc>
          <w:tcPr>
            <w:tcW w:w="3227" w:type="dxa"/>
            <w:shd w:val="clear" w:color="auto" w:fill="F2F2F2" w:themeFill="background1" w:themeFillShade="F2"/>
          </w:tcPr>
          <w:p w14:paraId="3FEC69F6" w14:textId="77777777"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First Supervisor</w:t>
            </w:r>
          </w:p>
        </w:tc>
        <w:tc>
          <w:tcPr>
            <w:tcW w:w="5807" w:type="dxa"/>
          </w:tcPr>
          <w:p w14:paraId="6BA9D576" w14:textId="54C832D4" w:rsidR="00513FDF" w:rsidRPr="0039206A" w:rsidRDefault="00F8387D"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Richard Hopkinson</w:t>
            </w:r>
          </w:p>
        </w:tc>
      </w:tr>
      <w:tr w:rsidR="00513FDF" w:rsidRPr="0039206A" w14:paraId="223191A1" w14:textId="77777777" w:rsidTr="002144D4">
        <w:tc>
          <w:tcPr>
            <w:tcW w:w="3227" w:type="dxa"/>
            <w:shd w:val="clear" w:color="auto" w:fill="F2F2F2" w:themeFill="background1" w:themeFillShade="F2"/>
          </w:tcPr>
          <w:p w14:paraId="558F5954" w14:textId="0F11A3EB" w:rsidR="00513FDF" w:rsidRPr="0039206A" w:rsidRDefault="00513FDF"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School/Department</w:t>
            </w:r>
            <w:r w:rsidR="00436BA7">
              <w:rPr>
                <w:rFonts w:ascii="Calibri" w:eastAsia="Calibri" w:hAnsi="Calibri" w:cs="Calibri"/>
                <w:b/>
                <w:color w:val="000000"/>
                <w:lang w:eastAsia="en-GB"/>
              </w:rPr>
              <w:t>/Institute</w:t>
            </w:r>
          </w:p>
        </w:tc>
        <w:tc>
          <w:tcPr>
            <w:tcW w:w="5807" w:type="dxa"/>
          </w:tcPr>
          <w:p w14:paraId="7762BE75" w14:textId="478B0B5D" w:rsidR="00513FDF" w:rsidRPr="0039206A" w:rsidRDefault="00F8387D" w:rsidP="002144D4">
            <w:pPr>
              <w:spacing w:after="160"/>
              <w:jc w:val="left"/>
              <w:rPr>
                <w:rFonts w:ascii="Calibri" w:eastAsia="Calibri" w:hAnsi="Calibri" w:cs="Calibri"/>
                <w:color w:val="000000"/>
                <w:lang w:eastAsia="en-GB"/>
              </w:rPr>
            </w:pPr>
            <w:r>
              <w:rPr>
                <w:rFonts w:ascii="Calibri" w:eastAsia="Calibri" w:hAnsi="Calibri" w:cs="Calibri"/>
                <w:color w:val="000000"/>
                <w:lang w:eastAsia="en-GB"/>
              </w:rPr>
              <w:t>Chemistry</w:t>
            </w:r>
          </w:p>
        </w:tc>
      </w:tr>
      <w:tr w:rsidR="00E119A1" w:rsidRPr="0039206A" w14:paraId="72E5DEA8" w14:textId="77777777" w:rsidTr="00E113CD">
        <w:tc>
          <w:tcPr>
            <w:tcW w:w="3227" w:type="dxa"/>
            <w:shd w:val="clear" w:color="auto" w:fill="F2F2F2" w:themeFill="background1" w:themeFillShade="F2"/>
          </w:tcPr>
          <w:p w14:paraId="62ACA288" w14:textId="77777777" w:rsidR="00E119A1" w:rsidRPr="0039206A" w:rsidRDefault="00E119A1" w:rsidP="002144D4">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 xml:space="preserve">Email </w:t>
            </w:r>
          </w:p>
        </w:tc>
        <w:tc>
          <w:tcPr>
            <w:tcW w:w="5807" w:type="dxa"/>
          </w:tcPr>
          <w:p w14:paraId="2D6E1344" w14:textId="5C2C0033" w:rsidR="00E119A1" w:rsidRPr="0039206A" w:rsidRDefault="00156EF0" w:rsidP="002144D4">
            <w:pPr>
              <w:spacing w:after="160"/>
              <w:jc w:val="left"/>
              <w:rPr>
                <w:rFonts w:ascii="Calibri" w:eastAsia="Calibri" w:hAnsi="Calibri" w:cs="Calibri"/>
                <w:color w:val="000000"/>
                <w:lang w:eastAsia="en-GB"/>
              </w:rPr>
            </w:pPr>
            <w:hyperlink r:id="rId8" w:history="1">
              <w:r w:rsidR="00E119A1" w:rsidRPr="005D7E3D">
                <w:rPr>
                  <w:rStyle w:val="Hyperlink"/>
                  <w:rFonts w:ascii="Calibri" w:eastAsia="Calibri" w:hAnsi="Calibri" w:cs="Calibri"/>
                  <w:lang w:eastAsia="en-GB"/>
                </w:rPr>
                <w:t>richard.hopkinson@leicester.ac.uk</w:t>
              </w:r>
            </w:hyperlink>
          </w:p>
        </w:tc>
      </w:tr>
    </w:tbl>
    <w:p w14:paraId="779BD3C1" w14:textId="77777777" w:rsidR="00513FDF" w:rsidRPr="0039206A" w:rsidRDefault="00513FDF" w:rsidP="00513FDF">
      <w:pPr>
        <w:spacing w:line="240" w:lineRule="auto"/>
        <w:jc w:val="left"/>
        <w:rPr>
          <w:rFonts w:ascii="Calibri" w:eastAsia="Calibri" w:hAnsi="Calibri" w:cs="Calibri"/>
          <w:color w:val="000000"/>
          <w:lang w:eastAsia="en-GB"/>
        </w:rPr>
      </w:pPr>
    </w:p>
    <w:p w14:paraId="1844ABC1" w14:textId="77777777" w:rsidR="00436BA7" w:rsidRPr="0039206A" w:rsidRDefault="00436BA7" w:rsidP="0039206A">
      <w:pPr>
        <w:spacing w:line="240" w:lineRule="auto"/>
        <w:jc w:val="left"/>
        <w:rPr>
          <w:rFonts w:ascii="Calibri" w:eastAsia="Calibri" w:hAnsi="Calibri" w:cs="Calibri"/>
          <w:b/>
          <w:i/>
          <w:color w:val="000000"/>
          <w:lang w:eastAsia="en-GB"/>
        </w:rPr>
      </w:pPr>
    </w:p>
    <w:tbl>
      <w:tblPr>
        <w:tblStyle w:val="TableGrid"/>
        <w:tblW w:w="0" w:type="auto"/>
        <w:tblLook w:val="04A0" w:firstRow="1" w:lastRow="0" w:firstColumn="1" w:lastColumn="0" w:noHBand="0" w:noVBand="1"/>
      </w:tblPr>
      <w:tblGrid>
        <w:gridCol w:w="1980"/>
        <w:gridCol w:w="425"/>
        <w:gridCol w:w="6611"/>
      </w:tblGrid>
      <w:tr w:rsidR="00513FDF" w:rsidRPr="0039206A" w14:paraId="5C7F2245" w14:textId="77777777" w:rsidTr="004E2B61">
        <w:tc>
          <w:tcPr>
            <w:tcW w:w="1980" w:type="dxa"/>
            <w:shd w:val="clear" w:color="auto" w:fill="F2F2F2" w:themeFill="background1" w:themeFillShade="F2"/>
          </w:tcPr>
          <w:p w14:paraId="4AB1668B" w14:textId="77777777" w:rsidR="00513FDF" w:rsidRPr="0039206A" w:rsidRDefault="00513FDF" w:rsidP="00513FDF">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Project Title</w:t>
            </w:r>
          </w:p>
          <w:p w14:paraId="12B7B6F2" w14:textId="77777777" w:rsidR="00513FDF" w:rsidRPr="0039206A" w:rsidRDefault="00513FDF" w:rsidP="00513FDF">
            <w:pPr>
              <w:spacing w:after="160"/>
              <w:jc w:val="left"/>
              <w:rPr>
                <w:rFonts w:ascii="Calibri" w:eastAsia="Calibri" w:hAnsi="Calibri" w:cs="Calibri"/>
                <w:b/>
                <w:color w:val="000000"/>
                <w:lang w:eastAsia="en-GB"/>
              </w:rPr>
            </w:pPr>
          </w:p>
        </w:tc>
        <w:tc>
          <w:tcPr>
            <w:tcW w:w="7036" w:type="dxa"/>
            <w:gridSpan w:val="2"/>
          </w:tcPr>
          <w:p w14:paraId="2CF20A3A" w14:textId="121C15C0" w:rsidR="00513FDF" w:rsidRPr="0039206A" w:rsidRDefault="00BC65A3" w:rsidP="00513FDF">
            <w:pPr>
              <w:spacing w:after="160"/>
              <w:jc w:val="left"/>
              <w:rPr>
                <w:rFonts w:ascii="Calibri" w:eastAsia="Calibri" w:hAnsi="Calibri" w:cs="Calibri"/>
                <w:color w:val="000000"/>
                <w:lang w:eastAsia="en-GB"/>
              </w:rPr>
            </w:pPr>
            <w:r>
              <w:rPr>
                <w:rFonts w:ascii="Calibri" w:eastAsia="Calibri" w:hAnsi="Calibri" w:cs="Calibri"/>
                <w:color w:val="000000"/>
                <w:lang w:eastAsia="en-GB"/>
              </w:rPr>
              <w:t>Development of a novel cancer treatment strategy targeting reactive protein N-termini</w:t>
            </w:r>
          </w:p>
        </w:tc>
      </w:tr>
      <w:tr w:rsidR="00513FDF" w:rsidRPr="0039206A" w14:paraId="0BA24187" w14:textId="77777777" w:rsidTr="004E2B61">
        <w:tc>
          <w:tcPr>
            <w:tcW w:w="1980" w:type="dxa"/>
            <w:vMerge w:val="restart"/>
            <w:shd w:val="clear" w:color="auto" w:fill="F2F2F2" w:themeFill="background1" w:themeFillShade="F2"/>
          </w:tcPr>
          <w:p w14:paraId="14528AAF" w14:textId="77777777" w:rsidR="00513FDF" w:rsidRPr="0039206A" w:rsidRDefault="00513FDF" w:rsidP="00513FDF">
            <w:pPr>
              <w:spacing w:after="160"/>
              <w:jc w:val="left"/>
              <w:rPr>
                <w:rFonts w:ascii="Calibri" w:eastAsia="Calibri" w:hAnsi="Calibri" w:cs="Calibri"/>
                <w:b/>
                <w:color w:val="000000"/>
                <w:lang w:eastAsia="en-GB"/>
              </w:rPr>
            </w:pPr>
            <w:r w:rsidRPr="0039206A">
              <w:rPr>
                <w:rFonts w:ascii="Calibri" w:eastAsia="Calibri" w:hAnsi="Calibri" w:cs="Calibri"/>
                <w:b/>
                <w:color w:val="000000"/>
                <w:lang w:eastAsia="en-GB"/>
              </w:rPr>
              <w:t>Project Highlights:</w:t>
            </w:r>
          </w:p>
        </w:tc>
        <w:tc>
          <w:tcPr>
            <w:tcW w:w="425" w:type="dxa"/>
            <w:shd w:val="clear" w:color="auto" w:fill="F2F2F2" w:themeFill="background1" w:themeFillShade="F2"/>
          </w:tcPr>
          <w:p w14:paraId="3D9F1857"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1.</w:t>
            </w:r>
          </w:p>
        </w:tc>
        <w:tc>
          <w:tcPr>
            <w:tcW w:w="6611" w:type="dxa"/>
          </w:tcPr>
          <w:p w14:paraId="1B75A75C" w14:textId="24632EDC" w:rsidR="00513FDF" w:rsidRPr="0039206A" w:rsidRDefault="009C151B" w:rsidP="00513FDF">
            <w:pPr>
              <w:spacing w:after="160"/>
              <w:jc w:val="left"/>
              <w:rPr>
                <w:rFonts w:ascii="Calibri" w:eastAsia="Calibri" w:hAnsi="Calibri" w:cs="Calibri"/>
                <w:color w:val="000000"/>
                <w:lang w:eastAsia="en-GB"/>
              </w:rPr>
            </w:pPr>
            <w:r>
              <w:rPr>
                <w:rFonts w:ascii="Calibri" w:eastAsia="Calibri" w:hAnsi="Calibri" w:cs="Calibri"/>
                <w:color w:val="000000"/>
                <w:lang w:eastAsia="en-GB"/>
              </w:rPr>
              <w:t>Design and synthesise novel electrophilic drug-like small molecules (ESMs) that can react selectively with the nucleophilic N-termini of cancer-relevant proteins.</w:t>
            </w:r>
          </w:p>
        </w:tc>
      </w:tr>
      <w:tr w:rsidR="00513FDF" w:rsidRPr="0039206A" w14:paraId="386423AB" w14:textId="77777777" w:rsidTr="004E2B61">
        <w:tc>
          <w:tcPr>
            <w:tcW w:w="1980" w:type="dxa"/>
            <w:vMerge/>
            <w:shd w:val="clear" w:color="auto" w:fill="F2F2F2" w:themeFill="background1" w:themeFillShade="F2"/>
          </w:tcPr>
          <w:p w14:paraId="6AB887FF" w14:textId="77777777" w:rsidR="00513FDF" w:rsidRPr="0039206A" w:rsidRDefault="00513FDF" w:rsidP="00513FDF">
            <w:pPr>
              <w:spacing w:after="160"/>
              <w:jc w:val="left"/>
              <w:rPr>
                <w:rFonts w:ascii="Calibri" w:eastAsia="Calibri" w:hAnsi="Calibri" w:cs="Calibri"/>
                <w:b/>
                <w:color w:val="000000"/>
                <w:lang w:eastAsia="en-GB"/>
              </w:rPr>
            </w:pPr>
          </w:p>
        </w:tc>
        <w:tc>
          <w:tcPr>
            <w:tcW w:w="425" w:type="dxa"/>
            <w:shd w:val="clear" w:color="auto" w:fill="F2F2F2" w:themeFill="background1" w:themeFillShade="F2"/>
          </w:tcPr>
          <w:p w14:paraId="44462511"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2.</w:t>
            </w:r>
          </w:p>
        </w:tc>
        <w:tc>
          <w:tcPr>
            <w:tcW w:w="6611" w:type="dxa"/>
          </w:tcPr>
          <w:p w14:paraId="5208D870" w14:textId="33A3F706" w:rsidR="00513FDF" w:rsidRPr="0039206A" w:rsidRDefault="00DC1901" w:rsidP="00513FDF">
            <w:pPr>
              <w:spacing w:after="160"/>
              <w:jc w:val="left"/>
              <w:rPr>
                <w:rFonts w:ascii="Calibri" w:eastAsia="Calibri" w:hAnsi="Calibri" w:cs="Calibri"/>
                <w:color w:val="000000"/>
                <w:lang w:eastAsia="en-GB"/>
              </w:rPr>
            </w:pPr>
            <w:r>
              <w:rPr>
                <w:rFonts w:ascii="Calibri" w:eastAsia="Calibri" w:hAnsi="Calibri" w:cs="Calibri"/>
                <w:color w:val="000000"/>
                <w:lang w:eastAsia="en-GB"/>
              </w:rPr>
              <w:t>Validate</w:t>
            </w:r>
            <w:r w:rsidR="009C151B">
              <w:rPr>
                <w:rFonts w:ascii="Calibri" w:eastAsia="Calibri" w:hAnsi="Calibri" w:cs="Calibri"/>
                <w:color w:val="000000"/>
                <w:lang w:eastAsia="en-GB"/>
              </w:rPr>
              <w:t xml:space="preserve"> the reactivity and inhibitory potential of </w:t>
            </w:r>
            <w:r>
              <w:rPr>
                <w:rFonts w:ascii="Calibri" w:eastAsia="Calibri" w:hAnsi="Calibri" w:cs="Calibri"/>
                <w:color w:val="000000"/>
                <w:lang w:eastAsia="en-GB"/>
              </w:rPr>
              <w:t>ESMs with recombinantly expressed cancer-relevant proteins.</w:t>
            </w:r>
          </w:p>
        </w:tc>
      </w:tr>
      <w:tr w:rsidR="00513FDF" w:rsidRPr="0039206A" w14:paraId="55C3CAE0" w14:textId="77777777" w:rsidTr="004E2B61">
        <w:tc>
          <w:tcPr>
            <w:tcW w:w="1980" w:type="dxa"/>
            <w:vMerge/>
            <w:shd w:val="clear" w:color="auto" w:fill="F2F2F2" w:themeFill="background1" w:themeFillShade="F2"/>
          </w:tcPr>
          <w:p w14:paraId="74B92EEF" w14:textId="77777777" w:rsidR="00513FDF" w:rsidRPr="0039206A" w:rsidRDefault="00513FDF" w:rsidP="00513FDF">
            <w:pPr>
              <w:spacing w:after="160"/>
              <w:jc w:val="left"/>
              <w:rPr>
                <w:rFonts w:ascii="Calibri" w:eastAsia="Calibri" w:hAnsi="Calibri" w:cs="Calibri"/>
                <w:b/>
                <w:color w:val="000000"/>
                <w:lang w:eastAsia="en-GB"/>
              </w:rPr>
            </w:pPr>
          </w:p>
        </w:tc>
        <w:tc>
          <w:tcPr>
            <w:tcW w:w="425" w:type="dxa"/>
            <w:shd w:val="clear" w:color="auto" w:fill="F2F2F2" w:themeFill="background1" w:themeFillShade="F2"/>
          </w:tcPr>
          <w:p w14:paraId="7F4A8287" w14:textId="77777777" w:rsidR="00513FDF" w:rsidRPr="0039206A" w:rsidRDefault="00513FDF" w:rsidP="00513FDF">
            <w:pPr>
              <w:spacing w:after="160"/>
              <w:jc w:val="left"/>
              <w:rPr>
                <w:rFonts w:ascii="Calibri" w:eastAsia="Calibri" w:hAnsi="Calibri" w:cs="Calibri"/>
                <w:color w:val="000000"/>
                <w:lang w:eastAsia="en-GB"/>
              </w:rPr>
            </w:pPr>
            <w:r w:rsidRPr="0039206A">
              <w:rPr>
                <w:rFonts w:ascii="Calibri" w:eastAsia="Calibri" w:hAnsi="Calibri" w:cs="Calibri"/>
                <w:color w:val="000000"/>
                <w:lang w:eastAsia="en-GB"/>
              </w:rPr>
              <w:t>3.</w:t>
            </w:r>
          </w:p>
        </w:tc>
        <w:tc>
          <w:tcPr>
            <w:tcW w:w="6611" w:type="dxa"/>
          </w:tcPr>
          <w:p w14:paraId="687E710C" w14:textId="5499ADE9" w:rsidR="00513FDF" w:rsidRPr="0039206A" w:rsidRDefault="00DC1901" w:rsidP="00513FDF">
            <w:pPr>
              <w:spacing w:after="160"/>
              <w:jc w:val="left"/>
              <w:rPr>
                <w:rFonts w:ascii="Calibri" w:eastAsia="Calibri" w:hAnsi="Calibri" w:cs="Calibri"/>
                <w:color w:val="000000"/>
                <w:lang w:eastAsia="en-GB"/>
              </w:rPr>
            </w:pPr>
            <w:r>
              <w:rPr>
                <w:rFonts w:ascii="Calibri" w:eastAsia="Calibri" w:hAnsi="Calibri" w:cs="Calibri"/>
                <w:color w:val="000000"/>
                <w:lang w:eastAsia="en-GB"/>
              </w:rPr>
              <w:t>Identify anti-cancer activity for ESMs in human cancer cells.</w:t>
            </w:r>
          </w:p>
        </w:tc>
      </w:tr>
      <w:tr w:rsidR="0039206A" w:rsidRPr="0039206A" w14:paraId="78C09C5D" w14:textId="77777777" w:rsidTr="004E2B61">
        <w:tc>
          <w:tcPr>
            <w:tcW w:w="9016" w:type="dxa"/>
            <w:gridSpan w:val="3"/>
            <w:shd w:val="clear" w:color="auto" w:fill="F2F2F2" w:themeFill="background1" w:themeFillShade="F2"/>
          </w:tcPr>
          <w:p w14:paraId="534AD455" w14:textId="1B64016E" w:rsidR="0039206A" w:rsidRPr="00436BA7" w:rsidRDefault="0039206A" w:rsidP="0039206A">
            <w:pPr>
              <w:spacing w:after="160"/>
              <w:jc w:val="left"/>
              <w:rPr>
                <w:rFonts w:ascii="Calibri" w:eastAsia="Calibri" w:hAnsi="Calibri" w:cs="Calibri"/>
                <w:bCs/>
                <w:color w:val="000000"/>
                <w:lang w:eastAsia="en-GB"/>
              </w:rPr>
            </w:pPr>
            <w:r w:rsidRPr="0039206A">
              <w:rPr>
                <w:rFonts w:ascii="Calibri" w:eastAsia="Calibri" w:hAnsi="Calibri" w:cs="Calibri"/>
                <w:b/>
                <w:color w:val="000000"/>
                <w:lang w:eastAsia="en-GB"/>
              </w:rPr>
              <w:t xml:space="preserve">Project </w:t>
            </w:r>
            <w:r w:rsidR="00436BA7">
              <w:rPr>
                <w:rFonts w:ascii="Calibri" w:eastAsia="Calibri" w:hAnsi="Calibri" w:cs="Calibri"/>
                <w:b/>
                <w:color w:val="000000"/>
                <w:lang w:eastAsia="en-GB"/>
              </w:rPr>
              <w:t xml:space="preserve">Description </w:t>
            </w:r>
          </w:p>
        </w:tc>
      </w:tr>
      <w:tr w:rsidR="00513FDF" w:rsidRPr="0039206A" w14:paraId="0BAB11B3" w14:textId="77777777" w:rsidTr="004E2B61">
        <w:tc>
          <w:tcPr>
            <w:tcW w:w="9016" w:type="dxa"/>
            <w:gridSpan w:val="3"/>
          </w:tcPr>
          <w:p w14:paraId="4E6D3933" w14:textId="398FBC3C" w:rsidR="00436BA7" w:rsidRDefault="00C16A1E" w:rsidP="00513FDF">
            <w:pPr>
              <w:spacing w:after="160"/>
              <w:jc w:val="left"/>
              <w:rPr>
                <w:rFonts w:ascii="Calibri" w:eastAsia="Calibri" w:hAnsi="Calibri" w:cs="Calibri"/>
                <w:bCs/>
                <w:color w:val="000000"/>
                <w:lang w:eastAsia="en-GB"/>
              </w:rPr>
            </w:pPr>
            <w:bookmarkStart w:id="0" w:name="_Hlk182836678"/>
            <w:r>
              <w:rPr>
                <w:rFonts w:ascii="Calibri" w:eastAsia="Calibri" w:hAnsi="Calibri" w:cs="Calibri"/>
                <w:b/>
                <w:color w:val="000000"/>
                <w:lang w:eastAsia="en-GB"/>
              </w:rPr>
              <w:t>Background:</w:t>
            </w:r>
            <w:r>
              <w:rPr>
                <w:rFonts w:ascii="Calibri" w:eastAsia="Calibri" w:hAnsi="Calibri" w:cs="Calibri"/>
                <w:bCs/>
                <w:color w:val="000000"/>
                <w:lang w:eastAsia="en-GB"/>
              </w:rPr>
              <w:t xml:space="preserve"> Cancer remains </w:t>
            </w:r>
            <w:r w:rsidR="003624A8">
              <w:rPr>
                <w:rFonts w:ascii="Calibri" w:eastAsia="Calibri" w:hAnsi="Calibri" w:cs="Calibri"/>
                <w:bCs/>
                <w:color w:val="000000"/>
                <w:lang w:eastAsia="en-GB"/>
              </w:rPr>
              <w:t>one of</w:t>
            </w:r>
            <w:r>
              <w:rPr>
                <w:rFonts w:ascii="Calibri" w:eastAsia="Calibri" w:hAnsi="Calibri" w:cs="Calibri"/>
                <w:bCs/>
                <w:color w:val="000000"/>
                <w:lang w:eastAsia="en-GB"/>
              </w:rPr>
              <w:t xml:space="preserve"> the leading causes of death worldwide. Development of new cancer drugs is therefore urgently needed. However, </w:t>
            </w:r>
            <w:r w:rsidR="003624A8">
              <w:rPr>
                <w:rFonts w:ascii="Calibri" w:eastAsia="Calibri" w:hAnsi="Calibri" w:cs="Calibri"/>
                <w:bCs/>
                <w:color w:val="000000"/>
                <w:lang w:eastAsia="en-GB"/>
              </w:rPr>
              <w:t xml:space="preserve">a major limitation to the development of </w:t>
            </w:r>
            <w:r w:rsidR="004A651F">
              <w:rPr>
                <w:rFonts w:ascii="Calibri" w:eastAsia="Calibri" w:hAnsi="Calibri" w:cs="Calibri"/>
                <w:bCs/>
                <w:color w:val="000000"/>
                <w:lang w:eastAsia="en-GB"/>
              </w:rPr>
              <w:t xml:space="preserve">new </w:t>
            </w:r>
            <w:r w:rsidR="003B32B8">
              <w:rPr>
                <w:rFonts w:ascii="Calibri" w:eastAsia="Calibri" w:hAnsi="Calibri" w:cs="Calibri"/>
                <w:bCs/>
                <w:color w:val="000000"/>
                <w:lang w:eastAsia="en-GB"/>
              </w:rPr>
              <w:t xml:space="preserve">cancer </w:t>
            </w:r>
            <w:r w:rsidR="003624A8">
              <w:rPr>
                <w:rFonts w:ascii="Calibri" w:eastAsia="Calibri" w:hAnsi="Calibri" w:cs="Calibri"/>
                <w:bCs/>
                <w:color w:val="000000"/>
                <w:lang w:eastAsia="en-GB"/>
              </w:rPr>
              <w:t>drugs is the lack of ‘druggable’ protein</w:t>
            </w:r>
            <w:r w:rsidR="003B32B8">
              <w:rPr>
                <w:rFonts w:ascii="Calibri" w:eastAsia="Calibri" w:hAnsi="Calibri" w:cs="Calibri"/>
                <w:bCs/>
                <w:color w:val="000000"/>
                <w:lang w:eastAsia="en-GB"/>
              </w:rPr>
              <w:t xml:space="preserve"> target</w:t>
            </w:r>
            <w:r w:rsidR="003624A8">
              <w:rPr>
                <w:rFonts w:ascii="Calibri" w:eastAsia="Calibri" w:hAnsi="Calibri" w:cs="Calibri"/>
                <w:bCs/>
                <w:color w:val="000000"/>
                <w:lang w:eastAsia="en-GB"/>
              </w:rPr>
              <w:t>s.</w:t>
            </w:r>
          </w:p>
          <w:p w14:paraId="36129635" w14:textId="680B2037" w:rsidR="006E399C" w:rsidRDefault="003624A8" w:rsidP="00513FDF">
            <w:pPr>
              <w:spacing w:after="160"/>
              <w:jc w:val="left"/>
              <w:rPr>
                <w:rFonts w:ascii="Calibri" w:eastAsia="Calibri" w:hAnsi="Calibri" w:cs="Calibri"/>
                <w:bCs/>
                <w:color w:val="000000"/>
                <w:lang w:eastAsia="en-GB"/>
              </w:rPr>
            </w:pPr>
            <w:r>
              <w:rPr>
                <w:rFonts w:ascii="Calibri" w:eastAsia="Calibri" w:hAnsi="Calibri" w:cs="Calibri"/>
                <w:bCs/>
                <w:color w:val="000000"/>
                <w:lang w:eastAsia="en-GB"/>
              </w:rPr>
              <w:t xml:space="preserve">Our recent work </w:t>
            </w:r>
            <w:r w:rsidR="003B32B8">
              <w:rPr>
                <w:rFonts w:ascii="Calibri" w:eastAsia="Calibri" w:hAnsi="Calibri" w:cs="Calibri"/>
                <w:bCs/>
                <w:color w:val="000000"/>
                <w:lang w:eastAsia="en-GB"/>
              </w:rPr>
              <w:t>has revealed that electrophiles can react with nucleophilic N-termini on proteins and regulate their functions.</w:t>
            </w:r>
            <w:r w:rsidR="002C5FEF" w:rsidRPr="002C5FEF">
              <w:rPr>
                <w:rFonts w:ascii="Calibri" w:eastAsia="Calibri" w:hAnsi="Calibri" w:cs="Calibri"/>
                <w:bCs/>
                <w:color w:val="000000"/>
                <w:vertAlign w:val="superscript"/>
                <w:lang w:eastAsia="en-GB"/>
              </w:rPr>
              <w:t>1,2</w:t>
            </w:r>
            <w:r w:rsidR="003B32B8">
              <w:rPr>
                <w:rFonts w:ascii="Calibri" w:eastAsia="Calibri" w:hAnsi="Calibri" w:cs="Calibri"/>
                <w:bCs/>
                <w:color w:val="000000"/>
                <w:lang w:eastAsia="en-GB"/>
              </w:rPr>
              <w:t xml:space="preserve"> This is very exciting because many cancer-relevant proteins have nucleophilic N-termini. The reactivity of these N-termini is often important for their cancer-inducing or stimulating properties. This is the case of asparagine synthetase</w:t>
            </w:r>
            <w:r w:rsidR="00125341">
              <w:rPr>
                <w:rFonts w:ascii="Calibri" w:eastAsia="Calibri" w:hAnsi="Calibri" w:cs="Calibri"/>
                <w:bCs/>
                <w:color w:val="000000"/>
                <w:lang w:eastAsia="en-GB"/>
              </w:rPr>
              <w:t xml:space="preserve"> (ASNS)</w:t>
            </w:r>
            <w:r w:rsidR="003B32B8">
              <w:rPr>
                <w:rFonts w:ascii="Calibri" w:eastAsia="Calibri" w:hAnsi="Calibri" w:cs="Calibri"/>
                <w:bCs/>
                <w:color w:val="000000"/>
                <w:lang w:eastAsia="en-GB"/>
              </w:rPr>
              <w:t xml:space="preserve">, which uses its N-terminal cysteine residue to catalyse amino acid metabolism </w:t>
            </w:r>
            <w:r w:rsidR="00F93571">
              <w:rPr>
                <w:rFonts w:ascii="Calibri" w:eastAsia="Calibri" w:hAnsi="Calibri" w:cs="Calibri"/>
                <w:bCs/>
                <w:color w:val="000000"/>
                <w:lang w:eastAsia="en-GB"/>
              </w:rPr>
              <w:t xml:space="preserve">and </w:t>
            </w:r>
            <w:r w:rsidR="00FA4A5E">
              <w:rPr>
                <w:rFonts w:ascii="Calibri" w:eastAsia="Calibri" w:hAnsi="Calibri" w:cs="Calibri"/>
                <w:bCs/>
                <w:color w:val="000000"/>
                <w:lang w:eastAsia="en-GB"/>
              </w:rPr>
              <w:t xml:space="preserve">to </w:t>
            </w:r>
            <w:r w:rsidR="00F93571">
              <w:rPr>
                <w:rFonts w:ascii="Calibri" w:eastAsia="Calibri" w:hAnsi="Calibri" w:cs="Calibri"/>
                <w:bCs/>
                <w:color w:val="000000"/>
                <w:lang w:eastAsia="en-GB"/>
              </w:rPr>
              <w:t>drive cancer progression.</w:t>
            </w:r>
            <w:bookmarkEnd w:id="0"/>
            <w:r w:rsidR="002C5FEF" w:rsidRPr="002C5FEF">
              <w:rPr>
                <w:rFonts w:ascii="Calibri" w:eastAsia="Calibri" w:hAnsi="Calibri" w:cs="Calibri"/>
                <w:bCs/>
                <w:color w:val="000000"/>
                <w:vertAlign w:val="superscript"/>
                <w:lang w:eastAsia="en-GB"/>
              </w:rPr>
              <w:t>3</w:t>
            </w:r>
            <w:r w:rsidR="001452B7">
              <w:rPr>
                <w:rFonts w:ascii="Calibri" w:eastAsia="Calibri" w:hAnsi="Calibri" w:cs="Calibri"/>
                <w:bCs/>
                <w:color w:val="000000"/>
                <w:lang w:eastAsia="en-GB"/>
              </w:rPr>
              <w:t xml:space="preserve"> </w:t>
            </w:r>
          </w:p>
          <w:p w14:paraId="3F5EB7EC" w14:textId="6E447D94" w:rsidR="003624A8" w:rsidRDefault="001452B7" w:rsidP="00513FDF">
            <w:pPr>
              <w:spacing w:after="160"/>
              <w:jc w:val="left"/>
              <w:rPr>
                <w:rFonts w:ascii="Calibri" w:eastAsia="Calibri" w:hAnsi="Calibri" w:cs="Calibri"/>
                <w:bCs/>
                <w:color w:val="000000"/>
                <w:lang w:eastAsia="en-GB"/>
              </w:rPr>
            </w:pPr>
            <w:bookmarkStart w:id="1" w:name="_Hlk182836690"/>
            <w:r>
              <w:rPr>
                <w:rFonts w:ascii="Calibri" w:eastAsia="Calibri" w:hAnsi="Calibri" w:cs="Calibri"/>
                <w:bCs/>
                <w:color w:val="000000"/>
                <w:lang w:eastAsia="en-GB"/>
              </w:rPr>
              <w:t xml:space="preserve">Our work has shown that electrophiles can inhibit ASNS activity </w:t>
            </w:r>
            <w:r w:rsidR="006E399C">
              <w:rPr>
                <w:rFonts w:ascii="Calibri" w:eastAsia="Calibri" w:hAnsi="Calibri" w:cs="Calibri"/>
                <w:bCs/>
                <w:color w:val="000000"/>
                <w:lang w:eastAsia="en-GB"/>
              </w:rPr>
              <w:t>and can consequently kill</w:t>
            </w:r>
            <w:r>
              <w:rPr>
                <w:rFonts w:ascii="Calibri" w:eastAsia="Calibri" w:hAnsi="Calibri" w:cs="Calibri"/>
                <w:bCs/>
                <w:color w:val="000000"/>
                <w:lang w:eastAsia="en-GB"/>
              </w:rPr>
              <w:t xml:space="preserve"> ASNS-dependent leukaemia cells.</w:t>
            </w:r>
            <w:r w:rsidR="002C5FEF" w:rsidRPr="002C5FEF">
              <w:rPr>
                <w:rFonts w:ascii="Calibri" w:eastAsia="Calibri" w:hAnsi="Calibri" w:cs="Calibri"/>
                <w:bCs/>
                <w:color w:val="000000"/>
                <w:vertAlign w:val="superscript"/>
                <w:lang w:eastAsia="en-GB"/>
              </w:rPr>
              <w:t>2</w:t>
            </w:r>
            <w:r>
              <w:rPr>
                <w:rFonts w:ascii="Calibri" w:eastAsia="Calibri" w:hAnsi="Calibri" w:cs="Calibri"/>
                <w:bCs/>
                <w:color w:val="000000"/>
                <w:lang w:eastAsia="en-GB"/>
              </w:rPr>
              <w:t xml:space="preserve"> Th</w:t>
            </w:r>
            <w:r w:rsidR="004A651F">
              <w:rPr>
                <w:rFonts w:ascii="Calibri" w:eastAsia="Calibri" w:hAnsi="Calibri" w:cs="Calibri"/>
                <w:bCs/>
                <w:color w:val="000000"/>
                <w:lang w:eastAsia="en-GB"/>
              </w:rPr>
              <w:t>is</w:t>
            </w:r>
            <w:r>
              <w:rPr>
                <w:rFonts w:ascii="Calibri" w:eastAsia="Calibri" w:hAnsi="Calibri" w:cs="Calibri"/>
                <w:bCs/>
                <w:color w:val="000000"/>
                <w:lang w:eastAsia="en-GB"/>
              </w:rPr>
              <w:t xml:space="preserve"> breakthrough discover</w:t>
            </w:r>
            <w:r w:rsidR="004A651F">
              <w:rPr>
                <w:rFonts w:ascii="Calibri" w:eastAsia="Calibri" w:hAnsi="Calibri" w:cs="Calibri"/>
                <w:bCs/>
                <w:color w:val="000000"/>
                <w:lang w:eastAsia="en-GB"/>
              </w:rPr>
              <w:t>y</w:t>
            </w:r>
            <w:r>
              <w:rPr>
                <w:rFonts w:ascii="Calibri" w:eastAsia="Calibri" w:hAnsi="Calibri" w:cs="Calibri"/>
                <w:bCs/>
                <w:color w:val="000000"/>
                <w:lang w:eastAsia="en-GB"/>
              </w:rPr>
              <w:t xml:space="preserve"> validate</w:t>
            </w:r>
            <w:r w:rsidR="004A651F">
              <w:rPr>
                <w:rFonts w:ascii="Calibri" w:eastAsia="Calibri" w:hAnsi="Calibri" w:cs="Calibri"/>
                <w:bCs/>
                <w:color w:val="000000"/>
                <w:lang w:eastAsia="en-GB"/>
              </w:rPr>
              <w:t>s</w:t>
            </w:r>
            <w:r>
              <w:rPr>
                <w:rFonts w:ascii="Calibri" w:eastAsia="Calibri" w:hAnsi="Calibri" w:cs="Calibri"/>
                <w:bCs/>
                <w:color w:val="000000"/>
                <w:lang w:eastAsia="en-GB"/>
              </w:rPr>
              <w:t xml:space="preserve"> ASNS inhibition as a novel anti-cancer strateg</w:t>
            </w:r>
            <w:r w:rsidR="006E399C">
              <w:rPr>
                <w:rFonts w:ascii="Calibri" w:eastAsia="Calibri" w:hAnsi="Calibri" w:cs="Calibri"/>
                <w:bCs/>
                <w:color w:val="000000"/>
                <w:lang w:eastAsia="en-GB"/>
              </w:rPr>
              <w:t>y and also impl</w:t>
            </w:r>
            <w:r w:rsidR="004A651F">
              <w:rPr>
                <w:rFonts w:ascii="Calibri" w:eastAsia="Calibri" w:hAnsi="Calibri" w:cs="Calibri"/>
                <w:bCs/>
                <w:color w:val="000000"/>
                <w:lang w:eastAsia="en-GB"/>
              </w:rPr>
              <w:t>ies</w:t>
            </w:r>
            <w:r>
              <w:rPr>
                <w:rFonts w:ascii="Calibri" w:eastAsia="Calibri" w:hAnsi="Calibri" w:cs="Calibri"/>
                <w:bCs/>
                <w:color w:val="000000"/>
                <w:lang w:eastAsia="en-GB"/>
              </w:rPr>
              <w:t xml:space="preserve"> that </w:t>
            </w:r>
            <w:r w:rsidR="006E399C">
              <w:rPr>
                <w:rFonts w:ascii="Calibri" w:eastAsia="Calibri" w:hAnsi="Calibri" w:cs="Calibri"/>
                <w:bCs/>
                <w:color w:val="000000"/>
                <w:lang w:eastAsia="en-GB"/>
              </w:rPr>
              <w:t xml:space="preserve">electrophilic drugs, if properly targeted, </w:t>
            </w:r>
            <w:r>
              <w:rPr>
                <w:rFonts w:ascii="Calibri" w:eastAsia="Calibri" w:hAnsi="Calibri" w:cs="Calibri"/>
                <w:bCs/>
                <w:color w:val="000000"/>
                <w:lang w:eastAsia="en-GB"/>
              </w:rPr>
              <w:t xml:space="preserve">can be </w:t>
            </w:r>
            <w:r w:rsidR="006E399C">
              <w:rPr>
                <w:rFonts w:ascii="Calibri" w:eastAsia="Calibri" w:hAnsi="Calibri" w:cs="Calibri"/>
                <w:bCs/>
                <w:color w:val="000000"/>
                <w:lang w:eastAsia="en-GB"/>
              </w:rPr>
              <w:t>u</w:t>
            </w:r>
            <w:r>
              <w:rPr>
                <w:rFonts w:ascii="Calibri" w:eastAsia="Calibri" w:hAnsi="Calibri" w:cs="Calibri"/>
                <w:bCs/>
                <w:color w:val="000000"/>
                <w:lang w:eastAsia="en-GB"/>
              </w:rPr>
              <w:t xml:space="preserve">sed to </w:t>
            </w:r>
            <w:r w:rsidR="006E399C">
              <w:rPr>
                <w:rFonts w:ascii="Calibri" w:eastAsia="Calibri" w:hAnsi="Calibri" w:cs="Calibri"/>
                <w:bCs/>
                <w:color w:val="000000"/>
                <w:lang w:eastAsia="en-GB"/>
              </w:rPr>
              <w:t xml:space="preserve">inhibit multiple cancer-relevant </w:t>
            </w:r>
            <w:r w:rsidR="004A651F">
              <w:rPr>
                <w:rFonts w:ascii="Calibri" w:eastAsia="Calibri" w:hAnsi="Calibri" w:cs="Calibri"/>
                <w:bCs/>
                <w:color w:val="000000"/>
                <w:lang w:eastAsia="en-GB"/>
              </w:rPr>
              <w:t xml:space="preserve">but previously undruggable </w:t>
            </w:r>
            <w:r w:rsidR="006E399C">
              <w:rPr>
                <w:rFonts w:ascii="Calibri" w:eastAsia="Calibri" w:hAnsi="Calibri" w:cs="Calibri"/>
                <w:bCs/>
                <w:color w:val="000000"/>
                <w:lang w:eastAsia="en-GB"/>
              </w:rPr>
              <w:t>proteins</w:t>
            </w:r>
            <w:r>
              <w:rPr>
                <w:rFonts w:ascii="Calibri" w:eastAsia="Calibri" w:hAnsi="Calibri" w:cs="Calibri"/>
                <w:bCs/>
                <w:color w:val="000000"/>
                <w:lang w:eastAsia="en-GB"/>
              </w:rPr>
              <w:t>.</w:t>
            </w:r>
          </w:p>
          <w:p w14:paraId="29EC1E23" w14:textId="001B4A69" w:rsidR="003C18DA" w:rsidRDefault="00BB7E7D" w:rsidP="00513FDF">
            <w:pPr>
              <w:spacing w:after="160"/>
              <w:jc w:val="left"/>
              <w:rPr>
                <w:rFonts w:ascii="Calibri" w:eastAsia="Calibri" w:hAnsi="Calibri" w:cs="Calibri"/>
                <w:bCs/>
                <w:color w:val="000000"/>
                <w:lang w:eastAsia="en-GB"/>
              </w:rPr>
            </w:pPr>
            <w:bookmarkStart w:id="2" w:name="_Hlk182841203"/>
            <w:r>
              <w:rPr>
                <w:rFonts w:ascii="Calibri" w:eastAsia="Calibri" w:hAnsi="Calibri" w:cs="Calibri"/>
                <w:bCs/>
                <w:color w:val="000000"/>
                <w:lang w:eastAsia="en-GB"/>
              </w:rPr>
              <w:t xml:space="preserve">We </w:t>
            </w:r>
            <w:r w:rsidR="001452B7">
              <w:rPr>
                <w:rFonts w:ascii="Calibri" w:eastAsia="Calibri" w:hAnsi="Calibri" w:cs="Calibri"/>
                <w:bCs/>
                <w:color w:val="000000"/>
                <w:lang w:eastAsia="en-GB"/>
              </w:rPr>
              <w:t xml:space="preserve">therefore </w:t>
            </w:r>
            <w:r>
              <w:rPr>
                <w:rFonts w:ascii="Calibri" w:eastAsia="Calibri" w:hAnsi="Calibri" w:cs="Calibri"/>
                <w:bCs/>
                <w:color w:val="000000"/>
                <w:lang w:eastAsia="en-GB"/>
              </w:rPr>
              <w:t xml:space="preserve">propose that electrophilic small molecules (ESMs) can be used to target </w:t>
            </w:r>
            <w:r w:rsidR="00FA4A5E">
              <w:rPr>
                <w:rFonts w:ascii="Calibri" w:eastAsia="Calibri" w:hAnsi="Calibri" w:cs="Calibri"/>
                <w:bCs/>
                <w:color w:val="000000"/>
                <w:lang w:eastAsia="en-GB"/>
              </w:rPr>
              <w:t xml:space="preserve">cancer-relevant proteins. </w:t>
            </w:r>
            <w:r w:rsidR="00125341">
              <w:rPr>
                <w:rFonts w:ascii="Calibri" w:eastAsia="Calibri" w:hAnsi="Calibri" w:cs="Calibri"/>
                <w:bCs/>
                <w:color w:val="000000"/>
                <w:lang w:eastAsia="en-GB"/>
              </w:rPr>
              <w:t>Reactions between the ESMs and protein</w:t>
            </w:r>
            <w:r w:rsidR="002C5FEF">
              <w:rPr>
                <w:rFonts w:ascii="Calibri" w:eastAsia="Calibri" w:hAnsi="Calibri" w:cs="Calibri"/>
                <w:bCs/>
                <w:color w:val="000000"/>
                <w:lang w:eastAsia="en-GB"/>
              </w:rPr>
              <w:t xml:space="preserve"> N-termini</w:t>
            </w:r>
            <w:r w:rsidR="00125341">
              <w:rPr>
                <w:rFonts w:ascii="Calibri" w:eastAsia="Calibri" w:hAnsi="Calibri" w:cs="Calibri"/>
                <w:bCs/>
                <w:color w:val="000000"/>
                <w:lang w:eastAsia="en-GB"/>
              </w:rPr>
              <w:t xml:space="preserve"> will </w:t>
            </w:r>
            <w:r w:rsidR="00AD2FB1">
              <w:rPr>
                <w:rFonts w:ascii="Calibri" w:eastAsia="Calibri" w:hAnsi="Calibri" w:cs="Calibri"/>
                <w:bCs/>
                <w:color w:val="000000"/>
                <w:lang w:eastAsia="en-GB"/>
              </w:rPr>
              <w:t>kill</w:t>
            </w:r>
            <w:r w:rsidR="00125341">
              <w:rPr>
                <w:rFonts w:ascii="Calibri" w:eastAsia="Calibri" w:hAnsi="Calibri" w:cs="Calibri"/>
                <w:bCs/>
                <w:color w:val="000000"/>
                <w:lang w:eastAsia="en-GB"/>
              </w:rPr>
              <w:t xml:space="preserve"> cancer cells.</w:t>
            </w:r>
          </w:p>
          <w:bookmarkEnd w:id="2"/>
          <w:p w14:paraId="72EFA1CE" w14:textId="54929611" w:rsidR="00125341" w:rsidRDefault="00125341" w:rsidP="00513FDF">
            <w:pPr>
              <w:spacing w:after="160"/>
              <w:jc w:val="left"/>
              <w:rPr>
                <w:rFonts w:ascii="Calibri" w:eastAsia="Calibri" w:hAnsi="Calibri" w:cs="Calibri"/>
                <w:bCs/>
                <w:color w:val="000000"/>
                <w:lang w:eastAsia="en-GB"/>
              </w:rPr>
            </w:pPr>
            <w:r>
              <w:rPr>
                <w:rFonts w:ascii="Calibri" w:eastAsia="Calibri" w:hAnsi="Calibri" w:cs="Calibri"/>
                <w:bCs/>
                <w:color w:val="000000"/>
                <w:lang w:eastAsia="en-GB"/>
              </w:rPr>
              <w:t xml:space="preserve">Work in this project will develop ESMs that are selective for reaction with </w:t>
            </w:r>
            <w:r w:rsidR="0008597B">
              <w:rPr>
                <w:rFonts w:ascii="Calibri" w:eastAsia="Calibri" w:hAnsi="Calibri" w:cs="Calibri"/>
                <w:bCs/>
                <w:color w:val="000000"/>
                <w:lang w:eastAsia="en-GB"/>
              </w:rPr>
              <w:t>either</w:t>
            </w:r>
            <w:r>
              <w:rPr>
                <w:rFonts w:ascii="Calibri" w:eastAsia="Calibri" w:hAnsi="Calibri" w:cs="Calibri"/>
                <w:bCs/>
                <w:color w:val="000000"/>
                <w:lang w:eastAsia="en-GB"/>
              </w:rPr>
              <w:t xml:space="preserve"> ASNS, related N-terminal cysteine-containing proteins, </w:t>
            </w:r>
            <w:r w:rsidR="0008597B">
              <w:rPr>
                <w:rFonts w:ascii="Calibri" w:eastAsia="Calibri" w:hAnsi="Calibri" w:cs="Calibri"/>
                <w:bCs/>
                <w:color w:val="000000"/>
                <w:lang w:eastAsia="en-GB"/>
              </w:rPr>
              <w:t>or</w:t>
            </w:r>
            <w:r>
              <w:rPr>
                <w:rFonts w:ascii="Calibri" w:eastAsia="Calibri" w:hAnsi="Calibri" w:cs="Calibri"/>
                <w:bCs/>
                <w:color w:val="000000"/>
                <w:lang w:eastAsia="en-GB"/>
              </w:rPr>
              <w:t xml:space="preserve"> N-terminal proline-containing proteins</w:t>
            </w:r>
            <w:r w:rsidR="00AD2FB1">
              <w:rPr>
                <w:rFonts w:ascii="Calibri" w:eastAsia="Calibri" w:hAnsi="Calibri" w:cs="Calibri"/>
                <w:bCs/>
                <w:color w:val="000000"/>
                <w:lang w:eastAsia="en-GB"/>
              </w:rPr>
              <w:t xml:space="preserve"> that</w:t>
            </w:r>
            <w:r>
              <w:rPr>
                <w:rFonts w:ascii="Calibri" w:eastAsia="Calibri" w:hAnsi="Calibri" w:cs="Calibri"/>
                <w:bCs/>
                <w:color w:val="000000"/>
                <w:lang w:eastAsia="en-GB"/>
              </w:rPr>
              <w:t xml:space="preserve"> we have shown can react with electrophiles to form cyclic adducts.</w:t>
            </w:r>
            <w:r w:rsidR="002C5FEF" w:rsidRPr="002C5FEF">
              <w:rPr>
                <w:rFonts w:ascii="Calibri" w:eastAsia="Calibri" w:hAnsi="Calibri" w:cs="Calibri"/>
                <w:bCs/>
                <w:color w:val="000000"/>
                <w:vertAlign w:val="superscript"/>
                <w:lang w:eastAsia="en-GB"/>
              </w:rPr>
              <w:t>1</w:t>
            </w:r>
            <w:r>
              <w:rPr>
                <w:rFonts w:ascii="Calibri" w:eastAsia="Calibri" w:hAnsi="Calibri" w:cs="Calibri"/>
                <w:bCs/>
                <w:color w:val="000000"/>
                <w:lang w:eastAsia="en-GB"/>
              </w:rPr>
              <w:t xml:space="preserve"> Ultimately, the ESMs will be tested with recombinantly expressed proteins and in cancer cells to validate their on-target reactivity, inhibitory potential, and their efficacy as anti-cancer drugs.</w:t>
            </w:r>
          </w:p>
          <w:p w14:paraId="3E76C70C" w14:textId="77777777" w:rsidR="004E048F" w:rsidRDefault="004E048F" w:rsidP="00513FDF">
            <w:pPr>
              <w:spacing w:after="160"/>
              <w:jc w:val="left"/>
              <w:rPr>
                <w:rFonts w:ascii="Calibri" w:eastAsia="Calibri" w:hAnsi="Calibri" w:cs="Calibri"/>
                <w:bCs/>
                <w:color w:val="000000"/>
                <w:lang w:eastAsia="en-GB"/>
              </w:rPr>
            </w:pPr>
          </w:p>
          <w:p w14:paraId="1F76F942" w14:textId="7B69D9E2" w:rsidR="004E048F" w:rsidRDefault="004E048F" w:rsidP="00513FDF">
            <w:pPr>
              <w:spacing w:after="160"/>
              <w:jc w:val="left"/>
              <w:rPr>
                <w:rFonts w:ascii="Calibri" w:eastAsia="Calibri" w:hAnsi="Calibri" w:cs="Calibri"/>
                <w:bCs/>
                <w:color w:val="000000"/>
                <w:lang w:eastAsia="en-GB"/>
              </w:rPr>
            </w:pPr>
            <w:r>
              <w:rPr>
                <w:rFonts w:ascii="Calibri" w:eastAsia="Calibri" w:hAnsi="Calibri" w:cs="Calibri"/>
                <w:bCs/>
                <w:noProof/>
                <w:color w:val="000000"/>
                <w:lang w:eastAsia="en-GB"/>
              </w:rPr>
              <w:lastRenderedPageBreak/>
              <w:drawing>
                <wp:inline distT="0" distB="0" distL="0" distR="0" wp14:anchorId="26D89B8E" wp14:editId="791BCD0E">
                  <wp:extent cx="5572664" cy="252517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9868" cy="2528436"/>
                          </a:xfrm>
                          <a:prstGeom prst="rect">
                            <a:avLst/>
                          </a:prstGeom>
                        </pic:spPr>
                      </pic:pic>
                    </a:graphicData>
                  </a:graphic>
                </wp:inline>
              </w:drawing>
            </w:r>
          </w:p>
          <w:p w14:paraId="1EDEA599" w14:textId="7FAE6FB2" w:rsidR="004E048F" w:rsidRPr="004E048F" w:rsidRDefault="004E048F" w:rsidP="004E048F">
            <w:pPr>
              <w:spacing w:after="160"/>
              <w:jc w:val="center"/>
              <w:rPr>
                <w:rFonts w:ascii="Calibri" w:eastAsia="Calibri" w:hAnsi="Calibri" w:cs="Calibri"/>
                <w:bCs/>
                <w:i/>
                <w:iCs/>
                <w:color w:val="000000"/>
                <w:lang w:eastAsia="en-GB"/>
              </w:rPr>
            </w:pPr>
            <w:r w:rsidRPr="004E048F">
              <w:rPr>
                <w:rFonts w:ascii="Calibri" w:eastAsia="Calibri" w:hAnsi="Calibri" w:cs="Calibri"/>
                <w:bCs/>
                <w:i/>
                <w:iCs/>
                <w:color w:val="000000"/>
                <w:u w:val="single"/>
                <w:lang w:eastAsia="en-GB"/>
              </w:rPr>
              <w:t>Figure 1</w:t>
            </w:r>
            <w:r w:rsidRPr="004E048F">
              <w:rPr>
                <w:rFonts w:ascii="Calibri" w:eastAsia="Calibri" w:hAnsi="Calibri" w:cs="Calibri"/>
                <w:bCs/>
                <w:i/>
                <w:iCs/>
                <w:color w:val="000000"/>
                <w:lang w:eastAsia="en-GB"/>
              </w:rPr>
              <w:t xml:space="preserve">. ESMs </w:t>
            </w:r>
            <w:r>
              <w:rPr>
                <w:rFonts w:ascii="Calibri" w:eastAsia="Calibri" w:hAnsi="Calibri" w:cs="Calibri"/>
                <w:bCs/>
                <w:i/>
                <w:iCs/>
                <w:color w:val="000000"/>
                <w:lang w:eastAsia="en-GB"/>
              </w:rPr>
              <w:t>inhibit</w:t>
            </w:r>
            <w:r w:rsidRPr="004E048F">
              <w:rPr>
                <w:rFonts w:ascii="Calibri" w:eastAsia="Calibri" w:hAnsi="Calibri" w:cs="Calibri"/>
                <w:bCs/>
                <w:i/>
                <w:iCs/>
                <w:color w:val="000000"/>
                <w:lang w:eastAsia="en-GB"/>
              </w:rPr>
              <w:t xml:space="preserve"> cancer-relevant proteins and induce cancer cell death.</w:t>
            </w:r>
          </w:p>
          <w:p w14:paraId="120BDE0F" w14:textId="77777777" w:rsidR="004E048F" w:rsidRDefault="004E048F" w:rsidP="00513FDF">
            <w:pPr>
              <w:spacing w:after="160"/>
              <w:jc w:val="left"/>
              <w:rPr>
                <w:rFonts w:ascii="Calibri" w:eastAsia="Calibri" w:hAnsi="Calibri" w:cs="Calibri"/>
                <w:bCs/>
                <w:color w:val="000000"/>
                <w:lang w:eastAsia="en-GB"/>
              </w:rPr>
            </w:pPr>
          </w:p>
          <w:p w14:paraId="498DB087" w14:textId="605E3EA5" w:rsidR="00B83DD5" w:rsidRDefault="00B83DD5" w:rsidP="00513FDF">
            <w:pPr>
              <w:spacing w:after="160"/>
              <w:jc w:val="left"/>
              <w:rPr>
                <w:rFonts w:ascii="Calibri" w:eastAsia="Calibri" w:hAnsi="Calibri" w:cs="Calibri"/>
                <w:bCs/>
                <w:color w:val="000000"/>
                <w:lang w:eastAsia="en-GB"/>
              </w:rPr>
            </w:pPr>
            <w:r w:rsidRPr="00AD2FB1">
              <w:rPr>
                <w:rFonts w:ascii="Calibri" w:eastAsia="Calibri" w:hAnsi="Calibri" w:cs="Calibri"/>
                <w:b/>
                <w:color w:val="000000"/>
                <w:lang w:eastAsia="en-GB"/>
              </w:rPr>
              <w:t>Aim and Objectives:</w:t>
            </w:r>
            <w:r>
              <w:rPr>
                <w:rFonts w:ascii="Calibri" w:eastAsia="Calibri" w:hAnsi="Calibri" w:cs="Calibri"/>
                <w:bCs/>
                <w:color w:val="000000"/>
                <w:lang w:eastAsia="en-GB"/>
              </w:rPr>
              <w:t xml:space="preserve"> The overall aim of this project is to develop ESMs as</w:t>
            </w:r>
            <w:r w:rsidR="004A651F">
              <w:rPr>
                <w:rFonts w:ascii="Calibri" w:eastAsia="Calibri" w:hAnsi="Calibri" w:cs="Calibri"/>
                <w:bCs/>
                <w:color w:val="000000"/>
                <w:lang w:eastAsia="en-GB"/>
              </w:rPr>
              <w:t xml:space="preserve"> novel</w:t>
            </w:r>
            <w:r>
              <w:rPr>
                <w:rFonts w:ascii="Calibri" w:eastAsia="Calibri" w:hAnsi="Calibri" w:cs="Calibri"/>
                <w:bCs/>
                <w:color w:val="000000"/>
                <w:lang w:eastAsia="en-GB"/>
              </w:rPr>
              <w:t xml:space="preserve"> N-termin</w:t>
            </w:r>
            <w:r w:rsidR="00AD2FB1">
              <w:rPr>
                <w:rFonts w:ascii="Calibri" w:eastAsia="Calibri" w:hAnsi="Calibri" w:cs="Calibri"/>
                <w:bCs/>
                <w:color w:val="000000"/>
                <w:lang w:eastAsia="en-GB"/>
              </w:rPr>
              <w:t>al</w:t>
            </w:r>
            <w:r>
              <w:rPr>
                <w:rFonts w:ascii="Calibri" w:eastAsia="Calibri" w:hAnsi="Calibri" w:cs="Calibri"/>
                <w:bCs/>
                <w:color w:val="000000"/>
                <w:lang w:eastAsia="en-GB"/>
              </w:rPr>
              <w:t>-targeting anti-cancer drugs.</w:t>
            </w:r>
            <w:r w:rsidR="00AD2FB1">
              <w:rPr>
                <w:rFonts w:ascii="Calibri" w:eastAsia="Calibri" w:hAnsi="Calibri" w:cs="Calibri"/>
                <w:bCs/>
                <w:color w:val="000000"/>
                <w:lang w:eastAsia="en-GB"/>
              </w:rPr>
              <w:t xml:space="preserve"> Specific objectives are:</w:t>
            </w:r>
          </w:p>
          <w:p w14:paraId="5D482E41" w14:textId="2B0D8731" w:rsidR="00AD2FB1" w:rsidRDefault="00AD2FB1" w:rsidP="00513FDF">
            <w:pPr>
              <w:spacing w:after="160"/>
              <w:jc w:val="left"/>
              <w:rPr>
                <w:rFonts w:ascii="Calibri" w:eastAsia="Calibri" w:hAnsi="Calibri" w:cs="Calibri"/>
                <w:bCs/>
                <w:color w:val="000000"/>
                <w:lang w:eastAsia="en-GB"/>
              </w:rPr>
            </w:pPr>
            <w:r>
              <w:rPr>
                <w:rFonts w:ascii="Calibri" w:eastAsia="Calibri" w:hAnsi="Calibri" w:cs="Calibri"/>
                <w:bCs/>
                <w:color w:val="000000"/>
                <w:lang w:eastAsia="en-GB"/>
              </w:rPr>
              <w:t xml:space="preserve">1. </w:t>
            </w:r>
            <w:r w:rsidR="00491BA8" w:rsidRPr="00491BA8">
              <w:rPr>
                <w:rFonts w:ascii="Calibri" w:eastAsia="Calibri" w:hAnsi="Calibri" w:cs="Calibri"/>
                <w:bCs/>
                <w:color w:val="000000"/>
                <w:lang w:eastAsia="en-GB"/>
              </w:rPr>
              <w:t xml:space="preserve">Design and synthesise </w:t>
            </w:r>
            <w:r w:rsidR="00491BA8">
              <w:rPr>
                <w:rFonts w:ascii="Calibri" w:eastAsia="Calibri" w:hAnsi="Calibri" w:cs="Calibri"/>
                <w:bCs/>
                <w:color w:val="000000"/>
                <w:lang w:eastAsia="en-GB"/>
              </w:rPr>
              <w:t>a library of</w:t>
            </w:r>
            <w:r w:rsidR="00491BA8" w:rsidRPr="00491BA8">
              <w:rPr>
                <w:rFonts w:ascii="Calibri" w:eastAsia="Calibri" w:hAnsi="Calibri" w:cs="Calibri"/>
                <w:bCs/>
                <w:color w:val="000000"/>
                <w:lang w:eastAsia="en-GB"/>
              </w:rPr>
              <w:t xml:space="preserve"> ESMs that can react selectively with the nucleophilic N-termini of cancer-relevant proteins.</w:t>
            </w:r>
          </w:p>
          <w:p w14:paraId="410833F3" w14:textId="1A961CB5" w:rsidR="00491BA8" w:rsidRDefault="00491BA8" w:rsidP="00513FDF">
            <w:pPr>
              <w:spacing w:after="160"/>
              <w:jc w:val="left"/>
              <w:rPr>
                <w:rFonts w:ascii="Calibri" w:eastAsia="Calibri" w:hAnsi="Calibri" w:cs="Calibri"/>
                <w:bCs/>
                <w:color w:val="000000"/>
                <w:lang w:eastAsia="en-GB"/>
              </w:rPr>
            </w:pPr>
            <w:r>
              <w:rPr>
                <w:rFonts w:ascii="Calibri" w:eastAsia="Calibri" w:hAnsi="Calibri" w:cs="Calibri"/>
                <w:bCs/>
                <w:color w:val="000000"/>
                <w:lang w:eastAsia="en-GB"/>
              </w:rPr>
              <w:t>2. Determine the reaction kinetics, adduct structures and inhibitory potential of the ESMs with recombinantly expressed cancer-relevant proteins using NMR, mass spectrometry and fluorescence-based techniques.</w:t>
            </w:r>
          </w:p>
          <w:p w14:paraId="17DCA162" w14:textId="66BB806E" w:rsidR="00491BA8" w:rsidRDefault="00491BA8" w:rsidP="00513FDF">
            <w:pPr>
              <w:spacing w:after="160"/>
              <w:jc w:val="left"/>
              <w:rPr>
                <w:rFonts w:ascii="Calibri" w:eastAsia="Calibri" w:hAnsi="Calibri" w:cs="Calibri"/>
                <w:bCs/>
                <w:color w:val="000000"/>
                <w:lang w:eastAsia="en-GB"/>
              </w:rPr>
            </w:pPr>
            <w:r>
              <w:rPr>
                <w:rFonts w:ascii="Calibri" w:eastAsia="Calibri" w:hAnsi="Calibri" w:cs="Calibri"/>
                <w:bCs/>
                <w:color w:val="000000"/>
                <w:lang w:eastAsia="en-GB"/>
              </w:rPr>
              <w:t>3. Test the anti-cancer activity of the ESMs in human cancer cells both in isolation and in combination with other cancer drugs.</w:t>
            </w:r>
          </w:p>
          <w:p w14:paraId="54A0E7F0" w14:textId="1693FB65" w:rsidR="00491BA8" w:rsidRDefault="00491BA8" w:rsidP="00513FDF">
            <w:pPr>
              <w:spacing w:after="160"/>
              <w:jc w:val="left"/>
              <w:rPr>
                <w:rFonts w:ascii="Calibri" w:eastAsia="Calibri" w:hAnsi="Calibri" w:cs="Calibri"/>
                <w:bCs/>
                <w:color w:val="000000"/>
                <w:lang w:eastAsia="en-GB"/>
              </w:rPr>
            </w:pPr>
            <w:r w:rsidRPr="00491BA8">
              <w:rPr>
                <w:rFonts w:ascii="Calibri" w:eastAsia="Calibri" w:hAnsi="Calibri" w:cs="Calibri"/>
                <w:b/>
                <w:color w:val="000000"/>
                <w:lang w:eastAsia="en-GB"/>
              </w:rPr>
              <w:t>Methodology:</w:t>
            </w:r>
            <w:r>
              <w:rPr>
                <w:rFonts w:ascii="Calibri" w:eastAsia="Calibri" w:hAnsi="Calibri" w:cs="Calibri"/>
                <w:bCs/>
                <w:color w:val="000000"/>
                <w:lang w:eastAsia="en-GB"/>
              </w:rPr>
              <w:t xml:space="preserve"> Initial work will focus on </w:t>
            </w:r>
            <w:r w:rsidR="004A651F">
              <w:rPr>
                <w:rFonts w:ascii="Calibri" w:eastAsia="Calibri" w:hAnsi="Calibri" w:cs="Calibri"/>
                <w:bCs/>
                <w:color w:val="000000"/>
                <w:lang w:eastAsia="en-GB"/>
              </w:rPr>
              <w:t xml:space="preserve">designing and synthesising a library </w:t>
            </w:r>
            <w:r w:rsidR="00FC5DCE">
              <w:rPr>
                <w:rFonts w:ascii="Calibri" w:eastAsia="Calibri" w:hAnsi="Calibri" w:cs="Calibri"/>
                <w:bCs/>
                <w:color w:val="000000"/>
                <w:lang w:eastAsia="en-GB"/>
              </w:rPr>
              <w:t xml:space="preserve">of </w:t>
            </w:r>
            <w:r w:rsidR="004A651F">
              <w:rPr>
                <w:rFonts w:ascii="Calibri" w:eastAsia="Calibri" w:hAnsi="Calibri" w:cs="Calibri"/>
                <w:bCs/>
                <w:color w:val="000000"/>
                <w:lang w:eastAsia="en-GB"/>
              </w:rPr>
              <w:t xml:space="preserve">ESMs. </w:t>
            </w:r>
            <w:r w:rsidR="00C40F17">
              <w:rPr>
                <w:rFonts w:ascii="Calibri" w:eastAsia="Calibri" w:hAnsi="Calibri" w:cs="Calibri"/>
                <w:bCs/>
                <w:color w:val="000000"/>
                <w:lang w:eastAsia="en-GB"/>
              </w:rPr>
              <w:t>L</w:t>
            </w:r>
            <w:r w:rsidR="004A651F">
              <w:rPr>
                <w:rFonts w:ascii="Calibri" w:eastAsia="Calibri" w:hAnsi="Calibri" w:cs="Calibri"/>
                <w:bCs/>
                <w:color w:val="000000"/>
                <w:lang w:eastAsia="en-GB"/>
              </w:rPr>
              <w:t xml:space="preserve">ibrary </w:t>
            </w:r>
            <w:r w:rsidR="00C40F17">
              <w:rPr>
                <w:rFonts w:ascii="Calibri" w:eastAsia="Calibri" w:hAnsi="Calibri" w:cs="Calibri"/>
                <w:bCs/>
                <w:color w:val="000000"/>
                <w:lang w:eastAsia="en-GB"/>
              </w:rPr>
              <w:t xml:space="preserve">members </w:t>
            </w:r>
            <w:r w:rsidR="004A651F">
              <w:rPr>
                <w:rFonts w:ascii="Calibri" w:eastAsia="Calibri" w:hAnsi="Calibri" w:cs="Calibri"/>
                <w:bCs/>
                <w:color w:val="000000"/>
                <w:lang w:eastAsia="en-GB"/>
              </w:rPr>
              <w:t xml:space="preserve">will </w:t>
            </w:r>
            <w:r w:rsidR="00C40F17">
              <w:rPr>
                <w:rFonts w:ascii="Calibri" w:eastAsia="Calibri" w:hAnsi="Calibri" w:cs="Calibri"/>
                <w:bCs/>
                <w:color w:val="000000"/>
                <w:lang w:eastAsia="en-GB"/>
              </w:rPr>
              <w:t>contain</w:t>
            </w:r>
            <w:r w:rsidR="004A651F">
              <w:rPr>
                <w:rFonts w:ascii="Calibri" w:eastAsia="Calibri" w:hAnsi="Calibri" w:cs="Calibri"/>
                <w:bCs/>
                <w:color w:val="000000"/>
                <w:lang w:eastAsia="en-GB"/>
              </w:rPr>
              <w:t xml:space="preserve"> </w:t>
            </w:r>
            <w:r w:rsidR="00FC5DCE">
              <w:rPr>
                <w:rFonts w:ascii="Calibri" w:eastAsia="Calibri" w:hAnsi="Calibri" w:cs="Calibri"/>
                <w:bCs/>
                <w:color w:val="000000"/>
                <w:lang w:eastAsia="en-GB"/>
              </w:rPr>
              <w:t>different electrophilic warheads that invoke selectivity for</w:t>
            </w:r>
            <w:r w:rsidR="00C40F17">
              <w:rPr>
                <w:rFonts w:ascii="Calibri" w:eastAsia="Calibri" w:hAnsi="Calibri" w:cs="Calibri"/>
                <w:bCs/>
                <w:color w:val="000000"/>
                <w:lang w:eastAsia="en-GB"/>
              </w:rPr>
              <w:t xml:space="preserve"> either</w:t>
            </w:r>
            <w:r w:rsidR="00FC5DCE">
              <w:rPr>
                <w:rFonts w:ascii="Calibri" w:eastAsia="Calibri" w:hAnsi="Calibri" w:cs="Calibri"/>
                <w:bCs/>
                <w:color w:val="000000"/>
                <w:lang w:eastAsia="en-GB"/>
              </w:rPr>
              <w:t xml:space="preserve"> N-terminal cysteine or proline residues</w:t>
            </w:r>
            <w:r w:rsidR="00C40F17">
              <w:rPr>
                <w:rFonts w:ascii="Calibri" w:eastAsia="Calibri" w:hAnsi="Calibri" w:cs="Calibri"/>
                <w:bCs/>
                <w:color w:val="000000"/>
                <w:lang w:eastAsia="en-GB"/>
              </w:rPr>
              <w:t>. The</w:t>
            </w:r>
            <w:r w:rsidR="00602245">
              <w:rPr>
                <w:rFonts w:ascii="Calibri" w:eastAsia="Calibri" w:hAnsi="Calibri" w:cs="Calibri"/>
                <w:bCs/>
                <w:color w:val="000000"/>
                <w:lang w:eastAsia="en-GB"/>
              </w:rPr>
              <w:t xml:space="preserve"> design of thes</w:t>
            </w:r>
            <w:r w:rsidR="00C40F17">
              <w:rPr>
                <w:rFonts w:ascii="Calibri" w:eastAsia="Calibri" w:hAnsi="Calibri" w:cs="Calibri"/>
                <w:bCs/>
                <w:color w:val="000000"/>
                <w:lang w:eastAsia="en-GB"/>
              </w:rPr>
              <w:t>e warheads</w:t>
            </w:r>
            <w:r w:rsidR="00FC5DCE">
              <w:rPr>
                <w:rFonts w:ascii="Calibri" w:eastAsia="Calibri" w:hAnsi="Calibri" w:cs="Calibri"/>
                <w:bCs/>
                <w:color w:val="000000"/>
                <w:lang w:eastAsia="en-GB"/>
              </w:rPr>
              <w:t xml:space="preserve"> will be informed by </w:t>
            </w:r>
            <w:r w:rsidR="003C18DA">
              <w:rPr>
                <w:rFonts w:ascii="Calibri" w:eastAsia="Calibri" w:hAnsi="Calibri" w:cs="Calibri"/>
                <w:bCs/>
                <w:color w:val="000000"/>
                <w:lang w:eastAsia="en-GB"/>
              </w:rPr>
              <w:t>the</w:t>
            </w:r>
            <w:r w:rsidR="00FC5DCE">
              <w:rPr>
                <w:rFonts w:ascii="Calibri" w:eastAsia="Calibri" w:hAnsi="Calibri" w:cs="Calibri"/>
                <w:bCs/>
                <w:color w:val="000000"/>
                <w:lang w:eastAsia="en-GB"/>
              </w:rPr>
              <w:t xml:space="preserve"> literature</w:t>
            </w:r>
            <w:r w:rsidR="002C5FEF" w:rsidRPr="002C5FEF">
              <w:rPr>
                <w:rFonts w:ascii="Calibri" w:eastAsia="Calibri" w:hAnsi="Calibri" w:cs="Calibri"/>
                <w:bCs/>
                <w:color w:val="000000"/>
                <w:vertAlign w:val="superscript"/>
                <w:lang w:eastAsia="en-GB"/>
              </w:rPr>
              <w:t>4</w:t>
            </w:r>
            <w:r w:rsidR="00FC5DCE">
              <w:rPr>
                <w:rFonts w:ascii="Calibri" w:eastAsia="Calibri" w:hAnsi="Calibri" w:cs="Calibri"/>
                <w:bCs/>
                <w:color w:val="000000"/>
                <w:lang w:eastAsia="en-GB"/>
              </w:rPr>
              <w:t xml:space="preserve"> and </w:t>
            </w:r>
            <w:r w:rsidR="003C18DA">
              <w:rPr>
                <w:rFonts w:ascii="Calibri" w:eastAsia="Calibri" w:hAnsi="Calibri" w:cs="Calibri"/>
                <w:bCs/>
                <w:color w:val="000000"/>
                <w:lang w:eastAsia="en-GB"/>
              </w:rPr>
              <w:t xml:space="preserve">by </w:t>
            </w:r>
            <w:r w:rsidR="00FC5DCE">
              <w:rPr>
                <w:rFonts w:ascii="Calibri" w:eastAsia="Calibri" w:hAnsi="Calibri" w:cs="Calibri"/>
                <w:bCs/>
                <w:color w:val="000000"/>
                <w:lang w:eastAsia="en-GB"/>
              </w:rPr>
              <w:t xml:space="preserve">our previous experience with electrophilic metabolites. In addition to the warheads, the ESMs will </w:t>
            </w:r>
            <w:r w:rsidR="00602245">
              <w:rPr>
                <w:rFonts w:ascii="Calibri" w:eastAsia="Calibri" w:hAnsi="Calibri" w:cs="Calibri"/>
                <w:bCs/>
                <w:color w:val="000000"/>
                <w:lang w:eastAsia="en-GB"/>
              </w:rPr>
              <w:t xml:space="preserve">also </w:t>
            </w:r>
            <w:r w:rsidR="00FC5DCE">
              <w:rPr>
                <w:rFonts w:ascii="Calibri" w:eastAsia="Calibri" w:hAnsi="Calibri" w:cs="Calibri"/>
                <w:bCs/>
                <w:color w:val="000000"/>
                <w:lang w:eastAsia="en-GB"/>
              </w:rPr>
              <w:t xml:space="preserve">incorporate subsidiary groups that </w:t>
            </w:r>
            <w:r w:rsidR="00602245">
              <w:rPr>
                <w:rFonts w:ascii="Calibri" w:eastAsia="Calibri" w:hAnsi="Calibri" w:cs="Calibri"/>
                <w:bCs/>
                <w:color w:val="000000"/>
                <w:lang w:eastAsia="en-GB"/>
              </w:rPr>
              <w:t xml:space="preserve">will bind to protein-specific binding pockets near the N-terminal residue and will therefore enable selective targeting </w:t>
            </w:r>
            <w:r w:rsidR="003C18DA">
              <w:rPr>
                <w:rFonts w:ascii="Calibri" w:eastAsia="Calibri" w:hAnsi="Calibri" w:cs="Calibri"/>
                <w:bCs/>
                <w:color w:val="000000"/>
                <w:lang w:eastAsia="en-GB"/>
              </w:rPr>
              <w:t>to</w:t>
            </w:r>
            <w:r w:rsidR="00602245">
              <w:rPr>
                <w:rFonts w:ascii="Calibri" w:eastAsia="Calibri" w:hAnsi="Calibri" w:cs="Calibri"/>
                <w:bCs/>
                <w:color w:val="000000"/>
                <w:lang w:eastAsia="en-GB"/>
              </w:rPr>
              <w:t xml:space="preserve"> particular proteins. The structures and relative positioning of the subsidiary groups will be informed by in silico modelling and by analysis of reported substrates.</w:t>
            </w:r>
          </w:p>
          <w:p w14:paraId="014BA35A" w14:textId="4F50286F" w:rsidR="00255534" w:rsidRDefault="00602245" w:rsidP="00513FDF">
            <w:pPr>
              <w:spacing w:after="160"/>
              <w:jc w:val="left"/>
              <w:rPr>
                <w:rFonts w:ascii="Calibri" w:eastAsia="Calibri" w:hAnsi="Calibri" w:cs="Calibri"/>
                <w:bCs/>
                <w:color w:val="000000"/>
                <w:lang w:eastAsia="en-GB"/>
              </w:rPr>
            </w:pPr>
            <w:r>
              <w:rPr>
                <w:rFonts w:ascii="Calibri" w:eastAsia="Calibri" w:hAnsi="Calibri" w:cs="Calibri"/>
                <w:bCs/>
                <w:color w:val="000000"/>
                <w:lang w:eastAsia="en-GB"/>
              </w:rPr>
              <w:t xml:space="preserve">After the ESM library has </w:t>
            </w:r>
            <w:r w:rsidR="003C18DA">
              <w:rPr>
                <w:rFonts w:ascii="Calibri" w:eastAsia="Calibri" w:hAnsi="Calibri" w:cs="Calibri"/>
                <w:bCs/>
                <w:color w:val="000000"/>
                <w:lang w:eastAsia="en-GB"/>
              </w:rPr>
              <w:t xml:space="preserve">been </w:t>
            </w:r>
            <w:r>
              <w:rPr>
                <w:rFonts w:ascii="Calibri" w:eastAsia="Calibri" w:hAnsi="Calibri" w:cs="Calibri"/>
                <w:bCs/>
                <w:color w:val="000000"/>
                <w:lang w:eastAsia="en-GB"/>
              </w:rPr>
              <w:t xml:space="preserve">prepared (&gt;30 compounds), </w:t>
            </w:r>
            <w:r w:rsidR="003C18DA">
              <w:rPr>
                <w:rFonts w:ascii="Calibri" w:eastAsia="Calibri" w:hAnsi="Calibri" w:cs="Calibri"/>
                <w:bCs/>
                <w:color w:val="000000"/>
                <w:lang w:eastAsia="en-GB"/>
              </w:rPr>
              <w:t>cancer-relevant N-terminal cysteine- or proline-containing proteins will be expressed (using a bacterial expression system) and purified for use in biochemical studies. Among these proteins (5-10) will be ASNS (N-terminal cysteine) and histone H2B (N-terminal proline), which we have previously shown to react with biologically relevant electrophiles. The purified proteins will then be incubated with the ESMs and the reaction rates, the sites of reaction (</w:t>
            </w:r>
            <w:proofErr w:type="gramStart"/>
            <w:r w:rsidR="003C18DA">
              <w:rPr>
                <w:rFonts w:ascii="Calibri" w:eastAsia="Calibri" w:hAnsi="Calibri" w:cs="Calibri"/>
                <w:bCs/>
                <w:color w:val="000000"/>
                <w:lang w:eastAsia="en-GB"/>
              </w:rPr>
              <w:t>i.e.</w:t>
            </w:r>
            <w:proofErr w:type="gramEnd"/>
            <w:r w:rsidR="003C18DA">
              <w:rPr>
                <w:rFonts w:ascii="Calibri" w:eastAsia="Calibri" w:hAnsi="Calibri" w:cs="Calibri"/>
                <w:bCs/>
                <w:color w:val="000000"/>
                <w:lang w:eastAsia="en-GB"/>
              </w:rPr>
              <w:t xml:space="preserve"> on the N-terminus or elsewhere on the protein)</w:t>
            </w:r>
            <w:r w:rsidR="00255534">
              <w:rPr>
                <w:rFonts w:ascii="Calibri" w:eastAsia="Calibri" w:hAnsi="Calibri" w:cs="Calibri"/>
                <w:bCs/>
                <w:color w:val="000000"/>
                <w:lang w:eastAsia="en-GB"/>
              </w:rPr>
              <w:t>, and the structure</w:t>
            </w:r>
            <w:r w:rsidR="0076623F">
              <w:rPr>
                <w:rFonts w:ascii="Calibri" w:eastAsia="Calibri" w:hAnsi="Calibri" w:cs="Calibri"/>
                <w:bCs/>
                <w:color w:val="000000"/>
                <w:lang w:eastAsia="en-GB"/>
              </w:rPr>
              <w:t>s</w:t>
            </w:r>
            <w:r w:rsidR="00255534">
              <w:rPr>
                <w:rFonts w:ascii="Calibri" w:eastAsia="Calibri" w:hAnsi="Calibri" w:cs="Calibri"/>
                <w:bCs/>
                <w:color w:val="000000"/>
                <w:lang w:eastAsia="en-GB"/>
              </w:rPr>
              <w:t xml:space="preserve"> of the reaction products will be determined using NMR and protein mass spectrometry. ESM-induced inhibition of protein activity will then be tested in NMR</w:t>
            </w:r>
            <w:r w:rsidR="00A36AD9">
              <w:rPr>
                <w:rFonts w:ascii="Calibri" w:eastAsia="Calibri" w:hAnsi="Calibri" w:cs="Calibri"/>
                <w:bCs/>
                <w:color w:val="000000"/>
                <w:lang w:eastAsia="en-GB"/>
              </w:rPr>
              <w:t>-</w:t>
            </w:r>
            <w:r w:rsidR="00255534">
              <w:rPr>
                <w:rFonts w:ascii="Calibri" w:eastAsia="Calibri" w:hAnsi="Calibri" w:cs="Calibri"/>
                <w:bCs/>
                <w:color w:val="000000"/>
                <w:lang w:eastAsia="en-GB"/>
              </w:rPr>
              <w:t xml:space="preserve"> and fluorescence-based activity assays using recombinant protein and either natural or fluorescently labelled unnatural substrates.</w:t>
            </w:r>
          </w:p>
          <w:p w14:paraId="6EA741AC" w14:textId="31929378" w:rsidR="00602245" w:rsidRDefault="00255534" w:rsidP="00513FDF">
            <w:pPr>
              <w:spacing w:after="160"/>
              <w:jc w:val="left"/>
              <w:rPr>
                <w:rFonts w:ascii="Calibri" w:eastAsia="Calibri" w:hAnsi="Calibri" w:cs="Calibri"/>
                <w:bCs/>
                <w:color w:val="000000"/>
                <w:lang w:eastAsia="en-GB"/>
              </w:rPr>
            </w:pPr>
            <w:r>
              <w:rPr>
                <w:rFonts w:ascii="Calibri" w:eastAsia="Calibri" w:hAnsi="Calibri" w:cs="Calibri"/>
                <w:bCs/>
                <w:color w:val="000000"/>
                <w:lang w:eastAsia="en-GB"/>
              </w:rPr>
              <w:t xml:space="preserve">Finally, inhibitory ESMs will be tested for their anti-cancer </w:t>
            </w:r>
            <w:r w:rsidR="0008597B">
              <w:rPr>
                <w:rFonts w:ascii="Calibri" w:eastAsia="Calibri" w:hAnsi="Calibri" w:cs="Calibri"/>
                <w:bCs/>
                <w:color w:val="000000"/>
                <w:lang w:eastAsia="en-GB"/>
              </w:rPr>
              <w:t xml:space="preserve">activity </w:t>
            </w:r>
            <w:r>
              <w:rPr>
                <w:rFonts w:ascii="Calibri" w:eastAsia="Calibri" w:hAnsi="Calibri" w:cs="Calibri"/>
                <w:bCs/>
                <w:color w:val="000000"/>
                <w:lang w:eastAsia="en-GB"/>
              </w:rPr>
              <w:t xml:space="preserve">in human cancer cells using absorbance-based cytotoxicity assays. The ESMs will be tested in a variety of cell lines (thus </w:t>
            </w:r>
            <w:r>
              <w:rPr>
                <w:rFonts w:ascii="Calibri" w:eastAsia="Calibri" w:hAnsi="Calibri" w:cs="Calibri"/>
                <w:bCs/>
                <w:color w:val="000000"/>
                <w:lang w:eastAsia="en-GB"/>
              </w:rPr>
              <w:lastRenderedPageBreak/>
              <w:t xml:space="preserve">profiling their on-target activity) and will also be tested in combination with current front-line cancer drug to assess whether they lead to synergistic anti-cancer activity (as we have previously observed with other electrophiles). Ultimately, these studies will confirm the anti-cancer potential of ESMs and will stimulate their progress into clinical trials. </w:t>
            </w:r>
            <w:bookmarkEnd w:id="1"/>
          </w:p>
          <w:p w14:paraId="3E0061FC" w14:textId="0479E91E" w:rsidR="00255534" w:rsidRDefault="00255534" w:rsidP="00513FDF">
            <w:pPr>
              <w:spacing w:after="160"/>
              <w:jc w:val="left"/>
              <w:rPr>
                <w:rFonts w:ascii="Calibri" w:eastAsia="Calibri" w:hAnsi="Calibri" w:cs="Calibri"/>
                <w:bCs/>
                <w:color w:val="000000"/>
                <w:lang w:eastAsia="en-GB"/>
              </w:rPr>
            </w:pPr>
            <w:bookmarkStart w:id="3" w:name="_Hlk182836724"/>
            <w:r w:rsidRPr="00255534">
              <w:rPr>
                <w:rFonts w:ascii="Calibri" w:eastAsia="Calibri" w:hAnsi="Calibri" w:cs="Calibri"/>
                <w:bCs/>
                <w:color w:val="000000"/>
                <w:lang w:eastAsia="en-GB"/>
              </w:rPr>
              <w:t xml:space="preserve">The PhD </w:t>
            </w:r>
            <w:r>
              <w:rPr>
                <w:rFonts w:ascii="Calibri" w:eastAsia="Calibri" w:hAnsi="Calibri" w:cs="Calibri"/>
                <w:bCs/>
                <w:color w:val="000000"/>
                <w:lang w:eastAsia="en-GB"/>
              </w:rPr>
              <w:t>student</w:t>
            </w:r>
            <w:r w:rsidRPr="00255534">
              <w:rPr>
                <w:rFonts w:ascii="Calibri" w:eastAsia="Calibri" w:hAnsi="Calibri" w:cs="Calibri"/>
                <w:bCs/>
                <w:color w:val="000000"/>
                <w:lang w:eastAsia="en-GB"/>
              </w:rPr>
              <w:t xml:space="preserve"> will receive hands-on training in all the required experimental methods, including in </w:t>
            </w:r>
            <w:r>
              <w:rPr>
                <w:rFonts w:ascii="Calibri" w:eastAsia="Calibri" w:hAnsi="Calibri" w:cs="Calibri"/>
                <w:bCs/>
                <w:color w:val="000000"/>
                <w:lang w:eastAsia="en-GB"/>
              </w:rPr>
              <w:t>chemical synthesis</w:t>
            </w:r>
            <w:r w:rsidRPr="00255534">
              <w:rPr>
                <w:rFonts w:ascii="Calibri" w:eastAsia="Calibri" w:hAnsi="Calibri" w:cs="Calibri"/>
                <w:bCs/>
                <w:color w:val="000000"/>
                <w:lang w:eastAsia="en-GB"/>
              </w:rPr>
              <w:t xml:space="preserve">, </w:t>
            </w:r>
            <w:r>
              <w:rPr>
                <w:rFonts w:ascii="Calibri" w:eastAsia="Calibri" w:hAnsi="Calibri" w:cs="Calibri"/>
                <w:bCs/>
                <w:color w:val="000000"/>
                <w:lang w:eastAsia="en-GB"/>
              </w:rPr>
              <w:t xml:space="preserve">protein production, </w:t>
            </w:r>
            <w:r w:rsidRPr="00255534">
              <w:rPr>
                <w:rFonts w:ascii="Calibri" w:eastAsia="Calibri" w:hAnsi="Calibri" w:cs="Calibri"/>
                <w:bCs/>
                <w:color w:val="000000"/>
                <w:lang w:eastAsia="en-GB"/>
              </w:rPr>
              <w:t xml:space="preserve">biochemical </w:t>
            </w:r>
            <w:r>
              <w:rPr>
                <w:rFonts w:ascii="Calibri" w:eastAsia="Calibri" w:hAnsi="Calibri" w:cs="Calibri"/>
                <w:bCs/>
                <w:color w:val="000000"/>
                <w:lang w:eastAsia="en-GB"/>
              </w:rPr>
              <w:t>assays (</w:t>
            </w:r>
            <w:proofErr w:type="gramStart"/>
            <w:r>
              <w:rPr>
                <w:rFonts w:ascii="Calibri" w:eastAsia="Calibri" w:hAnsi="Calibri" w:cs="Calibri"/>
                <w:bCs/>
                <w:color w:val="000000"/>
                <w:lang w:eastAsia="en-GB"/>
              </w:rPr>
              <w:t>e.g.</w:t>
            </w:r>
            <w:proofErr w:type="gramEnd"/>
            <w:r>
              <w:rPr>
                <w:rFonts w:ascii="Calibri" w:eastAsia="Calibri" w:hAnsi="Calibri" w:cs="Calibri"/>
                <w:bCs/>
                <w:color w:val="000000"/>
                <w:lang w:eastAsia="en-GB"/>
              </w:rPr>
              <w:t xml:space="preserve"> using </w:t>
            </w:r>
            <w:r w:rsidRPr="00255534">
              <w:rPr>
                <w:rFonts w:ascii="Calibri" w:eastAsia="Calibri" w:hAnsi="Calibri" w:cs="Calibri"/>
                <w:bCs/>
                <w:color w:val="000000"/>
                <w:lang w:eastAsia="en-GB"/>
              </w:rPr>
              <w:t>NMR</w:t>
            </w:r>
            <w:r>
              <w:rPr>
                <w:rFonts w:ascii="Calibri" w:eastAsia="Calibri" w:hAnsi="Calibri" w:cs="Calibri"/>
                <w:bCs/>
                <w:color w:val="000000"/>
                <w:lang w:eastAsia="en-GB"/>
              </w:rPr>
              <w:t>, mass spectrometry and fluorescence imaging), and human cell culture.</w:t>
            </w:r>
          </w:p>
          <w:p w14:paraId="78D482CE" w14:textId="211AD276" w:rsidR="00436BA7" w:rsidRPr="0039206A" w:rsidRDefault="002C5FEF" w:rsidP="00D166E5">
            <w:pPr>
              <w:spacing w:after="160"/>
              <w:jc w:val="left"/>
              <w:rPr>
                <w:rFonts w:ascii="Calibri" w:eastAsia="Calibri" w:hAnsi="Calibri" w:cs="Calibri"/>
                <w:b/>
                <w:color w:val="000000"/>
                <w:lang w:eastAsia="en-GB"/>
              </w:rPr>
            </w:pPr>
            <w:bookmarkStart w:id="4" w:name="_Hlk182841036"/>
            <w:bookmarkEnd w:id="3"/>
            <w:r w:rsidRPr="002C5FEF">
              <w:rPr>
                <w:rFonts w:ascii="Calibri" w:eastAsia="Calibri" w:hAnsi="Calibri" w:cs="Calibri"/>
                <w:b/>
                <w:color w:val="000000"/>
                <w:lang w:eastAsia="en-GB"/>
              </w:rPr>
              <w:t>References:</w:t>
            </w:r>
            <w:r>
              <w:rPr>
                <w:rFonts w:ascii="Calibri" w:eastAsia="Calibri" w:hAnsi="Calibri" w:cs="Calibri"/>
                <w:bCs/>
                <w:color w:val="000000"/>
                <w:lang w:eastAsia="en-GB"/>
              </w:rPr>
              <w:t xml:space="preserve"> [1] </w:t>
            </w:r>
            <w:proofErr w:type="spellStart"/>
            <w:r w:rsidRPr="002C5FEF">
              <w:rPr>
                <w:rFonts w:ascii="Calibri" w:eastAsia="Calibri" w:hAnsi="Calibri" w:cs="Calibri"/>
                <w:bCs/>
                <w:i/>
                <w:iCs/>
                <w:color w:val="000000"/>
                <w:lang w:eastAsia="en-GB"/>
              </w:rPr>
              <w:t>Commun</w:t>
            </w:r>
            <w:proofErr w:type="spellEnd"/>
            <w:r w:rsidRPr="002C5FEF">
              <w:rPr>
                <w:rFonts w:ascii="Calibri" w:eastAsia="Calibri" w:hAnsi="Calibri" w:cs="Calibri"/>
                <w:bCs/>
                <w:i/>
                <w:iCs/>
                <w:color w:val="000000"/>
                <w:lang w:eastAsia="en-GB"/>
              </w:rPr>
              <w:t>. Chem.</w:t>
            </w:r>
            <w:r>
              <w:rPr>
                <w:rFonts w:ascii="Calibri" w:eastAsia="Calibri" w:hAnsi="Calibri" w:cs="Calibri"/>
                <w:bCs/>
                <w:color w:val="000000"/>
                <w:lang w:eastAsia="en-GB"/>
              </w:rPr>
              <w:t xml:space="preserve">, 2023, </w:t>
            </w:r>
            <w:r w:rsidRPr="002C5FEF">
              <w:rPr>
                <w:rFonts w:ascii="Calibri" w:eastAsia="Calibri" w:hAnsi="Calibri" w:cs="Calibri"/>
                <w:b/>
                <w:color w:val="000000"/>
                <w:lang w:eastAsia="en-GB"/>
              </w:rPr>
              <w:t>6</w:t>
            </w:r>
            <w:r>
              <w:rPr>
                <w:rFonts w:ascii="Calibri" w:eastAsia="Calibri" w:hAnsi="Calibri" w:cs="Calibri"/>
                <w:bCs/>
                <w:color w:val="000000"/>
                <w:lang w:eastAsia="en-GB"/>
              </w:rPr>
              <w:t xml:space="preserve">, 12. [2] </w:t>
            </w:r>
            <w:r w:rsidRPr="002C5FEF">
              <w:rPr>
                <w:rFonts w:ascii="Calibri" w:eastAsia="Calibri" w:hAnsi="Calibri" w:cs="Calibri"/>
                <w:bCs/>
                <w:i/>
                <w:iCs/>
                <w:color w:val="000000"/>
                <w:lang w:eastAsia="en-GB"/>
              </w:rPr>
              <w:t>Chem. Sci.</w:t>
            </w:r>
            <w:r>
              <w:rPr>
                <w:rFonts w:ascii="Calibri" w:eastAsia="Calibri" w:hAnsi="Calibri" w:cs="Calibri"/>
                <w:bCs/>
                <w:color w:val="000000"/>
                <w:lang w:eastAsia="en-GB"/>
              </w:rPr>
              <w:t xml:space="preserve">, 2024, </w:t>
            </w:r>
            <w:r w:rsidRPr="002C5FEF">
              <w:rPr>
                <w:rFonts w:ascii="Calibri" w:eastAsia="Calibri" w:hAnsi="Calibri" w:cs="Calibri"/>
                <w:b/>
                <w:color w:val="000000"/>
                <w:lang w:eastAsia="en-GB"/>
              </w:rPr>
              <w:t>14</w:t>
            </w:r>
            <w:r>
              <w:rPr>
                <w:rFonts w:ascii="Calibri" w:eastAsia="Calibri" w:hAnsi="Calibri" w:cs="Calibri"/>
                <w:bCs/>
                <w:color w:val="000000"/>
                <w:lang w:eastAsia="en-GB"/>
              </w:rPr>
              <w:t xml:space="preserve">, 2509. [3] </w:t>
            </w:r>
            <w:r w:rsidRPr="002C5FEF">
              <w:rPr>
                <w:rFonts w:ascii="Calibri" w:eastAsia="Calibri" w:hAnsi="Calibri" w:cs="Calibri"/>
                <w:bCs/>
                <w:i/>
                <w:iCs/>
                <w:color w:val="000000"/>
                <w:lang w:eastAsia="en-GB"/>
              </w:rPr>
              <w:t>Front. Oncol.</w:t>
            </w:r>
            <w:r>
              <w:rPr>
                <w:rFonts w:ascii="Calibri" w:eastAsia="Calibri" w:hAnsi="Calibri" w:cs="Calibri"/>
                <w:bCs/>
                <w:color w:val="000000"/>
                <w:lang w:eastAsia="en-GB"/>
              </w:rPr>
              <w:t xml:space="preserve">, 2020, </w:t>
            </w:r>
            <w:r w:rsidRPr="002C5FEF">
              <w:rPr>
                <w:rFonts w:ascii="Calibri" w:eastAsia="Calibri" w:hAnsi="Calibri" w:cs="Calibri"/>
                <w:b/>
                <w:color w:val="000000"/>
                <w:lang w:eastAsia="en-GB"/>
              </w:rPr>
              <w:t>9</w:t>
            </w:r>
            <w:r>
              <w:rPr>
                <w:rFonts w:ascii="Calibri" w:eastAsia="Calibri" w:hAnsi="Calibri" w:cs="Calibri"/>
                <w:bCs/>
                <w:color w:val="000000"/>
                <w:lang w:eastAsia="en-GB"/>
              </w:rPr>
              <w:t xml:space="preserve">, 2019. [4] </w:t>
            </w:r>
            <w:r w:rsidRPr="002C5FEF">
              <w:rPr>
                <w:rFonts w:ascii="Calibri" w:eastAsia="Calibri" w:hAnsi="Calibri" w:cs="Calibri"/>
                <w:bCs/>
                <w:i/>
                <w:iCs/>
                <w:color w:val="000000"/>
                <w:lang w:eastAsia="en-GB"/>
              </w:rPr>
              <w:t>J. Am. Chem. Soc.</w:t>
            </w:r>
            <w:r>
              <w:rPr>
                <w:rFonts w:ascii="Calibri" w:eastAsia="Calibri" w:hAnsi="Calibri" w:cs="Calibri"/>
                <w:bCs/>
                <w:color w:val="000000"/>
                <w:lang w:eastAsia="en-GB"/>
              </w:rPr>
              <w:t xml:space="preserve">, 2022, </w:t>
            </w:r>
            <w:r w:rsidRPr="002C5FEF">
              <w:rPr>
                <w:rFonts w:ascii="Calibri" w:eastAsia="Calibri" w:hAnsi="Calibri" w:cs="Calibri"/>
                <w:b/>
                <w:color w:val="000000"/>
                <w:lang w:eastAsia="en-GB"/>
              </w:rPr>
              <w:t>144</w:t>
            </w:r>
            <w:r>
              <w:rPr>
                <w:rFonts w:ascii="Calibri" w:eastAsia="Calibri" w:hAnsi="Calibri" w:cs="Calibri"/>
                <w:bCs/>
                <w:color w:val="000000"/>
                <w:lang w:eastAsia="en-GB"/>
              </w:rPr>
              <w:t>, 10396.</w:t>
            </w:r>
            <w:bookmarkEnd w:id="4"/>
          </w:p>
        </w:tc>
      </w:tr>
    </w:tbl>
    <w:p w14:paraId="3CD2B30E" w14:textId="0076CF67" w:rsidR="002240E0" w:rsidRDefault="002240E0"/>
    <w:p w14:paraId="49D28135" w14:textId="77777777" w:rsidR="00156EF0" w:rsidRDefault="00156EF0" w:rsidP="00156EF0">
      <w:pPr>
        <w:rPr>
          <w:rFonts w:asciiTheme="minorHAnsi" w:hAnsiTheme="minorHAnsi" w:cstheme="minorHAnsi"/>
          <w:b/>
        </w:rPr>
      </w:pPr>
      <w:r>
        <w:rPr>
          <w:rFonts w:asciiTheme="minorHAnsi" w:hAnsiTheme="minorHAnsi" w:cstheme="minorHAnsi"/>
          <w:b/>
        </w:rPr>
        <w:t>See web page for details of how to apply</w:t>
      </w:r>
    </w:p>
    <w:p w14:paraId="2BB39ECE" w14:textId="77777777" w:rsidR="00156EF0" w:rsidRDefault="00156EF0" w:rsidP="00156EF0">
      <w:pPr>
        <w:rPr>
          <w:rFonts w:asciiTheme="minorHAnsi" w:hAnsiTheme="minorHAnsi" w:cstheme="minorHAnsi"/>
          <w:b/>
        </w:rPr>
      </w:pPr>
    </w:p>
    <w:p w14:paraId="24E0026E" w14:textId="77777777" w:rsidR="00156EF0" w:rsidRPr="001E6550" w:rsidRDefault="00156EF0" w:rsidP="00156EF0">
      <w:pPr>
        <w:rPr>
          <w:rFonts w:asciiTheme="minorHAnsi" w:hAnsiTheme="minorHAnsi" w:cstheme="minorHAnsi"/>
        </w:rPr>
      </w:pPr>
      <w:r w:rsidRPr="00EC07C7">
        <w:rPr>
          <w:rFonts w:asciiTheme="minorHAnsi" w:hAnsiTheme="minorHAnsi" w:cstheme="minorHAnsi"/>
          <w:b/>
        </w:rPr>
        <w:t xml:space="preserve">Project / Funding Enquiries: Application enquiries to </w:t>
      </w:r>
      <w:hyperlink r:id="rId10" w:history="1">
        <w:r w:rsidRPr="006B4989">
          <w:rPr>
            <w:rStyle w:val="Hyperlink"/>
            <w:rFonts w:asciiTheme="minorHAnsi" w:hAnsiTheme="minorHAnsi" w:cstheme="minorHAnsi"/>
            <w:b/>
            <w:bCs/>
          </w:rPr>
          <w:t>r.g.doveston@leicester.ac.uk</w:t>
        </w:r>
      </w:hyperlink>
      <w:r>
        <w:rPr>
          <w:rFonts w:asciiTheme="minorHAnsi" w:hAnsiTheme="minorHAnsi" w:cstheme="minorHAnsi"/>
          <w:b/>
          <w:bCs/>
        </w:rPr>
        <w:t xml:space="preserve"> (PGR Admissions tutor for School of Chemistry)</w:t>
      </w:r>
    </w:p>
    <w:p w14:paraId="42F53110" w14:textId="0EB542DF" w:rsidR="004834B1" w:rsidRDefault="004834B1"/>
    <w:sectPr w:rsidR="004834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61D9B"/>
    <w:multiLevelType w:val="multilevel"/>
    <w:tmpl w:val="D9C85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720E6"/>
    <w:multiLevelType w:val="multilevel"/>
    <w:tmpl w:val="4DC87E8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78B50CD"/>
    <w:multiLevelType w:val="hybridMultilevel"/>
    <w:tmpl w:val="1BF61E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06A"/>
    <w:rsid w:val="0005322C"/>
    <w:rsid w:val="0008597B"/>
    <w:rsid w:val="000A35F3"/>
    <w:rsid w:val="000C280D"/>
    <w:rsid w:val="00125341"/>
    <w:rsid w:val="001452B7"/>
    <w:rsid w:val="00156EF0"/>
    <w:rsid w:val="00163395"/>
    <w:rsid w:val="002240E0"/>
    <w:rsid w:val="00255534"/>
    <w:rsid w:val="00285C9E"/>
    <w:rsid w:val="002C5FEF"/>
    <w:rsid w:val="003624A8"/>
    <w:rsid w:val="0039206A"/>
    <w:rsid w:val="003B32B8"/>
    <w:rsid w:val="003C18DA"/>
    <w:rsid w:val="00436BA7"/>
    <w:rsid w:val="0045015B"/>
    <w:rsid w:val="0047561F"/>
    <w:rsid w:val="004834B1"/>
    <w:rsid w:val="00491BA8"/>
    <w:rsid w:val="004A651F"/>
    <w:rsid w:val="004E048F"/>
    <w:rsid w:val="004E2B61"/>
    <w:rsid w:val="00513FDF"/>
    <w:rsid w:val="00553917"/>
    <w:rsid w:val="00602245"/>
    <w:rsid w:val="00626CF0"/>
    <w:rsid w:val="006E399C"/>
    <w:rsid w:val="0076623F"/>
    <w:rsid w:val="009C151B"/>
    <w:rsid w:val="00A36AD9"/>
    <w:rsid w:val="00A83594"/>
    <w:rsid w:val="00AD2FB1"/>
    <w:rsid w:val="00B51493"/>
    <w:rsid w:val="00B83DD5"/>
    <w:rsid w:val="00BB7E7D"/>
    <w:rsid w:val="00BC65A3"/>
    <w:rsid w:val="00C16A1E"/>
    <w:rsid w:val="00C40F17"/>
    <w:rsid w:val="00C96452"/>
    <w:rsid w:val="00D166E5"/>
    <w:rsid w:val="00D1721F"/>
    <w:rsid w:val="00D50E9B"/>
    <w:rsid w:val="00DC1901"/>
    <w:rsid w:val="00E119A1"/>
    <w:rsid w:val="00EC07C7"/>
    <w:rsid w:val="00F8387D"/>
    <w:rsid w:val="00F90949"/>
    <w:rsid w:val="00F93571"/>
    <w:rsid w:val="00FA4A5E"/>
    <w:rsid w:val="00FC5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EB5C"/>
  <w15:chartTrackingRefBased/>
  <w15:docId w15:val="{DE806D99-C45F-4197-BB8A-4FBD9337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17"/>
    <w:pPr>
      <w:spacing w:after="0"/>
      <w:jc w:val="both"/>
    </w:pPr>
    <w:rPr>
      <w:rFonts w:ascii="Arial" w:hAnsi="Arial"/>
    </w:rPr>
  </w:style>
  <w:style w:type="paragraph" w:styleId="Heading1">
    <w:name w:val="heading 1"/>
    <w:basedOn w:val="Normal"/>
    <w:next w:val="Normal"/>
    <w:link w:val="Heading1Char"/>
    <w:uiPriority w:val="9"/>
    <w:qFormat/>
    <w:rsid w:val="00553917"/>
    <w:pPr>
      <w:keepNext/>
      <w:keepLines/>
      <w:numPr>
        <w:numId w:val="10"/>
      </w:numPr>
      <w:outlineLvl w:val="0"/>
    </w:pPr>
    <w:rPr>
      <w:rFonts w:eastAsiaTheme="majorEastAsia" w:cstheme="majorBidi"/>
      <w:color w:val="262626" w:themeColor="text1" w:themeTint="D9"/>
      <w:sz w:val="24"/>
      <w:szCs w:val="32"/>
    </w:rPr>
  </w:style>
  <w:style w:type="paragraph" w:styleId="Heading2">
    <w:name w:val="heading 2"/>
    <w:basedOn w:val="Normal"/>
    <w:next w:val="Normal"/>
    <w:link w:val="Heading2Char"/>
    <w:uiPriority w:val="9"/>
    <w:semiHidden/>
    <w:unhideWhenUsed/>
    <w:qFormat/>
    <w:rsid w:val="00553917"/>
    <w:pPr>
      <w:keepNext/>
      <w:keepLines/>
      <w:numPr>
        <w:ilvl w:val="1"/>
        <w:numId w:val="10"/>
      </w:numPr>
      <w:spacing w:before="40"/>
      <w:outlineLvl w:val="1"/>
    </w:pPr>
    <w:rPr>
      <w:rFonts w:eastAsiaTheme="majorEastAsia" w:cstheme="majorBidi"/>
      <w:color w:val="262626" w:themeColor="text1" w:themeTint="D9"/>
      <w:sz w:val="24"/>
      <w:szCs w:val="28"/>
    </w:rPr>
  </w:style>
  <w:style w:type="paragraph" w:styleId="Heading3">
    <w:name w:val="heading 3"/>
    <w:basedOn w:val="Normal"/>
    <w:next w:val="Normal"/>
    <w:link w:val="Heading3Char"/>
    <w:uiPriority w:val="9"/>
    <w:semiHidden/>
    <w:unhideWhenUsed/>
    <w:qFormat/>
    <w:rsid w:val="00553917"/>
    <w:pPr>
      <w:keepNext/>
      <w:keepLines/>
      <w:numPr>
        <w:ilvl w:val="2"/>
        <w:numId w:val="10"/>
      </w:numPr>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553917"/>
    <w:pPr>
      <w:keepNext/>
      <w:keepLines/>
      <w:numPr>
        <w:ilvl w:val="3"/>
        <w:numId w:val="10"/>
      </w:numPr>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553917"/>
    <w:pPr>
      <w:keepNext/>
      <w:keepLines/>
      <w:numPr>
        <w:ilvl w:val="4"/>
        <w:numId w:val="10"/>
      </w:numPr>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553917"/>
    <w:pPr>
      <w:keepNext/>
      <w:keepLines/>
      <w:numPr>
        <w:ilvl w:val="5"/>
        <w:numId w:val="10"/>
      </w:numPr>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553917"/>
    <w:pPr>
      <w:keepNext/>
      <w:keepLines/>
      <w:numPr>
        <w:ilvl w:val="6"/>
        <w:numId w:val="10"/>
      </w:numPr>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53917"/>
    <w:pPr>
      <w:keepNext/>
      <w:keepLines/>
      <w:numPr>
        <w:ilvl w:val="7"/>
        <w:numId w:val="10"/>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553917"/>
    <w:pPr>
      <w:keepNext/>
      <w:keepLines/>
      <w:numPr>
        <w:ilvl w:val="8"/>
        <w:numId w:val="10"/>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17"/>
    <w:rPr>
      <w:rFonts w:ascii="Arial" w:eastAsiaTheme="majorEastAsia" w:hAnsi="Arial" w:cstheme="majorBidi"/>
      <w:color w:val="262626" w:themeColor="text1" w:themeTint="D9"/>
      <w:sz w:val="24"/>
      <w:szCs w:val="32"/>
    </w:rPr>
  </w:style>
  <w:style w:type="character" w:customStyle="1" w:styleId="Heading2Char">
    <w:name w:val="Heading 2 Char"/>
    <w:basedOn w:val="DefaultParagraphFont"/>
    <w:link w:val="Heading2"/>
    <w:uiPriority w:val="9"/>
    <w:semiHidden/>
    <w:rsid w:val="00553917"/>
    <w:rPr>
      <w:rFonts w:ascii="Arial" w:eastAsiaTheme="majorEastAsia" w:hAnsi="Arial" w:cstheme="majorBidi"/>
      <w:color w:val="262626" w:themeColor="text1" w:themeTint="D9"/>
      <w:sz w:val="24"/>
      <w:szCs w:val="28"/>
    </w:rPr>
  </w:style>
  <w:style w:type="character" w:customStyle="1" w:styleId="Heading3Char">
    <w:name w:val="Heading 3 Char"/>
    <w:basedOn w:val="DefaultParagraphFont"/>
    <w:link w:val="Heading3"/>
    <w:uiPriority w:val="9"/>
    <w:semiHidden/>
    <w:rsid w:val="0055391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55391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55391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55391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55391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5391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55391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5391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53917"/>
    <w:pPr>
      <w:spacing w:line="240" w:lineRule="auto"/>
      <w:contextualSpacing/>
    </w:pPr>
    <w:rPr>
      <w:rFonts w:eastAsiaTheme="majorEastAsia" w:cstheme="majorBidi"/>
      <w:spacing w:val="-10"/>
      <w:sz w:val="32"/>
      <w:szCs w:val="36"/>
    </w:rPr>
  </w:style>
  <w:style w:type="character" w:customStyle="1" w:styleId="TitleChar">
    <w:name w:val="Title Char"/>
    <w:basedOn w:val="DefaultParagraphFont"/>
    <w:link w:val="Title"/>
    <w:uiPriority w:val="10"/>
    <w:rsid w:val="00553917"/>
    <w:rPr>
      <w:rFonts w:ascii="Arial" w:eastAsiaTheme="majorEastAsia" w:hAnsi="Arial" w:cstheme="majorBidi"/>
      <w:spacing w:val="-10"/>
      <w:sz w:val="32"/>
      <w:szCs w:val="36"/>
    </w:rPr>
  </w:style>
  <w:style w:type="paragraph" w:styleId="Subtitle">
    <w:name w:val="Subtitle"/>
    <w:basedOn w:val="Normal"/>
    <w:next w:val="Normal"/>
    <w:link w:val="SubtitleChar"/>
    <w:uiPriority w:val="11"/>
    <w:qFormat/>
    <w:rsid w:val="00553917"/>
    <w:pPr>
      <w:numPr>
        <w:ilvl w:val="1"/>
      </w:numPr>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553917"/>
    <w:rPr>
      <w:color w:val="5A5A5A" w:themeColor="text1" w:themeTint="A5"/>
      <w:spacing w:val="15"/>
    </w:rPr>
  </w:style>
  <w:style w:type="character" w:styleId="Strong">
    <w:name w:val="Strong"/>
    <w:basedOn w:val="DefaultParagraphFont"/>
    <w:uiPriority w:val="22"/>
    <w:qFormat/>
    <w:rsid w:val="00553917"/>
    <w:rPr>
      <w:rFonts w:ascii="Arial" w:hAnsi="Arial"/>
      <w:b/>
      <w:bCs/>
      <w:color w:val="auto"/>
    </w:rPr>
  </w:style>
  <w:style w:type="character" w:styleId="Emphasis">
    <w:name w:val="Emphasis"/>
    <w:basedOn w:val="DefaultParagraphFont"/>
    <w:uiPriority w:val="20"/>
    <w:qFormat/>
    <w:rsid w:val="00553917"/>
    <w:rPr>
      <w:i/>
      <w:iCs/>
      <w:color w:val="auto"/>
    </w:rPr>
  </w:style>
  <w:style w:type="paragraph" w:styleId="NoSpacing">
    <w:name w:val="No Spacing"/>
    <w:uiPriority w:val="1"/>
    <w:qFormat/>
    <w:rsid w:val="00553917"/>
    <w:pPr>
      <w:spacing w:after="0" w:line="240" w:lineRule="auto"/>
    </w:pPr>
    <w:rPr>
      <w:rFonts w:ascii="Arial" w:hAnsi="Arial"/>
    </w:rPr>
  </w:style>
  <w:style w:type="paragraph" w:styleId="ListParagraph">
    <w:name w:val="List Paragraph"/>
    <w:basedOn w:val="Normal"/>
    <w:uiPriority w:val="34"/>
    <w:qFormat/>
    <w:rsid w:val="00553917"/>
    <w:pPr>
      <w:ind w:left="720"/>
      <w:contextualSpacing/>
    </w:pPr>
  </w:style>
  <w:style w:type="paragraph" w:styleId="Quote">
    <w:name w:val="Quote"/>
    <w:basedOn w:val="Normal"/>
    <w:next w:val="Normal"/>
    <w:link w:val="QuoteChar"/>
    <w:uiPriority w:val="29"/>
    <w:qFormat/>
    <w:rsid w:val="00553917"/>
    <w:pPr>
      <w:spacing w:before="200"/>
      <w:ind w:left="864" w:right="864"/>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553917"/>
    <w:rPr>
      <w:i/>
      <w:iCs/>
      <w:color w:val="404040" w:themeColor="text1" w:themeTint="BF"/>
    </w:rPr>
  </w:style>
  <w:style w:type="paragraph" w:styleId="IntenseQuote">
    <w:name w:val="Intense Quote"/>
    <w:basedOn w:val="Normal"/>
    <w:next w:val="Normal"/>
    <w:link w:val="IntenseQuoteChar"/>
    <w:uiPriority w:val="30"/>
    <w:qFormat/>
    <w:rsid w:val="00553917"/>
    <w:pPr>
      <w:pBdr>
        <w:top w:val="single" w:sz="4" w:space="10" w:color="404040" w:themeColor="text1" w:themeTint="BF"/>
        <w:bottom w:val="single" w:sz="4" w:space="10" w:color="404040" w:themeColor="text1" w:themeTint="BF"/>
      </w:pBdr>
      <w:spacing w:before="360" w:after="360"/>
      <w:ind w:left="864" w:right="864"/>
      <w:jc w:val="center"/>
    </w:pPr>
    <w:rPr>
      <w:rFonts w:asciiTheme="minorHAnsi" w:hAnsiTheme="minorHAnsi"/>
      <w:i/>
      <w:iCs/>
      <w:color w:val="404040" w:themeColor="text1" w:themeTint="BF"/>
    </w:rPr>
  </w:style>
  <w:style w:type="character" w:customStyle="1" w:styleId="IntenseQuoteChar">
    <w:name w:val="Intense Quote Char"/>
    <w:basedOn w:val="DefaultParagraphFont"/>
    <w:link w:val="IntenseQuote"/>
    <w:uiPriority w:val="30"/>
    <w:rsid w:val="00553917"/>
    <w:rPr>
      <w:i/>
      <w:iCs/>
      <w:color w:val="404040" w:themeColor="text1" w:themeTint="BF"/>
    </w:rPr>
  </w:style>
  <w:style w:type="character" w:styleId="SubtleEmphasis">
    <w:name w:val="Subtle Emphasis"/>
    <w:basedOn w:val="DefaultParagraphFont"/>
    <w:uiPriority w:val="19"/>
    <w:qFormat/>
    <w:rsid w:val="00553917"/>
    <w:rPr>
      <w:i/>
      <w:iCs/>
      <w:color w:val="404040" w:themeColor="text1" w:themeTint="BF"/>
    </w:rPr>
  </w:style>
  <w:style w:type="character" w:styleId="IntenseEmphasis">
    <w:name w:val="Intense Emphasis"/>
    <w:basedOn w:val="DefaultParagraphFont"/>
    <w:uiPriority w:val="21"/>
    <w:qFormat/>
    <w:rsid w:val="00553917"/>
    <w:rPr>
      <w:b/>
      <w:bCs/>
      <w:i/>
      <w:iCs/>
      <w:color w:val="auto"/>
    </w:rPr>
  </w:style>
  <w:style w:type="character" w:styleId="SubtleReference">
    <w:name w:val="Subtle Reference"/>
    <w:basedOn w:val="DefaultParagraphFont"/>
    <w:uiPriority w:val="31"/>
    <w:qFormat/>
    <w:rsid w:val="00553917"/>
    <w:rPr>
      <w:smallCaps/>
      <w:color w:val="404040" w:themeColor="text1" w:themeTint="BF"/>
    </w:rPr>
  </w:style>
  <w:style w:type="character" w:styleId="IntenseReference">
    <w:name w:val="Intense Reference"/>
    <w:basedOn w:val="DefaultParagraphFont"/>
    <w:uiPriority w:val="32"/>
    <w:qFormat/>
    <w:rsid w:val="00553917"/>
    <w:rPr>
      <w:b/>
      <w:bCs/>
      <w:smallCaps/>
      <w:color w:val="404040" w:themeColor="text1" w:themeTint="BF"/>
      <w:spacing w:val="5"/>
    </w:rPr>
  </w:style>
  <w:style w:type="character" w:styleId="BookTitle">
    <w:name w:val="Book Title"/>
    <w:basedOn w:val="DefaultParagraphFont"/>
    <w:uiPriority w:val="33"/>
    <w:qFormat/>
    <w:rsid w:val="00553917"/>
    <w:rPr>
      <w:b/>
      <w:bCs/>
      <w:i/>
      <w:iCs/>
      <w:spacing w:val="5"/>
    </w:rPr>
  </w:style>
  <w:style w:type="paragraph" w:styleId="TOCHeading">
    <w:name w:val="TOC Heading"/>
    <w:basedOn w:val="Heading1"/>
    <w:next w:val="Normal"/>
    <w:uiPriority w:val="39"/>
    <w:semiHidden/>
    <w:unhideWhenUsed/>
    <w:qFormat/>
    <w:rsid w:val="00553917"/>
    <w:pPr>
      <w:outlineLvl w:val="9"/>
    </w:pPr>
  </w:style>
  <w:style w:type="table" w:styleId="TableGrid">
    <w:name w:val="Table Grid"/>
    <w:basedOn w:val="TableNormal"/>
    <w:uiPriority w:val="39"/>
    <w:rsid w:val="0039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9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3FDF"/>
    <w:rPr>
      <w:color w:val="0563C1" w:themeColor="hyperlink"/>
      <w:u w:val="single"/>
    </w:rPr>
  </w:style>
  <w:style w:type="character" w:styleId="UnresolvedMention">
    <w:name w:val="Unresolved Mention"/>
    <w:basedOn w:val="DefaultParagraphFont"/>
    <w:uiPriority w:val="99"/>
    <w:semiHidden/>
    <w:unhideWhenUsed/>
    <w:rsid w:val="00F83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hopkinson@leicester.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g.doveston@leicester.ac.uk" TargetMode="Externa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20FD02F9A4347BC27007E4F5D986B" ma:contentTypeVersion="2" ma:contentTypeDescription="Create a new document." ma:contentTypeScope="" ma:versionID="0b7587c5f70eee471f89129a43744b90">
  <xsd:schema xmlns:xsd="http://www.w3.org/2001/XMLSchema" xmlns:xs="http://www.w3.org/2001/XMLSchema" xmlns:p="http://schemas.microsoft.com/office/2006/metadata/properties" xmlns:ns2="a3e275ff-89cc-44e6-b4bf-7f0856b3333d" targetNamespace="http://schemas.microsoft.com/office/2006/metadata/properties" ma:root="true" ma:fieldsID="c76cd0ded74c67e0ae65d6dcaf27afa4" ns2:_="">
    <xsd:import namespace="a3e275ff-89cc-44e6-b4bf-7f0856b333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75ff-89cc-44e6-b4bf-7f0856b3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87757-81F7-4F0B-A275-E3A3F8BF5C7F}">
  <ds:schemaRefs>
    <ds:schemaRef ds:uri="http://schemas.microsoft.com/sharepoint/v3/contenttype/forms"/>
  </ds:schemaRefs>
</ds:datastoreItem>
</file>

<file path=customXml/itemProps2.xml><?xml version="1.0" encoding="utf-8"?>
<ds:datastoreItem xmlns:ds="http://schemas.openxmlformats.org/officeDocument/2006/customXml" ds:itemID="{7EDDF0F4-ABB4-4E1F-8E4D-D1032F363A1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3e275ff-89cc-44e6-b4bf-7f0856b3333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2BDF972-811C-4622-92E1-12BA23C89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75ff-89cc-44e6-b4bf-7f0856b33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Goddard, Alex (Dr.)</dc:creator>
  <cp:keywords/>
  <dc:description/>
  <cp:lastModifiedBy>White, Karen L.</cp:lastModifiedBy>
  <cp:revision>24</cp:revision>
  <dcterms:created xsi:type="dcterms:W3CDTF">2024-11-18T13:30:00Z</dcterms:created>
  <dcterms:modified xsi:type="dcterms:W3CDTF">2026-05-05T12:36:00Z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0x0101001EA20FD02F9A4347BC27007E4F5D986B</vt:lpwstr>
  </property>
</Properties>
</file>