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EBC5644" w:rsidR="00066C81" w:rsidRPr="009752FA" w:rsidRDefault="009752FA" w:rsidP="00066C81">
            <w:pPr>
              <w:rPr>
                <w:color w:val="auto"/>
              </w:rPr>
            </w:pPr>
            <w:r w:rsidRPr="009752FA">
              <w:rPr>
                <w:rStyle w:val="normaltextrun"/>
                <w:rFonts w:ascii="Arial" w:hAnsi="Arial" w:cs="Arial"/>
                <w:color w:val="auto"/>
                <w:shd w:val="clear" w:color="auto" w:fill="FFFFFF"/>
              </w:rPr>
              <w:t>Dr Hollie Marshall (she/her)</w:t>
            </w:r>
            <w:r w:rsidRPr="009752FA">
              <w:rPr>
                <w:rStyle w:val="eop"/>
                <w:rFonts w:ascii="Arial" w:hAnsi="Arial" w:cs="Arial"/>
                <w:color w:val="auto"/>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62845D1" w:rsidR="00066C81" w:rsidRPr="009752FA" w:rsidRDefault="009752FA" w:rsidP="00066C81">
            <w:pPr>
              <w:rPr>
                <w:color w:val="auto"/>
              </w:rPr>
            </w:pPr>
            <w:r w:rsidRPr="009752FA">
              <w:rPr>
                <w:rStyle w:val="normaltextrun"/>
                <w:rFonts w:ascii="Arial" w:hAnsi="Arial" w:cs="Arial"/>
                <w:color w:val="auto"/>
                <w:shd w:val="clear" w:color="auto" w:fill="FFFFFF"/>
              </w:rPr>
              <w:t>The Department of Genetics, Genomics and Cancer Sciences</w:t>
            </w:r>
            <w:r w:rsidRPr="009752FA">
              <w:rPr>
                <w:rStyle w:val="eop"/>
                <w:rFonts w:ascii="Arial" w:hAnsi="Arial" w:cs="Arial"/>
                <w:color w:val="auto"/>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A5227B7" w14:textId="3779DDEC" w:rsidR="00C97F86" w:rsidRPr="009752FA" w:rsidRDefault="00DE55A2" w:rsidP="00066C81">
            <w:pPr>
              <w:rPr>
                <w:rStyle w:val="eop"/>
                <w:rFonts w:ascii="Arial" w:hAnsi="Arial" w:cs="Arial"/>
                <w:color w:val="0070C0"/>
                <w:shd w:val="clear" w:color="auto" w:fill="FFFFFF"/>
              </w:rPr>
            </w:pPr>
            <w:hyperlink r:id="rId5" w:history="1">
              <w:r w:rsidR="009752FA" w:rsidRPr="001443E8">
                <w:rPr>
                  <w:rStyle w:val="Hyperlink"/>
                  <w:rFonts w:ascii="Arial" w:hAnsi="Arial" w:cs="Arial"/>
                  <w:shd w:val="clear" w:color="auto" w:fill="FFFFFF"/>
                </w:rPr>
                <w:t>Hjm32@leicester.ac.uk</w:t>
              </w:r>
            </w:hyperlink>
            <w:r w:rsidR="009752FA">
              <w:rPr>
                <w:rStyle w:val="eop"/>
              </w:rPr>
              <w:t xml:space="preserve"> </w:t>
            </w:r>
          </w:p>
          <w:p w14:paraId="28BF855B" w14:textId="358E998D" w:rsidR="009752FA" w:rsidRPr="00066C81" w:rsidRDefault="00DE55A2" w:rsidP="00066C81">
            <w:hyperlink r:id="rId6" w:history="1">
              <w:r w:rsidR="009752FA" w:rsidRPr="001443E8">
                <w:rPr>
                  <w:rStyle w:val="Hyperlink"/>
                  <w:rFonts w:ascii="Arial" w:hAnsi="Arial" w:cs="Arial"/>
                  <w:shd w:val="clear" w:color="auto" w:fill="FFFFFF"/>
                </w:rPr>
                <w:t>https://mooholl.github.io</w:t>
              </w:r>
            </w:hyperlink>
            <w:r w:rsidR="009752FA">
              <w:rPr>
                <w:rStyle w:val="eop"/>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70BC4ED" w:rsidR="00066C81" w:rsidRPr="009752FA" w:rsidRDefault="00DE55A2" w:rsidP="00ED69E6">
            <w:pPr>
              <w:rPr>
                <w:color w:val="auto"/>
              </w:rPr>
            </w:pPr>
            <w:r w:rsidRPr="00DE55A2">
              <w:rPr>
                <w:rStyle w:val="normaltextrun"/>
                <w:rFonts w:ascii="Arial" w:hAnsi="Arial" w:cs="Arial"/>
                <w:color w:val="auto"/>
                <w:shd w:val="clear" w:color="auto" w:fill="FFFFFF"/>
              </w:rPr>
              <w:t>Prof Eamonn Mallon (he/him)</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A423E41" w:rsidR="00066C81" w:rsidRPr="009752FA" w:rsidRDefault="00DE55A2" w:rsidP="00ED69E6">
            <w:pPr>
              <w:rPr>
                <w:color w:val="auto"/>
              </w:rPr>
            </w:pPr>
            <w:r w:rsidRPr="00DE55A2">
              <w:rPr>
                <w:rStyle w:val="normaltextrun"/>
                <w:rFonts w:ascii="Arial" w:hAnsi="Arial" w:cs="Arial"/>
                <w:color w:val="auto"/>
                <w:shd w:val="clear" w:color="auto" w:fill="FFFFFF"/>
              </w:rPr>
              <w:t>The Department of Genetics, Genomics and Cancer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84D708C" w:rsidR="003A7DAE" w:rsidRPr="00DE55A2" w:rsidRDefault="00DE55A2" w:rsidP="00ED69E6">
            <w:pPr>
              <w:rPr>
                <w:color w:val="0070C0"/>
              </w:rPr>
            </w:pPr>
            <w:hyperlink r:id="rId7" w:history="1">
              <w:r w:rsidRPr="00DE55A2">
                <w:rPr>
                  <w:rStyle w:val="Hyperlink"/>
                  <w:rFonts w:ascii="Arial" w:hAnsi="Arial" w:cs="Arial"/>
                  <w:color w:val="auto"/>
                </w:rPr>
                <w:t>ebm3@leicester.ac.uk</w:t>
              </w:r>
            </w:hyperlink>
            <w:r w:rsidRPr="00DE55A2">
              <w:rPr>
                <w:color w:val="auto"/>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47DA33F8" w14:textId="77777777" w:rsidR="00DE55A2" w:rsidRDefault="00DE55A2" w:rsidP="00DE55A2">
            <w:r>
              <w:t xml:space="preserve">Dr Yolanda Markaki (she/her) </w:t>
            </w:r>
          </w:p>
          <w:p w14:paraId="1908804C" w14:textId="77777777" w:rsidR="00DE55A2" w:rsidRDefault="00DE55A2" w:rsidP="00DE55A2">
            <w:r>
              <w:t xml:space="preserve">The Department of Molecular and Cell Biology </w:t>
            </w:r>
          </w:p>
          <w:p w14:paraId="04519482" w14:textId="6EE75F9E" w:rsidR="00066C81" w:rsidRDefault="00DE55A2" w:rsidP="00ED69E6">
            <w:hyperlink r:id="rId8" w:history="1">
              <w:r w:rsidRPr="003E6B39">
                <w:rPr>
                  <w:rStyle w:val="Hyperlink"/>
                </w:rPr>
                <w:t>Yolanda.markaki@leicester.ac.uk</w:t>
              </w:r>
            </w:hyperlink>
            <w:r>
              <w:t xml:space="preserve"> </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79940ED7" w:rsidR="00066C81" w:rsidRPr="009752FA" w:rsidRDefault="009752FA" w:rsidP="00ED69E6">
            <w:r w:rsidRPr="009752FA">
              <w:rPr>
                <w:rStyle w:val="normaltextrun"/>
                <w:rFonts w:ascii="Arial" w:hAnsi="Arial" w:cs="Arial"/>
                <w:color w:val="auto"/>
                <w:shd w:val="clear" w:color="auto" w:fill="FFFFFF"/>
              </w:rPr>
              <w:t>Transgenerational epigenetic consequences of pollution exposure.</w:t>
            </w:r>
            <w:r w:rsidRPr="009752FA">
              <w:rPr>
                <w:rStyle w:val="eop"/>
                <w:rFonts w:ascii="Arial" w:hAnsi="Arial" w:cs="Arial"/>
                <w:color w:val="auto"/>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06AA66F"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Environmental insults such as pollution can cause transgenerational negative health outcomes in both wild animal populations and humans. These outcomes can be mediated by epigenetic changes, such as changes in DNA methylation. However, transgenerational epigenetic inheritance is difficult to study in mammals/humans due to their long generation times and need for ethical practices. We therefore use New Approach Methodologies, such as ecologically responsive invertebrates, to identify the molecular mechanisms underpinning transgenerational health outcomes. </w:t>
            </w:r>
            <w:r w:rsidRPr="009752FA">
              <w:rPr>
                <w:rStyle w:val="eop"/>
                <w:rFonts w:ascii="Arial" w:hAnsi="Arial" w:cs="Arial"/>
                <w:sz w:val="22"/>
                <w:szCs w:val="22"/>
              </w:rPr>
              <w:t> </w:t>
            </w:r>
          </w:p>
          <w:p w14:paraId="467FF4B9"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 xml:space="preserve">This project has two related aims which will be carried out in the marine amphipod, </w:t>
            </w:r>
            <w:proofErr w:type="spellStart"/>
            <w:r w:rsidRPr="009752FA">
              <w:rPr>
                <w:rStyle w:val="normaltextrun"/>
                <w:rFonts w:ascii="Arial" w:hAnsi="Arial" w:cs="Arial"/>
                <w:i/>
                <w:iCs/>
                <w:sz w:val="22"/>
                <w:szCs w:val="22"/>
              </w:rPr>
              <w:t>Parhyale</w:t>
            </w:r>
            <w:proofErr w:type="spellEnd"/>
            <w:r w:rsidRPr="009752FA">
              <w:rPr>
                <w:rStyle w:val="normaltextrun"/>
                <w:rFonts w:ascii="Arial" w:hAnsi="Arial" w:cs="Arial"/>
                <w:i/>
                <w:iCs/>
                <w:sz w:val="22"/>
                <w:szCs w:val="22"/>
              </w:rPr>
              <w:t xml:space="preserve"> </w:t>
            </w:r>
            <w:proofErr w:type="spellStart"/>
            <w:r w:rsidRPr="009752FA">
              <w:rPr>
                <w:rStyle w:val="normaltextrun"/>
                <w:rFonts w:ascii="Arial" w:hAnsi="Arial" w:cs="Arial"/>
                <w:i/>
                <w:iCs/>
                <w:sz w:val="22"/>
                <w:szCs w:val="22"/>
              </w:rPr>
              <w:t>hawaiensis</w:t>
            </w:r>
            <w:proofErr w:type="spellEnd"/>
            <w:r w:rsidRPr="009752FA">
              <w:rPr>
                <w:rStyle w:val="normaltextrun"/>
                <w:rFonts w:ascii="Arial" w:hAnsi="Arial" w:cs="Arial"/>
                <w:sz w:val="22"/>
                <w:szCs w:val="22"/>
              </w:rPr>
              <w:t>. The first is to determine if pollution-induced DNA methylation changes in an individual can act as biomarkers, predicting the health of offspring. The second is to determine if these DNA methylation changes play a causative role in offspring health.</w:t>
            </w:r>
            <w:r w:rsidRPr="009752FA">
              <w:rPr>
                <w:rStyle w:val="eop"/>
                <w:rFonts w:ascii="Arial" w:hAnsi="Arial" w:cs="Arial"/>
                <w:sz w:val="22"/>
                <w:szCs w:val="22"/>
              </w:rPr>
              <w:t> </w:t>
            </w:r>
          </w:p>
          <w:p w14:paraId="35DC358C"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Objectives and methods:</w:t>
            </w:r>
            <w:r w:rsidRPr="009752FA">
              <w:rPr>
                <w:rStyle w:val="eop"/>
                <w:rFonts w:ascii="Arial" w:hAnsi="Arial" w:cs="Arial"/>
                <w:sz w:val="22"/>
                <w:szCs w:val="22"/>
              </w:rPr>
              <w:t> </w:t>
            </w:r>
          </w:p>
          <w:p w14:paraId="5BFF1B9E" w14:textId="77777777" w:rsidR="009752FA" w:rsidRPr="009752FA" w:rsidRDefault="009752FA" w:rsidP="009752FA">
            <w:pPr>
              <w:pStyle w:val="paragraph"/>
              <w:numPr>
                <w:ilvl w:val="0"/>
                <w:numId w:val="2"/>
              </w:numPr>
              <w:spacing w:before="0" w:beforeAutospacing="0" w:after="0" w:afterAutospacing="0"/>
              <w:ind w:left="1080" w:firstLine="0"/>
              <w:textAlignment w:val="baseline"/>
              <w:rPr>
                <w:rFonts w:ascii="Arial" w:hAnsi="Arial" w:cs="Arial"/>
                <w:sz w:val="22"/>
                <w:szCs w:val="22"/>
              </w:rPr>
            </w:pPr>
            <w:r w:rsidRPr="009752FA">
              <w:rPr>
                <w:rStyle w:val="normaltextrun"/>
                <w:rFonts w:ascii="Arial" w:hAnsi="Arial" w:cs="Arial"/>
                <w:sz w:val="22"/>
                <w:szCs w:val="22"/>
              </w:rPr>
              <w:t xml:space="preserve">Identify pollution-induced phenotypic changes in adult and offspring </w:t>
            </w:r>
            <w:r w:rsidRPr="009752FA">
              <w:rPr>
                <w:rStyle w:val="normaltextrun"/>
                <w:rFonts w:ascii="Arial" w:hAnsi="Arial" w:cs="Arial"/>
                <w:i/>
                <w:iCs/>
                <w:sz w:val="22"/>
                <w:szCs w:val="22"/>
              </w:rPr>
              <w:t xml:space="preserve">P. </w:t>
            </w:r>
            <w:proofErr w:type="spellStart"/>
            <w:r w:rsidRPr="009752FA">
              <w:rPr>
                <w:rStyle w:val="normaltextrun"/>
                <w:rFonts w:ascii="Arial" w:hAnsi="Arial" w:cs="Arial"/>
                <w:i/>
                <w:iCs/>
                <w:sz w:val="22"/>
                <w:szCs w:val="22"/>
              </w:rPr>
              <w:t>hawaiensis</w:t>
            </w:r>
            <w:proofErr w:type="spellEnd"/>
            <w:r w:rsidRPr="009752FA">
              <w:rPr>
                <w:rStyle w:val="normaltextrun"/>
                <w:rFonts w:ascii="Arial" w:hAnsi="Arial" w:cs="Arial"/>
                <w:sz w:val="22"/>
                <w:szCs w:val="22"/>
              </w:rPr>
              <w:t>: you will use ecotoxicology techniques to carry out chemical exposures, measuring fitness (growth, fecundity) and health (wound healing – ability to regenerate limbs).</w:t>
            </w:r>
            <w:r w:rsidRPr="009752FA">
              <w:rPr>
                <w:rStyle w:val="eop"/>
                <w:rFonts w:ascii="Arial" w:hAnsi="Arial" w:cs="Arial"/>
                <w:sz w:val="22"/>
                <w:szCs w:val="22"/>
              </w:rPr>
              <w:t> </w:t>
            </w:r>
          </w:p>
          <w:p w14:paraId="64D35B7B" w14:textId="77777777" w:rsidR="009752FA" w:rsidRPr="009752FA" w:rsidRDefault="009752FA" w:rsidP="009752FA">
            <w:pPr>
              <w:pStyle w:val="paragraph"/>
              <w:spacing w:before="0" w:beforeAutospacing="0" w:after="0" w:afterAutospacing="0"/>
              <w:ind w:left="720"/>
              <w:textAlignment w:val="baseline"/>
              <w:rPr>
                <w:rFonts w:ascii="Segoe UI" w:hAnsi="Segoe UI" w:cs="Segoe UI"/>
                <w:sz w:val="18"/>
                <w:szCs w:val="18"/>
              </w:rPr>
            </w:pPr>
            <w:r w:rsidRPr="009752FA">
              <w:rPr>
                <w:rStyle w:val="eop"/>
                <w:rFonts w:ascii="Arial" w:hAnsi="Arial" w:cs="Arial"/>
                <w:sz w:val="22"/>
                <w:szCs w:val="22"/>
              </w:rPr>
              <w:t> </w:t>
            </w:r>
          </w:p>
          <w:p w14:paraId="1B696AC8" w14:textId="77777777" w:rsidR="009752FA" w:rsidRPr="009752FA" w:rsidRDefault="009752FA" w:rsidP="009752FA">
            <w:pPr>
              <w:pStyle w:val="paragraph"/>
              <w:numPr>
                <w:ilvl w:val="0"/>
                <w:numId w:val="3"/>
              </w:numPr>
              <w:spacing w:before="0" w:beforeAutospacing="0" w:after="0" w:afterAutospacing="0"/>
              <w:ind w:left="1080" w:firstLine="0"/>
              <w:textAlignment w:val="baseline"/>
              <w:rPr>
                <w:rFonts w:ascii="Arial" w:hAnsi="Arial" w:cs="Arial"/>
                <w:sz w:val="22"/>
                <w:szCs w:val="22"/>
              </w:rPr>
            </w:pPr>
            <w:r w:rsidRPr="009752FA">
              <w:rPr>
                <w:rStyle w:val="normaltextrun"/>
                <w:rFonts w:ascii="Arial" w:hAnsi="Arial" w:cs="Arial"/>
                <w:sz w:val="22"/>
                <w:szCs w:val="22"/>
              </w:rPr>
              <w:t xml:space="preserve">Identify pollution-induced DNA methylation changes in adult and offspring </w:t>
            </w:r>
            <w:r w:rsidRPr="009752FA">
              <w:rPr>
                <w:rStyle w:val="normaltextrun"/>
                <w:rFonts w:ascii="Arial" w:hAnsi="Arial" w:cs="Arial"/>
                <w:i/>
                <w:iCs/>
                <w:sz w:val="22"/>
                <w:szCs w:val="22"/>
              </w:rPr>
              <w:t xml:space="preserve">P. </w:t>
            </w:r>
            <w:proofErr w:type="spellStart"/>
            <w:r w:rsidRPr="009752FA">
              <w:rPr>
                <w:rStyle w:val="normaltextrun"/>
                <w:rFonts w:ascii="Arial" w:hAnsi="Arial" w:cs="Arial"/>
                <w:i/>
                <w:iCs/>
                <w:sz w:val="22"/>
                <w:szCs w:val="22"/>
              </w:rPr>
              <w:t>hawaiensis</w:t>
            </w:r>
            <w:proofErr w:type="spellEnd"/>
            <w:r w:rsidRPr="009752FA">
              <w:rPr>
                <w:rStyle w:val="normaltextrun"/>
                <w:rFonts w:ascii="Arial" w:hAnsi="Arial" w:cs="Arial"/>
                <w:sz w:val="22"/>
                <w:szCs w:val="22"/>
              </w:rPr>
              <w:t>: using Nanopore Sequencing you will identify pollution-induced DNA methylation changes via bioinformatic analysis.</w:t>
            </w:r>
            <w:r w:rsidRPr="009752FA">
              <w:rPr>
                <w:rStyle w:val="eop"/>
                <w:rFonts w:ascii="Arial" w:hAnsi="Arial" w:cs="Arial"/>
                <w:sz w:val="22"/>
                <w:szCs w:val="22"/>
              </w:rPr>
              <w:t> </w:t>
            </w:r>
          </w:p>
          <w:p w14:paraId="3632401E" w14:textId="77777777" w:rsidR="009752FA" w:rsidRPr="009752FA" w:rsidRDefault="009752FA" w:rsidP="009752FA">
            <w:pPr>
              <w:pStyle w:val="paragraph"/>
              <w:spacing w:before="0" w:beforeAutospacing="0" w:after="0" w:afterAutospacing="0"/>
              <w:ind w:left="720"/>
              <w:textAlignment w:val="baseline"/>
              <w:rPr>
                <w:rFonts w:ascii="Segoe UI" w:hAnsi="Segoe UI" w:cs="Segoe UI"/>
                <w:sz w:val="18"/>
                <w:szCs w:val="18"/>
              </w:rPr>
            </w:pPr>
            <w:r w:rsidRPr="009752FA">
              <w:rPr>
                <w:rStyle w:val="eop"/>
                <w:rFonts w:ascii="Arial" w:hAnsi="Arial" w:cs="Arial"/>
                <w:sz w:val="22"/>
                <w:szCs w:val="22"/>
              </w:rPr>
              <w:t> </w:t>
            </w:r>
          </w:p>
          <w:p w14:paraId="40D280FC" w14:textId="77777777" w:rsidR="009752FA" w:rsidRPr="009752FA" w:rsidRDefault="009752FA" w:rsidP="009752FA">
            <w:pPr>
              <w:pStyle w:val="paragraph"/>
              <w:numPr>
                <w:ilvl w:val="0"/>
                <w:numId w:val="4"/>
              </w:numPr>
              <w:spacing w:before="0" w:beforeAutospacing="0" w:after="0" w:afterAutospacing="0"/>
              <w:ind w:left="1080" w:firstLine="0"/>
              <w:textAlignment w:val="baseline"/>
              <w:rPr>
                <w:rFonts w:ascii="Arial" w:hAnsi="Arial" w:cs="Arial"/>
                <w:sz w:val="22"/>
                <w:szCs w:val="22"/>
              </w:rPr>
            </w:pPr>
            <w:r w:rsidRPr="009752FA">
              <w:rPr>
                <w:rStyle w:val="normaltextrun"/>
                <w:rFonts w:ascii="Arial" w:hAnsi="Arial" w:cs="Arial"/>
                <w:sz w:val="22"/>
                <w:szCs w:val="22"/>
              </w:rPr>
              <w:t>Determine if pollution-induced DNA methylation changes predict offspring health: using machine learning you will integrate the above datasets to identify potential multigenerational biomarkers of health.</w:t>
            </w:r>
            <w:r w:rsidRPr="009752FA">
              <w:rPr>
                <w:rStyle w:val="eop"/>
                <w:rFonts w:ascii="Arial" w:hAnsi="Arial" w:cs="Arial"/>
                <w:sz w:val="22"/>
                <w:szCs w:val="22"/>
              </w:rPr>
              <w:t> </w:t>
            </w:r>
          </w:p>
          <w:p w14:paraId="66AB2554" w14:textId="77777777" w:rsidR="009752FA" w:rsidRPr="009752FA" w:rsidRDefault="009752FA" w:rsidP="009752FA">
            <w:pPr>
              <w:pStyle w:val="paragraph"/>
              <w:spacing w:before="0" w:beforeAutospacing="0" w:after="0" w:afterAutospacing="0"/>
              <w:ind w:left="720"/>
              <w:textAlignment w:val="baseline"/>
              <w:rPr>
                <w:rFonts w:ascii="Segoe UI" w:hAnsi="Segoe UI" w:cs="Segoe UI"/>
                <w:sz w:val="18"/>
                <w:szCs w:val="18"/>
              </w:rPr>
            </w:pPr>
            <w:r w:rsidRPr="009752FA">
              <w:rPr>
                <w:rStyle w:val="eop"/>
                <w:rFonts w:ascii="Arial" w:hAnsi="Arial" w:cs="Arial"/>
                <w:sz w:val="22"/>
                <w:szCs w:val="22"/>
              </w:rPr>
              <w:t> </w:t>
            </w:r>
          </w:p>
          <w:p w14:paraId="4EC3E2ED" w14:textId="77777777" w:rsidR="009752FA" w:rsidRPr="009752FA" w:rsidRDefault="009752FA" w:rsidP="009752FA">
            <w:pPr>
              <w:pStyle w:val="paragraph"/>
              <w:numPr>
                <w:ilvl w:val="0"/>
                <w:numId w:val="5"/>
              </w:numPr>
              <w:spacing w:before="0" w:beforeAutospacing="0" w:after="0" w:afterAutospacing="0"/>
              <w:ind w:left="1080" w:firstLine="0"/>
              <w:textAlignment w:val="baseline"/>
              <w:rPr>
                <w:rFonts w:ascii="Arial" w:hAnsi="Arial" w:cs="Arial"/>
                <w:sz w:val="22"/>
                <w:szCs w:val="22"/>
              </w:rPr>
            </w:pPr>
            <w:r w:rsidRPr="009752FA">
              <w:rPr>
                <w:rStyle w:val="normaltextrun"/>
                <w:rFonts w:ascii="Arial" w:hAnsi="Arial" w:cs="Arial"/>
                <w:sz w:val="22"/>
                <w:szCs w:val="22"/>
              </w:rPr>
              <w:t>Optional: depending on your interests, you can either pursue further machine learning models with additional ecotoxicology data or you can carry out CRISPR/Cas9 DNA methylation editing to see if epigenetic changes play a causative role in health outcomes.</w:t>
            </w:r>
            <w:r w:rsidRPr="009752FA">
              <w:rPr>
                <w:rStyle w:val="eop"/>
                <w:rFonts w:ascii="Arial" w:hAnsi="Arial" w:cs="Arial"/>
                <w:sz w:val="22"/>
                <w:szCs w:val="22"/>
              </w:rPr>
              <w:t> </w:t>
            </w:r>
          </w:p>
          <w:p w14:paraId="4BE58F04"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Project Environment</w:t>
            </w:r>
            <w:r w:rsidRPr="009752FA">
              <w:rPr>
                <w:rStyle w:val="eop"/>
                <w:rFonts w:ascii="Arial" w:hAnsi="Arial" w:cs="Arial"/>
                <w:sz w:val="22"/>
                <w:szCs w:val="22"/>
              </w:rPr>
              <w:t> </w:t>
            </w:r>
          </w:p>
          <w:p w14:paraId="40AC5C07"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 xml:space="preserve">This is a multidisciplinary project which will provide you with skills in ecotoxicology, bioinformatics and molecular epigenetics – opening doors for a career in a wide variety of sectors. You will also be part of the Centre for Environmental Health and Sustainability at </w:t>
            </w:r>
            <w:r w:rsidRPr="009752FA">
              <w:rPr>
                <w:rStyle w:val="normaltextrun"/>
                <w:rFonts w:ascii="Arial" w:hAnsi="Arial" w:cs="Arial"/>
                <w:sz w:val="22"/>
                <w:szCs w:val="22"/>
              </w:rPr>
              <w:lastRenderedPageBreak/>
              <w:t>Leicester and a member of both the Neurogenetics group and Applied Population Genetics group. These groups consist of &gt;20 group leaders, &gt;15 postdocs and &gt;30 PhD students, meaning you will have a wide network of support and the ability to learn from a variety of labs.</w:t>
            </w:r>
            <w:r w:rsidRPr="009752FA">
              <w:rPr>
                <w:rStyle w:val="eop"/>
                <w:rFonts w:ascii="Arial" w:hAnsi="Arial" w:cs="Arial"/>
                <w:sz w:val="22"/>
                <w:szCs w:val="22"/>
              </w:rPr>
              <w:t> </w:t>
            </w:r>
          </w:p>
          <w:p w14:paraId="78DB2D09" w14:textId="42E50E5B" w:rsidR="00066C81" w:rsidRDefault="009752FA" w:rsidP="00ED69E6">
            <w:pPr>
              <w:rPr>
                <w:b/>
              </w:rPr>
            </w:pPr>
            <w:r>
              <w:rPr>
                <w:rStyle w:val="normaltextrun"/>
                <w:rFonts w:ascii="Arial" w:hAnsi="Arial" w:cs="Arial"/>
                <w:bdr w:val="none" w:sz="0" w:space="0" w:color="auto" w:frame="1"/>
              </w:rPr>
              <w:t>Techniques that will be undertaken during the project</w:t>
            </w:r>
          </w:p>
          <w:p w14:paraId="03915DDE" w14:textId="77777777" w:rsidR="009752FA" w:rsidRPr="009752FA" w:rsidRDefault="009752FA" w:rsidP="009752FA">
            <w:pPr>
              <w:pStyle w:val="paragraph"/>
              <w:spacing w:before="0" w:beforeAutospacing="0" w:after="0" w:afterAutospacing="0"/>
              <w:ind w:left="720" w:hanging="720"/>
              <w:textAlignment w:val="baseline"/>
              <w:rPr>
                <w:rFonts w:ascii="Segoe UI" w:hAnsi="Segoe UI" w:cs="Segoe UI"/>
                <w:sz w:val="18"/>
                <w:szCs w:val="18"/>
              </w:rPr>
            </w:pPr>
            <w:r w:rsidRPr="009752FA">
              <w:rPr>
                <w:rStyle w:val="normaltextrun"/>
                <w:rFonts w:ascii="Arial" w:hAnsi="Arial" w:cs="Arial"/>
                <w:sz w:val="22"/>
                <w:szCs w:val="22"/>
              </w:rPr>
              <w:t>- Ecotoxicology using New Approach Methodologies (</w:t>
            </w:r>
            <w:proofErr w:type="spellStart"/>
            <w:r w:rsidRPr="009752FA">
              <w:rPr>
                <w:rStyle w:val="normaltextrun"/>
                <w:rFonts w:ascii="Arial" w:hAnsi="Arial" w:cs="Arial"/>
                <w:i/>
                <w:iCs/>
                <w:sz w:val="22"/>
                <w:szCs w:val="22"/>
              </w:rPr>
              <w:t>Parhyale</w:t>
            </w:r>
            <w:proofErr w:type="spellEnd"/>
            <w:r w:rsidRPr="009752FA">
              <w:rPr>
                <w:rStyle w:val="normaltextrun"/>
                <w:rFonts w:ascii="Arial" w:hAnsi="Arial" w:cs="Arial"/>
                <w:i/>
                <w:iCs/>
                <w:sz w:val="22"/>
                <w:szCs w:val="22"/>
              </w:rPr>
              <w:t xml:space="preserve"> </w:t>
            </w:r>
            <w:proofErr w:type="spellStart"/>
            <w:r w:rsidRPr="009752FA">
              <w:rPr>
                <w:rStyle w:val="normaltextrun"/>
                <w:rFonts w:ascii="Arial" w:hAnsi="Arial" w:cs="Arial"/>
                <w:i/>
                <w:iCs/>
                <w:sz w:val="22"/>
                <w:szCs w:val="22"/>
              </w:rPr>
              <w:t>hawaiensis</w:t>
            </w:r>
            <w:proofErr w:type="spellEnd"/>
            <w:r w:rsidRPr="009752FA">
              <w:rPr>
                <w:rStyle w:val="normaltextrun"/>
                <w:rFonts w:ascii="Arial" w:hAnsi="Arial" w:cs="Arial"/>
                <w:sz w:val="22"/>
                <w:szCs w:val="22"/>
              </w:rPr>
              <w:t>)</w:t>
            </w:r>
            <w:r w:rsidRPr="009752FA">
              <w:rPr>
                <w:rStyle w:val="eop"/>
                <w:rFonts w:ascii="Arial" w:hAnsi="Arial" w:cs="Arial"/>
                <w:sz w:val="22"/>
                <w:szCs w:val="22"/>
              </w:rPr>
              <w:t> </w:t>
            </w:r>
          </w:p>
          <w:p w14:paraId="7ACAB38F" w14:textId="77777777" w:rsidR="009752FA" w:rsidRPr="009752FA" w:rsidRDefault="009752FA" w:rsidP="009752FA">
            <w:pPr>
              <w:pStyle w:val="paragraph"/>
              <w:spacing w:before="0" w:beforeAutospacing="0" w:after="0" w:afterAutospacing="0"/>
              <w:ind w:left="720" w:hanging="720"/>
              <w:textAlignment w:val="baseline"/>
              <w:rPr>
                <w:rFonts w:ascii="Segoe UI" w:hAnsi="Segoe UI" w:cs="Segoe UI"/>
                <w:sz w:val="18"/>
                <w:szCs w:val="18"/>
              </w:rPr>
            </w:pPr>
            <w:r w:rsidRPr="009752FA">
              <w:rPr>
                <w:rStyle w:val="normaltextrun"/>
                <w:rFonts w:ascii="Arial" w:hAnsi="Arial" w:cs="Arial"/>
                <w:sz w:val="22"/>
                <w:szCs w:val="22"/>
              </w:rPr>
              <w:t>- Molecular biology: DNA/RNA extraction etc.</w:t>
            </w:r>
            <w:r w:rsidRPr="009752FA">
              <w:rPr>
                <w:rStyle w:val="eop"/>
                <w:rFonts w:ascii="Arial" w:hAnsi="Arial" w:cs="Arial"/>
                <w:sz w:val="22"/>
                <w:szCs w:val="22"/>
              </w:rPr>
              <w:t> </w:t>
            </w:r>
          </w:p>
          <w:p w14:paraId="4D5771B4" w14:textId="77777777" w:rsidR="009752FA" w:rsidRPr="009752FA" w:rsidRDefault="009752FA" w:rsidP="009752FA">
            <w:pPr>
              <w:pStyle w:val="paragraph"/>
              <w:spacing w:before="0" w:beforeAutospacing="0" w:after="0" w:afterAutospacing="0"/>
              <w:ind w:left="720" w:hanging="720"/>
              <w:textAlignment w:val="baseline"/>
              <w:rPr>
                <w:rFonts w:ascii="Segoe UI" w:hAnsi="Segoe UI" w:cs="Segoe UI"/>
                <w:sz w:val="18"/>
                <w:szCs w:val="18"/>
              </w:rPr>
            </w:pPr>
            <w:r w:rsidRPr="009752FA">
              <w:rPr>
                <w:rStyle w:val="normaltextrun"/>
                <w:rFonts w:ascii="Arial" w:hAnsi="Arial" w:cs="Arial"/>
                <w:sz w:val="22"/>
                <w:szCs w:val="22"/>
              </w:rPr>
              <w:t xml:space="preserve">- Whole Genome </w:t>
            </w:r>
            <w:proofErr w:type="spellStart"/>
            <w:r w:rsidRPr="009752FA">
              <w:rPr>
                <w:rStyle w:val="normaltextrun"/>
                <w:rFonts w:ascii="Arial" w:hAnsi="Arial" w:cs="Arial"/>
                <w:sz w:val="22"/>
                <w:szCs w:val="22"/>
              </w:rPr>
              <w:t>Bisulfite</w:t>
            </w:r>
            <w:proofErr w:type="spellEnd"/>
            <w:r w:rsidRPr="009752FA">
              <w:rPr>
                <w:rStyle w:val="normaltextrun"/>
                <w:rFonts w:ascii="Arial" w:hAnsi="Arial" w:cs="Arial"/>
                <w:sz w:val="22"/>
                <w:szCs w:val="22"/>
              </w:rPr>
              <w:t xml:space="preserve"> Sequencing / Nanopore / RNA-</w:t>
            </w:r>
            <w:proofErr w:type="spellStart"/>
            <w:r w:rsidRPr="009752FA">
              <w:rPr>
                <w:rStyle w:val="normaltextrun"/>
                <w:rFonts w:ascii="Arial" w:hAnsi="Arial" w:cs="Arial"/>
                <w:sz w:val="22"/>
                <w:szCs w:val="22"/>
              </w:rPr>
              <w:t>Seq</w:t>
            </w:r>
            <w:proofErr w:type="spellEnd"/>
            <w:r w:rsidRPr="009752FA">
              <w:rPr>
                <w:rStyle w:val="eop"/>
                <w:rFonts w:ascii="Arial" w:hAnsi="Arial" w:cs="Arial"/>
                <w:sz w:val="22"/>
                <w:szCs w:val="22"/>
              </w:rPr>
              <w:t> </w:t>
            </w:r>
          </w:p>
          <w:p w14:paraId="2EB1F0DD" w14:textId="77777777" w:rsidR="009752FA" w:rsidRPr="009752FA" w:rsidRDefault="009752FA" w:rsidP="009752FA">
            <w:pPr>
              <w:pStyle w:val="paragraph"/>
              <w:spacing w:before="0" w:beforeAutospacing="0" w:after="0" w:afterAutospacing="0"/>
              <w:ind w:left="720" w:hanging="720"/>
              <w:textAlignment w:val="baseline"/>
              <w:rPr>
                <w:rFonts w:ascii="Segoe UI" w:hAnsi="Segoe UI" w:cs="Segoe UI"/>
                <w:sz w:val="18"/>
                <w:szCs w:val="18"/>
              </w:rPr>
            </w:pPr>
            <w:r w:rsidRPr="009752FA">
              <w:rPr>
                <w:rStyle w:val="normaltextrun"/>
                <w:rFonts w:ascii="Arial" w:hAnsi="Arial" w:cs="Arial"/>
                <w:sz w:val="22"/>
                <w:szCs w:val="22"/>
              </w:rPr>
              <w:t>- Bioinformatic analysis (R / Bash / Python / Machine Learning)</w:t>
            </w:r>
            <w:r w:rsidRPr="009752FA">
              <w:rPr>
                <w:rStyle w:val="eop"/>
                <w:rFonts w:ascii="Arial" w:hAnsi="Arial" w:cs="Arial"/>
                <w:sz w:val="22"/>
                <w:szCs w:val="22"/>
              </w:rPr>
              <w:t> </w:t>
            </w:r>
          </w:p>
          <w:p w14:paraId="7B722C64" w14:textId="77777777" w:rsidR="009752FA" w:rsidRPr="009752FA" w:rsidRDefault="009752FA" w:rsidP="009752FA">
            <w:pPr>
              <w:pStyle w:val="paragraph"/>
              <w:spacing w:before="0" w:beforeAutospacing="0" w:after="0" w:afterAutospacing="0"/>
              <w:ind w:left="720" w:hanging="720"/>
              <w:textAlignment w:val="baseline"/>
              <w:rPr>
                <w:rFonts w:ascii="Segoe UI" w:hAnsi="Segoe UI" w:cs="Segoe UI"/>
                <w:sz w:val="18"/>
                <w:szCs w:val="18"/>
              </w:rPr>
            </w:pPr>
            <w:r w:rsidRPr="009752FA">
              <w:rPr>
                <w:rStyle w:val="normaltextrun"/>
                <w:rFonts w:ascii="Arial" w:hAnsi="Arial" w:cs="Arial"/>
                <w:sz w:val="22"/>
                <w:szCs w:val="22"/>
              </w:rPr>
              <w:t>- Gene editing using CRISPR/Cas9</w:t>
            </w:r>
            <w:r w:rsidRPr="009752FA">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B13663F"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proofErr w:type="spellStart"/>
            <w:r w:rsidRPr="009752FA">
              <w:rPr>
                <w:rStyle w:val="normaltextrun"/>
                <w:rFonts w:ascii="Arial" w:hAnsi="Arial" w:cs="Arial"/>
                <w:sz w:val="22"/>
                <w:szCs w:val="22"/>
              </w:rPr>
              <w:t>Averof</w:t>
            </w:r>
            <w:proofErr w:type="spellEnd"/>
            <w:r w:rsidRPr="009752FA">
              <w:rPr>
                <w:rStyle w:val="normaltextrun"/>
                <w:rFonts w:ascii="Arial" w:hAnsi="Arial" w:cs="Arial"/>
                <w:sz w:val="22"/>
                <w:szCs w:val="22"/>
              </w:rPr>
              <w:t xml:space="preserve"> (2022) The crustacean </w:t>
            </w:r>
            <w:proofErr w:type="spellStart"/>
            <w:r w:rsidRPr="009752FA">
              <w:rPr>
                <w:rStyle w:val="normaltextrun"/>
                <w:rFonts w:ascii="Arial" w:hAnsi="Arial" w:cs="Arial"/>
                <w:i/>
                <w:iCs/>
                <w:sz w:val="22"/>
                <w:szCs w:val="22"/>
              </w:rPr>
              <w:t>Parhyale</w:t>
            </w:r>
            <w:proofErr w:type="spellEnd"/>
            <w:r w:rsidRPr="009752FA">
              <w:rPr>
                <w:rStyle w:val="normaltextrun"/>
                <w:rFonts w:ascii="Arial" w:hAnsi="Arial" w:cs="Arial"/>
                <w:sz w:val="22"/>
                <w:szCs w:val="22"/>
              </w:rPr>
              <w:t xml:space="preserve">. </w:t>
            </w:r>
            <w:r w:rsidRPr="009752FA">
              <w:rPr>
                <w:rStyle w:val="normaltextrun"/>
                <w:rFonts w:ascii="Arial" w:hAnsi="Arial" w:cs="Arial"/>
                <w:i/>
                <w:iCs/>
                <w:sz w:val="22"/>
                <w:szCs w:val="22"/>
              </w:rPr>
              <w:t>Nature Methods.</w:t>
            </w:r>
            <w:r w:rsidRPr="009752FA">
              <w:rPr>
                <w:rStyle w:val="normaltextrun"/>
                <w:rFonts w:ascii="Arial" w:hAnsi="Arial" w:cs="Arial"/>
                <w:sz w:val="22"/>
                <w:szCs w:val="22"/>
              </w:rPr>
              <w:t xml:space="preserve"> 19, 1014-1016.</w:t>
            </w:r>
            <w:r w:rsidRPr="009752FA">
              <w:rPr>
                <w:rStyle w:val="eop"/>
                <w:rFonts w:ascii="Arial" w:hAnsi="Arial" w:cs="Arial"/>
                <w:sz w:val="22"/>
                <w:szCs w:val="22"/>
              </w:rPr>
              <w:t> </w:t>
            </w:r>
          </w:p>
          <w:p w14:paraId="52463FB3"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eop"/>
                <w:rFonts w:ascii="Arial" w:hAnsi="Arial" w:cs="Arial"/>
                <w:sz w:val="22"/>
                <w:szCs w:val="22"/>
              </w:rPr>
              <w:t> </w:t>
            </w:r>
          </w:p>
          <w:p w14:paraId="6C06946F"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 xml:space="preserve">Chaturvedi et al. (2023) The </w:t>
            </w:r>
            <w:proofErr w:type="spellStart"/>
            <w:r w:rsidRPr="009752FA">
              <w:rPr>
                <w:rStyle w:val="normaltextrun"/>
                <w:rFonts w:ascii="Arial" w:hAnsi="Arial" w:cs="Arial"/>
                <w:sz w:val="22"/>
                <w:szCs w:val="22"/>
              </w:rPr>
              <w:t>hologenome</w:t>
            </w:r>
            <w:proofErr w:type="spellEnd"/>
            <w:r w:rsidRPr="009752FA">
              <w:rPr>
                <w:rStyle w:val="normaltextrun"/>
                <w:rFonts w:ascii="Arial" w:hAnsi="Arial" w:cs="Arial"/>
                <w:sz w:val="22"/>
                <w:szCs w:val="22"/>
              </w:rPr>
              <w:t xml:space="preserve"> of </w:t>
            </w:r>
            <w:r w:rsidRPr="009752FA">
              <w:rPr>
                <w:rStyle w:val="normaltextrun"/>
                <w:rFonts w:ascii="Arial" w:hAnsi="Arial" w:cs="Arial"/>
                <w:i/>
                <w:iCs/>
                <w:sz w:val="22"/>
                <w:szCs w:val="22"/>
              </w:rPr>
              <w:t>Daphnia magna</w:t>
            </w:r>
            <w:r w:rsidRPr="009752FA">
              <w:rPr>
                <w:rStyle w:val="normaltextrun"/>
                <w:rFonts w:ascii="Arial" w:hAnsi="Arial" w:cs="Arial"/>
                <w:sz w:val="22"/>
                <w:szCs w:val="22"/>
              </w:rPr>
              <w:t xml:space="preserve"> reveals possible DNA methylation and microbiome-mediated evolution of the host genome. </w:t>
            </w:r>
            <w:r w:rsidRPr="009752FA">
              <w:rPr>
                <w:rStyle w:val="normaltextrun"/>
                <w:rFonts w:ascii="Arial" w:hAnsi="Arial" w:cs="Arial"/>
                <w:i/>
                <w:iCs/>
                <w:sz w:val="22"/>
                <w:szCs w:val="22"/>
              </w:rPr>
              <w:t>Nucleic Acids Research</w:t>
            </w:r>
            <w:r w:rsidRPr="009752FA">
              <w:rPr>
                <w:rStyle w:val="normaltextrun"/>
                <w:rFonts w:ascii="Arial" w:hAnsi="Arial" w:cs="Arial"/>
                <w:sz w:val="22"/>
                <w:szCs w:val="22"/>
              </w:rPr>
              <w:t>. 51, 9785-9803.</w:t>
            </w:r>
            <w:r w:rsidRPr="009752FA">
              <w:rPr>
                <w:rStyle w:val="eop"/>
                <w:rFonts w:ascii="Arial" w:hAnsi="Arial" w:cs="Arial"/>
                <w:sz w:val="22"/>
                <w:szCs w:val="22"/>
              </w:rPr>
              <w:t> </w:t>
            </w:r>
          </w:p>
          <w:p w14:paraId="5379616E" w14:textId="77777777" w:rsidR="009752FA" w:rsidRPr="009752FA" w:rsidRDefault="009752FA" w:rsidP="009752FA">
            <w:pPr>
              <w:pStyle w:val="paragraph"/>
              <w:shd w:val="clear" w:color="auto" w:fill="FFFFFF"/>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 xml:space="preserve">Saunderson, et al. (2023) CRISPR/dCas9 DNA methylation editing is heritable during human </w:t>
            </w:r>
            <w:proofErr w:type="spellStart"/>
            <w:r w:rsidRPr="009752FA">
              <w:rPr>
                <w:rStyle w:val="normaltextrun"/>
                <w:rFonts w:ascii="Arial" w:hAnsi="Arial" w:cs="Arial"/>
                <w:sz w:val="22"/>
                <w:szCs w:val="22"/>
              </w:rPr>
              <w:t>hematopoiesis</w:t>
            </w:r>
            <w:proofErr w:type="spellEnd"/>
            <w:r w:rsidRPr="009752FA">
              <w:rPr>
                <w:rStyle w:val="normaltextrun"/>
                <w:rFonts w:ascii="Arial" w:hAnsi="Arial" w:cs="Arial"/>
                <w:sz w:val="22"/>
                <w:szCs w:val="22"/>
              </w:rPr>
              <w:t xml:space="preserve"> and shapes immune progeny. </w:t>
            </w:r>
            <w:r w:rsidRPr="009752FA">
              <w:rPr>
                <w:rStyle w:val="normaltextrun"/>
                <w:rFonts w:ascii="Arial" w:hAnsi="Arial" w:cs="Arial"/>
                <w:i/>
                <w:iCs/>
                <w:sz w:val="22"/>
                <w:szCs w:val="22"/>
              </w:rPr>
              <w:t>PNAS</w:t>
            </w:r>
            <w:r w:rsidRPr="009752FA">
              <w:rPr>
                <w:rStyle w:val="normaltextrun"/>
                <w:rFonts w:ascii="Arial" w:hAnsi="Arial" w:cs="Arial"/>
                <w:sz w:val="22"/>
                <w:szCs w:val="22"/>
              </w:rPr>
              <w:t xml:space="preserve">. </w:t>
            </w:r>
            <w:r w:rsidRPr="009752FA">
              <w:rPr>
                <w:rStyle w:val="normaltextrun"/>
                <w:rFonts w:ascii="Arial" w:hAnsi="Arial" w:cs="Arial"/>
                <w:sz w:val="22"/>
                <w:szCs w:val="22"/>
                <w:shd w:val="clear" w:color="auto" w:fill="FFFFFF"/>
              </w:rPr>
              <w:t>120, e2300224120</w:t>
            </w:r>
            <w:r w:rsidRPr="009752FA">
              <w:rPr>
                <w:rStyle w:val="eop"/>
                <w:rFonts w:ascii="Arial" w:hAnsi="Arial" w:cs="Arial"/>
                <w:sz w:val="22"/>
                <w:szCs w:val="22"/>
              </w:rPr>
              <w:t> </w:t>
            </w:r>
          </w:p>
          <w:p w14:paraId="729BA395" w14:textId="77777777" w:rsidR="009752FA" w:rsidRPr="009752FA" w:rsidRDefault="009752FA" w:rsidP="009752FA">
            <w:pPr>
              <w:pStyle w:val="paragraph"/>
              <w:shd w:val="clear" w:color="auto" w:fill="FFFFFF"/>
              <w:spacing w:before="0" w:beforeAutospacing="0" w:after="0" w:afterAutospacing="0"/>
              <w:textAlignment w:val="baseline"/>
              <w:rPr>
                <w:rFonts w:ascii="Segoe UI" w:hAnsi="Segoe UI" w:cs="Segoe UI"/>
                <w:sz w:val="18"/>
                <w:szCs w:val="18"/>
              </w:rPr>
            </w:pPr>
            <w:r w:rsidRPr="009752FA">
              <w:rPr>
                <w:rStyle w:val="eop"/>
                <w:rFonts w:ascii="Arial" w:hAnsi="Arial" w:cs="Arial"/>
                <w:sz w:val="22"/>
                <w:szCs w:val="22"/>
              </w:rPr>
              <w:t> </w:t>
            </w:r>
          </w:p>
          <w:p w14:paraId="57DF772D" w14:textId="77777777" w:rsidR="009752FA" w:rsidRPr="009752FA" w:rsidRDefault="009752FA" w:rsidP="009752FA">
            <w:pPr>
              <w:pStyle w:val="paragraph"/>
              <w:spacing w:before="0" w:beforeAutospacing="0" w:after="0" w:afterAutospacing="0"/>
              <w:textAlignment w:val="baseline"/>
              <w:rPr>
                <w:rFonts w:ascii="Segoe UI" w:hAnsi="Segoe UI" w:cs="Segoe UI"/>
                <w:sz w:val="18"/>
                <w:szCs w:val="18"/>
              </w:rPr>
            </w:pPr>
            <w:r w:rsidRPr="009752FA">
              <w:rPr>
                <w:rStyle w:val="normaltextrun"/>
                <w:rFonts w:ascii="Arial" w:hAnsi="Arial" w:cs="Arial"/>
                <w:sz w:val="22"/>
                <w:szCs w:val="22"/>
              </w:rPr>
              <w:t xml:space="preserve">Takahashi et al. (2023) Transgenerational inheritance of acquired epigenetic signatures at CpG islands in mice. </w:t>
            </w:r>
            <w:r w:rsidRPr="009752FA">
              <w:rPr>
                <w:rStyle w:val="normaltextrun"/>
                <w:rFonts w:ascii="Arial" w:hAnsi="Arial" w:cs="Arial"/>
                <w:i/>
                <w:iCs/>
                <w:sz w:val="22"/>
                <w:szCs w:val="22"/>
              </w:rPr>
              <w:t>Cell</w:t>
            </w:r>
            <w:r w:rsidRPr="009752FA">
              <w:rPr>
                <w:rStyle w:val="normaltextrun"/>
                <w:rFonts w:ascii="Arial" w:hAnsi="Arial" w:cs="Arial"/>
                <w:sz w:val="22"/>
                <w:szCs w:val="22"/>
              </w:rPr>
              <w:t>. 186, 1-17.</w:t>
            </w:r>
            <w:r w:rsidRPr="009752FA">
              <w:rPr>
                <w:rStyle w:val="pagebreaktextspan"/>
                <w:rFonts w:ascii="Segoe UI" w:hAnsi="Segoe UI" w:cs="Segoe UI"/>
                <w:sz w:val="18"/>
                <w:szCs w:val="18"/>
                <w:shd w:val="clear" w:color="auto" w:fill="FFFFFF"/>
              </w:rPr>
              <w:t> </w:t>
            </w:r>
            <w:r w:rsidRPr="009752FA">
              <w:rPr>
                <w:rStyle w:val="eop"/>
                <w:rFonts w:ascii="Arial" w:hAnsi="Arial" w:cs="Arial"/>
                <w:sz w:val="22"/>
                <w:szCs w:val="22"/>
              </w:rPr>
              <w:t> </w:t>
            </w:r>
          </w:p>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69DC"/>
    <w:multiLevelType w:val="multilevel"/>
    <w:tmpl w:val="CA4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14B67"/>
    <w:multiLevelType w:val="multilevel"/>
    <w:tmpl w:val="0376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518EB"/>
    <w:multiLevelType w:val="multilevel"/>
    <w:tmpl w:val="27B2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3159D"/>
    <w:multiLevelType w:val="multilevel"/>
    <w:tmpl w:val="A63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7B3D87"/>
    <w:rsid w:val="009752FA"/>
    <w:rsid w:val="009C47A8"/>
    <w:rsid w:val="00AE49DF"/>
    <w:rsid w:val="00BB70D0"/>
    <w:rsid w:val="00BD5F21"/>
    <w:rsid w:val="00C97F86"/>
    <w:rsid w:val="00D85FDE"/>
    <w:rsid w:val="00DE55A2"/>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pagebreaktextspan">
    <w:name w:val="pagebreaktextspan"/>
    <w:basedOn w:val="DefaultParagraphFont"/>
    <w:rsid w:val="0097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26557913">
      <w:bodyDiv w:val="1"/>
      <w:marLeft w:val="0"/>
      <w:marRight w:val="0"/>
      <w:marTop w:val="0"/>
      <w:marBottom w:val="0"/>
      <w:divBdr>
        <w:top w:val="none" w:sz="0" w:space="0" w:color="auto"/>
        <w:left w:val="none" w:sz="0" w:space="0" w:color="auto"/>
        <w:bottom w:val="none" w:sz="0" w:space="0" w:color="auto"/>
        <w:right w:val="none" w:sz="0" w:space="0" w:color="auto"/>
      </w:divBdr>
      <w:divsChild>
        <w:div w:id="452558834">
          <w:marLeft w:val="0"/>
          <w:marRight w:val="0"/>
          <w:marTop w:val="0"/>
          <w:marBottom w:val="0"/>
          <w:divBdr>
            <w:top w:val="none" w:sz="0" w:space="0" w:color="auto"/>
            <w:left w:val="none" w:sz="0" w:space="0" w:color="auto"/>
            <w:bottom w:val="none" w:sz="0" w:space="0" w:color="auto"/>
            <w:right w:val="none" w:sz="0" w:space="0" w:color="auto"/>
          </w:divBdr>
        </w:div>
        <w:div w:id="347560619">
          <w:marLeft w:val="0"/>
          <w:marRight w:val="0"/>
          <w:marTop w:val="0"/>
          <w:marBottom w:val="0"/>
          <w:divBdr>
            <w:top w:val="none" w:sz="0" w:space="0" w:color="auto"/>
            <w:left w:val="none" w:sz="0" w:space="0" w:color="auto"/>
            <w:bottom w:val="none" w:sz="0" w:space="0" w:color="auto"/>
            <w:right w:val="none" w:sz="0" w:space="0" w:color="auto"/>
          </w:divBdr>
        </w:div>
        <w:div w:id="1689943805">
          <w:marLeft w:val="0"/>
          <w:marRight w:val="0"/>
          <w:marTop w:val="0"/>
          <w:marBottom w:val="0"/>
          <w:divBdr>
            <w:top w:val="none" w:sz="0" w:space="0" w:color="auto"/>
            <w:left w:val="none" w:sz="0" w:space="0" w:color="auto"/>
            <w:bottom w:val="none" w:sz="0" w:space="0" w:color="auto"/>
            <w:right w:val="none" w:sz="0" w:space="0" w:color="auto"/>
          </w:divBdr>
        </w:div>
        <w:div w:id="1362900983">
          <w:marLeft w:val="0"/>
          <w:marRight w:val="0"/>
          <w:marTop w:val="0"/>
          <w:marBottom w:val="0"/>
          <w:divBdr>
            <w:top w:val="none" w:sz="0" w:space="0" w:color="auto"/>
            <w:left w:val="none" w:sz="0" w:space="0" w:color="auto"/>
            <w:bottom w:val="none" w:sz="0" w:space="0" w:color="auto"/>
            <w:right w:val="none" w:sz="0" w:space="0" w:color="auto"/>
          </w:divBdr>
        </w:div>
        <w:div w:id="615674573">
          <w:marLeft w:val="0"/>
          <w:marRight w:val="0"/>
          <w:marTop w:val="0"/>
          <w:marBottom w:val="0"/>
          <w:divBdr>
            <w:top w:val="none" w:sz="0" w:space="0" w:color="auto"/>
            <w:left w:val="none" w:sz="0" w:space="0" w:color="auto"/>
            <w:bottom w:val="none" w:sz="0" w:space="0" w:color="auto"/>
            <w:right w:val="none" w:sz="0" w:space="0" w:color="auto"/>
          </w:divBdr>
        </w:div>
      </w:divsChild>
    </w:div>
    <w:div w:id="1883441314">
      <w:bodyDiv w:val="1"/>
      <w:marLeft w:val="0"/>
      <w:marRight w:val="0"/>
      <w:marTop w:val="0"/>
      <w:marBottom w:val="0"/>
      <w:divBdr>
        <w:top w:val="none" w:sz="0" w:space="0" w:color="auto"/>
        <w:left w:val="none" w:sz="0" w:space="0" w:color="auto"/>
        <w:bottom w:val="none" w:sz="0" w:space="0" w:color="auto"/>
        <w:right w:val="none" w:sz="0" w:space="0" w:color="auto"/>
      </w:divBdr>
      <w:divsChild>
        <w:div w:id="848908211">
          <w:marLeft w:val="0"/>
          <w:marRight w:val="0"/>
          <w:marTop w:val="0"/>
          <w:marBottom w:val="0"/>
          <w:divBdr>
            <w:top w:val="none" w:sz="0" w:space="0" w:color="auto"/>
            <w:left w:val="none" w:sz="0" w:space="0" w:color="auto"/>
            <w:bottom w:val="none" w:sz="0" w:space="0" w:color="auto"/>
            <w:right w:val="none" w:sz="0" w:space="0" w:color="auto"/>
          </w:divBdr>
        </w:div>
        <w:div w:id="686295314">
          <w:marLeft w:val="0"/>
          <w:marRight w:val="0"/>
          <w:marTop w:val="0"/>
          <w:marBottom w:val="0"/>
          <w:divBdr>
            <w:top w:val="none" w:sz="0" w:space="0" w:color="auto"/>
            <w:left w:val="none" w:sz="0" w:space="0" w:color="auto"/>
            <w:bottom w:val="none" w:sz="0" w:space="0" w:color="auto"/>
            <w:right w:val="none" w:sz="0" w:space="0" w:color="auto"/>
          </w:divBdr>
        </w:div>
        <w:div w:id="38629195">
          <w:marLeft w:val="0"/>
          <w:marRight w:val="0"/>
          <w:marTop w:val="0"/>
          <w:marBottom w:val="0"/>
          <w:divBdr>
            <w:top w:val="none" w:sz="0" w:space="0" w:color="auto"/>
            <w:left w:val="none" w:sz="0" w:space="0" w:color="auto"/>
            <w:bottom w:val="none" w:sz="0" w:space="0" w:color="auto"/>
            <w:right w:val="none" w:sz="0" w:space="0" w:color="auto"/>
          </w:divBdr>
        </w:div>
        <w:div w:id="987830824">
          <w:marLeft w:val="0"/>
          <w:marRight w:val="0"/>
          <w:marTop w:val="0"/>
          <w:marBottom w:val="0"/>
          <w:divBdr>
            <w:top w:val="none" w:sz="0" w:space="0" w:color="auto"/>
            <w:left w:val="none" w:sz="0" w:space="0" w:color="auto"/>
            <w:bottom w:val="none" w:sz="0" w:space="0" w:color="auto"/>
            <w:right w:val="none" w:sz="0" w:space="0" w:color="auto"/>
          </w:divBdr>
        </w:div>
        <w:div w:id="311250922">
          <w:marLeft w:val="0"/>
          <w:marRight w:val="0"/>
          <w:marTop w:val="0"/>
          <w:marBottom w:val="0"/>
          <w:divBdr>
            <w:top w:val="none" w:sz="0" w:space="0" w:color="auto"/>
            <w:left w:val="none" w:sz="0" w:space="0" w:color="auto"/>
            <w:bottom w:val="none" w:sz="0" w:space="0" w:color="auto"/>
            <w:right w:val="none" w:sz="0" w:space="0" w:color="auto"/>
          </w:divBdr>
        </w:div>
        <w:div w:id="1677490057">
          <w:marLeft w:val="0"/>
          <w:marRight w:val="0"/>
          <w:marTop w:val="0"/>
          <w:marBottom w:val="0"/>
          <w:divBdr>
            <w:top w:val="none" w:sz="0" w:space="0" w:color="auto"/>
            <w:left w:val="none" w:sz="0" w:space="0" w:color="auto"/>
            <w:bottom w:val="none" w:sz="0" w:space="0" w:color="auto"/>
            <w:right w:val="none" w:sz="0" w:space="0" w:color="auto"/>
          </w:divBdr>
        </w:div>
      </w:divsChild>
    </w:div>
    <w:div w:id="1887986533">
      <w:bodyDiv w:val="1"/>
      <w:marLeft w:val="0"/>
      <w:marRight w:val="0"/>
      <w:marTop w:val="0"/>
      <w:marBottom w:val="0"/>
      <w:divBdr>
        <w:top w:val="none" w:sz="0" w:space="0" w:color="auto"/>
        <w:left w:val="none" w:sz="0" w:space="0" w:color="auto"/>
        <w:bottom w:val="none" w:sz="0" w:space="0" w:color="auto"/>
        <w:right w:val="none" w:sz="0" w:space="0" w:color="auto"/>
      </w:divBdr>
      <w:divsChild>
        <w:div w:id="1818572723">
          <w:marLeft w:val="0"/>
          <w:marRight w:val="0"/>
          <w:marTop w:val="0"/>
          <w:marBottom w:val="0"/>
          <w:divBdr>
            <w:top w:val="none" w:sz="0" w:space="0" w:color="auto"/>
            <w:left w:val="none" w:sz="0" w:space="0" w:color="auto"/>
            <w:bottom w:val="none" w:sz="0" w:space="0" w:color="auto"/>
            <w:right w:val="none" w:sz="0" w:space="0" w:color="auto"/>
          </w:divBdr>
          <w:divsChild>
            <w:div w:id="2064012798">
              <w:marLeft w:val="0"/>
              <w:marRight w:val="0"/>
              <w:marTop w:val="0"/>
              <w:marBottom w:val="0"/>
              <w:divBdr>
                <w:top w:val="none" w:sz="0" w:space="0" w:color="auto"/>
                <w:left w:val="none" w:sz="0" w:space="0" w:color="auto"/>
                <w:bottom w:val="none" w:sz="0" w:space="0" w:color="auto"/>
                <w:right w:val="none" w:sz="0" w:space="0" w:color="auto"/>
              </w:divBdr>
            </w:div>
            <w:div w:id="76438537">
              <w:marLeft w:val="0"/>
              <w:marRight w:val="0"/>
              <w:marTop w:val="0"/>
              <w:marBottom w:val="0"/>
              <w:divBdr>
                <w:top w:val="none" w:sz="0" w:space="0" w:color="auto"/>
                <w:left w:val="none" w:sz="0" w:space="0" w:color="auto"/>
                <w:bottom w:val="none" w:sz="0" w:space="0" w:color="auto"/>
                <w:right w:val="none" w:sz="0" w:space="0" w:color="auto"/>
              </w:divBdr>
            </w:div>
            <w:div w:id="1535271873">
              <w:marLeft w:val="0"/>
              <w:marRight w:val="0"/>
              <w:marTop w:val="0"/>
              <w:marBottom w:val="0"/>
              <w:divBdr>
                <w:top w:val="none" w:sz="0" w:space="0" w:color="auto"/>
                <w:left w:val="none" w:sz="0" w:space="0" w:color="auto"/>
                <w:bottom w:val="none" w:sz="0" w:space="0" w:color="auto"/>
                <w:right w:val="none" w:sz="0" w:space="0" w:color="auto"/>
              </w:divBdr>
            </w:div>
            <w:div w:id="240334060">
              <w:marLeft w:val="0"/>
              <w:marRight w:val="0"/>
              <w:marTop w:val="0"/>
              <w:marBottom w:val="0"/>
              <w:divBdr>
                <w:top w:val="none" w:sz="0" w:space="0" w:color="auto"/>
                <w:left w:val="none" w:sz="0" w:space="0" w:color="auto"/>
                <w:bottom w:val="none" w:sz="0" w:space="0" w:color="auto"/>
                <w:right w:val="none" w:sz="0" w:space="0" w:color="auto"/>
              </w:divBdr>
            </w:div>
            <w:div w:id="1590381663">
              <w:marLeft w:val="0"/>
              <w:marRight w:val="0"/>
              <w:marTop w:val="0"/>
              <w:marBottom w:val="0"/>
              <w:divBdr>
                <w:top w:val="none" w:sz="0" w:space="0" w:color="auto"/>
                <w:left w:val="none" w:sz="0" w:space="0" w:color="auto"/>
                <w:bottom w:val="none" w:sz="0" w:space="0" w:color="auto"/>
                <w:right w:val="none" w:sz="0" w:space="0" w:color="auto"/>
              </w:divBdr>
            </w:div>
            <w:div w:id="198325308">
              <w:marLeft w:val="0"/>
              <w:marRight w:val="0"/>
              <w:marTop w:val="0"/>
              <w:marBottom w:val="0"/>
              <w:divBdr>
                <w:top w:val="none" w:sz="0" w:space="0" w:color="auto"/>
                <w:left w:val="none" w:sz="0" w:space="0" w:color="auto"/>
                <w:bottom w:val="none" w:sz="0" w:space="0" w:color="auto"/>
                <w:right w:val="none" w:sz="0" w:space="0" w:color="auto"/>
              </w:divBdr>
            </w:div>
            <w:div w:id="1801075792">
              <w:marLeft w:val="0"/>
              <w:marRight w:val="0"/>
              <w:marTop w:val="0"/>
              <w:marBottom w:val="0"/>
              <w:divBdr>
                <w:top w:val="none" w:sz="0" w:space="0" w:color="auto"/>
                <w:left w:val="none" w:sz="0" w:space="0" w:color="auto"/>
                <w:bottom w:val="none" w:sz="0" w:space="0" w:color="auto"/>
                <w:right w:val="none" w:sz="0" w:space="0" w:color="auto"/>
              </w:divBdr>
            </w:div>
          </w:divsChild>
        </w:div>
        <w:div w:id="580676175">
          <w:marLeft w:val="0"/>
          <w:marRight w:val="0"/>
          <w:marTop w:val="0"/>
          <w:marBottom w:val="0"/>
          <w:divBdr>
            <w:top w:val="none" w:sz="0" w:space="0" w:color="auto"/>
            <w:left w:val="none" w:sz="0" w:space="0" w:color="auto"/>
            <w:bottom w:val="none" w:sz="0" w:space="0" w:color="auto"/>
            <w:right w:val="none" w:sz="0" w:space="0" w:color="auto"/>
          </w:divBdr>
          <w:divsChild>
            <w:div w:id="1249657902">
              <w:marLeft w:val="0"/>
              <w:marRight w:val="0"/>
              <w:marTop w:val="0"/>
              <w:marBottom w:val="0"/>
              <w:divBdr>
                <w:top w:val="none" w:sz="0" w:space="0" w:color="auto"/>
                <w:left w:val="none" w:sz="0" w:space="0" w:color="auto"/>
                <w:bottom w:val="none" w:sz="0" w:space="0" w:color="auto"/>
                <w:right w:val="none" w:sz="0" w:space="0" w:color="auto"/>
              </w:divBdr>
            </w:div>
            <w:div w:id="864363530">
              <w:marLeft w:val="0"/>
              <w:marRight w:val="0"/>
              <w:marTop w:val="0"/>
              <w:marBottom w:val="0"/>
              <w:divBdr>
                <w:top w:val="none" w:sz="0" w:space="0" w:color="auto"/>
                <w:left w:val="none" w:sz="0" w:space="0" w:color="auto"/>
                <w:bottom w:val="none" w:sz="0" w:space="0" w:color="auto"/>
                <w:right w:val="none" w:sz="0" w:space="0" w:color="auto"/>
              </w:divBdr>
            </w:div>
            <w:div w:id="1351881807">
              <w:marLeft w:val="0"/>
              <w:marRight w:val="0"/>
              <w:marTop w:val="0"/>
              <w:marBottom w:val="0"/>
              <w:divBdr>
                <w:top w:val="none" w:sz="0" w:space="0" w:color="auto"/>
                <w:left w:val="none" w:sz="0" w:space="0" w:color="auto"/>
                <w:bottom w:val="none" w:sz="0" w:space="0" w:color="auto"/>
                <w:right w:val="none" w:sz="0" w:space="0" w:color="auto"/>
              </w:divBdr>
            </w:div>
            <w:div w:id="456996354">
              <w:marLeft w:val="0"/>
              <w:marRight w:val="0"/>
              <w:marTop w:val="0"/>
              <w:marBottom w:val="0"/>
              <w:divBdr>
                <w:top w:val="none" w:sz="0" w:space="0" w:color="auto"/>
                <w:left w:val="none" w:sz="0" w:space="0" w:color="auto"/>
                <w:bottom w:val="none" w:sz="0" w:space="0" w:color="auto"/>
                <w:right w:val="none" w:sz="0" w:space="0" w:color="auto"/>
              </w:divBdr>
            </w:div>
            <w:div w:id="21012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markaki@leicester.ac.uk" TargetMode="External"/><Relationship Id="rId3" Type="http://schemas.openxmlformats.org/officeDocument/2006/relationships/settings" Target="settings.xml"/><Relationship Id="rId7" Type="http://schemas.openxmlformats.org/officeDocument/2006/relationships/hyperlink" Target="mailto:ebm3@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holl.github.io" TargetMode="External"/><Relationship Id="rId5" Type="http://schemas.openxmlformats.org/officeDocument/2006/relationships/hyperlink" Target="mailto:Hjm32@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2024-11-27T11:39:00Z</dcterms:created>
  <dcterms:modified xsi:type="dcterms:W3CDTF">2024-11-27T11:41:00Z</dcterms:modified>
</cp:coreProperties>
</file>