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w:t>
      </w:r>
      <w:r>
        <w:rPr>
          <w:rStyle w:val="normaltextrun"/>
          <w:rFonts w:ascii="Calibri" w:hAnsi="Calibri" w:cs="Calibri"/>
          <w:b/>
          <w:bCs/>
        </w:rPr>
        <w:t>5</w:t>
      </w:r>
      <w:r>
        <w:rPr>
          <w:rStyle w:val="normaltextrun"/>
          <w:rFonts w:ascii="Calibri" w:hAnsi="Calibri" w:cs="Calibri"/>
          <w:b/>
          <w:bCs/>
        </w:rPr>
        <w:t>-</w:t>
      </w:r>
      <w:r>
        <w:rPr>
          <w:rStyle w:val="normaltextrun"/>
          <w:rFonts w:ascii="Calibri" w:hAnsi="Calibri" w:cs="Calibri"/>
          <w:b/>
          <w:bCs/>
        </w:rPr>
        <w:t>6</w:t>
      </w:r>
      <w:r>
        <w:rPr>
          <w:rStyle w:val="normaltextrun"/>
          <w:rFonts w:ascii="Calibri" w:hAnsi="Calibri" w:cs="Calibri"/>
          <w:b/>
          <w:bCs/>
        </w:rPr>
        <w:t xml:space="preserve">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59D84320" w:rsidR="00066C81" w:rsidRPr="00066C81" w:rsidRDefault="00A142A8" w:rsidP="00066C81">
            <w:r>
              <w:rPr>
                <w:rStyle w:val="normaltextrun"/>
                <w:rFonts w:ascii="Arial" w:hAnsi="Arial" w:cs="Arial"/>
                <w:bdr w:val="none" w:sz="0" w:space="0" w:color="auto" w:frame="1"/>
              </w:rPr>
              <w:t>Dr Doug Barrett</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31AD2FA0" w:rsidR="00066C81" w:rsidRPr="00066C81" w:rsidRDefault="00A142A8" w:rsidP="00066C81">
            <w:r>
              <w:rPr>
                <w:rStyle w:val="normaltextrun"/>
                <w:rFonts w:ascii="Arial" w:hAnsi="Arial" w:cs="Arial"/>
                <w:bdr w:val="none" w:sz="0" w:space="0" w:color="auto" w:frame="1"/>
              </w:rPr>
              <w:t>School of Psychology &amp; Vision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423DE96D" w14:textId="3AB5637B" w:rsidR="003A7DAE" w:rsidRDefault="00A142A8" w:rsidP="00066C81">
            <w:pPr>
              <w:rPr>
                <w:rStyle w:val="normaltextrun"/>
                <w:rFonts w:ascii="Arial" w:hAnsi="Arial" w:cs="Arial"/>
                <w:bdr w:val="none" w:sz="0" w:space="0" w:color="auto" w:frame="1"/>
              </w:rPr>
            </w:pPr>
            <w:hyperlink r:id="rId5" w:history="1">
              <w:r w:rsidRPr="00305572">
                <w:rPr>
                  <w:rStyle w:val="Hyperlink"/>
                  <w:rFonts w:ascii="Arial" w:hAnsi="Arial" w:cs="Arial"/>
                  <w:bdr w:val="none" w:sz="0" w:space="0" w:color="auto" w:frame="1"/>
                </w:rPr>
                <w:t>djkb1@le.ac.uk</w:t>
              </w:r>
            </w:hyperlink>
          </w:p>
          <w:p w14:paraId="28BF855B" w14:textId="541257B2" w:rsidR="00A142A8" w:rsidRPr="00066C81" w:rsidRDefault="00A142A8" w:rsidP="00066C81">
            <w:hyperlink r:id="rId6" w:history="1">
              <w:r w:rsidRPr="00305572">
                <w:rPr>
                  <w:rStyle w:val="Hyperlink"/>
                  <w:rFonts w:ascii="Arial" w:hAnsi="Arial" w:cs="Arial"/>
                  <w:bdr w:val="none" w:sz="0" w:space="0" w:color="auto" w:frame="1"/>
                </w:rPr>
                <w:t>https://dougiebarrett.github.io/Lab/</w:t>
              </w:r>
            </w:hyperlink>
            <w:r>
              <w:rPr>
                <w:rStyle w:val="normaltextrun"/>
                <w:rFonts w:ascii="Arial" w:hAnsi="Arial" w:cs="Arial"/>
                <w:bdr w:val="none" w:sz="0" w:space="0" w:color="auto" w:frame="1"/>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4BD1594F" w:rsidR="00066C81" w:rsidRDefault="00A142A8" w:rsidP="00ED69E6">
            <w:r>
              <w:rPr>
                <w:rStyle w:val="normaltextrun"/>
                <w:rFonts w:ascii="Arial" w:hAnsi="Arial" w:cs="Arial"/>
                <w:bdr w:val="none" w:sz="0" w:space="0" w:color="auto" w:frame="1"/>
              </w:rPr>
              <w:t>Dr Justine Anthony</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43EB7BC9" w:rsidR="00066C81" w:rsidRDefault="00A142A8" w:rsidP="00ED69E6">
            <w:r>
              <w:rPr>
                <w:rStyle w:val="normaltextrun"/>
                <w:rFonts w:ascii="Arial" w:hAnsi="Arial" w:cs="Arial"/>
                <w:bdr w:val="none" w:sz="0" w:space="0" w:color="auto" w:frame="1"/>
              </w:rPr>
              <w:t>School of Psychology &amp; Vision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0B679BDC" w:rsidR="003A7DAE" w:rsidRDefault="00A142A8" w:rsidP="00ED69E6">
            <w:r>
              <w:rPr>
                <w:rStyle w:val="normaltextrun"/>
                <w:rFonts w:ascii="Arial" w:hAnsi="Arial" w:cs="Arial"/>
                <w:bdr w:val="none" w:sz="0" w:space="0" w:color="auto" w:frame="1"/>
              </w:rPr>
              <w:t>ja560@le.ac.uk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50AFC66B" w:rsidR="00066C81" w:rsidRDefault="007369A2" w:rsidP="00ED69E6">
            <w:r>
              <w:rPr>
                <w:rStyle w:val="normaltextrun"/>
                <w:rFonts w:ascii="Arial" w:hAnsi="Arial" w:cs="Arial"/>
                <w:shd w:val="clear" w:color="auto" w:fill="FFFFFF"/>
              </w:rPr>
              <w:t>Cognition across the lifespan, the influence of sleep and exercise on sustained attention and proactive control in young, middle-age and older adults.</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2AED9D60" w14:textId="77777777" w:rsidR="007369A2" w:rsidRDefault="007369A2" w:rsidP="007369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Background:</w:t>
            </w:r>
            <w:r>
              <w:rPr>
                <w:rStyle w:val="normaltextrun"/>
                <w:rFonts w:ascii="Arial" w:hAnsi="Arial" w:cs="Arial"/>
                <w:sz w:val="22"/>
                <w:szCs w:val="22"/>
              </w:rPr>
              <w:t xml:space="preserve"> There is a growing awareness of the impact of lifestyle factors on mental health and cognition across the adult lifespan.  Modifiable behaviours such as sleep duration, levels of physical activity and sedentary time have been associated with variability in cognitive health in young, middle age and older adults</w:t>
            </w:r>
            <w:r>
              <w:rPr>
                <w:rStyle w:val="normaltextrun"/>
                <w:rFonts w:ascii="Arial" w:hAnsi="Arial" w:cs="Arial"/>
                <w:sz w:val="17"/>
                <w:szCs w:val="17"/>
                <w:vertAlign w:val="superscript"/>
              </w:rPr>
              <w:t>1,2</w:t>
            </w:r>
            <w:r>
              <w:rPr>
                <w:rStyle w:val="normaltextrun"/>
                <w:rFonts w:ascii="Arial" w:hAnsi="Arial" w:cs="Arial"/>
                <w:sz w:val="22"/>
                <w:szCs w:val="22"/>
              </w:rPr>
              <w:t>.  Cognitive abilities are mediated by the structure and functional capacity of the brain. Adequate sleep and engagement in regular physical activity are thought to improve cognitive health and neural processes, such as neuroplasticity, through molecular upregulation of cellular processes</w:t>
            </w:r>
            <w:r>
              <w:rPr>
                <w:rStyle w:val="normaltextrun"/>
                <w:rFonts w:ascii="Arial" w:hAnsi="Arial" w:cs="Arial"/>
                <w:sz w:val="17"/>
                <w:szCs w:val="17"/>
                <w:vertAlign w:val="superscript"/>
              </w:rPr>
              <w:t>3</w:t>
            </w:r>
            <w:r>
              <w:rPr>
                <w:rStyle w:val="normaltextrun"/>
                <w:rFonts w:ascii="Arial" w:hAnsi="Arial" w:cs="Arial"/>
                <w:sz w:val="22"/>
                <w:szCs w:val="22"/>
              </w:rPr>
              <w:t>, synchronised neural firing</w:t>
            </w:r>
            <w:r>
              <w:rPr>
                <w:rStyle w:val="normaltextrun"/>
                <w:rFonts w:ascii="Arial" w:hAnsi="Arial" w:cs="Arial"/>
                <w:sz w:val="17"/>
                <w:szCs w:val="17"/>
                <w:vertAlign w:val="superscript"/>
              </w:rPr>
              <w:t>4</w:t>
            </w:r>
            <w:r>
              <w:rPr>
                <w:rStyle w:val="normaltextrun"/>
                <w:rFonts w:ascii="Arial" w:hAnsi="Arial" w:cs="Arial"/>
                <w:sz w:val="22"/>
                <w:szCs w:val="22"/>
              </w:rPr>
              <w:t xml:space="preserve"> and increased cerebral blood flow</w:t>
            </w:r>
            <w:r>
              <w:rPr>
                <w:rStyle w:val="normaltextrun"/>
                <w:rFonts w:ascii="Arial" w:hAnsi="Arial" w:cs="Arial"/>
                <w:sz w:val="17"/>
                <w:szCs w:val="17"/>
                <w:vertAlign w:val="superscript"/>
              </w:rPr>
              <w:t>5</w:t>
            </w:r>
            <w:r>
              <w:rPr>
                <w:rStyle w:val="normaltextrun"/>
                <w:rFonts w:ascii="Arial" w:hAnsi="Arial" w:cs="Arial"/>
                <w:sz w:val="22"/>
                <w:szCs w:val="22"/>
              </w:rPr>
              <w:t>.  Much of the evidence for links between lifestyle factors and cognitive health comes from studies that have focussed on clinical groups or outcomes in response to prescribed diets, physical activity programmes or sleep deprivation. Few studies, however, have investigated the combined influence of sleep and different physical activity modalities on neuroplasticity and its influence on specific measures of sustained attention, which are though to mediate the ability to prioritise and respond flexibly to changes in the physical and social environment</w:t>
            </w:r>
            <w:r>
              <w:rPr>
                <w:rStyle w:val="normaltextrun"/>
                <w:rFonts w:ascii="Arial" w:hAnsi="Arial" w:cs="Arial"/>
                <w:sz w:val="17"/>
                <w:szCs w:val="17"/>
                <w:vertAlign w:val="superscript"/>
              </w:rPr>
              <w:t xml:space="preserve"> 6,7</w:t>
            </w:r>
            <w:r>
              <w:rPr>
                <w:rStyle w:val="normaltextrun"/>
                <w:rFonts w:ascii="Arial" w:hAnsi="Arial" w:cs="Arial"/>
                <w:sz w:val="22"/>
                <w:szCs w:val="22"/>
              </w:rPr>
              <w:t>.</w:t>
            </w:r>
            <w:r>
              <w:rPr>
                <w:rStyle w:val="eop"/>
                <w:rFonts w:ascii="Arial" w:hAnsi="Arial" w:cs="Arial"/>
                <w:sz w:val="22"/>
                <w:szCs w:val="22"/>
              </w:rPr>
              <w:t> </w:t>
            </w:r>
          </w:p>
          <w:p w14:paraId="78BB3DD8" w14:textId="77777777" w:rsidR="007369A2" w:rsidRDefault="007369A2" w:rsidP="007369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 xml:space="preserve">Objective: </w:t>
            </w:r>
            <w:r>
              <w:rPr>
                <w:rStyle w:val="normaltextrun"/>
                <w:rFonts w:ascii="Arial" w:hAnsi="Arial" w:cs="Arial"/>
                <w:sz w:val="22"/>
                <w:szCs w:val="22"/>
              </w:rPr>
              <w:t>The project will investigate the way that sleep, sedentary time and different forms of physical activity (i.e., aerobic and resistance) interact to influence neural function via changes in the speed of sensory processing and individual’s capacity to sustain attentional control.  To do this, the study will use cutting-edge statistical methods to model interactions between self-report measures of sleep, physical activity and different types of exercise, and their impact on sensory processing and sustained attention using behavioural, eye tracking and electrophysiological measures.  To assess these interactions at different stages of the adult lifespan, the study will recruit cohorts of young, middle-aged and older adults who have recently enrolled in a gym or fitness class.</w:t>
            </w:r>
            <w:r>
              <w:rPr>
                <w:rStyle w:val="eop"/>
                <w:rFonts w:ascii="Arial" w:hAnsi="Arial" w:cs="Arial"/>
                <w:sz w:val="22"/>
                <w:szCs w:val="22"/>
              </w:rPr>
              <w:t> </w:t>
            </w:r>
          </w:p>
          <w:p w14:paraId="42407CBB" w14:textId="77777777" w:rsidR="007369A2" w:rsidRDefault="007369A2" w:rsidP="007369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aims of the project are: </w:t>
            </w:r>
            <w:r>
              <w:rPr>
                <w:rStyle w:val="eop"/>
                <w:rFonts w:ascii="Arial" w:hAnsi="Arial" w:cs="Arial"/>
                <w:sz w:val="22"/>
                <w:szCs w:val="22"/>
              </w:rPr>
              <w:t> </w:t>
            </w:r>
          </w:p>
          <w:p w14:paraId="3EFDF61D" w14:textId="77777777" w:rsidR="007369A2" w:rsidRDefault="007369A2" w:rsidP="007369A2">
            <w:pPr>
              <w:pStyle w:val="paragraph"/>
              <w:numPr>
                <w:ilvl w:val="0"/>
                <w:numId w:val="2"/>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Identify and recruit a cohort of inactive young (&lt; 25 years), middle-aged and older adults (&gt; 65 years) who intend to, or have recently joined a gym or fitness class with the aim of improving their physical fitness</w:t>
            </w:r>
            <w:r>
              <w:rPr>
                <w:rStyle w:val="eop"/>
                <w:rFonts w:ascii="Arial" w:hAnsi="Arial" w:cs="Arial"/>
                <w:sz w:val="22"/>
                <w:szCs w:val="22"/>
              </w:rPr>
              <w:t> </w:t>
            </w:r>
          </w:p>
          <w:p w14:paraId="2FD78AC2" w14:textId="77777777" w:rsidR="007369A2" w:rsidRDefault="007369A2" w:rsidP="007369A2">
            <w:pPr>
              <w:pStyle w:val="paragraph"/>
              <w:numPr>
                <w:ilvl w:val="0"/>
                <w:numId w:val="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Use a mixture of diary-based and accelerometer-acquired data to conduct a compositional data analysis to quantify the allocation of time to sleep, physical activity engagement and sedentary time in each cohort during a twelve-week period following enrolment to a gym or fitness class </w:t>
            </w:r>
            <w:r>
              <w:rPr>
                <w:rStyle w:val="eop"/>
                <w:rFonts w:ascii="Arial" w:hAnsi="Arial" w:cs="Arial"/>
                <w:sz w:val="22"/>
                <w:szCs w:val="22"/>
              </w:rPr>
              <w:t> </w:t>
            </w:r>
          </w:p>
          <w:p w14:paraId="7AF2EE3E" w14:textId="77777777" w:rsidR="007369A2" w:rsidRDefault="007369A2" w:rsidP="007369A2">
            <w:pPr>
              <w:pStyle w:val="paragraph"/>
              <w:numPr>
                <w:ilvl w:val="0"/>
                <w:numId w:val="4"/>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Evaluate the sensitivity of recently developed measures of sustained attention using cue-related changes in the modulation of the pupil light response and the accuracy of smooth pursuit eye movements during short-periods of ongoing cognitive activity</w:t>
            </w:r>
            <w:r>
              <w:rPr>
                <w:rStyle w:val="eop"/>
                <w:rFonts w:ascii="Arial" w:hAnsi="Arial" w:cs="Arial"/>
                <w:sz w:val="22"/>
                <w:szCs w:val="22"/>
              </w:rPr>
              <w:t> </w:t>
            </w:r>
          </w:p>
          <w:p w14:paraId="54AAC273" w14:textId="77777777" w:rsidR="007369A2" w:rsidRDefault="007369A2" w:rsidP="007369A2">
            <w:pPr>
              <w:pStyle w:val="paragraph"/>
              <w:numPr>
                <w:ilvl w:val="0"/>
                <w:numId w:val="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Integrate the tasks above in a cognitive test battery to measure variability in individuals’ speed of processing, sustained attention and inhibitory control using behavioural, eye movement and steady state evoked visual potentials</w:t>
            </w:r>
            <w:r>
              <w:rPr>
                <w:rStyle w:val="eop"/>
                <w:rFonts w:ascii="Arial" w:hAnsi="Arial" w:cs="Arial"/>
                <w:sz w:val="22"/>
                <w:szCs w:val="22"/>
              </w:rPr>
              <w:t> </w:t>
            </w:r>
          </w:p>
          <w:p w14:paraId="35F28E6B" w14:textId="77777777" w:rsidR="007369A2" w:rsidRDefault="007369A2" w:rsidP="007369A2">
            <w:pPr>
              <w:pStyle w:val="paragraph"/>
              <w:numPr>
                <w:ilvl w:val="0"/>
                <w:numId w:val="6"/>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lastRenderedPageBreak/>
              <w:t>Model variability in cognitive performance and psychological outcomes in young, middle-aged and older adults prior to and after the uptake of their gym membership as a function of sleep patterns and the allocation of different forms of physical activity and sedentary behaviour during a twelve-week period</w:t>
            </w:r>
            <w:r>
              <w:rPr>
                <w:rStyle w:val="eop"/>
                <w:rFonts w:ascii="Arial" w:hAnsi="Arial" w:cs="Arial"/>
                <w:sz w:val="22"/>
                <w:szCs w:val="22"/>
              </w:rPr>
              <w:t> </w:t>
            </w:r>
          </w:p>
          <w:p w14:paraId="354E7424" w14:textId="77777777" w:rsidR="007369A2" w:rsidRDefault="007369A2" w:rsidP="007369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project will be supervised by a multidisciplinary team with expertise in developing lifestyle interventions and measuring mental health outcomes, experimental design, and eye movement and electrophysiological measures of sustained attention. The student will combine self-report, behavioural, and physiological measures of physical health and cognitive performance to investigate the impact of lifestyle choices on each cohort’s cognitive ability.  The results will provide new insights into the link between different forms of physical activity and the maintenance of core cognitive abilities in response to modifiable lifestyle behaviours at different stages of the adult lifespan. </w:t>
            </w:r>
            <w:r>
              <w:rPr>
                <w:rStyle w:val="eop"/>
                <w:rFonts w:ascii="Arial" w:hAnsi="Arial" w:cs="Arial"/>
                <w:sz w:val="22"/>
                <w:szCs w:val="22"/>
              </w:rPr>
              <w:t> </w:t>
            </w:r>
          </w:p>
          <w:p w14:paraId="2C281E47" w14:textId="420EDAE8" w:rsidR="00066C81" w:rsidRDefault="00066C81" w:rsidP="00ED69E6">
            <w:pPr>
              <w:rPr>
                <w:b/>
              </w:rPr>
            </w:pPr>
          </w:p>
          <w:p w14:paraId="1A1E62BC" w14:textId="40E25A84" w:rsidR="00066C81" w:rsidRDefault="007369A2"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5F4C71F9" w14:textId="77777777" w:rsidR="007369A2" w:rsidRDefault="007369A2" w:rsidP="007369A2">
            <w:pPr>
              <w:pStyle w:val="paragraph"/>
              <w:numPr>
                <w:ilvl w:val="0"/>
                <w:numId w:val="20"/>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Diary and accelerometer-acquired time series data on sleep and movement patterns</w:t>
            </w:r>
            <w:r>
              <w:rPr>
                <w:rStyle w:val="eop"/>
                <w:rFonts w:ascii="Arial" w:hAnsi="Arial" w:cs="Arial"/>
                <w:sz w:val="22"/>
                <w:szCs w:val="22"/>
              </w:rPr>
              <w:t> </w:t>
            </w:r>
          </w:p>
          <w:p w14:paraId="12BD51F9" w14:textId="77777777" w:rsidR="007369A2" w:rsidRDefault="007369A2" w:rsidP="007369A2">
            <w:pPr>
              <w:pStyle w:val="paragraph"/>
              <w:numPr>
                <w:ilvl w:val="0"/>
                <w:numId w:val="21"/>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Visual psychophysics</w:t>
            </w:r>
            <w:r>
              <w:rPr>
                <w:rStyle w:val="eop"/>
                <w:rFonts w:ascii="Arial" w:hAnsi="Arial" w:cs="Arial"/>
                <w:sz w:val="22"/>
                <w:szCs w:val="22"/>
              </w:rPr>
              <w:t> </w:t>
            </w:r>
          </w:p>
          <w:p w14:paraId="03FE823F" w14:textId="77777777" w:rsidR="007369A2" w:rsidRDefault="007369A2" w:rsidP="007369A2">
            <w:pPr>
              <w:pStyle w:val="paragraph"/>
              <w:numPr>
                <w:ilvl w:val="0"/>
                <w:numId w:val="2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Eye movement recording and pupil frequency tagging</w:t>
            </w:r>
            <w:r>
              <w:rPr>
                <w:rStyle w:val="eop"/>
                <w:rFonts w:ascii="Arial" w:hAnsi="Arial" w:cs="Arial"/>
                <w:sz w:val="22"/>
                <w:szCs w:val="22"/>
              </w:rPr>
              <w:t> </w:t>
            </w:r>
          </w:p>
          <w:p w14:paraId="55D7549F" w14:textId="77777777" w:rsidR="007369A2" w:rsidRDefault="007369A2" w:rsidP="007369A2">
            <w:pPr>
              <w:pStyle w:val="paragraph"/>
              <w:numPr>
                <w:ilvl w:val="0"/>
                <w:numId w:val="23"/>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Human electrophysiology</w:t>
            </w:r>
            <w:r>
              <w:rPr>
                <w:rStyle w:val="eop"/>
                <w:rFonts w:ascii="Arial" w:hAnsi="Arial" w:cs="Arial"/>
                <w:sz w:val="22"/>
                <w:szCs w:val="22"/>
              </w:rPr>
              <w:t> </w:t>
            </w:r>
          </w:p>
          <w:p w14:paraId="40D63845" w14:textId="77777777" w:rsidR="007369A2" w:rsidRDefault="007369A2" w:rsidP="007369A2">
            <w:pPr>
              <w:pStyle w:val="paragraph"/>
              <w:numPr>
                <w:ilvl w:val="0"/>
                <w:numId w:val="24"/>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Compositional and multivariate statistical analyses</w:t>
            </w:r>
            <w:r>
              <w:rPr>
                <w:rStyle w:val="eop"/>
                <w:rFonts w:ascii="Arial" w:hAnsi="Arial" w:cs="Arial"/>
                <w:sz w:val="22"/>
                <w:szCs w:val="22"/>
              </w:rPr>
              <w:t> </w:t>
            </w: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7080FB37" w14:textId="77777777" w:rsidR="007369A2" w:rsidRDefault="007369A2" w:rsidP="007369A2">
            <w:pPr>
              <w:pStyle w:val="paragraph"/>
              <w:numPr>
                <w:ilvl w:val="0"/>
                <w:numId w:val="7"/>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 xml:space="preserve">Sewell, K. R., Erickson, K. I., Rainey-Smith, S. R., </w:t>
            </w:r>
            <w:proofErr w:type="spellStart"/>
            <w:r>
              <w:rPr>
                <w:rStyle w:val="normaltextrun"/>
                <w:rFonts w:ascii="Arial" w:hAnsi="Arial" w:cs="Arial"/>
                <w:sz w:val="22"/>
                <w:szCs w:val="22"/>
              </w:rPr>
              <w:t>Peiffer</w:t>
            </w:r>
            <w:proofErr w:type="spellEnd"/>
            <w:r>
              <w:rPr>
                <w:rStyle w:val="normaltextrun"/>
                <w:rFonts w:ascii="Arial" w:hAnsi="Arial" w:cs="Arial"/>
                <w:sz w:val="22"/>
                <w:szCs w:val="22"/>
              </w:rPr>
              <w:t xml:space="preserve">, J. J., </w:t>
            </w:r>
            <w:proofErr w:type="spellStart"/>
            <w:r>
              <w:rPr>
                <w:rStyle w:val="normaltextrun"/>
                <w:rFonts w:ascii="Arial" w:hAnsi="Arial" w:cs="Arial"/>
                <w:sz w:val="22"/>
                <w:szCs w:val="22"/>
              </w:rPr>
              <w:t>Sohrabi</w:t>
            </w:r>
            <w:proofErr w:type="spellEnd"/>
            <w:r>
              <w:rPr>
                <w:rStyle w:val="normaltextrun"/>
                <w:rFonts w:ascii="Arial" w:hAnsi="Arial" w:cs="Arial"/>
                <w:sz w:val="22"/>
                <w:szCs w:val="22"/>
              </w:rPr>
              <w:t>, H. R., &amp; Brown, B. M. (2021). Relationships between physical activity, sleep and cognitive function: A narrative review. </w:t>
            </w:r>
            <w:r>
              <w:rPr>
                <w:rStyle w:val="normaltextrun"/>
                <w:rFonts w:ascii="Arial" w:hAnsi="Arial" w:cs="Arial"/>
                <w:i/>
                <w:iCs/>
                <w:sz w:val="22"/>
                <w:szCs w:val="22"/>
              </w:rPr>
              <w:t xml:space="preserve">Neuroscience &amp; </w:t>
            </w:r>
            <w:proofErr w:type="spellStart"/>
            <w:r>
              <w:rPr>
                <w:rStyle w:val="normaltextrun"/>
                <w:rFonts w:ascii="Arial" w:hAnsi="Arial" w:cs="Arial"/>
                <w:i/>
                <w:iCs/>
                <w:sz w:val="22"/>
                <w:szCs w:val="22"/>
              </w:rPr>
              <w:t>Biobehavioral</w:t>
            </w:r>
            <w:proofErr w:type="spellEnd"/>
            <w:r>
              <w:rPr>
                <w:rStyle w:val="normaltextrun"/>
                <w:rFonts w:ascii="Arial" w:hAnsi="Arial" w:cs="Arial"/>
                <w:i/>
                <w:iCs/>
                <w:sz w:val="22"/>
                <w:szCs w:val="22"/>
              </w:rPr>
              <w:t xml:space="preserve"> Reviews</w:t>
            </w:r>
            <w:r>
              <w:rPr>
                <w:rStyle w:val="normaltextrun"/>
                <w:rFonts w:ascii="Arial" w:hAnsi="Arial" w:cs="Arial"/>
                <w:sz w:val="22"/>
                <w:szCs w:val="22"/>
              </w:rPr>
              <w:t>, </w:t>
            </w:r>
            <w:r>
              <w:rPr>
                <w:rStyle w:val="normaltextrun"/>
                <w:rFonts w:ascii="Arial" w:hAnsi="Arial" w:cs="Arial"/>
                <w:i/>
                <w:iCs/>
                <w:sz w:val="22"/>
                <w:szCs w:val="22"/>
              </w:rPr>
              <w:t>130</w:t>
            </w:r>
            <w:r>
              <w:rPr>
                <w:rStyle w:val="normaltextrun"/>
                <w:rFonts w:ascii="Arial" w:hAnsi="Arial" w:cs="Arial"/>
                <w:sz w:val="22"/>
                <w:szCs w:val="22"/>
              </w:rPr>
              <w:t>, 369-378.</w:t>
            </w:r>
            <w:r>
              <w:rPr>
                <w:rStyle w:val="eop"/>
                <w:rFonts w:ascii="Arial" w:hAnsi="Arial" w:cs="Arial"/>
                <w:sz w:val="22"/>
                <w:szCs w:val="22"/>
              </w:rPr>
              <w:t> </w:t>
            </w:r>
          </w:p>
          <w:p w14:paraId="1F326910" w14:textId="77777777" w:rsidR="007369A2" w:rsidRDefault="007369A2" w:rsidP="007369A2">
            <w:pPr>
              <w:pStyle w:val="paragraph"/>
              <w:numPr>
                <w:ilvl w:val="0"/>
                <w:numId w:val="8"/>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 xml:space="preserve">Festa, F., </w:t>
            </w:r>
            <w:proofErr w:type="spellStart"/>
            <w:r>
              <w:rPr>
                <w:rStyle w:val="normaltextrun"/>
                <w:rFonts w:ascii="Arial" w:hAnsi="Arial" w:cs="Arial"/>
                <w:sz w:val="22"/>
                <w:szCs w:val="22"/>
              </w:rPr>
              <w:t>Medori</w:t>
            </w:r>
            <w:proofErr w:type="spellEnd"/>
            <w:r>
              <w:rPr>
                <w:rStyle w:val="normaltextrun"/>
                <w:rFonts w:ascii="Arial" w:hAnsi="Arial" w:cs="Arial"/>
                <w:sz w:val="22"/>
                <w:szCs w:val="22"/>
              </w:rPr>
              <w:t xml:space="preserve">, S., &amp; </w:t>
            </w:r>
            <w:proofErr w:type="spellStart"/>
            <w:r>
              <w:rPr>
                <w:rStyle w:val="normaltextrun"/>
                <w:rFonts w:ascii="Arial" w:hAnsi="Arial" w:cs="Arial"/>
                <w:sz w:val="22"/>
                <w:szCs w:val="22"/>
              </w:rPr>
              <w:t>Macrì</w:t>
            </w:r>
            <w:proofErr w:type="spellEnd"/>
            <w:r>
              <w:rPr>
                <w:rStyle w:val="normaltextrun"/>
                <w:rFonts w:ascii="Arial" w:hAnsi="Arial" w:cs="Arial"/>
                <w:sz w:val="22"/>
                <w:szCs w:val="22"/>
              </w:rPr>
              <w:t>, M. (2023). Move your body, boost your brain: the positive impact of physical activity on cognition across all age groups. </w:t>
            </w:r>
            <w:r>
              <w:rPr>
                <w:rStyle w:val="normaltextrun"/>
                <w:rFonts w:ascii="Arial" w:hAnsi="Arial" w:cs="Arial"/>
                <w:i/>
                <w:iCs/>
                <w:sz w:val="22"/>
                <w:szCs w:val="22"/>
              </w:rPr>
              <w:t>Biomedicines</w:t>
            </w:r>
            <w:r>
              <w:rPr>
                <w:rStyle w:val="normaltextrun"/>
                <w:rFonts w:ascii="Arial" w:hAnsi="Arial" w:cs="Arial"/>
                <w:sz w:val="22"/>
                <w:szCs w:val="22"/>
              </w:rPr>
              <w:t>, </w:t>
            </w:r>
            <w:r>
              <w:rPr>
                <w:rStyle w:val="normaltextrun"/>
                <w:rFonts w:ascii="Arial" w:hAnsi="Arial" w:cs="Arial"/>
                <w:i/>
                <w:iCs/>
                <w:sz w:val="22"/>
                <w:szCs w:val="22"/>
              </w:rPr>
              <w:t>11</w:t>
            </w:r>
            <w:r>
              <w:rPr>
                <w:rStyle w:val="normaltextrun"/>
                <w:rFonts w:ascii="Arial" w:hAnsi="Arial" w:cs="Arial"/>
                <w:sz w:val="22"/>
                <w:szCs w:val="22"/>
              </w:rPr>
              <w:t>(6), 1765.</w:t>
            </w:r>
            <w:r>
              <w:rPr>
                <w:rStyle w:val="eop"/>
                <w:rFonts w:ascii="Arial" w:hAnsi="Arial" w:cs="Arial"/>
                <w:sz w:val="22"/>
                <w:szCs w:val="22"/>
              </w:rPr>
              <w:t> </w:t>
            </w:r>
          </w:p>
          <w:p w14:paraId="6BF55CDB" w14:textId="77777777" w:rsidR="007369A2" w:rsidRDefault="007369A2" w:rsidP="007369A2">
            <w:pPr>
              <w:pStyle w:val="paragraph"/>
              <w:numPr>
                <w:ilvl w:val="0"/>
                <w:numId w:val="9"/>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El-</w:t>
            </w:r>
            <w:proofErr w:type="spellStart"/>
            <w:r>
              <w:rPr>
                <w:rStyle w:val="normaltextrun"/>
                <w:rFonts w:ascii="Arial" w:hAnsi="Arial" w:cs="Arial"/>
                <w:sz w:val="22"/>
                <w:szCs w:val="22"/>
              </w:rPr>
              <w:t>Sayes</w:t>
            </w:r>
            <w:proofErr w:type="spellEnd"/>
            <w:r>
              <w:rPr>
                <w:rStyle w:val="normaltextrun"/>
                <w:rFonts w:ascii="Arial" w:hAnsi="Arial" w:cs="Arial"/>
                <w:sz w:val="22"/>
                <w:szCs w:val="22"/>
              </w:rPr>
              <w:t xml:space="preserve">, J., </w:t>
            </w:r>
            <w:proofErr w:type="spellStart"/>
            <w:r>
              <w:rPr>
                <w:rStyle w:val="normaltextrun"/>
                <w:rFonts w:ascii="Arial" w:hAnsi="Arial" w:cs="Arial"/>
                <w:sz w:val="22"/>
                <w:szCs w:val="22"/>
              </w:rPr>
              <w:t>Harasym</w:t>
            </w:r>
            <w:proofErr w:type="spellEnd"/>
            <w:r>
              <w:rPr>
                <w:rStyle w:val="normaltextrun"/>
                <w:rFonts w:ascii="Arial" w:hAnsi="Arial" w:cs="Arial"/>
                <w:sz w:val="22"/>
                <w:szCs w:val="22"/>
              </w:rPr>
              <w:t>, D., Turco, C. V., Locke, M. B., &amp; Nelson, A. J. (2019). Exercise-induced neuroplasticity: a mechanistic model and prospects for promoting plasticity. </w:t>
            </w:r>
            <w:r>
              <w:rPr>
                <w:rStyle w:val="normaltextrun"/>
                <w:rFonts w:ascii="Arial" w:hAnsi="Arial" w:cs="Arial"/>
                <w:i/>
                <w:iCs/>
                <w:sz w:val="22"/>
                <w:szCs w:val="22"/>
              </w:rPr>
              <w:t>The Neuroscientist</w:t>
            </w:r>
            <w:r>
              <w:rPr>
                <w:rStyle w:val="normaltextrun"/>
                <w:rFonts w:ascii="Arial" w:hAnsi="Arial" w:cs="Arial"/>
                <w:sz w:val="22"/>
                <w:szCs w:val="22"/>
              </w:rPr>
              <w:t>, </w:t>
            </w:r>
            <w:r>
              <w:rPr>
                <w:rStyle w:val="normaltextrun"/>
                <w:rFonts w:ascii="Arial" w:hAnsi="Arial" w:cs="Arial"/>
                <w:i/>
                <w:iCs/>
                <w:sz w:val="22"/>
                <w:szCs w:val="22"/>
              </w:rPr>
              <w:t>25</w:t>
            </w:r>
            <w:r>
              <w:rPr>
                <w:rStyle w:val="normaltextrun"/>
                <w:rFonts w:ascii="Arial" w:hAnsi="Arial" w:cs="Arial"/>
                <w:sz w:val="22"/>
                <w:szCs w:val="22"/>
              </w:rPr>
              <w:t>(1), 65-85.</w:t>
            </w:r>
            <w:r>
              <w:rPr>
                <w:rStyle w:val="eop"/>
                <w:rFonts w:ascii="Arial" w:hAnsi="Arial" w:cs="Arial"/>
                <w:sz w:val="22"/>
                <w:szCs w:val="22"/>
              </w:rPr>
              <w:t> </w:t>
            </w:r>
          </w:p>
          <w:p w14:paraId="3EF839CA" w14:textId="77777777" w:rsidR="007369A2" w:rsidRDefault="007369A2" w:rsidP="007369A2">
            <w:pPr>
              <w:pStyle w:val="paragraph"/>
              <w:numPr>
                <w:ilvl w:val="0"/>
                <w:numId w:val="10"/>
              </w:numPr>
              <w:spacing w:before="0" w:beforeAutospacing="0" w:after="0" w:afterAutospacing="0"/>
              <w:ind w:firstLine="0"/>
              <w:jc w:val="both"/>
              <w:textAlignment w:val="baseline"/>
              <w:rPr>
                <w:rFonts w:ascii="Arial" w:hAnsi="Arial" w:cs="Arial"/>
                <w:sz w:val="22"/>
                <w:szCs w:val="22"/>
              </w:rPr>
            </w:pPr>
            <w:proofErr w:type="spellStart"/>
            <w:r>
              <w:rPr>
                <w:rStyle w:val="normaltextrun"/>
                <w:rFonts w:ascii="Arial" w:hAnsi="Arial" w:cs="Arial"/>
                <w:sz w:val="22"/>
                <w:szCs w:val="22"/>
              </w:rPr>
              <w:t>Wilckens</w:t>
            </w:r>
            <w:proofErr w:type="spellEnd"/>
            <w:r>
              <w:rPr>
                <w:rStyle w:val="normaltextrun"/>
                <w:rFonts w:ascii="Arial" w:hAnsi="Arial" w:cs="Arial"/>
                <w:sz w:val="22"/>
                <w:szCs w:val="22"/>
              </w:rPr>
              <w:t>, K. A., Erickson, K. I., &amp; Wheeler, M. E. (2018). Physical activity and cognition: a mediating role of efficient sleep. </w:t>
            </w:r>
            <w:proofErr w:type="spellStart"/>
            <w:r>
              <w:rPr>
                <w:rStyle w:val="normaltextrun"/>
                <w:rFonts w:ascii="Arial" w:hAnsi="Arial" w:cs="Arial"/>
                <w:i/>
                <w:iCs/>
                <w:sz w:val="22"/>
                <w:szCs w:val="22"/>
              </w:rPr>
              <w:t>Behavioral</w:t>
            </w:r>
            <w:proofErr w:type="spellEnd"/>
            <w:r>
              <w:rPr>
                <w:rStyle w:val="normaltextrun"/>
                <w:rFonts w:ascii="Arial" w:hAnsi="Arial" w:cs="Arial"/>
                <w:i/>
                <w:iCs/>
                <w:sz w:val="22"/>
                <w:szCs w:val="22"/>
              </w:rPr>
              <w:t xml:space="preserve"> sleep medicine</w:t>
            </w:r>
            <w:r>
              <w:rPr>
                <w:rStyle w:val="normaltextrun"/>
                <w:rFonts w:ascii="Arial" w:hAnsi="Arial" w:cs="Arial"/>
                <w:sz w:val="22"/>
                <w:szCs w:val="22"/>
              </w:rPr>
              <w:t>, </w:t>
            </w:r>
            <w:r>
              <w:rPr>
                <w:rStyle w:val="normaltextrun"/>
                <w:rFonts w:ascii="Arial" w:hAnsi="Arial" w:cs="Arial"/>
                <w:i/>
                <w:iCs/>
                <w:sz w:val="22"/>
                <w:szCs w:val="22"/>
              </w:rPr>
              <w:t>16</w:t>
            </w:r>
            <w:r>
              <w:rPr>
                <w:rStyle w:val="normaltextrun"/>
                <w:rFonts w:ascii="Arial" w:hAnsi="Arial" w:cs="Arial"/>
                <w:sz w:val="22"/>
                <w:szCs w:val="22"/>
              </w:rPr>
              <w:t>(6), 569-586.</w:t>
            </w:r>
            <w:r>
              <w:rPr>
                <w:rStyle w:val="eop"/>
                <w:rFonts w:ascii="Arial" w:hAnsi="Arial" w:cs="Arial"/>
                <w:sz w:val="22"/>
                <w:szCs w:val="22"/>
              </w:rPr>
              <w:t> </w:t>
            </w:r>
          </w:p>
          <w:p w14:paraId="53CDDA84" w14:textId="77777777" w:rsidR="007369A2" w:rsidRDefault="007369A2" w:rsidP="007369A2">
            <w:pPr>
              <w:pStyle w:val="paragraph"/>
              <w:numPr>
                <w:ilvl w:val="0"/>
                <w:numId w:val="11"/>
              </w:numPr>
              <w:spacing w:before="0" w:beforeAutospacing="0" w:after="0" w:afterAutospacing="0"/>
              <w:ind w:firstLine="0"/>
              <w:jc w:val="both"/>
              <w:textAlignment w:val="baseline"/>
              <w:rPr>
                <w:rFonts w:ascii="Arial" w:hAnsi="Arial" w:cs="Arial"/>
                <w:sz w:val="22"/>
                <w:szCs w:val="22"/>
              </w:rPr>
            </w:pPr>
            <w:proofErr w:type="spellStart"/>
            <w:r>
              <w:rPr>
                <w:rStyle w:val="normaltextrun"/>
                <w:rFonts w:ascii="Arial" w:hAnsi="Arial" w:cs="Arial"/>
                <w:sz w:val="22"/>
                <w:szCs w:val="22"/>
              </w:rPr>
              <w:t>Kleinloog</w:t>
            </w:r>
            <w:proofErr w:type="spellEnd"/>
            <w:r>
              <w:rPr>
                <w:rStyle w:val="normaltextrun"/>
                <w:rFonts w:ascii="Arial" w:hAnsi="Arial" w:cs="Arial"/>
                <w:sz w:val="22"/>
                <w:szCs w:val="22"/>
              </w:rPr>
              <w:t xml:space="preserve">, J. P., </w:t>
            </w:r>
            <w:proofErr w:type="spellStart"/>
            <w:r>
              <w:rPr>
                <w:rStyle w:val="normaltextrun"/>
                <w:rFonts w:ascii="Arial" w:hAnsi="Arial" w:cs="Arial"/>
                <w:sz w:val="22"/>
                <w:szCs w:val="22"/>
              </w:rPr>
              <w:t>Mensink</w:t>
            </w:r>
            <w:proofErr w:type="spellEnd"/>
            <w:r>
              <w:rPr>
                <w:rStyle w:val="normaltextrun"/>
                <w:rFonts w:ascii="Arial" w:hAnsi="Arial" w:cs="Arial"/>
                <w:sz w:val="22"/>
                <w:szCs w:val="22"/>
              </w:rPr>
              <w:t xml:space="preserve">, R. P., Ivanov, D., Adam, J. J., </w:t>
            </w:r>
            <w:proofErr w:type="spellStart"/>
            <w:r>
              <w:rPr>
                <w:rStyle w:val="normaltextrun"/>
                <w:rFonts w:ascii="Arial" w:hAnsi="Arial" w:cs="Arial"/>
                <w:sz w:val="22"/>
                <w:szCs w:val="22"/>
              </w:rPr>
              <w:t>Uludağ</w:t>
            </w:r>
            <w:proofErr w:type="spellEnd"/>
            <w:r>
              <w:rPr>
                <w:rStyle w:val="normaltextrun"/>
                <w:rFonts w:ascii="Arial" w:hAnsi="Arial" w:cs="Arial"/>
                <w:sz w:val="22"/>
                <w:szCs w:val="22"/>
              </w:rPr>
              <w:t>, K., &amp; Joris, P. J. (2019). Aerobic exercise training improves cerebral blood flow and executive function: a randomized, controlled cross-over trial in sedentary older men. </w:t>
            </w:r>
            <w:r>
              <w:rPr>
                <w:rStyle w:val="normaltextrun"/>
                <w:rFonts w:ascii="Arial" w:hAnsi="Arial" w:cs="Arial"/>
                <w:i/>
                <w:iCs/>
                <w:sz w:val="22"/>
                <w:szCs w:val="22"/>
              </w:rPr>
              <w:t>Frontiers in Aging Neuroscience</w:t>
            </w:r>
            <w:r>
              <w:rPr>
                <w:rStyle w:val="normaltextrun"/>
                <w:rFonts w:ascii="Arial" w:hAnsi="Arial" w:cs="Arial"/>
                <w:sz w:val="22"/>
                <w:szCs w:val="22"/>
              </w:rPr>
              <w:t>, </w:t>
            </w:r>
            <w:r>
              <w:rPr>
                <w:rStyle w:val="normaltextrun"/>
                <w:rFonts w:ascii="Arial" w:hAnsi="Arial" w:cs="Arial"/>
                <w:i/>
                <w:iCs/>
                <w:sz w:val="22"/>
                <w:szCs w:val="22"/>
              </w:rPr>
              <w:t>11</w:t>
            </w:r>
            <w:r>
              <w:rPr>
                <w:rStyle w:val="normaltextrun"/>
                <w:rFonts w:ascii="Arial" w:hAnsi="Arial" w:cs="Arial"/>
                <w:sz w:val="22"/>
                <w:szCs w:val="22"/>
              </w:rPr>
              <w:t>, 333.</w:t>
            </w:r>
            <w:r>
              <w:rPr>
                <w:rStyle w:val="eop"/>
                <w:rFonts w:ascii="Arial" w:hAnsi="Arial" w:cs="Arial"/>
                <w:sz w:val="22"/>
                <w:szCs w:val="22"/>
              </w:rPr>
              <w:t> </w:t>
            </w:r>
          </w:p>
          <w:p w14:paraId="1B44D585" w14:textId="77777777" w:rsidR="007369A2" w:rsidRDefault="007369A2" w:rsidP="007369A2">
            <w:pPr>
              <w:pStyle w:val="paragraph"/>
              <w:numPr>
                <w:ilvl w:val="0"/>
                <w:numId w:val="12"/>
              </w:numPr>
              <w:spacing w:before="0" w:beforeAutospacing="0" w:after="0" w:afterAutospacing="0"/>
              <w:ind w:firstLine="0"/>
              <w:jc w:val="both"/>
              <w:textAlignment w:val="baseline"/>
              <w:rPr>
                <w:rFonts w:ascii="Arial" w:hAnsi="Arial" w:cs="Arial"/>
                <w:sz w:val="22"/>
                <w:szCs w:val="22"/>
              </w:rPr>
            </w:pPr>
            <w:proofErr w:type="spellStart"/>
            <w:r>
              <w:rPr>
                <w:rStyle w:val="normaltextrun"/>
                <w:rFonts w:ascii="Arial" w:hAnsi="Arial" w:cs="Arial"/>
                <w:sz w:val="22"/>
                <w:szCs w:val="22"/>
              </w:rPr>
              <w:t>Pickersgill</w:t>
            </w:r>
            <w:proofErr w:type="spellEnd"/>
            <w:r>
              <w:rPr>
                <w:rStyle w:val="normaltextrun"/>
                <w:rFonts w:ascii="Arial" w:hAnsi="Arial" w:cs="Arial"/>
                <w:sz w:val="22"/>
                <w:szCs w:val="22"/>
              </w:rPr>
              <w:t xml:space="preserve">, J. W., Turco, C. V., </w:t>
            </w:r>
            <w:proofErr w:type="spellStart"/>
            <w:r>
              <w:rPr>
                <w:rStyle w:val="normaltextrun"/>
                <w:rFonts w:ascii="Arial" w:hAnsi="Arial" w:cs="Arial"/>
                <w:sz w:val="22"/>
                <w:szCs w:val="22"/>
              </w:rPr>
              <w:t>Ramdeo</w:t>
            </w:r>
            <w:proofErr w:type="spellEnd"/>
            <w:r>
              <w:rPr>
                <w:rStyle w:val="normaltextrun"/>
                <w:rFonts w:ascii="Arial" w:hAnsi="Arial" w:cs="Arial"/>
                <w:sz w:val="22"/>
                <w:szCs w:val="22"/>
              </w:rPr>
              <w:t xml:space="preserve">, K., </w:t>
            </w:r>
            <w:proofErr w:type="spellStart"/>
            <w:r>
              <w:rPr>
                <w:rStyle w:val="normaltextrun"/>
                <w:rFonts w:ascii="Arial" w:hAnsi="Arial" w:cs="Arial"/>
                <w:sz w:val="22"/>
                <w:szCs w:val="22"/>
              </w:rPr>
              <w:t>Rehsi</w:t>
            </w:r>
            <w:proofErr w:type="spellEnd"/>
            <w:r>
              <w:rPr>
                <w:rStyle w:val="normaltextrun"/>
                <w:rFonts w:ascii="Arial" w:hAnsi="Arial" w:cs="Arial"/>
                <w:sz w:val="22"/>
                <w:szCs w:val="22"/>
              </w:rPr>
              <w:t xml:space="preserve">, R. S., </w:t>
            </w:r>
            <w:proofErr w:type="spellStart"/>
            <w:r>
              <w:rPr>
                <w:rStyle w:val="normaltextrun"/>
                <w:rFonts w:ascii="Arial" w:hAnsi="Arial" w:cs="Arial"/>
                <w:sz w:val="22"/>
                <w:szCs w:val="22"/>
              </w:rPr>
              <w:t>Foglia</w:t>
            </w:r>
            <w:proofErr w:type="spellEnd"/>
            <w:r>
              <w:rPr>
                <w:rStyle w:val="normaltextrun"/>
                <w:rFonts w:ascii="Arial" w:hAnsi="Arial" w:cs="Arial"/>
                <w:sz w:val="22"/>
                <w:szCs w:val="22"/>
              </w:rPr>
              <w:t>, S. D., &amp; Nelson, A. J. (2022). The combined influences of exercise, diet and sleep on neuroplasticity. </w:t>
            </w:r>
            <w:r>
              <w:rPr>
                <w:rStyle w:val="normaltextrun"/>
                <w:rFonts w:ascii="Arial" w:hAnsi="Arial" w:cs="Arial"/>
                <w:i/>
                <w:iCs/>
                <w:sz w:val="22"/>
                <w:szCs w:val="22"/>
              </w:rPr>
              <w:t>Frontiers in psychology</w:t>
            </w:r>
            <w:r>
              <w:rPr>
                <w:rStyle w:val="normaltextrun"/>
                <w:rFonts w:ascii="Arial" w:hAnsi="Arial" w:cs="Arial"/>
                <w:sz w:val="22"/>
                <w:szCs w:val="22"/>
              </w:rPr>
              <w:t>, </w:t>
            </w:r>
            <w:r>
              <w:rPr>
                <w:rStyle w:val="normaltextrun"/>
                <w:rFonts w:ascii="Arial" w:hAnsi="Arial" w:cs="Arial"/>
                <w:i/>
                <w:iCs/>
                <w:sz w:val="22"/>
                <w:szCs w:val="22"/>
              </w:rPr>
              <w:t>13</w:t>
            </w:r>
            <w:r>
              <w:rPr>
                <w:rStyle w:val="normaltextrun"/>
                <w:rFonts w:ascii="Arial" w:hAnsi="Arial" w:cs="Arial"/>
                <w:sz w:val="22"/>
                <w:szCs w:val="22"/>
              </w:rPr>
              <w:t>, 831819.</w:t>
            </w:r>
            <w:r>
              <w:rPr>
                <w:rStyle w:val="eop"/>
                <w:rFonts w:ascii="Arial" w:hAnsi="Arial" w:cs="Arial"/>
                <w:sz w:val="22"/>
                <w:szCs w:val="22"/>
              </w:rPr>
              <w:t> </w:t>
            </w:r>
          </w:p>
          <w:p w14:paraId="3AC00172" w14:textId="77777777" w:rsidR="007369A2" w:rsidRDefault="007369A2" w:rsidP="007369A2">
            <w:pPr>
              <w:pStyle w:val="paragraph"/>
              <w:numPr>
                <w:ilvl w:val="0"/>
                <w:numId w:val="1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Stillman, C. M., Esteban-Cornejo, I., Brown, B., Bender, C. M., &amp; Erickson, K. I. (2020). Effects of exercise on brain and cognition across age groups and health states. </w:t>
            </w:r>
            <w:r>
              <w:rPr>
                <w:rStyle w:val="normaltextrun"/>
                <w:rFonts w:ascii="Arial" w:hAnsi="Arial" w:cs="Arial"/>
                <w:i/>
                <w:iCs/>
                <w:sz w:val="22"/>
                <w:szCs w:val="22"/>
              </w:rPr>
              <w:t>Trends in neurosciences</w:t>
            </w:r>
            <w:r>
              <w:rPr>
                <w:rStyle w:val="normaltextrun"/>
                <w:rFonts w:ascii="Arial" w:hAnsi="Arial" w:cs="Arial"/>
                <w:sz w:val="22"/>
                <w:szCs w:val="22"/>
              </w:rPr>
              <w:t>, </w:t>
            </w:r>
            <w:r>
              <w:rPr>
                <w:rStyle w:val="normaltextrun"/>
                <w:rFonts w:ascii="Arial" w:hAnsi="Arial" w:cs="Arial"/>
                <w:i/>
                <w:iCs/>
                <w:sz w:val="22"/>
                <w:szCs w:val="22"/>
              </w:rPr>
              <w:t>43</w:t>
            </w:r>
            <w:r>
              <w:rPr>
                <w:rStyle w:val="normaltextrun"/>
                <w:rFonts w:ascii="Arial" w:hAnsi="Arial" w:cs="Arial"/>
                <w:sz w:val="22"/>
                <w:szCs w:val="22"/>
              </w:rPr>
              <w:t>(7), 533-543.</w:t>
            </w:r>
            <w:r>
              <w:rPr>
                <w:rStyle w:val="eop"/>
                <w:rFonts w:ascii="Arial" w:hAnsi="Arial" w:cs="Arial"/>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32D"/>
    <w:multiLevelType w:val="multilevel"/>
    <w:tmpl w:val="ED6E3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41B30"/>
    <w:multiLevelType w:val="multilevel"/>
    <w:tmpl w:val="85220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258B5"/>
    <w:multiLevelType w:val="multilevel"/>
    <w:tmpl w:val="C75A3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008B3"/>
    <w:multiLevelType w:val="multilevel"/>
    <w:tmpl w:val="B862F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F82E98"/>
    <w:multiLevelType w:val="multilevel"/>
    <w:tmpl w:val="B862F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8C107F"/>
    <w:multiLevelType w:val="multilevel"/>
    <w:tmpl w:val="B862F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17DB6"/>
    <w:multiLevelType w:val="multilevel"/>
    <w:tmpl w:val="036CAA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E1E51"/>
    <w:multiLevelType w:val="multilevel"/>
    <w:tmpl w:val="6ECAD9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C20D4B"/>
    <w:multiLevelType w:val="multilevel"/>
    <w:tmpl w:val="32B0D5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830934"/>
    <w:multiLevelType w:val="multilevel"/>
    <w:tmpl w:val="60FE4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7F2EC7"/>
    <w:multiLevelType w:val="multilevel"/>
    <w:tmpl w:val="65F2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F66647"/>
    <w:multiLevelType w:val="multilevel"/>
    <w:tmpl w:val="FC364E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B2F5F"/>
    <w:multiLevelType w:val="multilevel"/>
    <w:tmpl w:val="306E6F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F1197D"/>
    <w:multiLevelType w:val="multilevel"/>
    <w:tmpl w:val="B862F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65325E"/>
    <w:multiLevelType w:val="multilevel"/>
    <w:tmpl w:val="F39A1C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4A54AE"/>
    <w:multiLevelType w:val="multilevel"/>
    <w:tmpl w:val="A41A2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F31D6F"/>
    <w:multiLevelType w:val="multilevel"/>
    <w:tmpl w:val="B862F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B32CE7"/>
    <w:multiLevelType w:val="multilevel"/>
    <w:tmpl w:val="BA62DD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FE26AC"/>
    <w:multiLevelType w:val="multilevel"/>
    <w:tmpl w:val="B862F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2203F4"/>
    <w:multiLevelType w:val="multilevel"/>
    <w:tmpl w:val="8DA8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5C4E02"/>
    <w:multiLevelType w:val="multilevel"/>
    <w:tmpl w:val="B862F8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490087"/>
    <w:multiLevelType w:val="multilevel"/>
    <w:tmpl w:val="CC02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D12C3B"/>
    <w:multiLevelType w:val="multilevel"/>
    <w:tmpl w:val="0C78DB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16"/>
  </w:num>
  <w:num w:numId="4">
    <w:abstractNumId w:val="0"/>
  </w:num>
  <w:num w:numId="5">
    <w:abstractNumId w:val="13"/>
  </w:num>
  <w:num w:numId="6">
    <w:abstractNumId w:val="15"/>
  </w:num>
  <w:num w:numId="7">
    <w:abstractNumId w:val="20"/>
  </w:num>
  <w:num w:numId="8">
    <w:abstractNumId w:val="9"/>
  </w:num>
  <w:num w:numId="9">
    <w:abstractNumId w:val="23"/>
  </w:num>
  <w:num w:numId="10">
    <w:abstractNumId w:val="18"/>
  </w:num>
  <w:num w:numId="11">
    <w:abstractNumId w:val="1"/>
  </w:num>
  <w:num w:numId="12">
    <w:abstractNumId w:val="7"/>
  </w:num>
  <w:num w:numId="13">
    <w:abstractNumId w:val="11"/>
  </w:num>
  <w:num w:numId="14">
    <w:abstractNumId w:val="10"/>
  </w:num>
  <w:num w:numId="15">
    <w:abstractNumId w:val="5"/>
  </w:num>
  <w:num w:numId="16">
    <w:abstractNumId w:val="2"/>
  </w:num>
  <w:num w:numId="17">
    <w:abstractNumId w:val="6"/>
  </w:num>
  <w:num w:numId="18">
    <w:abstractNumId w:val="8"/>
  </w:num>
  <w:num w:numId="19">
    <w:abstractNumId w:val="4"/>
  </w:num>
  <w:num w:numId="20">
    <w:abstractNumId w:val="3"/>
  </w:num>
  <w:num w:numId="21">
    <w:abstractNumId w:val="19"/>
  </w:num>
  <w:num w:numId="22">
    <w:abstractNumId w:val="14"/>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7369A2"/>
    <w:rsid w:val="009C47A8"/>
    <w:rsid w:val="00A142A8"/>
    <w:rsid w:val="00AE49DF"/>
    <w:rsid w:val="00BB70D0"/>
    <w:rsid w:val="00BD5F21"/>
    <w:rsid w:val="00DE6413"/>
    <w:rsid w:val="00EF0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9A2"/>
    <w:rPr>
      <w:rFonts w:ascii="Calibri" w:eastAsia="Calibri" w:hAnsi="Calibri" w:cs="Calibri"/>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4208">
      <w:bodyDiv w:val="1"/>
      <w:marLeft w:val="0"/>
      <w:marRight w:val="0"/>
      <w:marTop w:val="0"/>
      <w:marBottom w:val="0"/>
      <w:divBdr>
        <w:top w:val="none" w:sz="0" w:space="0" w:color="auto"/>
        <w:left w:val="none" w:sz="0" w:space="0" w:color="auto"/>
        <w:bottom w:val="none" w:sz="0" w:space="0" w:color="auto"/>
        <w:right w:val="none" w:sz="0" w:space="0" w:color="auto"/>
      </w:divBdr>
    </w:div>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1333987848">
      <w:bodyDiv w:val="1"/>
      <w:marLeft w:val="0"/>
      <w:marRight w:val="0"/>
      <w:marTop w:val="0"/>
      <w:marBottom w:val="0"/>
      <w:divBdr>
        <w:top w:val="none" w:sz="0" w:space="0" w:color="auto"/>
        <w:left w:val="none" w:sz="0" w:space="0" w:color="auto"/>
        <w:bottom w:val="none" w:sz="0" w:space="0" w:color="auto"/>
        <w:right w:val="none" w:sz="0" w:space="0" w:color="auto"/>
      </w:divBdr>
    </w:div>
    <w:div w:id="1655836056">
      <w:bodyDiv w:val="1"/>
      <w:marLeft w:val="0"/>
      <w:marRight w:val="0"/>
      <w:marTop w:val="0"/>
      <w:marBottom w:val="0"/>
      <w:divBdr>
        <w:top w:val="none" w:sz="0" w:space="0" w:color="auto"/>
        <w:left w:val="none" w:sz="0" w:space="0" w:color="auto"/>
        <w:bottom w:val="none" w:sz="0" w:space="0" w:color="auto"/>
        <w:right w:val="none" w:sz="0" w:space="0" w:color="auto"/>
      </w:divBdr>
      <w:divsChild>
        <w:div w:id="1494494649">
          <w:marLeft w:val="0"/>
          <w:marRight w:val="0"/>
          <w:marTop w:val="0"/>
          <w:marBottom w:val="0"/>
          <w:divBdr>
            <w:top w:val="none" w:sz="0" w:space="0" w:color="auto"/>
            <w:left w:val="none" w:sz="0" w:space="0" w:color="auto"/>
            <w:bottom w:val="none" w:sz="0" w:space="0" w:color="auto"/>
            <w:right w:val="none" w:sz="0" w:space="0" w:color="auto"/>
          </w:divBdr>
        </w:div>
        <w:div w:id="510527414">
          <w:marLeft w:val="0"/>
          <w:marRight w:val="0"/>
          <w:marTop w:val="0"/>
          <w:marBottom w:val="0"/>
          <w:divBdr>
            <w:top w:val="none" w:sz="0" w:space="0" w:color="auto"/>
            <w:left w:val="none" w:sz="0" w:space="0" w:color="auto"/>
            <w:bottom w:val="none" w:sz="0" w:space="0" w:color="auto"/>
            <w:right w:val="none" w:sz="0" w:space="0" w:color="auto"/>
          </w:divBdr>
        </w:div>
        <w:div w:id="1257903275">
          <w:marLeft w:val="0"/>
          <w:marRight w:val="0"/>
          <w:marTop w:val="0"/>
          <w:marBottom w:val="0"/>
          <w:divBdr>
            <w:top w:val="none" w:sz="0" w:space="0" w:color="auto"/>
            <w:left w:val="none" w:sz="0" w:space="0" w:color="auto"/>
            <w:bottom w:val="none" w:sz="0" w:space="0" w:color="auto"/>
            <w:right w:val="none" w:sz="0" w:space="0" w:color="auto"/>
          </w:divBdr>
        </w:div>
        <w:div w:id="1776055283">
          <w:marLeft w:val="0"/>
          <w:marRight w:val="0"/>
          <w:marTop w:val="0"/>
          <w:marBottom w:val="0"/>
          <w:divBdr>
            <w:top w:val="none" w:sz="0" w:space="0" w:color="auto"/>
            <w:left w:val="none" w:sz="0" w:space="0" w:color="auto"/>
            <w:bottom w:val="none" w:sz="0" w:space="0" w:color="auto"/>
            <w:right w:val="none" w:sz="0" w:space="0" w:color="auto"/>
          </w:divBdr>
        </w:div>
        <w:div w:id="810831294">
          <w:marLeft w:val="0"/>
          <w:marRight w:val="0"/>
          <w:marTop w:val="0"/>
          <w:marBottom w:val="0"/>
          <w:divBdr>
            <w:top w:val="none" w:sz="0" w:space="0" w:color="auto"/>
            <w:left w:val="none" w:sz="0" w:space="0" w:color="auto"/>
            <w:bottom w:val="none" w:sz="0" w:space="0" w:color="auto"/>
            <w:right w:val="none" w:sz="0" w:space="0" w:color="auto"/>
          </w:divBdr>
        </w:div>
        <w:div w:id="865098951">
          <w:marLeft w:val="0"/>
          <w:marRight w:val="0"/>
          <w:marTop w:val="0"/>
          <w:marBottom w:val="0"/>
          <w:divBdr>
            <w:top w:val="none" w:sz="0" w:space="0" w:color="auto"/>
            <w:left w:val="none" w:sz="0" w:space="0" w:color="auto"/>
            <w:bottom w:val="none" w:sz="0" w:space="0" w:color="auto"/>
            <w:right w:val="none" w:sz="0" w:space="0" w:color="auto"/>
          </w:divBdr>
        </w:div>
        <w:div w:id="485125634">
          <w:marLeft w:val="0"/>
          <w:marRight w:val="0"/>
          <w:marTop w:val="0"/>
          <w:marBottom w:val="0"/>
          <w:divBdr>
            <w:top w:val="none" w:sz="0" w:space="0" w:color="auto"/>
            <w:left w:val="none" w:sz="0" w:space="0" w:color="auto"/>
            <w:bottom w:val="none" w:sz="0" w:space="0" w:color="auto"/>
            <w:right w:val="none" w:sz="0" w:space="0" w:color="auto"/>
          </w:divBdr>
        </w:div>
        <w:div w:id="219826780">
          <w:marLeft w:val="0"/>
          <w:marRight w:val="0"/>
          <w:marTop w:val="0"/>
          <w:marBottom w:val="0"/>
          <w:divBdr>
            <w:top w:val="none" w:sz="0" w:space="0" w:color="auto"/>
            <w:left w:val="none" w:sz="0" w:space="0" w:color="auto"/>
            <w:bottom w:val="none" w:sz="0" w:space="0" w:color="auto"/>
            <w:right w:val="none" w:sz="0" w:space="0" w:color="auto"/>
          </w:divBdr>
        </w:div>
        <w:div w:id="1019508794">
          <w:marLeft w:val="0"/>
          <w:marRight w:val="0"/>
          <w:marTop w:val="0"/>
          <w:marBottom w:val="0"/>
          <w:divBdr>
            <w:top w:val="none" w:sz="0" w:space="0" w:color="auto"/>
            <w:left w:val="none" w:sz="0" w:space="0" w:color="auto"/>
            <w:bottom w:val="none" w:sz="0" w:space="0" w:color="auto"/>
            <w:right w:val="none" w:sz="0" w:space="0" w:color="auto"/>
          </w:divBdr>
        </w:div>
      </w:divsChild>
    </w:div>
    <w:div w:id="197009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ugiebarrett.github.io/Lab/" TargetMode="External"/><Relationship Id="rId5" Type="http://schemas.openxmlformats.org/officeDocument/2006/relationships/hyperlink" Target="mailto:djkb1@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2024-11-13T11:51:00Z</dcterms:created>
  <dcterms:modified xsi:type="dcterms:W3CDTF">2024-11-13T11:55:00Z</dcterms:modified>
</cp:coreProperties>
</file>