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BF1" w14:textId="177B5411" w:rsidR="006E6127" w:rsidRPr="006F5DFB" w:rsidRDefault="006F5DFB" w:rsidP="005D7571">
      <w:pPr>
        <w:pStyle w:val="Heading1"/>
        <w:spacing w:line="240" w:lineRule="auto"/>
        <w:rPr>
          <w:color w:val="auto"/>
        </w:rPr>
      </w:pPr>
      <w:r w:rsidRPr="006F5DFB">
        <w:rPr>
          <w:color w:val="auto"/>
        </w:rPr>
        <w:t>C</w:t>
      </w:r>
      <w:r w:rsidR="006A08DF">
        <w:rPr>
          <w:color w:val="auto"/>
        </w:rPr>
        <w:t>omputer Science</w:t>
      </w:r>
      <w:r w:rsidRPr="006F5DFB">
        <w:rPr>
          <w:color w:val="auto"/>
        </w:rPr>
        <w:t xml:space="preserve"> GTA Project</w:t>
      </w:r>
      <w:r w:rsidR="006E6127" w:rsidRPr="006F5DFB">
        <w:rPr>
          <w:color w:val="auto"/>
        </w:rPr>
        <w:t xml:space="preserve"> </w:t>
      </w:r>
    </w:p>
    <w:p w14:paraId="64B081A9" w14:textId="77777777" w:rsidR="006E6127" w:rsidRDefault="006E6127" w:rsidP="005D7571">
      <w:pPr>
        <w:spacing w:after="0" w:line="240" w:lineRule="auto"/>
        <w:rPr>
          <w:color w:val="595959" w:themeColor="text1" w:themeTint="A6"/>
        </w:rPr>
      </w:pPr>
    </w:p>
    <w:p w14:paraId="703A47B9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FA65DC" w:rsidRPr="00066C81" w14:paraId="2108B50E" w14:textId="77777777" w:rsidTr="5249EFD6">
        <w:tc>
          <w:tcPr>
            <w:tcW w:w="3227" w:type="dxa"/>
            <w:shd w:val="clear" w:color="auto" w:fill="F2F2F2" w:themeFill="background1" w:themeFillShade="F2"/>
          </w:tcPr>
          <w:p w14:paraId="06DE70A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1E93A409" w14:textId="6FD6938B" w:rsidR="00FA65DC" w:rsidRPr="00066C81" w:rsidRDefault="7CEC9A31" w:rsidP="00745670">
            <w:proofErr w:type="spellStart"/>
            <w:r>
              <w:t>Dr.</w:t>
            </w:r>
            <w:proofErr w:type="spellEnd"/>
            <w:r>
              <w:t xml:space="preserve"> </w:t>
            </w:r>
            <w:r w:rsidR="1C67017E">
              <w:t>Vincenzo De Maio</w:t>
            </w:r>
          </w:p>
        </w:tc>
      </w:tr>
      <w:tr w:rsidR="00FA65DC" w:rsidRPr="00066C81" w14:paraId="28237E48" w14:textId="77777777" w:rsidTr="5249EFD6">
        <w:tc>
          <w:tcPr>
            <w:tcW w:w="3227" w:type="dxa"/>
            <w:shd w:val="clear" w:color="auto" w:fill="F2F2F2" w:themeFill="background1" w:themeFillShade="F2"/>
          </w:tcPr>
          <w:p w14:paraId="66168E0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0A52DE36" w14:textId="4FEDDC06" w:rsidR="00FA65DC" w:rsidRPr="00066C81" w:rsidRDefault="27EB3FF3" w:rsidP="00745670">
            <w:r>
              <w:t>School of Computing and Mathematical Sciences</w:t>
            </w:r>
          </w:p>
        </w:tc>
      </w:tr>
      <w:tr w:rsidR="00FA65DC" w:rsidRPr="00066C81" w14:paraId="381DB1A6" w14:textId="77777777" w:rsidTr="5249EFD6">
        <w:tc>
          <w:tcPr>
            <w:tcW w:w="3227" w:type="dxa"/>
            <w:shd w:val="clear" w:color="auto" w:fill="F2F2F2" w:themeFill="background1" w:themeFillShade="F2"/>
          </w:tcPr>
          <w:p w14:paraId="74B060A0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2D77DD7A" w14:textId="446FFC6C" w:rsidR="00FA65DC" w:rsidRPr="00066C81" w:rsidRDefault="006A08DF" w:rsidP="00745670">
            <w:hyperlink r:id="rId8" w:history="1">
              <w:r w:rsidRPr="005F73BA">
                <w:rPr>
                  <w:rStyle w:val="Hyperlink"/>
                </w:rPr>
                <w:t>vdm6@leicester.ac.uk</w:t>
              </w:r>
            </w:hyperlink>
            <w: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7854D4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255B3C1C" w14:textId="77777777" w:rsidR="00FA65DC" w:rsidRPr="00066C81" w:rsidRDefault="00FA65DC" w:rsidP="00745670"/>
        </w:tc>
      </w:tr>
    </w:tbl>
    <w:p w14:paraId="6634FEF9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FA65DC" w14:paraId="7ACC2138" w14:textId="77777777" w:rsidTr="5249EFD6">
        <w:tc>
          <w:tcPr>
            <w:tcW w:w="3256" w:type="dxa"/>
            <w:shd w:val="clear" w:color="auto" w:fill="F2F2F2" w:themeFill="background1" w:themeFillShade="F2"/>
          </w:tcPr>
          <w:p w14:paraId="1A269636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555D63D7" w14:textId="7A8F6747" w:rsidR="00FA65DC" w:rsidRDefault="63F3B802" w:rsidP="00745670">
            <w:r>
              <w:t>Prof. Ashiq Anjum</w:t>
            </w:r>
          </w:p>
        </w:tc>
      </w:tr>
      <w:tr w:rsidR="00FA65DC" w14:paraId="0731FA07" w14:textId="77777777" w:rsidTr="5249EFD6">
        <w:tc>
          <w:tcPr>
            <w:tcW w:w="3256" w:type="dxa"/>
            <w:shd w:val="clear" w:color="auto" w:fill="F2F2F2" w:themeFill="background1" w:themeFillShade="F2"/>
          </w:tcPr>
          <w:p w14:paraId="042353B0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5A4E4175" w14:textId="243D9DF2" w:rsidR="00FA65DC" w:rsidRDefault="7161E86B" w:rsidP="00745670">
            <w:r>
              <w:t>School of Computing and Mathematical Sciences</w:t>
            </w:r>
          </w:p>
        </w:tc>
      </w:tr>
      <w:tr w:rsidR="00FA65DC" w14:paraId="0F9D6B1F" w14:textId="77777777" w:rsidTr="5249EFD6">
        <w:tc>
          <w:tcPr>
            <w:tcW w:w="3256" w:type="dxa"/>
            <w:shd w:val="clear" w:color="auto" w:fill="F2F2F2" w:themeFill="background1" w:themeFillShade="F2"/>
          </w:tcPr>
          <w:p w14:paraId="23518DD3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0ABAA2BC" w14:textId="08F5D444" w:rsidR="00FA65DC" w:rsidRDefault="0B903003" w:rsidP="00745670">
            <w:r>
              <w:t>aa1180@leicester.ac.uk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01B9EC" w14:textId="77777777" w:rsidR="00FA65DC" w:rsidRPr="008D3AC2" w:rsidRDefault="00FA65DC" w:rsidP="00745670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1E467258" w14:textId="77777777" w:rsidR="00FA65DC" w:rsidRDefault="00FA65DC" w:rsidP="00745670"/>
        </w:tc>
      </w:tr>
    </w:tbl>
    <w:p w14:paraId="25232CE0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FA65DC" w14:paraId="01F68CE5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517D5215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4FC2DF1F" w14:textId="77777777" w:rsidR="00FA65DC" w:rsidRDefault="00FA65DC" w:rsidP="00745670"/>
        </w:tc>
      </w:tr>
    </w:tbl>
    <w:p w14:paraId="6A87DE7E" w14:textId="77777777" w:rsidR="00FA65DC" w:rsidRDefault="00FA65DC" w:rsidP="00FA65DC">
      <w:pPr>
        <w:spacing w:after="0" w:line="240" w:lineRule="auto"/>
        <w:rPr>
          <w:b/>
          <w:u w:val="single"/>
        </w:rPr>
      </w:pPr>
    </w:p>
    <w:p w14:paraId="796F758B" w14:textId="77777777" w:rsidR="00FA65DC" w:rsidRPr="006B05B2" w:rsidRDefault="00FA65DC" w:rsidP="00FA65DC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FA65DC" w14:paraId="14938B2B" w14:textId="77777777" w:rsidTr="006A08DF">
        <w:trPr>
          <w:trHeight w:val="300"/>
        </w:trPr>
        <w:tc>
          <w:tcPr>
            <w:tcW w:w="1980" w:type="dxa"/>
            <w:shd w:val="clear" w:color="auto" w:fill="F2F2F2" w:themeFill="background1" w:themeFillShade="F2"/>
          </w:tcPr>
          <w:p w14:paraId="43FD4A4F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6718996E" w14:textId="77777777" w:rsidR="00FA65DC" w:rsidRPr="00B11D52" w:rsidRDefault="00FA65DC" w:rsidP="00745670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35C2FDE8" w14:textId="1B819CF8" w:rsidR="00FA65DC" w:rsidRDefault="01BCB186" w:rsidP="59E360F7">
            <w:r w:rsidRPr="37E9C65F">
              <w:rPr>
                <w:b/>
                <w:bCs/>
              </w:rPr>
              <w:t>CARNATION</w:t>
            </w:r>
            <w:r w:rsidR="27771713">
              <w:t xml:space="preserve"> - </w:t>
            </w:r>
            <w:commentRangeStart w:id="0"/>
            <w:r w:rsidR="180D58B4">
              <w:t>S</w:t>
            </w:r>
            <w:r w:rsidR="7E46F301" w:rsidRPr="006A08DF">
              <w:t>ca</w:t>
            </w:r>
            <w:r w:rsidR="728FF5C4">
              <w:t xml:space="preserve">lable </w:t>
            </w:r>
            <w:r w:rsidR="1BD1B7B8">
              <w:t>H</w:t>
            </w:r>
            <w:r w:rsidR="728FF5C4">
              <w:t>yb</w:t>
            </w:r>
            <w:r w:rsidR="07407CE1">
              <w:t>r</w:t>
            </w:r>
            <w:r w:rsidR="728FF5C4">
              <w:t xml:space="preserve">id </w:t>
            </w:r>
            <w:r w:rsidR="13498353">
              <w:t>Q</w:t>
            </w:r>
            <w:r w:rsidR="728FF5C4">
              <w:t>ua</w:t>
            </w:r>
            <w:r w:rsidR="03E303FD" w:rsidRPr="006A08DF">
              <w:t>n</w:t>
            </w:r>
            <w:r w:rsidR="728FF5C4">
              <w:t xml:space="preserve">tum </w:t>
            </w:r>
            <w:r w:rsidR="6E51759A">
              <w:t>C</w:t>
            </w:r>
            <w:r w:rsidR="728FF5C4">
              <w:t>l</w:t>
            </w:r>
            <w:r w:rsidR="02F2D114">
              <w:t>a</w:t>
            </w:r>
            <w:r w:rsidR="728FF5C4">
              <w:t xml:space="preserve">ssical </w:t>
            </w:r>
            <w:r w:rsidR="15D8EBBD">
              <w:t>D</w:t>
            </w:r>
            <w:r w:rsidR="728FF5C4">
              <w:t>is</w:t>
            </w:r>
            <w:r w:rsidR="13EE8ED8">
              <w:t>t</w:t>
            </w:r>
            <w:r w:rsidR="728FF5C4">
              <w:t>r</w:t>
            </w:r>
            <w:r w:rsidR="19564880">
              <w:t>i</w:t>
            </w:r>
            <w:r w:rsidR="728FF5C4">
              <w:t>buted c</w:t>
            </w:r>
            <w:r w:rsidR="589CBD30">
              <w:t>o</w:t>
            </w:r>
            <w:r w:rsidR="728FF5C4">
              <w:t>mputi</w:t>
            </w:r>
            <w:r w:rsidR="345C1BA3">
              <w:t>n</w:t>
            </w:r>
            <w:r w:rsidR="728FF5C4">
              <w:t>g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FA65DC" w14:paraId="097365CE" w14:textId="77777777" w:rsidTr="006A08DF">
        <w:trPr>
          <w:trHeight w:val="300"/>
        </w:trPr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B4EBAF2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666DD50" w14:textId="77777777" w:rsidR="00FA65DC" w:rsidRDefault="00FA65DC" w:rsidP="00745670">
            <w:r>
              <w:t>1.</w:t>
            </w:r>
          </w:p>
        </w:tc>
        <w:tc>
          <w:tcPr>
            <w:tcW w:w="6611" w:type="dxa"/>
          </w:tcPr>
          <w:p w14:paraId="0345023C" w14:textId="6217256B" w:rsidR="00FA65DC" w:rsidRDefault="655B17CD" w:rsidP="00745670">
            <w:r>
              <w:t>Quantum Computing</w:t>
            </w:r>
          </w:p>
        </w:tc>
      </w:tr>
      <w:tr w:rsidR="00FA65DC" w14:paraId="30432E0E" w14:textId="77777777" w:rsidTr="006A08DF">
        <w:trPr>
          <w:trHeight w:val="300"/>
        </w:trPr>
        <w:tc>
          <w:tcPr>
            <w:tcW w:w="1980" w:type="dxa"/>
            <w:vMerge/>
          </w:tcPr>
          <w:p w14:paraId="2B15578C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CCC59CF" w14:textId="77777777" w:rsidR="00FA65DC" w:rsidRDefault="00FA65DC" w:rsidP="00745670">
            <w:r>
              <w:t>2.</w:t>
            </w:r>
          </w:p>
        </w:tc>
        <w:tc>
          <w:tcPr>
            <w:tcW w:w="6611" w:type="dxa"/>
          </w:tcPr>
          <w:p w14:paraId="769E417C" w14:textId="23A06F12" w:rsidR="00FA65DC" w:rsidRDefault="77A664CA" w:rsidP="00745670">
            <w:r>
              <w:t>Machine Learning</w:t>
            </w:r>
          </w:p>
        </w:tc>
      </w:tr>
      <w:tr w:rsidR="00FA65DC" w14:paraId="08854891" w14:textId="77777777" w:rsidTr="006A08DF">
        <w:trPr>
          <w:trHeight w:val="300"/>
        </w:trPr>
        <w:tc>
          <w:tcPr>
            <w:tcW w:w="1980" w:type="dxa"/>
            <w:vMerge/>
          </w:tcPr>
          <w:p w14:paraId="1C4A9A3E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50BF71D" w14:textId="77777777" w:rsidR="00FA65DC" w:rsidRDefault="00FA65DC" w:rsidP="00745670">
            <w:r>
              <w:t>3.</w:t>
            </w:r>
          </w:p>
        </w:tc>
        <w:tc>
          <w:tcPr>
            <w:tcW w:w="6611" w:type="dxa"/>
          </w:tcPr>
          <w:p w14:paraId="67141562" w14:textId="43384AC2" w:rsidR="00FA65DC" w:rsidRDefault="2EA47896" w:rsidP="59E360F7">
            <w:r>
              <w:t>Computer architectures</w:t>
            </w:r>
          </w:p>
        </w:tc>
      </w:tr>
      <w:tr w:rsidR="00FA65DC" w14:paraId="609994A4" w14:textId="77777777" w:rsidTr="006A08DF">
        <w:trPr>
          <w:trHeight w:val="300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7C3D8EBB" w14:textId="7EBA9EB0" w:rsidR="00FA65DC" w:rsidRPr="006F5DFB" w:rsidRDefault="00FA65DC" w:rsidP="00745670">
            <w:pPr>
              <w:rPr>
                <w:b/>
              </w:rPr>
            </w:pPr>
            <w:r>
              <w:rPr>
                <w:b/>
              </w:rPr>
              <w:t xml:space="preserve">Project Summary </w:t>
            </w:r>
          </w:p>
        </w:tc>
      </w:tr>
      <w:tr w:rsidR="00FA65DC" w14:paraId="16546794" w14:textId="77777777" w:rsidTr="006A08DF">
        <w:trPr>
          <w:trHeight w:val="300"/>
        </w:trPr>
        <w:tc>
          <w:tcPr>
            <w:tcW w:w="9016" w:type="dxa"/>
            <w:gridSpan w:val="3"/>
          </w:tcPr>
          <w:p w14:paraId="3F5F8105" w14:textId="47A8488E" w:rsidR="00FA65DC" w:rsidRDefault="3B1326BE" w:rsidP="59E360F7">
            <w:pPr>
              <w:jc w:val="both"/>
            </w:pPr>
            <w:r>
              <w:t>Quantum Computing holds</w:t>
            </w:r>
            <w:r w:rsidR="5E02D1B3">
              <w:t xml:space="preserve"> promises to address the challenges </w:t>
            </w:r>
            <w:r w:rsidR="74A78D2C">
              <w:t>of</w:t>
            </w:r>
            <w:r w:rsidR="5E02D1B3">
              <w:t xml:space="preserve"> the Post-Moore </w:t>
            </w:r>
            <w:proofErr w:type="gramStart"/>
            <w:r w:rsidR="5E02D1B3">
              <w:t>era,  providing</w:t>
            </w:r>
            <w:proofErr w:type="gramEnd"/>
            <w:r w:rsidR="5E02D1B3">
              <w:t xml:space="preserve"> theoretical speedups for specific problems (e.g., </w:t>
            </w:r>
            <w:r w:rsidR="08C9F874">
              <w:t>unstructured search, polynomial factorization), improving data representation</w:t>
            </w:r>
            <w:r w:rsidR="164D9ED1">
              <w:t xml:space="preserve">, </w:t>
            </w:r>
            <w:r w:rsidR="5672CA4F">
              <w:t xml:space="preserve">and </w:t>
            </w:r>
            <w:r w:rsidR="7AAE3D96">
              <w:t>allowing generation of</w:t>
            </w:r>
            <w:r w:rsidR="2F3E9A29">
              <w:t xml:space="preserve"> quantum data, </w:t>
            </w:r>
            <w:r w:rsidR="32ED537E" w:rsidRPr="37E9C65F">
              <w:t xml:space="preserve"> which play a key role in simulating natural phenomena (e.g., molecular dynamics), opening doors to new computational models.</w:t>
            </w:r>
          </w:p>
          <w:p w14:paraId="43179F44" w14:textId="27D69DF7" w:rsidR="37E9C65F" w:rsidRDefault="37E9C65F" w:rsidP="37E9C65F">
            <w:pPr>
              <w:jc w:val="both"/>
            </w:pPr>
          </w:p>
          <w:p w14:paraId="6A43EA4D" w14:textId="0952902C" w:rsidR="00FA65DC" w:rsidRDefault="4DDBA52C" w:rsidP="59E360F7">
            <w:pPr>
              <w:jc w:val="both"/>
            </w:pPr>
            <w:r>
              <w:t xml:space="preserve">However, </w:t>
            </w:r>
            <w:r w:rsidR="678AB118">
              <w:t>quantum machine</w:t>
            </w:r>
            <w:r w:rsidR="70C2ED78">
              <w:t>s</w:t>
            </w:r>
            <w:r w:rsidR="678AB118">
              <w:t xml:space="preserve"> excel only in very specific applications</w:t>
            </w:r>
            <w:r w:rsidR="6A7053E3">
              <w:t>. This</w:t>
            </w:r>
            <w:r w:rsidR="678AB118">
              <w:t xml:space="preserve">, together with </w:t>
            </w:r>
            <w:r>
              <w:t>the limited number of qubits available in</w:t>
            </w:r>
            <w:r w:rsidR="37D6D6D3">
              <w:t xml:space="preserve"> noisy</w:t>
            </w:r>
            <w:r>
              <w:t xml:space="preserve"> near-term machines, </w:t>
            </w:r>
            <w:r w:rsidR="35BB3554">
              <w:t xml:space="preserve">hints that </w:t>
            </w:r>
            <w:r w:rsidR="7E8285DC">
              <w:t>these</w:t>
            </w:r>
            <w:r w:rsidR="35BB3554">
              <w:t xml:space="preserve"> machines will be used in combination with classical hardware</w:t>
            </w:r>
            <w:r w:rsidR="15AC4321">
              <w:t>, that will perform tasks such as encoding of classical data</w:t>
            </w:r>
            <w:r w:rsidR="77F5D6C7">
              <w:t xml:space="preserve"> into quantum state</w:t>
            </w:r>
            <w:r w:rsidR="133E135D">
              <w:t>s</w:t>
            </w:r>
            <w:r w:rsidR="77F5D6C7">
              <w:t xml:space="preserve">, error correction and mitigation, and provide the intercommunication layer between </w:t>
            </w:r>
            <w:r w:rsidR="1D4821E1">
              <w:t>classical and</w:t>
            </w:r>
            <w:r w:rsidR="77F5D6C7">
              <w:t xml:space="preserve"> quantum </w:t>
            </w:r>
            <w:r w:rsidR="2CA90235">
              <w:t>hardware</w:t>
            </w:r>
            <w:r w:rsidR="77F5D6C7">
              <w:t>.</w:t>
            </w:r>
            <w:r w:rsidR="6035BDD3">
              <w:t xml:space="preserve"> </w:t>
            </w:r>
            <w:r w:rsidR="3D34FFD0">
              <w:t>Moreover</w:t>
            </w:r>
            <w:r w:rsidR="6035BDD3">
              <w:t xml:space="preserve">, </w:t>
            </w:r>
            <w:r w:rsidR="2B90D7D8">
              <w:t>recent research effort</w:t>
            </w:r>
            <w:r w:rsidR="5656BA71">
              <w:t xml:space="preserve">, such as </w:t>
            </w:r>
            <w:proofErr w:type="spellStart"/>
            <w:r w:rsidR="5656BA71">
              <w:t>Qdislib</w:t>
            </w:r>
            <w:proofErr w:type="spellEnd"/>
            <w:r w:rsidR="5656BA71">
              <w:t>, investigate</w:t>
            </w:r>
            <w:r w:rsidR="2B90D7D8">
              <w:t xml:space="preserve"> </w:t>
            </w:r>
            <w:r w:rsidR="4EA864CF">
              <w:t>the possibility of distributing computation between multiple quantum machines</w:t>
            </w:r>
            <w:r w:rsidR="2A1A8ACF">
              <w:t xml:space="preserve">, allowing </w:t>
            </w:r>
            <w:r w:rsidR="4D383076">
              <w:t>processing of more complex input on quantum machines.</w:t>
            </w:r>
            <w:r w:rsidR="4EA864CF">
              <w:t xml:space="preserve"> </w:t>
            </w:r>
            <w:r w:rsidR="4D34FBA8">
              <w:t xml:space="preserve">Therefore, research challenges such as </w:t>
            </w:r>
            <w:r w:rsidR="4632905E">
              <w:t xml:space="preserve">(1) identifying efficient </w:t>
            </w:r>
            <w:r w:rsidR="05448847">
              <w:t xml:space="preserve">methods for </w:t>
            </w:r>
            <w:r w:rsidR="4632905E">
              <w:t xml:space="preserve">encoding </w:t>
            </w:r>
            <w:r w:rsidR="74416C5E">
              <w:t xml:space="preserve"> </w:t>
            </w:r>
            <w:commentRangeStart w:id="1"/>
            <w:r w:rsidR="74416C5E">
              <w:t xml:space="preserve">data </w:t>
            </w:r>
            <w:commentRangeEnd w:id="1"/>
            <w:r>
              <w:rPr>
                <w:rStyle w:val="CommentReference"/>
              </w:rPr>
              <w:commentReference w:id="1"/>
            </w:r>
            <w:r w:rsidR="74416C5E">
              <w:t>on</w:t>
            </w:r>
            <w:r w:rsidR="4632905E">
              <w:t xml:space="preserve"> quantum machines, (2) </w:t>
            </w:r>
            <w:r w:rsidR="21DFCD32" w:rsidRPr="37E9C65F">
              <w:t xml:space="preserve"> finding optimal strategies to distribute computation across classical and quantum machines</w:t>
            </w:r>
            <w:r w:rsidR="4F39CBBC">
              <w:t>, (3) providing seamless integration</w:t>
            </w:r>
            <w:r w:rsidR="59827AC6">
              <w:t xml:space="preserve"> between classical and quantum hardware and interoperation between heterogeneous quantum hardware, and (4)</w:t>
            </w:r>
            <w:r w:rsidR="5E016778">
              <w:t xml:space="preserve"> </w:t>
            </w:r>
            <w:r w:rsidR="7774BEB3">
              <w:t xml:space="preserve">providing </w:t>
            </w:r>
            <w:r w:rsidR="59973AC7">
              <w:t>problem-specific</w:t>
            </w:r>
            <w:r w:rsidR="7774BEB3">
              <w:t xml:space="preserve"> error correction</w:t>
            </w:r>
            <w:r w:rsidR="50FA94A9">
              <w:t>/</w:t>
            </w:r>
            <w:r w:rsidR="7774BEB3">
              <w:t>mitigation</w:t>
            </w:r>
            <w:r w:rsidR="1CD4033B">
              <w:t xml:space="preserve"> will be of paramount importance to enable hybrid quantum-classical computation in the Post-Moore era. </w:t>
            </w:r>
          </w:p>
          <w:p w14:paraId="3548776D" w14:textId="366FA29A" w:rsidR="00FA65DC" w:rsidRDefault="00FA65DC" w:rsidP="59E360F7">
            <w:pPr>
              <w:jc w:val="both"/>
            </w:pPr>
          </w:p>
          <w:p w14:paraId="032DFD20" w14:textId="79F16BEC" w:rsidR="00FA65DC" w:rsidRDefault="4CD18AAE" w:rsidP="59E360F7">
            <w:pPr>
              <w:jc w:val="both"/>
            </w:pPr>
            <w:r>
              <w:t xml:space="preserve">In CARNATION, </w:t>
            </w:r>
            <w:r w:rsidR="006405A0">
              <w:t xml:space="preserve">the candidate </w:t>
            </w:r>
            <w:r>
              <w:t xml:space="preserve"> </w:t>
            </w:r>
            <w:r w:rsidR="006405A0">
              <w:t xml:space="preserve">will </w:t>
            </w:r>
            <w:r>
              <w:t xml:space="preserve">focus on the distribution of computation between </w:t>
            </w:r>
            <w:r w:rsidR="25934DE0">
              <w:t xml:space="preserve">classical and </w:t>
            </w:r>
            <w:commentRangeStart w:id="2"/>
            <w:r>
              <w:t>quantum machines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t xml:space="preserve">; </w:t>
            </w:r>
            <w:r w:rsidR="19A627FC">
              <w:t>the</w:t>
            </w:r>
            <w:r w:rsidR="1CD4033B">
              <w:t xml:space="preserve"> candidate </w:t>
            </w:r>
            <w:r w:rsidR="3DC31D4D">
              <w:t xml:space="preserve">will </w:t>
            </w:r>
            <w:r w:rsidR="4DBBDA5C">
              <w:t>then focus on</w:t>
            </w:r>
            <w:r w:rsidR="1CD4033B">
              <w:t xml:space="preserve"> </w:t>
            </w:r>
            <w:r w:rsidR="5A185D87">
              <w:t>distributed</w:t>
            </w:r>
            <w:r w:rsidR="25EE0C0F">
              <w:t xml:space="preserve"> encoding</w:t>
            </w:r>
            <w:r w:rsidR="1CD4033B">
              <w:t>,</w:t>
            </w:r>
            <w:r w:rsidR="4CD37D01">
              <w:t xml:space="preserve"> where</w:t>
            </w:r>
            <w:r w:rsidR="1CD4033B">
              <w:t xml:space="preserve"> methods such as Quantum Random Access Codes </w:t>
            </w:r>
            <w:r w:rsidR="045B771D">
              <w:t xml:space="preserve">could be explored to </w:t>
            </w:r>
            <w:r w:rsidR="0E0169DA">
              <w:t>distribute encoded classical input to different quantum machines</w:t>
            </w:r>
            <w:r w:rsidR="471A01D3">
              <w:t>; alternatively, the candidate could focus on circuit knitting and circuit cutting methods, and identify</w:t>
            </w:r>
            <w:r w:rsidR="3042773D">
              <w:t xml:space="preserve"> ways to distribute the computation </w:t>
            </w:r>
            <w:r w:rsidR="01CC37C3">
              <w:t>to optimize for different performance metrics; Also, studying interoperation between quantum hardware nodes and the factors influencing quantum distribu</w:t>
            </w:r>
            <w:r w:rsidR="3797455E">
              <w:t xml:space="preserve">ted computing </w:t>
            </w:r>
            <w:r w:rsidR="7831C0FD">
              <w:t>will</w:t>
            </w:r>
            <w:r w:rsidR="3797455E">
              <w:t xml:space="preserve"> provide a significant contribution</w:t>
            </w:r>
            <w:r w:rsidR="7FB2998C">
              <w:t>, ensuring high</w:t>
            </w:r>
            <w:r w:rsidR="73BFC2F0">
              <w:t>-</w:t>
            </w:r>
            <w:r w:rsidR="7FB2998C">
              <w:t xml:space="preserve">quality research output for the next three-four years and further </w:t>
            </w:r>
            <w:commentRangeStart w:id="3"/>
            <w:r w:rsidR="7FB2998C">
              <w:t>exploitation</w:t>
            </w:r>
            <w:commentRangeEnd w:id="3"/>
            <w:r>
              <w:rPr>
                <w:rStyle w:val="CommentReference"/>
              </w:rPr>
              <w:commentReference w:id="3"/>
            </w:r>
            <w:r w:rsidR="7FB2998C">
              <w:t>.</w:t>
            </w:r>
            <w:r w:rsidR="3797455E">
              <w:t xml:space="preserve"> </w:t>
            </w:r>
            <w:r w:rsidR="641A668B">
              <w:t xml:space="preserve"> </w:t>
            </w:r>
          </w:p>
        </w:tc>
      </w:tr>
    </w:tbl>
    <w:p w14:paraId="7F187A08" w14:textId="77777777" w:rsidR="002D3BB2" w:rsidRDefault="002D3BB2" w:rsidP="00477FE3">
      <w:pPr>
        <w:spacing w:after="0" w:line="240" w:lineRule="auto"/>
      </w:pPr>
    </w:p>
    <w:sectPr w:rsidR="002D3BB2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jum, Ashiq (Prof.)" w:date="2025-06-23T12:39:00Z" w:initials="AA(">
    <w:p w14:paraId="02E54003" w14:textId="03280403" w:rsidR="007C32F5" w:rsidRDefault="007C32F5">
      <w:pPr>
        <w:pStyle w:val="CommentText"/>
      </w:pPr>
      <w:r>
        <w:rPr>
          <w:rStyle w:val="CommentReference"/>
        </w:rPr>
        <w:annotationRef/>
      </w:r>
      <w:r>
        <w:t>We can make it uniform, keeping the first letter bold and the rest as small</w:t>
      </w:r>
      <w:proofErr w:type="gramStart"/>
      <w:r>
        <w:t>….we</w:t>
      </w:r>
      <w:proofErr w:type="gramEnd"/>
      <w:r>
        <w:t xml:space="preserve"> can still keep the abbreviation as it is.</w:t>
      </w:r>
    </w:p>
  </w:comment>
  <w:comment w:id="1" w:author="Anjum, Ashiq (Prof.)" w:date="2025-06-23T13:47:00Z" w:initials="AA(">
    <w:p w14:paraId="7076617B" w14:textId="7F5537DC" w:rsidR="006405A0" w:rsidRDefault="006405A0">
      <w:pPr>
        <w:pStyle w:val="CommentText"/>
      </w:pPr>
      <w:r>
        <w:rPr>
          <w:rStyle w:val="CommentReference"/>
        </w:rPr>
        <w:annotationRef/>
      </w:r>
      <w:r>
        <w:t>What about processing non quantum data on quantum computers?</w:t>
      </w:r>
    </w:p>
  </w:comment>
  <w:comment w:id="2" w:author="Anjum, Ashiq (Prof.)" w:date="2025-06-23T13:49:00Z" w:initials="AA(">
    <w:p w14:paraId="034D0017" w14:textId="79E0A1C6" w:rsidR="006405A0" w:rsidRDefault="006405A0">
      <w:pPr>
        <w:pStyle w:val="CommentText"/>
      </w:pPr>
      <w:r>
        <w:rPr>
          <w:rStyle w:val="CommentReference"/>
        </w:rPr>
        <w:annotationRef/>
      </w:r>
      <w:r>
        <w:t>and between quantum and classical machines?</w:t>
      </w:r>
    </w:p>
  </w:comment>
  <w:comment w:id="3" w:author="Anjum, Ashiq (Prof.)" w:date="2025-06-23T13:53:00Z" w:initials="AA(">
    <w:p w14:paraId="2B60D447" w14:textId="6FD0E147" w:rsidR="006405A0" w:rsidRDefault="006405A0" w:rsidP="006405A0">
      <w:pPr>
        <w:pStyle w:val="CommentText"/>
      </w:pPr>
      <w:r>
        <w:rPr>
          <w:rStyle w:val="CommentReference"/>
        </w:rPr>
        <w:annotationRef/>
      </w:r>
      <w:r>
        <w:t xml:space="preserve">The proposal does not talk </w:t>
      </w:r>
      <w:r w:rsidR="00A24D16">
        <w:t>about quantum classical interplay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E54003" w15:done="1"/>
  <w15:commentEx w15:paraId="7076617B" w15:done="1"/>
  <w15:commentEx w15:paraId="034D0017" w15:done="1"/>
  <w15:commentEx w15:paraId="2B60D44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3C974" w16cex:dateUtc="2025-06-23T11:39:00Z"/>
  <w16cex:commentExtensible w16cex:durableId="2C03D98F" w16cex:dateUtc="2025-06-23T12:47:00Z"/>
  <w16cex:commentExtensible w16cex:durableId="2C03D9FC" w16cex:dateUtc="2025-06-23T12:49:00Z"/>
  <w16cex:commentExtensible w16cex:durableId="2C03DAF5" w16cex:dateUtc="2025-06-23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54003" w16cid:durableId="2C03C974"/>
  <w16cid:commentId w16cid:paraId="7076617B" w16cid:durableId="2C03D98F"/>
  <w16cid:commentId w16cid:paraId="034D0017" w16cid:durableId="2C03D9FC"/>
  <w16cid:commentId w16cid:paraId="2B60D447" w16cid:durableId="2C03DA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D9D3" w14:textId="77777777" w:rsidR="00982A3A" w:rsidRDefault="00982A3A" w:rsidP="006E6127">
      <w:pPr>
        <w:spacing w:after="0" w:line="240" w:lineRule="auto"/>
      </w:pPr>
      <w:r>
        <w:separator/>
      </w:r>
    </w:p>
  </w:endnote>
  <w:endnote w:type="continuationSeparator" w:id="0">
    <w:p w14:paraId="16C427CB" w14:textId="77777777" w:rsidR="00982A3A" w:rsidRDefault="00982A3A" w:rsidP="006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AFAC" w14:textId="77777777" w:rsidR="00982A3A" w:rsidRDefault="00982A3A" w:rsidP="006E6127">
      <w:pPr>
        <w:spacing w:after="0" w:line="240" w:lineRule="auto"/>
      </w:pPr>
      <w:r>
        <w:separator/>
      </w:r>
    </w:p>
  </w:footnote>
  <w:footnote w:type="continuationSeparator" w:id="0">
    <w:p w14:paraId="615AEE11" w14:textId="77777777" w:rsidR="00982A3A" w:rsidRDefault="00982A3A" w:rsidP="006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7C"/>
    <w:multiLevelType w:val="hybridMultilevel"/>
    <w:tmpl w:val="2FA65776"/>
    <w:lvl w:ilvl="0" w:tplc="1C7C0DF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6E3"/>
    <w:multiLevelType w:val="hybridMultilevel"/>
    <w:tmpl w:val="DAA23C18"/>
    <w:lvl w:ilvl="0" w:tplc="D4D6A060">
      <w:start w:val="1"/>
      <w:numFmt w:val="decimal"/>
      <w:lvlText w:val="%1"/>
      <w:lvlJc w:val="left"/>
      <w:pPr>
        <w:ind w:left="151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648660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B15494D0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6F16211E"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F5043F64">
      <w:numFmt w:val="bullet"/>
      <w:lvlText w:val="•"/>
      <w:lvlJc w:val="left"/>
      <w:pPr>
        <w:ind w:left="5226" w:hanging="360"/>
      </w:pPr>
      <w:rPr>
        <w:rFonts w:hint="default"/>
      </w:rPr>
    </w:lvl>
    <w:lvl w:ilvl="5" w:tplc="6E2AAADE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DE88C6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858252F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6B76EE8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1133045E"/>
    <w:multiLevelType w:val="hybridMultilevel"/>
    <w:tmpl w:val="5B065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29E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A26"/>
    <w:multiLevelType w:val="hybridMultilevel"/>
    <w:tmpl w:val="D2602CA8"/>
    <w:lvl w:ilvl="0" w:tplc="F54E3C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3029"/>
    <w:multiLevelType w:val="hybridMultilevel"/>
    <w:tmpl w:val="A378C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2D1"/>
    <w:multiLevelType w:val="hybridMultilevel"/>
    <w:tmpl w:val="89FAB0EA"/>
    <w:lvl w:ilvl="0" w:tplc="B518F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3BEF"/>
    <w:multiLevelType w:val="hybridMultilevel"/>
    <w:tmpl w:val="EC7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105A"/>
    <w:multiLevelType w:val="hybridMultilevel"/>
    <w:tmpl w:val="EFB812FC"/>
    <w:lvl w:ilvl="0" w:tplc="FC6659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46E70"/>
    <w:multiLevelType w:val="hybridMultilevel"/>
    <w:tmpl w:val="FCA4B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E6F86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7E16"/>
    <w:multiLevelType w:val="hybridMultilevel"/>
    <w:tmpl w:val="27A20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22114"/>
    <w:multiLevelType w:val="hybridMultilevel"/>
    <w:tmpl w:val="632C0F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180D"/>
    <w:multiLevelType w:val="hybridMultilevel"/>
    <w:tmpl w:val="BBD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706C6"/>
    <w:multiLevelType w:val="hybridMultilevel"/>
    <w:tmpl w:val="E962D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jum, Ashiq (Prof.)">
    <w15:presenceInfo w15:providerId="AD" w15:userId="S::aa1180@leicester.ac.uk::e82fe414-079f-47d4-b109-59d3bfe2f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7"/>
    <w:rsid w:val="000362E9"/>
    <w:rsid w:val="00075456"/>
    <w:rsid w:val="000A5FB7"/>
    <w:rsid w:val="000B53E0"/>
    <w:rsid w:val="000D022E"/>
    <w:rsid w:val="000D3A88"/>
    <w:rsid w:val="000D4FBC"/>
    <w:rsid w:val="000E2872"/>
    <w:rsid w:val="000F7117"/>
    <w:rsid w:val="0010106D"/>
    <w:rsid w:val="00167C0C"/>
    <w:rsid w:val="0018456C"/>
    <w:rsid w:val="001A7EBB"/>
    <w:rsid w:val="001B577C"/>
    <w:rsid w:val="001F535B"/>
    <w:rsid w:val="00260A87"/>
    <w:rsid w:val="00295395"/>
    <w:rsid w:val="002A3146"/>
    <w:rsid w:val="002C5057"/>
    <w:rsid w:val="002C726F"/>
    <w:rsid w:val="002D3BB2"/>
    <w:rsid w:val="002E7CF8"/>
    <w:rsid w:val="002F5466"/>
    <w:rsid w:val="00325B09"/>
    <w:rsid w:val="00337001"/>
    <w:rsid w:val="003442F5"/>
    <w:rsid w:val="0035424F"/>
    <w:rsid w:val="00397A73"/>
    <w:rsid w:val="003A3C98"/>
    <w:rsid w:val="003A7AD7"/>
    <w:rsid w:val="003F7B87"/>
    <w:rsid w:val="004136DD"/>
    <w:rsid w:val="00437B57"/>
    <w:rsid w:val="004625F6"/>
    <w:rsid w:val="00470634"/>
    <w:rsid w:val="00477FE3"/>
    <w:rsid w:val="004953F6"/>
    <w:rsid w:val="004958E0"/>
    <w:rsid w:val="004C63D7"/>
    <w:rsid w:val="004C6DE3"/>
    <w:rsid w:val="004E6471"/>
    <w:rsid w:val="00504A1F"/>
    <w:rsid w:val="005149F2"/>
    <w:rsid w:val="00522C7E"/>
    <w:rsid w:val="00582BA8"/>
    <w:rsid w:val="00594E21"/>
    <w:rsid w:val="005D7571"/>
    <w:rsid w:val="006128FC"/>
    <w:rsid w:val="006405A0"/>
    <w:rsid w:val="006439B9"/>
    <w:rsid w:val="0066474B"/>
    <w:rsid w:val="00665346"/>
    <w:rsid w:val="0066687C"/>
    <w:rsid w:val="00666D0A"/>
    <w:rsid w:val="00675FF9"/>
    <w:rsid w:val="00676971"/>
    <w:rsid w:val="006A08DF"/>
    <w:rsid w:val="006B70DD"/>
    <w:rsid w:val="006E6127"/>
    <w:rsid w:val="006F25A8"/>
    <w:rsid w:val="006F5DFB"/>
    <w:rsid w:val="00710E3A"/>
    <w:rsid w:val="00751EB7"/>
    <w:rsid w:val="00767E71"/>
    <w:rsid w:val="007B63D9"/>
    <w:rsid w:val="007C2D1F"/>
    <w:rsid w:val="007C32F5"/>
    <w:rsid w:val="007E5905"/>
    <w:rsid w:val="0081AB3B"/>
    <w:rsid w:val="00825D18"/>
    <w:rsid w:val="00830414"/>
    <w:rsid w:val="00841F22"/>
    <w:rsid w:val="00862117"/>
    <w:rsid w:val="00862C2F"/>
    <w:rsid w:val="00862D19"/>
    <w:rsid w:val="008733B4"/>
    <w:rsid w:val="0088062A"/>
    <w:rsid w:val="00890982"/>
    <w:rsid w:val="00894D36"/>
    <w:rsid w:val="00896337"/>
    <w:rsid w:val="008A58A4"/>
    <w:rsid w:val="008D6E24"/>
    <w:rsid w:val="008F2278"/>
    <w:rsid w:val="008F2AD4"/>
    <w:rsid w:val="00912C2C"/>
    <w:rsid w:val="00960C59"/>
    <w:rsid w:val="00966007"/>
    <w:rsid w:val="00973B60"/>
    <w:rsid w:val="00982A3A"/>
    <w:rsid w:val="009D4DCA"/>
    <w:rsid w:val="009F1F3E"/>
    <w:rsid w:val="009F3E5F"/>
    <w:rsid w:val="00A03DCD"/>
    <w:rsid w:val="00A07E47"/>
    <w:rsid w:val="00A13EF3"/>
    <w:rsid w:val="00A24D16"/>
    <w:rsid w:val="00A404E6"/>
    <w:rsid w:val="00A45C8A"/>
    <w:rsid w:val="00AB7918"/>
    <w:rsid w:val="00AF45A7"/>
    <w:rsid w:val="00AF4B84"/>
    <w:rsid w:val="00B01AB4"/>
    <w:rsid w:val="00B36EBC"/>
    <w:rsid w:val="00BA33B5"/>
    <w:rsid w:val="00C5031A"/>
    <w:rsid w:val="00C72021"/>
    <w:rsid w:val="00D026B5"/>
    <w:rsid w:val="00D15871"/>
    <w:rsid w:val="00D402FB"/>
    <w:rsid w:val="00D47BAB"/>
    <w:rsid w:val="00D5202E"/>
    <w:rsid w:val="00D64813"/>
    <w:rsid w:val="00D74FCA"/>
    <w:rsid w:val="00DA7D0B"/>
    <w:rsid w:val="00E35C41"/>
    <w:rsid w:val="00E37A87"/>
    <w:rsid w:val="00E46198"/>
    <w:rsid w:val="00E541E4"/>
    <w:rsid w:val="00E729F2"/>
    <w:rsid w:val="00E75690"/>
    <w:rsid w:val="00EE33EA"/>
    <w:rsid w:val="00EE5B37"/>
    <w:rsid w:val="00EF7466"/>
    <w:rsid w:val="00F44629"/>
    <w:rsid w:val="00F56631"/>
    <w:rsid w:val="00FA65DC"/>
    <w:rsid w:val="00FC07AE"/>
    <w:rsid w:val="00FC5BA5"/>
    <w:rsid w:val="00FD2782"/>
    <w:rsid w:val="00FD3DC8"/>
    <w:rsid w:val="00FD51FE"/>
    <w:rsid w:val="01BCB186"/>
    <w:rsid w:val="01CC37C3"/>
    <w:rsid w:val="02ECF8AA"/>
    <w:rsid w:val="02F2D114"/>
    <w:rsid w:val="03E303FD"/>
    <w:rsid w:val="0404B887"/>
    <w:rsid w:val="045B771D"/>
    <w:rsid w:val="05448847"/>
    <w:rsid w:val="06AD2913"/>
    <w:rsid w:val="07407CE1"/>
    <w:rsid w:val="08C9F874"/>
    <w:rsid w:val="096B6917"/>
    <w:rsid w:val="09F78D30"/>
    <w:rsid w:val="0B4FA359"/>
    <w:rsid w:val="0B783F83"/>
    <w:rsid w:val="0B903003"/>
    <w:rsid w:val="0D230283"/>
    <w:rsid w:val="0E0169DA"/>
    <w:rsid w:val="0E8E2F0E"/>
    <w:rsid w:val="0ED165CD"/>
    <w:rsid w:val="0F33D20F"/>
    <w:rsid w:val="10DF1705"/>
    <w:rsid w:val="11B719E5"/>
    <w:rsid w:val="11FD083D"/>
    <w:rsid w:val="121DD787"/>
    <w:rsid w:val="122EA7CA"/>
    <w:rsid w:val="1265D262"/>
    <w:rsid w:val="133E135D"/>
    <w:rsid w:val="13498353"/>
    <w:rsid w:val="13EE8ED8"/>
    <w:rsid w:val="146D2778"/>
    <w:rsid w:val="14D9AABB"/>
    <w:rsid w:val="15AC4321"/>
    <w:rsid w:val="15D8EBBD"/>
    <w:rsid w:val="164D9ED1"/>
    <w:rsid w:val="180D58B4"/>
    <w:rsid w:val="19564880"/>
    <w:rsid w:val="19A627FC"/>
    <w:rsid w:val="1B158655"/>
    <w:rsid w:val="1B8BEB49"/>
    <w:rsid w:val="1BD1B7B8"/>
    <w:rsid w:val="1C1A4427"/>
    <w:rsid w:val="1C49FCF0"/>
    <w:rsid w:val="1C67017E"/>
    <w:rsid w:val="1CD06B76"/>
    <w:rsid w:val="1CD4033B"/>
    <w:rsid w:val="1D4821E1"/>
    <w:rsid w:val="1D6370E8"/>
    <w:rsid w:val="1E0FA423"/>
    <w:rsid w:val="1EC4FB52"/>
    <w:rsid w:val="1F4ED245"/>
    <w:rsid w:val="1F6EDB61"/>
    <w:rsid w:val="20BCB7D3"/>
    <w:rsid w:val="212AB152"/>
    <w:rsid w:val="21488D66"/>
    <w:rsid w:val="21DFCD32"/>
    <w:rsid w:val="2375A78C"/>
    <w:rsid w:val="23807FEB"/>
    <w:rsid w:val="23970ECA"/>
    <w:rsid w:val="242E5609"/>
    <w:rsid w:val="24A84B1F"/>
    <w:rsid w:val="24FF5825"/>
    <w:rsid w:val="25934DE0"/>
    <w:rsid w:val="25B3F659"/>
    <w:rsid w:val="25EE0C0F"/>
    <w:rsid w:val="270B4D54"/>
    <w:rsid w:val="275098D6"/>
    <w:rsid w:val="2757B0CD"/>
    <w:rsid w:val="27771713"/>
    <w:rsid w:val="27896F61"/>
    <w:rsid w:val="2789C8CE"/>
    <w:rsid w:val="27EB3FF3"/>
    <w:rsid w:val="28588315"/>
    <w:rsid w:val="291B1F4B"/>
    <w:rsid w:val="296C4E22"/>
    <w:rsid w:val="2972B14D"/>
    <w:rsid w:val="298215F0"/>
    <w:rsid w:val="2A1A8ACF"/>
    <w:rsid w:val="2A56C7B5"/>
    <w:rsid w:val="2A94F333"/>
    <w:rsid w:val="2AE1A5DB"/>
    <w:rsid w:val="2B513416"/>
    <w:rsid w:val="2B90D7D8"/>
    <w:rsid w:val="2C9D1F33"/>
    <w:rsid w:val="2CA90235"/>
    <w:rsid w:val="2CAB1FA1"/>
    <w:rsid w:val="2D662BEA"/>
    <w:rsid w:val="2DA0C905"/>
    <w:rsid w:val="2E12E6A3"/>
    <w:rsid w:val="2E7A1FAA"/>
    <w:rsid w:val="2EA47896"/>
    <w:rsid w:val="2F3E9A29"/>
    <w:rsid w:val="2F7FA639"/>
    <w:rsid w:val="3042773D"/>
    <w:rsid w:val="31E6E157"/>
    <w:rsid w:val="31ED3CF9"/>
    <w:rsid w:val="32ED537E"/>
    <w:rsid w:val="333499D1"/>
    <w:rsid w:val="3352EA9E"/>
    <w:rsid w:val="337B898C"/>
    <w:rsid w:val="345C1BA3"/>
    <w:rsid w:val="34F8693A"/>
    <w:rsid w:val="35116069"/>
    <w:rsid w:val="35346B56"/>
    <w:rsid w:val="35BB3554"/>
    <w:rsid w:val="3797455E"/>
    <w:rsid w:val="37D6D6D3"/>
    <w:rsid w:val="37D9A758"/>
    <w:rsid w:val="37E9C65F"/>
    <w:rsid w:val="398F4EA9"/>
    <w:rsid w:val="39DE2BE4"/>
    <w:rsid w:val="3A1021DA"/>
    <w:rsid w:val="3B1326BE"/>
    <w:rsid w:val="3CFED2DE"/>
    <w:rsid w:val="3D232469"/>
    <w:rsid w:val="3D34FFD0"/>
    <w:rsid w:val="3D3ABAF5"/>
    <w:rsid w:val="3DC31D4D"/>
    <w:rsid w:val="3E2900B5"/>
    <w:rsid w:val="3E49C5CA"/>
    <w:rsid w:val="3E6B361A"/>
    <w:rsid w:val="3EB68F39"/>
    <w:rsid w:val="40C75195"/>
    <w:rsid w:val="41D538E0"/>
    <w:rsid w:val="42FF47B2"/>
    <w:rsid w:val="45B7E074"/>
    <w:rsid w:val="45B969F2"/>
    <w:rsid w:val="460283C1"/>
    <w:rsid w:val="4632905E"/>
    <w:rsid w:val="46D220E0"/>
    <w:rsid w:val="46D6E83E"/>
    <w:rsid w:val="470B865D"/>
    <w:rsid w:val="470EFF5E"/>
    <w:rsid w:val="471A01D3"/>
    <w:rsid w:val="481CE2B3"/>
    <w:rsid w:val="4A0D56ED"/>
    <w:rsid w:val="4A7701DC"/>
    <w:rsid w:val="4B6F197C"/>
    <w:rsid w:val="4B92E340"/>
    <w:rsid w:val="4B9489E6"/>
    <w:rsid w:val="4BA14334"/>
    <w:rsid w:val="4BA98679"/>
    <w:rsid w:val="4BE922C8"/>
    <w:rsid w:val="4CD18AAE"/>
    <w:rsid w:val="4CD37D01"/>
    <w:rsid w:val="4D34FBA8"/>
    <w:rsid w:val="4D383076"/>
    <w:rsid w:val="4DBBDA5C"/>
    <w:rsid w:val="4DDBA52C"/>
    <w:rsid w:val="4EA864CF"/>
    <w:rsid w:val="4EC7A66D"/>
    <w:rsid w:val="4F39CBBC"/>
    <w:rsid w:val="4FB635D9"/>
    <w:rsid w:val="500FD584"/>
    <w:rsid w:val="504AEF47"/>
    <w:rsid w:val="50D9CA4B"/>
    <w:rsid w:val="50FA94A9"/>
    <w:rsid w:val="51834809"/>
    <w:rsid w:val="5249EFD6"/>
    <w:rsid w:val="53741523"/>
    <w:rsid w:val="5409C285"/>
    <w:rsid w:val="549744EB"/>
    <w:rsid w:val="55D9549A"/>
    <w:rsid w:val="55E38863"/>
    <w:rsid w:val="56174941"/>
    <w:rsid w:val="5656BA71"/>
    <w:rsid w:val="56661F5C"/>
    <w:rsid w:val="5672CA4F"/>
    <w:rsid w:val="589CBD30"/>
    <w:rsid w:val="59827AC6"/>
    <w:rsid w:val="5989981D"/>
    <w:rsid w:val="598EB326"/>
    <w:rsid w:val="59973AC7"/>
    <w:rsid w:val="59E360F7"/>
    <w:rsid w:val="5A185D87"/>
    <w:rsid w:val="5AAACCB4"/>
    <w:rsid w:val="5B621FD8"/>
    <w:rsid w:val="5B9E4C78"/>
    <w:rsid w:val="5C3DD529"/>
    <w:rsid w:val="5CD19FFF"/>
    <w:rsid w:val="5E016778"/>
    <w:rsid w:val="5E02D1B3"/>
    <w:rsid w:val="601E9B47"/>
    <w:rsid w:val="6035BDD3"/>
    <w:rsid w:val="60A45C7A"/>
    <w:rsid w:val="617676A0"/>
    <w:rsid w:val="61FACB19"/>
    <w:rsid w:val="620FDA7C"/>
    <w:rsid w:val="622D4A46"/>
    <w:rsid w:val="6390C10A"/>
    <w:rsid w:val="63F3B802"/>
    <w:rsid w:val="641A668B"/>
    <w:rsid w:val="64C219EC"/>
    <w:rsid w:val="64D46C30"/>
    <w:rsid w:val="655B17CD"/>
    <w:rsid w:val="665E772F"/>
    <w:rsid w:val="66D61C1B"/>
    <w:rsid w:val="678AB118"/>
    <w:rsid w:val="67CCCBF9"/>
    <w:rsid w:val="67F66CD0"/>
    <w:rsid w:val="68A3CA78"/>
    <w:rsid w:val="68DF9273"/>
    <w:rsid w:val="68F56959"/>
    <w:rsid w:val="69E43BDB"/>
    <w:rsid w:val="69FCFFCA"/>
    <w:rsid w:val="6A108170"/>
    <w:rsid w:val="6A7053E3"/>
    <w:rsid w:val="6AD71602"/>
    <w:rsid w:val="6B83843F"/>
    <w:rsid w:val="6BD7D308"/>
    <w:rsid w:val="6BE69C61"/>
    <w:rsid w:val="6C04AA24"/>
    <w:rsid w:val="6D35BBB8"/>
    <w:rsid w:val="6DB33C5C"/>
    <w:rsid w:val="6E51759A"/>
    <w:rsid w:val="70C2ED78"/>
    <w:rsid w:val="7161E86B"/>
    <w:rsid w:val="71F72016"/>
    <w:rsid w:val="72159690"/>
    <w:rsid w:val="72199799"/>
    <w:rsid w:val="728FF5C4"/>
    <w:rsid w:val="72ED3860"/>
    <w:rsid w:val="730771AD"/>
    <w:rsid w:val="73689B36"/>
    <w:rsid w:val="73BFC2F0"/>
    <w:rsid w:val="74416C5E"/>
    <w:rsid w:val="747E108A"/>
    <w:rsid w:val="749218E5"/>
    <w:rsid w:val="74A78D2C"/>
    <w:rsid w:val="75327030"/>
    <w:rsid w:val="75887260"/>
    <w:rsid w:val="76424CD7"/>
    <w:rsid w:val="76A8E509"/>
    <w:rsid w:val="7774BEB3"/>
    <w:rsid w:val="77A664CA"/>
    <w:rsid w:val="77AD9B26"/>
    <w:rsid w:val="77F5D6C7"/>
    <w:rsid w:val="7831C0FD"/>
    <w:rsid w:val="7839F238"/>
    <w:rsid w:val="791889A1"/>
    <w:rsid w:val="7969EDD2"/>
    <w:rsid w:val="797CA967"/>
    <w:rsid w:val="7A961845"/>
    <w:rsid w:val="7AAE3D96"/>
    <w:rsid w:val="7BF99034"/>
    <w:rsid w:val="7C3496A8"/>
    <w:rsid w:val="7CEC9A31"/>
    <w:rsid w:val="7D63B755"/>
    <w:rsid w:val="7E46F301"/>
    <w:rsid w:val="7E8285DC"/>
    <w:rsid w:val="7FB2998C"/>
    <w:rsid w:val="7FE07C22"/>
    <w:rsid w:val="7FE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3D6F"/>
  <w15:chartTrackingRefBased/>
  <w15:docId w15:val="{3AA656D5-0CBA-49EE-B944-13969B1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7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E6127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0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27"/>
    <w:rPr>
      <w:rFonts w:ascii="Calibri" w:eastAsia="Calibri" w:hAnsi="Calibri" w:cs="Calibri"/>
      <w:b/>
      <w:color w:val="000000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E61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2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127"/>
    <w:pPr>
      <w:widowControl w:val="0"/>
      <w:autoSpaceDE w:val="0"/>
      <w:autoSpaceDN w:val="0"/>
      <w:spacing w:after="0" w:line="240" w:lineRule="auto"/>
      <w:ind w:left="1239" w:hanging="361"/>
    </w:pPr>
    <w:rPr>
      <w:color w:val="auto"/>
      <w:lang w:val="en-US" w:eastAsia="en-US"/>
    </w:rPr>
  </w:style>
  <w:style w:type="table" w:styleId="TableGrid">
    <w:name w:val="Table Grid"/>
    <w:basedOn w:val="TableNormal"/>
    <w:uiPriority w:val="3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7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E6127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6127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2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1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8"/>
    <w:pPr>
      <w:spacing w:after="160"/>
    </w:pPr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82BA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D022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08DF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A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m6@leiceste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D992-32C4-4933-BC8D-4C1BD76E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>University of Leicester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Richard M. (Prof.)</dc:creator>
  <cp:keywords/>
  <dc:description/>
  <cp:lastModifiedBy>White, Karen L.</cp:lastModifiedBy>
  <cp:revision>6</cp:revision>
  <dcterms:created xsi:type="dcterms:W3CDTF">2025-06-23T12:58:00Z</dcterms:created>
  <dcterms:modified xsi:type="dcterms:W3CDTF">2025-07-07T10:28:00Z</dcterms:modified>
</cp:coreProperties>
</file>