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03FFC" w14:textId="23C65B3A"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University of Leicester</w:t>
      </w:r>
    </w:p>
    <w:p w14:paraId="0BA67A25" w14:textId="48B083BB" w:rsidR="00DF7480" w:rsidRPr="00DF7480" w:rsidRDefault="00DF7480" w:rsidP="00066C81">
      <w:pPr>
        <w:spacing w:after="0" w:line="240" w:lineRule="auto"/>
        <w:rPr>
          <w:rFonts w:asciiTheme="minorHAnsi" w:hAnsiTheme="minorHAnsi" w:cstheme="minorHAnsi"/>
          <w:b/>
          <w:bCs/>
          <w:color w:val="auto"/>
          <w:sz w:val="24"/>
          <w:szCs w:val="24"/>
        </w:rPr>
      </w:pPr>
      <w:r w:rsidRPr="00DF7480">
        <w:rPr>
          <w:rFonts w:asciiTheme="minorHAnsi" w:hAnsiTheme="minorHAnsi" w:cstheme="minorHAnsi"/>
          <w:b/>
          <w:bCs/>
          <w:color w:val="auto"/>
          <w:sz w:val="24"/>
          <w:szCs w:val="24"/>
        </w:rPr>
        <w:t>BBSRC MIBTP Studentship Project 2024-5 entry.</w:t>
      </w:r>
    </w:p>
    <w:p w14:paraId="1388D2E7"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033671C" w14:textId="77777777" w:rsidTr="00ED69E6">
        <w:tc>
          <w:tcPr>
            <w:tcW w:w="3227" w:type="dxa"/>
            <w:shd w:val="clear" w:color="auto" w:fill="F2F2F2" w:themeFill="background1" w:themeFillShade="F2"/>
          </w:tcPr>
          <w:p w14:paraId="030FAB35" w14:textId="77777777" w:rsidR="00066C81" w:rsidRPr="00066C81" w:rsidRDefault="00066C81" w:rsidP="00066C81">
            <w:pPr>
              <w:rPr>
                <w:b/>
              </w:rPr>
            </w:pPr>
            <w:r w:rsidRPr="00066C81">
              <w:rPr>
                <w:b/>
              </w:rPr>
              <w:t>Project Reference</w:t>
            </w:r>
          </w:p>
        </w:tc>
        <w:tc>
          <w:tcPr>
            <w:tcW w:w="5807" w:type="dxa"/>
          </w:tcPr>
          <w:p w14:paraId="0B27C814" w14:textId="77777777" w:rsidR="00066C81" w:rsidRPr="00066C81" w:rsidRDefault="00066C81" w:rsidP="00066C81"/>
        </w:tc>
      </w:tr>
    </w:tbl>
    <w:p w14:paraId="1F075E5A"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02121747" w14:textId="77777777" w:rsidTr="00ED69E6">
        <w:tc>
          <w:tcPr>
            <w:tcW w:w="3227" w:type="dxa"/>
            <w:shd w:val="clear" w:color="auto" w:fill="F2F2F2" w:themeFill="background1" w:themeFillShade="F2"/>
          </w:tcPr>
          <w:p w14:paraId="78BB6E55" w14:textId="77777777" w:rsidR="00066C81" w:rsidRPr="00066C81" w:rsidRDefault="00066C81" w:rsidP="00066C81">
            <w:pPr>
              <w:rPr>
                <w:b/>
              </w:rPr>
            </w:pPr>
            <w:r w:rsidRPr="00066C81">
              <w:rPr>
                <w:b/>
              </w:rPr>
              <w:t>First Supervisor</w:t>
            </w:r>
          </w:p>
        </w:tc>
        <w:tc>
          <w:tcPr>
            <w:tcW w:w="5807" w:type="dxa"/>
          </w:tcPr>
          <w:p w14:paraId="4984ADF3" w14:textId="219B3BA6" w:rsidR="00066C81" w:rsidRPr="00066C81" w:rsidRDefault="009617D8" w:rsidP="00066C81">
            <w:r>
              <w:rPr>
                <w:rStyle w:val="normaltextrun"/>
                <w:rFonts w:ascii="Arial" w:hAnsi="Arial" w:cs="Arial"/>
                <w:bdr w:val="none" w:sz="0" w:space="0" w:color="auto" w:frame="1"/>
              </w:rPr>
              <w:t>Prof. Cyril Dominguez</w:t>
            </w:r>
          </w:p>
        </w:tc>
      </w:tr>
      <w:tr w:rsidR="00066C81" w:rsidRPr="00066C81" w14:paraId="6DC0E45D" w14:textId="77777777" w:rsidTr="00ED69E6">
        <w:tc>
          <w:tcPr>
            <w:tcW w:w="3227" w:type="dxa"/>
            <w:shd w:val="clear" w:color="auto" w:fill="F2F2F2" w:themeFill="background1" w:themeFillShade="F2"/>
          </w:tcPr>
          <w:p w14:paraId="0B13A3A9" w14:textId="77777777" w:rsidR="00066C81" w:rsidRPr="00066C81" w:rsidRDefault="00066C81" w:rsidP="00066C81">
            <w:pPr>
              <w:rPr>
                <w:b/>
              </w:rPr>
            </w:pPr>
            <w:r w:rsidRPr="00066C81">
              <w:rPr>
                <w:b/>
              </w:rPr>
              <w:t>School/Department</w:t>
            </w:r>
          </w:p>
        </w:tc>
        <w:tc>
          <w:tcPr>
            <w:tcW w:w="5807" w:type="dxa"/>
          </w:tcPr>
          <w:p w14:paraId="0B7A4BF6" w14:textId="78C2059E" w:rsidR="00066C81" w:rsidRPr="00066C81" w:rsidRDefault="009617D8" w:rsidP="00066C81">
            <w:r>
              <w:rPr>
                <w:rStyle w:val="normaltextrun"/>
                <w:rFonts w:ascii="Arial" w:hAnsi="Arial" w:cs="Arial"/>
                <w:bdr w:val="none" w:sz="0" w:space="0" w:color="auto" w:frame="1"/>
              </w:rPr>
              <w:t>MCB/LISCB</w:t>
            </w:r>
          </w:p>
        </w:tc>
      </w:tr>
      <w:tr w:rsidR="003A7DAE" w:rsidRPr="00066C81" w14:paraId="566BAE34" w14:textId="77777777" w:rsidTr="00BA13A1">
        <w:tc>
          <w:tcPr>
            <w:tcW w:w="3227" w:type="dxa"/>
            <w:shd w:val="clear" w:color="auto" w:fill="F2F2F2" w:themeFill="background1" w:themeFillShade="F2"/>
          </w:tcPr>
          <w:p w14:paraId="1C05A3B9" w14:textId="77777777" w:rsidR="003A7DAE" w:rsidRPr="00066C81" w:rsidRDefault="003A7DAE" w:rsidP="00066C81">
            <w:pPr>
              <w:rPr>
                <w:b/>
              </w:rPr>
            </w:pPr>
            <w:r w:rsidRPr="00066C81">
              <w:rPr>
                <w:b/>
              </w:rPr>
              <w:t xml:space="preserve">Email </w:t>
            </w:r>
          </w:p>
        </w:tc>
        <w:tc>
          <w:tcPr>
            <w:tcW w:w="5807" w:type="dxa"/>
          </w:tcPr>
          <w:p w14:paraId="59BC979C" w14:textId="331D3247" w:rsidR="003A7DAE" w:rsidRDefault="00241E1E" w:rsidP="00066C81">
            <w:pPr>
              <w:rPr>
                <w:rStyle w:val="normaltextrun"/>
                <w:rFonts w:ascii="Arial" w:hAnsi="Arial" w:cs="Arial"/>
                <w:bdr w:val="none" w:sz="0" w:space="0" w:color="auto" w:frame="1"/>
              </w:rPr>
            </w:pPr>
            <w:hyperlink r:id="rId5" w:history="1">
              <w:r w:rsidR="009617D8" w:rsidRPr="00103416">
                <w:rPr>
                  <w:rStyle w:val="Hyperlink"/>
                  <w:rFonts w:ascii="Arial" w:hAnsi="Arial" w:cs="Arial"/>
                  <w:bdr w:val="none" w:sz="0" w:space="0" w:color="auto" w:frame="1"/>
                </w:rPr>
                <w:t>cd180@le.ac.uk</w:t>
              </w:r>
            </w:hyperlink>
          </w:p>
          <w:p w14:paraId="28BF855B" w14:textId="40D58FD6" w:rsidR="009617D8" w:rsidRPr="00066C81" w:rsidRDefault="009617D8" w:rsidP="00066C81">
            <w:r>
              <w:rPr>
                <w:rStyle w:val="normaltextrun"/>
                <w:rFonts w:ascii="Arial" w:hAnsi="Arial" w:cs="Arial"/>
                <w:shd w:val="clear" w:color="auto" w:fill="FFFFFF"/>
              </w:rPr>
              <w:t>https://le.ac.uk/people/cyril-dominguez</w:t>
            </w:r>
            <w:r>
              <w:rPr>
                <w:rStyle w:val="eop"/>
                <w:rFonts w:ascii="Arial" w:hAnsi="Arial" w:cs="Arial"/>
                <w:shd w:val="clear" w:color="auto" w:fill="FFFFFF"/>
              </w:rPr>
              <w:t> </w:t>
            </w:r>
          </w:p>
        </w:tc>
      </w:tr>
    </w:tbl>
    <w:p w14:paraId="7C06D8EE"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5A30D420" w14:textId="77777777" w:rsidTr="00066C81">
        <w:tc>
          <w:tcPr>
            <w:tcW w:w="3256" w:type="dxa"/>
            <w:shd w:val="clear" w:color="auto" w:fill="F2F2F2" w:themeFill="background1" w:themeFillShade="F2"/>
          </w:tcPr>
          <w:p w14:paraId="2DBD0CB6" w14:textId="77777777" w:rsidR="00066C81" w:rsidRPr="00B11D52" w:rsidRDefault="00066C81" w:rsidP="00ED69E6">
            <w:pPr>
              <w:rPr>
                <w:b/>
              </w:rPr>
            </w:pPr>
            <w:r>
              <w:rPr>
                <w:b/>
              </w:rPr>
              <w:t>Second Supervisor</w:t>
            </w:r>
          </w:p>
        </w:tc>
        <w:tc>
          <w:tcPr>
            <w:tcW w:w="5778" w:type="dxa"/>
          </w:tcPr>
          <w:p w14:paraId="489D6B79" w14:textId="63F7A8EF" w:rsidR="00066C81" w:rsidRDefault="009617D8" w:rsidP="00ED69E6">
            <w:r>
              <w:rPr>
                <w:rStyle w:val="normaltextrun"/>
                <w:rFonts w:ascii="Arial" w:hAnsi="Arial" w:cs="Arial"/>
                <w:bdr w:val="none" w:sz="0" w:space="0" w:color="auto" w:frame="1"/>
              </w:rPr>
              <w:t>Prof. Andrew Fry</w:t>
            </w:r>
          </w:p>
        </w:tc>
      </w:tr>
      <w:tr w:rsidR="00066C81" w14:paraId="04ACFF8B" w14:textId="77777777" w:rsidTr="00066C81">
        <w:tc>
          <w:tcPr>
            <w:tcW w:w="3256" w:type="dxa"/>
            <w:shd w:val="clear" w:color="auto" w:fill="F2F2F2" w:themeFill="background1" w:themeFillShade="F2"/>
          </w:tcPr>
          <w:p w14:paraId="1E46C14B" w14:textId="77777777" w:rsidR="00066C81" w:rsidRDefault="00066C81" w:rsidP="00ED69E6">
            <w:pPr>
              <w:rPr>
                <w:b/>
              </w:rPr>
            </w:pPr>
            <w:r>
              <w:rPr>
                <w:b/>
              </w:rPr>
              <w:t>School/Department</w:t>
            </w:r>
          </w:p>
        </w:tc>
        <w:tc>
          <w:tcPr>
            <w:tcW w:w="5778" w:type="dxa"/>
          </w:tcPr>
          <w:p w14:paraId="1B7222C7" w14:textId="3CC85C20" w:rsidR="00066C81" w:rsidRDefault="009617D8" w:rsidP="00ED69E6">
            <w:r>
              <w:rPr>
                <w:rStyle w:val="normaltextrun"/>
                <w:rFonts w:ascii="Arial" w:hAnsi="Arial" w:cs="Arial"/>
                <w:bdr w:val="none" w:sz="0" w:space="0" w:color="auto" w:frame="1"/>
              </w:rPr>
              <w:t>MCB</w:t>
            </w:r>
          </w:p>
        </w:tc>
      </w:tr>
      <w:tr w:rsidR="003A7DAE" w14:paraId="1A47049C" w14:textId="77777777" w:rsidTr="0029160A">
        <w:tc>
          <w:tcPr>
            <w:tcW w:w="3256" w:type="dxa"/>
            <w:shd w:val="clear" w:color="auto" w:fill="F2F2F2" w:themeFill="background1" w:themeFillShade="F2"/>
          </w:tcPr>
          <w:p w14:paraId="7BD42367" w14:textId="77777777" w:rsidR="003A7DAE" w:rsidRDefault="003A7DAE" w:rsidP="00ED69E6">
            <w:pPr>
              <w:rPr>
                <w:b/>
              </w:rPr>
            </w:pPr>
            <w:r>
              <w:rPr>
                <w:b/>
              </w:rPr>
              <w:t xml:space="preserve">Email </w:t>
            </w:r>
          </w:p>
        </w:tc>
        <w:tc>
          <w:tcPr>
            <w:tcW w:w="5778" w:type="dxa"/>
          </w:tcPr>
          <w:p w14:paraId="4D06D5DB" w14:textId="614E8CF3" w:rsidR="003A7DAE" w:rsidRDefault="009617D8" w:rsidP="00ED69E6">
            <w:r>
              <w:rPr>
                <w:rStyle w:val="normaltextrun"/>
                <w:rFonts w:ascii="Arial" w:hAnsi="Arial" w:cs="Arial"/>
                <w:bdr w:val="none" w:sz="0" w:space="0" w:color="auto" w:frame="1"/>
              </w:rPr>
              <w:t>andrew.fry@leicester.ac.uk</w:t>
            </w:r>
          </w:p>
        </w:tc>
      </w:tr>
    </w:tbl>
    <w:p w14:paraId="3188842D"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48BAF998" w14:textId="77777777" w:rsidTr="00066C81">
        <w:tc>
          <w:tcPr>
            <w:tcW w:w="3256" w:type="dxa"/>
            <w:shd w:val="clear" w:color="auto" w:fill="F2F2F2" w:themeFill="background1" w:themeFillShade="F2"/>
          </w:tcPr>
          <w:p w14:paraId="5D439254" w14:textId="77777777" w:rsidR="00066C81" w:rsidRPr="00B11D52" w:rsidRDefault="00066C81" w:rsidP="00ED69E6">
            <w:pPr>
              <w:rPr>
                <w:b/>
              </w:rPr>
            </w:pPr>
            <w:r>
              <w:rPr>
                <w:b/>
              </w:rPr>
              <w:t>Additional Supervisor</w:t>
            </w:r>
          </w:p>
        </w:tc>
        <w:tc>
          <w:tcPr>
            <w:tcW w:w="5778" w:type="dxa"/>
          </w:tcPr>
          <w:p w14:paraId="04519482" w14:textId="77777777" w:rsidR="00066C81" w:rsidRDefault="00066C81" w:rsidP="00ED69E6"/>
        </w:tc>
      </w:tr>
    </w:tbl>
    <w:p w14:paraId="4806292A" w14:textId="77777777" w:rsidR="00066C81" w:rsidRDefault="00066C81" w:rsidP="00066C81">
      <w:pPr>
        <w:spacing w:after="0" w:line="240" w:lineRule="auto"/>
        <w:rPr>
          <w:b/>
          <w:u w:val="single"/>
        </w:rPr>
      </w:pPr>
    </w:p>
    <w:p w14:paraId="2F660E25" w14:textId="77777777" w:rsidR="00066C81" w:rsidRPr="006B05B2" w:rsidRDefault="00066C81" w:rsidP="00066C81">
      <w:pPr>
        <w:spacing w:after="0" w:line="240" w:lineRule="auto"/>
        <w:rPr>
          <w:b/>
          <w:i/>
        </w:rPr>
      </w:pPr>
      <w:r w:rsidRPr="006B05B2">
        <w:rPr>
          <w:b/>
        </w:rPr>
        <w:t xml:space="preserve">Section 2 – </w:t>
      </w:r>
      <w:r w:rsidRPr="006B05B2">
        <w:rPr>
          <w:b/>
          <w:i/>
        </w:rPr>
        <w:t>Project Information</w:t>
      </w:r>
    </w:p>
    <w:tbl>
      <w:tblPr>
        <w:tblStyle w:val="TableGrid"/>
        <w:tblW w:w="0" w:type="auto"/>
        <w:tblLook w:val="04A0" w:firstRow="1" w:lastRow="0" w:firstColumn="1" w:lastColumn="0" w:noHBand="0" w:noVBand="1"/>
      </w:tblPr>
      <w:tblGrid>
        <w:gridCol w:w="1980"/>
        <w:gridCol w:w="7036"/>
      </w:tblGrid>
      <w:tr w:rsidR="00066C81" w14:paraId="6E42E9E7" w14:textId="77777777" w:rsidTr="00ED69E6">
        <w:tc>
          <w:tcPr>
            <w:tcW w:w="1980" w:type="dxa"/>
            <w:shd w:val="clear" w:color="auto" w:fill="F2F2F2" w:themeFill="background1" w:themeFillShade="F2"/>
          </w:tcPr>
          <w:p w14:paraId="79396BC4" w14:textId="77777777" w:rsidR="00066C81" w:rsidRDefault="00066C81" w:rsidP="00ED69E6">
            <w:pPr>
              <w:rPr>
                <w:b/>
              </w:rPr>
            </w:pPr>
            <w:r>
              <w:rPr>
                <w:b/>
              </w:rPr>
              <w:t>Project Title</w:t>
            </w:r>
          </w:p>
          <w:p w14:paraId="2AE8459A" w14:textId="77777777" w:rsidR="00066C81" w:rsidRPr="00B11D52" w:rsidRDefault="00066C81" w:rsidP="00ED69E6">
            <w:pPr>
              <w:rPr>
                <w:b/>
              </w:rPr>
            </w:pPr>
          </w:p>
        </w:tc>
        <w:tc>
          <w:tcPr>
            <w:tcW w:w="7036" w:type="dxa"/>
          </w:tcPr>
          <w:p w14:paraId="2BC2E11D" w14:textId="66736575" w:rsidR="00066C81" w:rsidRDefault="009617D8" w:rsidP="00ED69E6">
            <w:r>
              <w:rPr>
                <w:rStyle w:val="normaltextrun"/>
                <w:rFonts w:ascii="Arial" w:hAnsi="Arial" w:cs="Arial"/>
                <w:shd w:val="clear" w:color="auto" w:fill="FFFFFF"/>
              </w:rPr>
              <w:t>Molecular characterization of Sam68-driven cytoskeletal reorganization</w:t>
            </w:r>
            <w:r>
              <w:rPr>
                <w:rStyle w:val="eop"/>
                <w:rFonts w:ascii="Arial" w:hAnsi="Arial" w:cs="Arial"/>
                <w:shd w:val="clear" w:color="auto" w:fill="FFFFFF"/>
              </w:rPr>
              <w:t> </w:t>
            </w:r>
          </w:p>
        </w:tc>
      </w:tr>
      <w:tr w:rsidR="00066C81" w14:paraId="4C9CB2BA" w14:textId="77777777" w:rsidTr="00ED69E6">
        <w:tc>
          <w:tcPr>
            <w:tcW w:w="9016" w:type="dxa"/>
            <w:gridSpan w:val="2"/>
            <w:shd w:val="clear" w:color="auto" w:fill="F2F2F2" w:themeFill="background1" w:themeFillShade="F2"/>
          </w:tcPr>
          <w:p w14:paraId="3D17942F" w14:textId="77777777" w:rsidR="00066C81" w:rsidRDefault="00066C81" w:rsidP="00066C81">
            <w:r w:rsidRPr="003A7DAE">
              <w:rPr>
                <w:b/>
                <w:highlight w:val="lightGray"/>
              </w:rPr>
              <w:t>Project Summary</w:t>
            </w:r>
            <w:r>
              <w:rPr>
                <w:b/>
              </w:rPr>
              <w:t xml:space="preserve"> </w:t>
            </w:r>
          </w:p>
        </w:tc>
      </w:tr>
      <w:tr w:rsidR="00066C81" w14:paraId="51FA071A" w14:textId="77777777" w:rsidTr="00ED69E6">
        <w:tc>
          <w:tcPr>
            <w:tcW w:w="9016" w:type="dxa"/>
            <w:gridSpan w:val="2"/>
          </w:tcPr>
          <w:p w14:paraId="2A1D97A9" w14:textId="77777777" w:rsidR="009617D8" w:rsidRDefault="009617D8" w:rsidP="009617D8">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rPr>
              <w:t xml:space="preserve">The cytoskeleton is a complex network of various fibres (microtubules, actin, …) that is essential for cells to maintain their shape and internal organization and for their migration. It is a very dynamic network that reorganize constantly especially during the cell cycle. Like most essential processes, the cytoskeleton organization is highly regulated by regulatory proteins and its </w:t>
            </w:r>
            <w:proofErr w:type="spellStart"/>
            <w:r>
              <w:rPr>
                <w:rStyle w:val="normaltextrun"/>
                <w:rFonts w:ascii="Arial" w:hAnsi="Arial" w:cs="Arial"/>
                <w:sz w:val="22"/>
                <w:szCs w:val="22"/>
              </w:rPr>
              <w:t>misregulation</w:t>
            </w:r>
            <w:proofErr w:type="spellEnd"/>
            <w:r>
              <w:rPr>
                <w:rStyle w:val="normaltextrun"/>
                <w:rFonts w:ascii="Arial" w:hAnsi="Arial" w:cs="Arial"/>
                <w:sz w:val="22"/>
                <w:szCs w:val="22"/>
              </w:rPr>
              <w:t xml:space="preserve"> is a hallmark of cancer cell invasion and metastasis. The molecular processes underlying such changes in both normal and disease states are still poorly understood and require further investigation.</w:t>
            </w:r>
            <w:r>
              <w:rPr>
                <w:rStyle w:val="eop"/>
                <w:rFonts w:ascii="Arial" w:hAnsi="Arial" w:cs="Arial"/>
                <w:sz w:val="22"/>
                <w:szCs w:val="22"/>
              </w:rPr>
              <w:t> </w:t>
            </w:r>
          </w:p>
          <w:p w14:paraId="4C4FF6B3" w14:textId="77777777" w:rsidR="009617D8" w:rsidRDefault="009617D8" w:rsidP="009617D8">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rPr>
              <w:t>Sam68 is an oncogenic RNA-binding protein whose increased expression is correlated with poor prognosis in multiple cancers such as prostate and colon cancers. Sam68 display multiple functions in the cell. Its best characterized function occurs in the cell nucleus and is the regulation of alternative splicing, a process that allow cells to produce multiple proteins from a single gene. However, Sam68 is also localized in the cell cytoplasm but its cytoplasmic functions remain largely unknown. It has been suggested that Sam68 plays a role in cytoskeleton reorganization since depletion of Sam68 leads to defects in cytoskeleton organization in cancer cells.</w:t>
            </w:r>
            <w:r>
              <w:rPr>
                <w:rStyle w:val="eop"/>
                <w:rFonts w:ascii="Arial" w:hAnsi="Arial" w:cs="Arial"/>
                <w:sz w:val="22"/>
                <w:szCs w:val="22"/>
              </w:rPr>
              <w:t> </w:t>
            </w:r>
          </w:p>
          <w:p w14:paraId="32B815BB" w14:textId="77777777" w:rsidR="009617D8" w:rsidRDefault="009617D8" w:rsidP="009617D8">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rPr>
              <w:t>We have investigated the consequences of Sam68 phosphorylation on its functions and found that Sam68 phosphorylation by the enzyme Cdk1 reduces its RNA-binding ability and alternative splicing regulatory activity. During this investigation, we have incubated a region of Sam68 (its N-terminal domain) with cytoplasmic extract and to our surprise, observed that on one hand, the cytoplasmic extract induces a striking structural rearrangement of this domain and on the other, that this domain induces the formation of a macroscopic fibre composed essentially of cytoskeleton and RNA-binding proteins. This is very surprising and very exciting. This provides us with a unique in vitro system to study various fundamental processes such as the dynamics and kinetics of fibre formation, cell-extract induced protein folding and the role of Sam68 in cytoskeleton reorganization.</w:t>
            </w:r>
            <w:r>
              <w:rPr>
                <w:rStyle w:val="eop"/>
                <w:rFonts w:ascii="Arial" w:hAnsi="Arial" w:cs="Arial"/>
                <w:sz w:val="22"/>
                <w:szCs w:val="22"/>
              </w:rPr>
              <w:t> </w:t>
            </w:r>
          </w:p>
          <w:p w14:paraId="5B268591" w14:textId="77777777" w:rsidR="009617D8" w:rsidRDefault="009617D8" w:rsidP="009617D8">
            <w:pPr>
              <w:pStyle w:val="paragraph"/>
              <w:spacing w:before="0" w:beforeAutospacing="0" w:after="0" w:afterAutospacing="0"/>
              <w:ind w:right="-195"/>
              <w:jc w:val="both"/>
              <w:textAlignment w:val="baseline"/>
              <w:rPr>
                <w:rFonts w:ascii="Segoe UI" w:hAnsi="Segoe UI" w:cs="Segoe UI"/>
                <w:sz w:val="18"/>
                <w:szCs w:val="18"/>
              </w:rPr>
            </w:pPr>
            <w:r>
              <w:rPr>
                <w:rStyle w:val="normaltextrun"/>
                <w:rFonts w:ascii="Arial" w:hAnsi="Arial" w:cs="Arial"/>
                <w:sz w:val="22"/>
                <w:szCs w:val="22"/>
              </w:rPr>
              <w:t>In this proposal we will address three complementary questions:</w:t>
            </w:r>
            <w:r>
              <w:rPr>
                <w:rStyle w:val="eop"/>
                <w:rFonts w:ascii="Arial" w:hAnsi="Arial" w:cs="Arial"/>
                <w:sz w:val="22"/>
                <w:szCs w:val="22"/>
              </w:rPr>
              <w:t> </w:t>
            </w:r>
          </w:p>
          <w:p w14:paraId="6FDEF552" w14:textId="77777777" w:rsidR="009617D8" w:rsidRDefault="009617D8" w:rsidP="009617D8">
            <w:pPr>
              <w:pStyle w:val="paragraph"/>
              <w:numPr>
                <w:ilvl w:val="0"/>
                <w:numId w:val="1"/>
              </w:numPr>
              <w:spacing w:before="0" w:beforeAutospacing="0" w:after="0" w:afterAutospacing="0"/>
              <w:ind w:firstLine="720"/>
              <w:jc w:val="both"/>
              <w:textAlignment w:val="baseline"/>
              <w:rPr>
                <w:rFonts w:ascii="Arial" w:hAnsi="Arial" w:cs="Arial"/>
                <w:sz w:val="22"/>
                <w:szCs w:val="22"/>
              </w:rPr>
            </w:pPr>
            <w:r>
              <w:rPr>
                <w:rStyle w:val="normaltextrun"/>
                <w:rFonts w:ascii="Arial" w:hAnsi="Arial" w:cs="Arial"/>
                <w:sz w:val="22"/>
                <w:szCs w:val="22"/>
              </w:rPr>
              <w:t>What is the composition of the fibre and what are the kinetics of its formation?</w:t>
            </w:r>
            <w:r>
              <w:rPr>
                <w:rStyle w:val="eop"/>
                <w:rFonts w:ascii="Arial" w:hAnsi="Arial" w:cs="Arial"/>
                <w:sz w:val="22"/>
                <w:szCs w:val="22"/>
              </w:rPr>
              <w:t> </w:t>
            </w:r>
          </w:p>
          <w:p w14:paraId="57764F56" w14:textId="77777777" w:rsidR="009617D8" w:rsidRDefault="009617D8" w:rsidP="009617D8">
            <w:pPr>
              <w:pStyle w:val="paragraph"/>
              <w:numPr>
                <w:ilvl w:val="0"/>
                <w:numId w:val="2"/>
              </w:numPr>
              <w:spacing w:before="0" w:beforeAutospacing="0" w:after="0" w:afterAutospacing="0"/>
              <w:ind w:firstLine="720"/>
              <w:jc w:val="both"/>
              <w:textAlignment w:val="baseline"/>
              <w:rPr>
                <w:rFonts w:ascii="Arial" w:hAnsi="Arial" w:cs="Arial"/>
                <w:sz w:val="22"/>
                <w:szCs w:val="22"/>
              </w:rPr>
            </w:pPr>
            <w:r>
              <w:rPr>
                <w:rStyle w:val="normaltextrun"/>
                <w:rFonts w:ascii="Arial" w:hAnsi="Arial" w:cs="Arial"/>
                <w:sz w:val="22"/>
                <w:szCs w:val="22"/>
              </w:rPr>
              <w:t>What is the structure of Sam68 N-terminal domain in cytoplasmic extracts?</w:t>
            </w:r>
            <w:r>
              <w:rPr>
                <w:rStyle w:val="eop"/>
                <w:rFonts w:ascii="Arial" w:hAnsi="Arial" w:cs="Arial"/>
                <w:sz w:val="22"/>
                <w:szCs w:val="22"/>
              </w:rPr>
              <w:t> </w:t>
            </w:r>
          </w:p>
          <w:p w14:paraId="70CE7C84" w14:textId="77777777" w:rsidR="009617D8" w:rsidRDefault="009617D8" w:rsidP="009617D8">
            <w:pPr>
              <w:pStyle w:val="paragraph"/>
              <w:numPr>
                <w:ilvl w:val="0"/>
                <w:numId w:val="3"/>
              </w:numPr>
              <w:spacing w:before="0" w:beforeAutospacing="0" w:after="0" w:afterAutospacing="0"/>
              <w:ind w:firstLine="720"/>
              <w:jc w:val="both"/>
              <w:textAlignment w:val="baseline"/>
              <w:rPr>
                <w:rFonts w:ascii="Arial" w:hAnsi="Arial" w:cs="Arial"/>
                <w:sz w:val="22"/>
                <w:szCs w:val="22"/>
              </w:rPr>
            </w:pPr>
            <w:r>
              <w:rPr>
                <w:rStyle w:val="normaltextrun"/>
                <w:rFonts w:ascii="Arial" w:hAnsi="Arial" w:cs="Arial"/>
                <w:sz w:val="22"/>
                <w:szCs w:val="22"/>
              </w:rPr>
              <w:t xml:space="preserve">What is the role of Sam68 in cytoskeleton </w:t>
            </w:r>
            <w:proofErr w:type="spellStart"/>
            <w:r>
              <w:rPr>
                <w:rStyle w:val="normaltextrun"/>
                <w:rFonts w:ascii="Arial" w:hAnsi="Arial" w:cs="Arial"/>
                <w:sz w:val="22"/>
                <w:szCs w:val="22"/>
              </w:rPr>
              <w:t>remodeling</w:t>
            </w:r>
            <w:proofErr w:type="spellEnd"/>
            <w:r>
              <w:rPr>
                <w:rStyle w:val="normaltextrun"/>
                <w:rFonts w:ascii="Arial" w:hAnsi="Arial" w:cs="Arial"/>
                <w:sz w:val="22"/>
                <w:szCs w:val="22"/>
              </w:rPr>
              <w:t>?</w:t>
            </w:r>
            <w:r>
              <w:rPr>
                <w:rStyle w:val="eop"/>
                <w:rFonts w:ascii="Arial" w:hAnsi="Arial" w:cs="Arial"/>
                <w:sz w:val="22"/>
                <w:szCs w:val="22"/>
              </w:rPr>
              <w:t> </w:t>
            </w:r>
          </w:p>
          <w:p w14:paraId="328179BD" w14:textId="77777777" w:rsidR="00066C81" w:rsidRDefault="00066C81" w:rsidP="00ED69E6">
            <w:pPr>
              <w:rPr>
                <w:b/>
              </w:rPr>
            </w:pPr>
          </w:p>
          <w:p w14:paraId="2C281E47" w14:textId="3D834C43" w:rsidR="00066C81" w:rsidRDefault="0003146C" w:rsidP="00ED69E6">
            <w:pPr>
              <w:rPr>
                <w:b/>
              </w:rPr>
            </w:pPr>
            <w:r>
              <w:rPr>
                <w:rStyle w:val="normaltextrun"/>
                <w:rFonts w:ascii="Arial" w:hAnsi="Arial" w:cs="Arial"/>
                <w:shd w:val="clear" w:color="auto" w:fill="FFFFFF"/>
              </w:rPr>
              <w:t>T</w:t>
            </w:r>
            <w:r w:rsidR="009617D8">
              <w:rPr>
                <w:rStyle w:val="normaltextrun"/>
                <w:rFonts w:ascii="Arial" w:hAnsi="Arial" w:cs="Arial"/>
                <w:shd w:val="clear" w:color="auto" w:fill="FFFFFF"/>
              </w:rPr>
              <w:t>echniques that will be undertaken during the project</w:t>
            </w:r>
          </w:p>
          <w:p w14:paraId="643BEEA3" w14:textId="77777777" w:rsidR="009617D8" w:rsidRDefault="009617D8" w:rsidP="009617D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Nuclear Magnetic Resonance (NMR)</w:t>
            </w:r>
            <w:r>
              <w:rPr>
                <w:rStyle w:val="eop"/>
                <w:rFonts w:ascii="Arial" w:hAnsi="Arial" w:cs="Arial"/>
                <w:sz w:val="22"/>
                <w:szCs w:val="22"/>
              </w:rPr>
              <w:t> </w:t>
            </w:r>
          </w:p>
          <w:p w14:paraId="6A3ECAB0" w14:textId="77777777" w:rsidR="009617D8" w:rsidRDefault="009617D8" w:rsidP="009617D8">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Cryo-Electron microscopy</w:t>
            </w:r>
            <w:r>
              <w:rPr>
                <w:rStyle w:val="eop"/>
                <w:rFonts w:ascii="Arial" w:hAnsi="Arial" w:cs="Arial"/>
                <w:sz w:val="22"/>
                <w:szCs w:val="22"/>
              </w:rPr>
              <w:t> </w:t>
            </w:r>
          </w:p>
          <w:p w14:paraId="52EFBB87" w14:textId="62A3081F" w:rsidR="00066C81" w:rsidRPr="00EE7FF5" w:rsidRDefault="009617D8" w:rsidP="00EE7FF5">
            <w:pPr>
              <w:pStyle w:val="paragraph"/>
              <w:spacing w:before="0" w:beforeAutospacing="0" w:after="0" w:afterAutospacing="0"/>
              <w:ind w:left="720" w:hanging="720"/>
              <w:textAlignment w:val="baseline"/>
              <w:rPr>
                <w:rFonts w:ascii="Segoe UI" w:hAnsi="Segoe UI" w:cs="Segoe UI"/>
                <w:sz w:val="18"/>
                <w:szCs w:val="18"/>
              </w:rPr>
            </w:pPr>
            <w:r>
              <w:rPr>
                <w:rStyle w:val="normaltextrun"/>
                <w:rFonts w:ascii="Arial" w:hAnsi="Arial" w:cs="Arial"/>
                <w:sz w:val="22"/>
                <w:szCs w:val="22"/>
              </w:rPr>
              <w:t>Live-cell imaging / confocal microscopy</w:t>
            </w:r>
          </w:p>
        </w:tc>
      </w:tr>
      <w:tr w:rsidR="003A7DAE" w14:paraId="703CFC4C" w14:textId="77777777" w:rsidTr="001C1AF7">
        <w:tc>
          <w:tcPr>
            <w:tcW w:w="9016" w:type="dxa"/>
            <w:gridSpan w:val="2"/>
            <w:shd w:val="clear" w:color="auto" w:fill="F2F2F2" w:themeFill="background1" w:themeFillShade="F2"/>
          </w:tcPr>
          <w:p w14:paraId="40B4B97E" w14:textId="39FA6C4F" w:rsidR="003A7DAE" w:rsidRDefault="003A7DAE" w:rsidP="001C1AF7">
            <w:r>
              <w:rPr>
                <w:b/>
              </w:rPr>
              <w:lastRenderedPageBreak/>
              <w:t>References</w:t>
            </w:r>
          </w:p>
        </w:tc>
      </w:tr>
      <w:tr w:rsidR="003A7DAE" w14:paraId="6D3114C6" w14:textId="77777777" w:rsidTr="00ED69E6">
        <w:tc>
          <w:tcPr>
            <w:tcW w:w="9016" w:type="dxa"/>
            <w:gridSpan w:val="2"/>
          </w:tcPr>
          <w:p w14:paraId="6685A730" w14:textId="77777777" w:rsidR="009617D8" w:rsidRDefault="009617D8" w:rsidP="009617D8">
            <w:pPr>
              <w:pStyle w:val="paragraph"/>
              <w:spacing w:before="0" w:beforeAutospacing="0" w:after="0" w:afterAutospacing="0"/>
              <w:ind w:right="-915"/>
              <w:jc w:val="both"/>
              <w:textAlignment w:val="baseline"/>
              <w:rPr>
                <w:rFonts w:ascii="Segoe UI" w:hAnsi="Segoe UI" w:cs="Segoe UI"/>
                <w:sz w:val="18"/>
                <w:szCs w:val="18"/>
              </w:rPr>
            </w:pPr>
            <w:r>
              <w:rPr>
                <w:rStyle w:val="normaltextrun"/>
                <w:rFonts w:ascii="Arial" w:hAnsi="Arial" w:cs="Arial"/>
                <w:sz w:val="22"/>
                <w:szCs w:val="22"/>
              </w:rPr>
              <w:t xml:space="preserve">M. </w:t>
            </w:r>
            <w:proofErr w:type="spellStart"/>
            <w:r>
              <w:rPr>
                <w:rStyle w:val="normaltextrun"/>
                <w:rFonts w:ascii="Arial" w:hAnsi="Arial" w:cs="Arial"/>
                <w:sz w:val="22"/>
                <w:szCs w:val="22"/>
              </w:rPr>
              <w:t>Feracci</w:t>
            </w:r>
            <w:proofErr w:type="spellEnd"/>
            <w:r>
              <w:rPr>
                <w:rStyle w:val="normaltextrun"/>
                <w:rFonts w:ascii="Arial" w:hAnsi="Arial" w:cs="Arial"/>
                <w:sz w:val="22"/>
                <w:szCs w:val="22"/>
              </w:rPr>
              <w:t xml:space="preserve">, J. Foot, S.N. </w:t>
            </w:r>
            <w:proofErr w:type="spellStart"/>
            <w:r>
              <w:rPr>
                <w:rStyle w:val="normaltextrun"/>
                <w:rFonts w:ascii="Arial" w:hAnsi="Arial" w:cs="Arial"/>
                <w:sz w:val="22"/>
                <w:szCs w:val="22"/>
              </w:rPr>
              <w:t>Grellscheid</w:t>
            </w:r>
            <w:proofErr w:type="spellEnd"/>
            <w:r>
              <w:rPr>
                <w:rStyle w:val="normaltextrun"/>
                <w:rFonts w:ascii="Arial" w:hAnsi="Arial" w:cs="Arial"/>
                <w:sz w:val="22"/>
                <w:szCs w:val="22"/>
              </w:rPr>
              <w:t xml:space="preserve">, M. </w:t>
            </w:r>
            <w:proofErr w:type="spellStart"/>
            <w:r>
              <w:rPr>
                <w:rStyle w:val="normaltextrun"/>
                <w:rFonts w:ascii="Arial" w:hAnsi="Arial" w:cs="Arial"/>
                <w:sz w:val="22"/>
                <w:szCs w:val="22"/>
              </w:rPr>
              <w:t>Danilenko</w:t>
            </w:r>
            <w:proofErr w:type="spellEnd"/>
            <w:r>
              <w:rPr>
                <w:rStyle w:val="normaltextrun"/>
                <w:rFonts w:ascii="Arial" w:hAnsi="Arial" w:cs="Arial"/>
                <w:sz w:val="22"/>
                <w:szCs w:val="22"/>
              </w:rPr>
              <w:t xml:space="preserve">, R. </w:t>
            </w:r>
            <w:proofErr w:type="spellStart"/>
            <w:r>
              <w:rPr>
                <w:rStyle w:val="normaltextrun"/>
                <w:rFonts w:ascii="Arial" w:hAnsi="Arial" w:cs="Arial"/>
                <w:sz w:val="22"/>
                <w:szCs w:val="22"/>
              </w:rPr>
              <w:t>Stehle</w:t>
            </w:r>
            <w:proofErr w:type="spellEnd"/>
            <w:r>
              <w:rPr>
                <w:rStyle w:val="normaltextrun"/>
                <w:rFonts w:ascii="Arial" w:hAnsi="Arial" w:cs="Arial"/>
                <w:sz w:val="22"/>
                <w:szCs w:val="22"/>
              </w:rPr>
              <w:t xml:space="preserve">, O. Gonchar, H.S. Kang, C. </w:t>
            </w:r>
            <w:proofErr w:type="spellStart"/>
            <w:r>
              <w:rPr>
                <w:rStyle w:val="normaltextrun"/>
                <w:rFonts w:ascii="Arial" w:hAnsi="Arial" w:cs="Arial"/>
                <w:sz w:val="22"/>
                <w:szCs w:val="22"/>
              </w:rPr>
              <w:t>Dalgliesh</w:t>
            </w:r>
            <w:proofErr w:type="spellEnd"/>
            <w:r>
              <w:rPr>
                <w:rStyle w:val="normaltextrun"/>
                <w:rFonts w:ascii="Arial" w:hAnsi="Arial" w:cs="Arial"/>
                <w:sz w:val="22"/>
                <w:szCs w:val="22"/>
              </w:rPr>
              <w:t xml:space="preserve">, N.H. Meyer, Y. Liu, A. Lahat, M. Sattler, I.C. Eperon, D.J. Elliott, and </w:t>
            </w:r>
            <w:r>
              <w:rPr>
                <w:rStyle w:val="normaltextrun"/>
                <w:rFonts w:ascii="Arial" w:hAnsi="Arial" w:cs="Arial"/>
                <w:b/>
                <w:bCs/>
                <w:sz w:val="22"/>
                <w:szCs w:val="22"/>
              </w:rPr>
              <w:t>C. Dominguez</w:t>
            </w:r>
            <w:r>
              <w:rPr>
                <w:rStyle w:val="normaltextrun"/>
                <w:rFonts w:ascii="Arial" w:hAnsi="Arial" w:cs="Arial"/>
                <w:sz w:val="22"/>
                <w:szCs w:val="22"/>
              </w:rPr>
              <w:t xml:space="preserve">. Structural basis of RNA recognition and dimerization by the STAR proteins T-STAR and Sam68. </w:t>
            </w:r>
            <w:r>
              <w:rPr>
                <w:rStyle w:val="normaltextrun"/>
                <w:rFonts w:ascii="Arial" w:hAnsi="Arial" w:cs="Arial"/>
                <w:b/>
                <w:bCs/>
                <w:sz w:val="22"/>
                <w:szCs w:val="22"/>
              </w:rPr>
              <w:t>Nature Communications</w:t>
            </w:r>
            <w:r>
              <w:rPr>
                <w:rStyle w:val="normaltextrun"/>
                <w:rFonts w:ascii="Arial" w:hAnsi="Arial" w:cs="Arial"/>
                <w:sz w:val="22"/>
                <w:szCs w:val="22"/>
              </w:rPr>
              <w:t xml:space="preserve"> 7, 10355 (2016).</w:t>
            </w:r>
            <w:r>
              <w:rPr>
                <w:rStyle w:val="eop"/>
                <w:rFonts w:ascii="Arial" w:hAnsi="Arial" w:cs="Arial"/>
                <w:sz w:val="22"/>
                <w:szCs w:val="22"/>
              </w:rPr>
              <w:t> </w:t>
            </w:r>
          </w:p>
          <w:p w14:paraId="306BD141" w14:textId="77777777" w:rsidR="009617D8" w:rsidRDefault="009617D8" w:rsidP="009617D8">
            <w:pPr>
              <w:pStyle w:val="paragraph"/>
              <w:spacing w:before="0" w:beforeAutospacing="0" w:after="0" w:afterAutospacing="0"/>
              <w:ind w:right="-915"/>
              <w:textAlignment w:val="baseline"/>
              <w:rPr>
                <w:rFonts w:ascii="Segoe UI" w:hAnsi="Segoe UI" w:cs="Segoe UI"/>
                <w:sz w:val="18"/>
                <w:szCs w:val="18"/>
              </w:rPr>
            </w:pPr>
            <w:r>
              <w:rPr>
                <w:rStyle w:val="normaltextrun"/>
                <w:rFonts w:ascii="Arial" w:hAnsi="Arial" w:cs="Arial"/>
                <w:color w:val="000000"/>
                <w:sz w:val="22"/>
                <w:szCs w:val="22"/>
              </w:rPr>
              <w:t xml:space="preserve">Malki, M., </w:t>
            </w:r>
            <w:proofErr w:type="spellStart"/>
            <w:r>
              <w:rPr>
                <w:rStyle w:val="normaltextrun"/>
                <w:rFonts w:ascii="Arial" w:hAnsi="Arial" w:cs="Arial"/>
                <w:color w:val="000000"/>
                <w:sz w:val="22"/>
                <w:szCs w:val="22"/>
              </w:rPr>
              <w:t>Liepina</w:t>
            </w:r>
            <w:proofErr w:type="spellEnd"/>
            <w:r>
              <w:rPr>
                <w:rStyle w:val="normaltextrun"/>
                <w:rFonts w:ascii="Arial" w:hAnsi="Arial" w:cs="Arial"/>
                <w:color w:val="000000"/>
                <w:sz w:val="22"/>
                <w:szCs w:val="22"/>
              </w:rPr>
              <w:t xml:space="preserve"> I., Kogelnik, N., </w:t>
            </w:r>
            <w:proofErr w:type="spellStart"/>
            <w:r>
              <w:rPr>
                <w:rStyle w:val="normaltextrun"/>
                <w:rFonts w:ascii="Arial" w:hAnsi="Arial" w:cs="Arial"/>
                <w:color w:val="000000"/>
                <w:sz w:val="22"/>
                <w:szCs w:val="22"/>
              </w:rPr>
              <w:t>Watmuff</w:t>
            </w:r>
            <w:proofErr w:type="spellEnd"/>
            <w:r>
              <w:rPr>
                <w:rStyle w:val="normaltextrun"/>
                <w:rFonts w:ascii="Arial" w:hAnsi="Arial" w:cs="Arial"/>
                <w:color w:val="000000"/>
                <w:sz w:val="22"/>
                <w:szCs w:val="22"/>
              </w:rPr>
              <w:t xml:space="preserve">, H., Robinson, S. Lightfoot, A., Gonchar, O., </w:t>
            </w:r>
            <w:proofErr w:type="spellStart"/>
            <w:r>
              <w:rPr>
                <w:rStyle w:val="normaltextrun"/>
                <w:rFonts w:ascii="Arial" w:hAnsi="Arial" w:cs="Arial"/>
                <w:color w:val="000000"/>
                <w:sz w:val="22"/>
                <w:szCs w:val="22"/>
              </w:rPr>
              <w:t>Bottrill</w:t>
            </w:r>
            <w:proofErr w:type="spellEnd"/>
            <w:r>
              <w:rPr>
                <w:rStyle w:val="normaltextrun"/>
                <w:rFonts w:ascii="Arial" w:hAnsi="Arial" w:cs="Arial"/>
                <w:color w:val="000000"/>
                <w:sz w:val="22"/>
                <w:szCs w:val="22"/>
              </w:rPr>
              <w:t xml:space="preserve">, A., </w:t>
            </w:r>
            <w:r>
              <w:rPr>
                <w:rStyle w:val="normaltextrun"/>
                <w:rFonts w:ascii="Arial" w:hAnsi="Arial" w:cs="Arial"/>
                <w:b/>
                <w:bCs/>
                <w:color w:val="000000"/>
                <w:sz w:val="22"/>
                <w:szCs w:val="22"/>
              </w:rPr>
              <w:t>Fry, A.M.,</w:t>
            </w:r>
            <w:r>
              <w:rPr>
                <w:rStyle w:val="normaltextrun"/>
                <w:rFonts w:ascii="Arial" w:hAnsi="Arial" w:cs="Arial"/>
                <w:color w:val="000000"/>
                <w:sz w:val="22"/>
                <w:szCs w:val="22"/>
              </w:rPr>
              <w:t xml:space="preserve"> </w:t>
            </w:r>
            <w:r>
              <w:rPr>
                <w:rStyle w:val="normaltextrun"/>
                <w:rFonts w:ascii="Arial" w:hAnsi="Arial" w:cs="Arial"/>
                <w:b/>
                <w:bCs/>
                <w:color w:val="000000"/>
                <w:sz w:val="22"/>
                <w:szCs w:val="22"/>
              </w:rPr>
              <w:t>Dominguez, C</w:t>
            </w:r>
            <w:r>
              <w:rPr>
                <w:rStyle w:val="normaltextrun"/>
                <w:rFonts w:ascii="Arial" w:hAnsi="Arial" w:cs="Arial"/>
                <w:color w:val="000000"/>
                <w:sz w:val="22"/>
                <w:szCs w:val="22"/>
              </w:rPr>
              <w:t xml:space="preserve">. Cdk1-mediated threonine phosphorylation of Sam68 modulates its RNA binding, alternative splicing activity, and cellular functions. </w:t>
            </w:r>
            <w:r>
              <w:rPr>
                <w:rStyle w:val="normaltextrun"/>
                <w:rFonts w:ascii="Arial" w:hAnsi="Arial" w:cs="Arial"/>
                <w:b/>
                <w:bCs/>
                <w:i/>
                <w:iCs/>
                <w:color w:val="000000"/>
                <w:sz w:val="22"/>
                <w:szCs w:val="22"/>
              </w:rPr>
              <w:t>Nucleic Acids Research</w:t>
            </w:r>
            <w:r>
              <w:rPr>
                <w:rStyle w:val="normaltextrun"/>
                <w:rFonts w:ascii="Arial" w:hAnsi="Arial" w:cs="Arial"/>
                <w:color w:val="000000"/>
                <w:sz w:val="22"/>
                <w:szCs w:val="22"/>
              </w:rPr>
              <w:t>, 50, 13045-62 (2022).</w:t>
            </w:r>
            <w:r>
              <w:rPr>
                <w:rStyle w:val="eop"/>
                <w:rFonts w:ascii="Arial" w:hAnsi="Arial" w:cs="Arial"/>
                <w:color w:val="000000"/>
                <w:sz w:val="22"/>
                <w:szCs w:val="22"/>
              </w:rPr>
              <w:t> </w:t>
            </w:r>
          </w:p>
          <w:p w14:paraId="7D2CFDBB" w14:textId="77777777" w:rsidR="003A7DAE" w:rsidRDefault="003A7DAE" w:rsidP="00ED69E6">
            <w:pPr>
              <w:rPr>
                <w:b/>
              </w:rPr>
            </w:pPr>
          </w:p>
          <w:p w14:paraId="4CC99A4B" w14:textId="55A384DD" w:rsidR="003A7DAE" w:rsidRDefault="003A7DAE" w:rsidP="00ED69E6">
            <w:pPr>
              <w:rPr>
                <w:b/>
              </w:rPr>
            </w:pPr>
          </w:p>
        </w:tc>
      </w:tr>
    </w:tbl>
    <w:p w14:paraId="7FEF6135" w14:textId="77777777" w:rsidR="00066C81" w:rsidRDefault="00066C81" w:rsidP="00066C81">
      <w:pPr>
        <w:spacing w:after="0" w:line="240" w:lineRule="auto"/>
        <w:rPr>
          <w:b/>
          <w:u w:val="single"/>
        </w:rPr>
      </w:pPr>
    </w:p>
    <w:p w14:paraId="1D713C9F" w14:textId="77777777" w:rsidR="00066C81" w:rsidRPr="00BD5F21" w:rsidRDefault="00066C81" w:rsidP="00066C81">
      <w:pPr>
        <w:spacing w:after="0" w:line="240" w:lineRule="auto"/>
        <w:rPr>
          <w:b/>
          <w:bCs/>
        </w:rPr>
      </w:pPr>
    </w:p>
    <w:p w14:paraId="774EEE9A" w14:textId="77777777" w:rsidR="00241E1E" w:rsidRDefault="00241E1E" w:rsidP="00241E1E">
      <w:pPr>
        <w:rPr>
          <w:b/>
          <w:bCs/>
          <w:sz w:val="24"/>
          <w:szCs w:val="24"/>
        </w:rPr>
      </w:pPr>
      <w:r w:rsidRPr="000B2D91">
        <w:rPr>
          <w:b/>
          <w:bCs/>
          <w:sz w:val="24"/>
          <w:szCs w:val="24"/>
        </w:rPr>
        <w:t xml:space="preserve">To apply </w:t>
      </w:r>
      <w:r>
        <w:rPr>
          <w:b/>
          <w:bCs/>
          <w:sz w:val="24"/>
          <w:szCs w:val="24"/>
        </w:rPr>
        <w:t>p</w:t>
      </w:r>
      <w:r w:rsidRPr="000B2D91">
        <w:rPr>
          <w:b/>
          <w:bCs/>
          <w:sz w:val="24"/>
          <w:szCs w:val="24"/>
        </w:rPr>
        <w:t xml:space="preserve">lease refer to </w:t>
      </w:r>
    </w:p>
    <w:p w14:paraId="2A247206" w14:textId="77777777" w:rsidR="00241E1E" w:rsidRPr="000B2D91" w:rsidRDefault="00241E1E" w:rsidP="00241E1E">
      <w:pPr>
        <w:rPr>
          <w:b/>
          <w:bCs/>
          <w:sz w:val="24"/>
          <w:szCs w:val="24"/>
        </w:rPr>
      </w:pPr>
      <w:hyperlink r:id="rId6" w:history="1">
        <w:r w:rsidRPr="00F978B2">
          <w:rPr>
            <w:rStyle w:val="Hyperlink"/>
            <w:b/>
            <w:bCs/>
            <w:sz w:val="24"/>
            <w:szCs w:val="24"/>
          </w:rPr>
          <w:t>https://le.ac.uk/study/research-degrees/funded-opportunities/bbsrc-mibtp</w:t>
        </w:r>
      </w:hyperlink>
    </w:p>
    <w:p w14:paraId="44A8724E" w14:textId="77777777" w:rsidR="00BD5F21" w:rsidRDefault="00BD5F21"/>
    <w:sectPr w:rsidR="00BD5F21"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04DF5"/>
    <w:multiLevelType w:val="multilevel"/>
    <w:tmpl w:val="E9F63A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0A2A03"/>
    <w:multiLevelType w:val="multilevel"/>
    <w:tmpl w:val="E2740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169A8"/>
    <w:multiLevelType w:val="multilevel"/>
    <w:tmpl w:val="333AB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3146C"/>
    <w:rsid w:val="00066C81"/>
    <w:rsid w:val="000D328B"/>
    <w:rsid w:val="000D3D42"/>
    <w:rsid w:val="00241E1E"/>
    <w:rsid w:val="003A7DAE"/>
    <w:rsid w:val="009617D8"/>
    <w:rsid w:val="00BB70D0"/>
    <w:rsid w:val="00BD5F21"/>
    <w:rsid w:val="00DF7480"/>
    <w:rsid w:val="00EE7F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4C236"/>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9617D8"/>
  </w:style>
  <w:style w:type="character" w:styleId="Hyperlink">
    <w:name w:val="Hyperlink"/>
    <w:basedOn w:val="DefaultParagraphFont"/>
    <w:uiPriority w:val="99"/>
    <w:unhideWhenUsed/>
    <w:rsid w:val="009617D8"/>
    <w:rPr>
      <w:color w:val="0563C1" w:themeColor="hyperlink"/>
      <w:u w:val="single"/>
    </w:rPr>
  </w:style>
  <w:style w:type="character" w:styleId="UnresolvedMention">
    <w:name w:val="Unresolved Mention"/>
    <w:basedOn w:val="DefaultParagraphFont"/>
    <w:uiPriority w:val="99"/>
    <w:semiHidden/>
    <w:unhideWhenUsed/>
    <w:rsid w:val="009617D8"/>
    <w:rPr>
      <w:color w:val="605E5C"/>
      <w:shd w:val="clear" w:color="auto" w:fill="E1DFDD"/>
    </w:rPr>
  </w:style>
  <w:style w:type="character" w:customStyle="1" w:styleId="eop">
    <w:name w:val="eop"/>
    <w:basedOn w:val="DefaultParagraphFont"/>
    <w:rsid w:val="009617D8"/>
  </w:style>
  <w:style w:type="paragraph" w:customStyle="1" w:styleId="paragraph">
    <w:name w:val="paragraph"/>
    <w:basedOn w:val="Normal"/>
    <w:rsid w:val="009617D8"/>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51928">
      <w:bodyDiv w:val="1"/>
      <w:marLeft w:val="0"/>
      <w:marRight w:val="0"/>
      <w:marTop w:val="0"/>
      <w:marBottom w:val="0"/>
      <w:divBdr>
        <w:top w:val="none" w:sz="0" w:space="0" w:color="auto"/>
        <w:left w:val="none" w:sz="0" w:space="0" w:color="auto"/>
        <w:bottom w:val="none" w:sz="0" w:space="0" w:color="auto"/>
        <w:right w:val="none" w:sz="0" w:space="0" w:color="auto"/>
      </w:divBdr>
      <w:divsChild>
        <w:div w:id="1354114591">
          <w:marLeft w:val="0"/>
          <w:marRight w:val="0"/>
          <w:marTop w:val="0"/>
          <w:marBottom w:val="0"/>
          <w:divBdr>
            <w:top w:val="none" w:sz="0" w:space="0" w:color="auto"/>
            <w:left w:val="none" w:sz="0" w:space="0" w:color="auto"/>
            <w:bottom w:val="none" w:sz="0" w:space="0" w:color="auto"/>
            <w:right w:val="none" w:sz="0" w:space="0" w:color="auto"/>
          </w:divBdr>
        </w:div>
        <w:div w:id="2054504181">
          <w:marLeft w:val="0"/>
          <w:marRight w:val="0"/>
          <w:marTop w:val="0"/>
          <w:marBottom w:val="0"/>
          <w:divBdr>
            <w:top w:val="none" w:sz="0" w:space="0" w:color="auto"/>
            <w:left w:val="none" w:sz="0" w:space="0" w:color="auto"/>
            <w:bottom w:val="none" w:sz="0" w:space="0" w:color="auto"/>
            <w:right w:val="none" w:sz="0" w:space="0" w:color="auto"/>
          </w:divBdr>
        </w:div>
        <w:div w:id="1586450748">
          <w:marLeft w:val="0"/>
          <w:marRight w:val="0"/>
          <w:marTop w:val="0"/>
          <w:marBottom w:val="0"/>
          <w:divBdr>
            <w:top w:val="none" w:sz="0" w:space="0" w:color="auto"/>
            <w:left w:val="none" w:sz="0" w:space="0" w:color="auto"/>
            <w:bottom w:val="none" w:sz="0" w:space="0" w:color="auto"/>
            <w:right w:val="none" w:sz="0" w:space="0" w:color="auto"/>
          </w:divBdr>
        </w:div>
        <w:div w:id="56898928">
          <w:marLeft w:val="0"/>
          <w:marRight w:val="0"/>
          <w:marTop w:val="0"/>
          <w:marBottom w:val="0"/>
          <w:divBdr>
            <w:top w:val="none" w:sz="0" w:space="0" w:color="auto"/>
            <w:left w:val="none" w:sz="0" w:space="0" w:color="auto"/>
            <w:bottom w:val="none" w:sz="0" w:space="0" w:color="auto"/>
            <w:right w:val="none" w:sz="0" w:space="0" w:color="auto"/>
          </w:divBdr>
          <w:divsChild>
            <w:div w:id="445855800">
              <w:marLeft w:val="0"/>
              <w:marRight w:val="0"/>
              <w:marTop w:val="0"/>
              <w:marBottom w:val="0"/>
              <w:divBdr>
                <w:top w:val="none" w:sz="0" w:space="0" w:color="auto"/>
                <w:left w:val="none" w:sz="0" w:space="0" w:color="auto"/>
                <w:bottom w:val="none" w:sz="0" w:space="0" w:color="auto"/>
                <w:right w:val="none" w:sz="0" w:space="0" w:color="auto"/>
              </w:divBdr>
            </w:div>
            <w:div w:id="206114342">
              <w:marLeft w:val="0"/>
              <w:marRight w:val="0"/>
              <w:marTop w:val="0"/>
              <w:marBottom w:val="0"/>
              <w:divBdr>
                <w:top w:val="none" w:sz="0" w:space="0" w:color="auto"/>
                <w:left w:val="none" w:sz="0" w:space="0" w:color="auto"/>
                <w:bottom w:val="none" w:sz="0" w:space="0" w:color="auto"/>
                <w:right w:val="none" w:sz="0" w:space="0" w:color="auto"/>
              </w:divBdr>
            </w:div>
            <w:div w:id="2032418707">
              <w:marLeft w:val="0"/>
              <w:marRight w:val="0"/>
              <w:marTop w:val="0"/>
              <w:marBottom w:val="0"/>
              <w:divBdr>
                <w:top w:val="none" w:sz="0" w:space="0" w:color="auto"/>
                <w:left w:val="none" w:sz="0" w:space="0" w:color="auto"/>
                <w:bottom w:val="none" w:sz="0" w:space="0" w:color="auto"/>
                <w:right w:val="none" w:sz="0" w:space="0" w:color="auto"/>
              </w:divBdr>
            </w:div>
            <w:div w:id="18288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0800">
      <w:bodyDiv w:val="1"/>
      <w:marLeft w:val="0"/>
      <w:marRight w:val="0"/>
      <w:marTop w:val="0"/>
      <w:marBottom w:val="0"/>
      <w:divBdr>
        <w:top w:val="none" w:sz="0" w:space="0" w:color="auto"/>
        <w:left w:val="none" w:sz="0" w:space="0" w:color="auto"/>
        <w:bottom w:val="none" w:sz="0" w:space="0" w:color="auto"/>
        <w:right w:val="none" w:sz="0" w:space="0" w:color="auto"/>
      </w:divBdr>
      <w:divsChild>
        <w:div w:id="1401514309">
          <w:marLeft w:val="0"/>
          <w:marRight w:val="0"/>
          <w:marTop w:val="0"/>
          <w:marBottom w:val="0"/>
          <w:divBdr>
            <w:top w:val="none" w:sz="0" w:space="0" w:color="auto"/>
            <w:left w:val="none" w:sz="0" w:space="0" w:color="auto"/>
            <w:bottom w:val="none" w:sz="0" w:space="0" w:color="auto"/>
            <w:right w:val="none" w:sz="0" w:space="0" w:color="auto"/>
          </w:divBdr>
        </w:div>
        <w:div w:id="351689956">
          <w:marLeft w:val="0"/>
          <w:marRight w:val="0"/>
          <w:marTop w:val="0"/>
          <w:marBottom w:val="0"/>
          <w:divBdr>
            <w:top w:val="none" w:sz="0" w:space="0" w:color="auto"/>
            <w:left w:val="none" w:sz="0" w:space="0" w:color="auto"/>
            <w:bottom w:val="none" w:sz="0" w:space="0" w:color="auto"/>
            <w:right w:val="none" w:sz="0" w:space="0" w:color="auto"/>
          </w:divBdr>
        </w:div>
      </w:divsChild>
    </w:div>
    <w:div w:id="1002315939">
      <w:bodyDiv w:val="1"/>
      <w:marLeft w:val="0"/>
      <w:marRight w:val="0"/>
      <w:marTop w:val="0"/>
      <w:marBottom w:val="0"/>
      <w:divBdr>
        <w:top w:val="none" w:sz="0" w:space="0" w:color="auto"/>
        <w:left w:val="none" w:sz="0" w:space="0" w:color="auto"/>
        <w:bottom w:val="none" w:sz="0" w:space="0" w:color="auto"/>
        <w:right w:val="none" w:sz="0" w:space="0" w:color="auto"/>
      </w:divBdr>
      <w:divsChild>
        <w:div w:id="206914207">
          <w:marLeft w:val="0"/>
          <w:marRight w:val="0"/>
          <w:marTop w:val="0"/>
          <w:marBottom w:val="0"/>
          <w:divBdr>
            <w:top w:val="none" w:sz="0" w:space="0" w:color="auto"/>
            <w:left w:val="none" w:sz="0" w:space="0" w:color="auto"/>
            <w:bottom w:val="none" w:sz="0" w:space="0" w:color="auto"/>
            <w:right w:val="none" w:sz="0" w:space="0" w:color="auto"/>
          </w:divBdr>
        </w:div>
        <w:div w:id="1599173676">
          <w:marLeft w:val="0"/>
          <w:marRight w:val="0"/>
          <w:marTop w:val="0"/>
          <w:marBottom w:val="0"/>
          <w:divBdr>
            <w:top w:val="none" w:sz="0" w:space="0" w:color="auto"/>
            <w:left w:val="none" w:sz="0" w:space="0" w:color="auto"/>
            <w:bottom w:val="none" w:sz="0" w:space="0" w:color="auto"/>
            <w:right w:val="none" w:sz="0" w:space="0" w:color="auto"/>
          </w:divBdr>
        </w:div>
        <w:div w:id="1847356852">
          <w:marLeft w:val="0"/>
          <w:marRight w:val="0"/>
          <w:marTop w:val="0"/>
          <w:marBottom w:val="0"/>
          <w:divBdr>
            <w:top w:val="none" w:sz="0" w:space="0" w:color="auto"/>
            <w:left w:val="none" w:sz="0" w:space="0" w:color="auto"/>
            <w:bottom w:val="none" w:sz="0" w:space="0" w:color="auto"/>
            <w:right w:val="none" w:sz="0" w:space="0" w:color="auto"/>
          </w:divBdr>
        </w:div>
      </w:divsChild>
    </w:div>
    <w:div w:id="1639800089">
      <w:bodyDiv w:val="1"/>
      <w:marLeft w:val="0"/>
      <w:marRight w:val="0"/>
      <w:marTop w:val="0"/>
      <w:marBottom w:val="0"/>
      <w:divBdr>
        <w:top w:val="none" w:sz="0" w:space="0" w:color="auto"/>
        <w:left w:val="none" w:sz="0" w:space="0" w:color="auto"/>
        <w:bottom w:val="none" w:sz="0" w:space="0" w:color="auto"/>
        <w:right w:val="none" w:sz="0" w:space="0" w:color="auto"/>
      </w:divBdr>
      <w:divsChild>
        <w:div w:id="1694651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c.uk/study/research-degrees/funded-opportunities/bbsrc-mibtp" TargetMode="External"/><Relationship Id="rId5" Type="http://schemas.openxmlformats.org/officeDocument/2006/relationships/hyperlink" Target="mailto:cd180@le.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2023-10-25T10:57:00Z</dcterms:created>
  <dcterms:modified xsi:type="dcterms:W3CDTF">2023-11-02T09:30:00Z</dcterms:modified>
</cp:coreProperties>
</file>