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34905AA2" w:rsidR="00066C81" w:rsidRPr="00066C81" w:rsidRDefault="00431773" w:rsidP="00066C81">
            <w:r>
              <w:rPr>
                <w:rStyle w:val="normaltextrun"/>
                <w:rFonts w:ascii="Arial" w:hAnsi="Arial" w:cs="Arial"/>
                <w:b/>
                <w:bCs/>
                <w:shd w:val="clear" w:color="auto" w:fill="FFFFFF"/>
              </w:rPr>
              <w:t>Dr Ko-Fan Chen</w:t>
            </w:r>
            <w:r>
              <w:rPr>
                <w:rStyle w:val="eop"/>
                <w:rFonts w:ascii="Arial" w:hAnsi="Arial" w:cs="Arial"/>
                <w:shd w:val="clear" w:color="auto" w:fill="FFFFFF"/>
              </w:rPr>
              <w:t> </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4B454ACF" w:rsidR="00066C81" w:rsidRPr="00066C81" w:rsidRDefault="00FB4F69" w:rsidP="00066C81">
            <w:r w:rsidRPr="00FB4F69">
              <w:t>Genetics &amp;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41F4F8F7" w14:textId="77777777" w:rsidR="003A7DAE" w:rsidRDefault="006667A1" w:rsidP="00066C81">
            <w:hyperlink r:id="rId5" w:tgtFrame="_blank" w:history="1">
              <w:r w:rsidR="00431773">
                <w:rPr>
                  <w:rStyle w:val="normaltextrun"/>
                  <w:rFonts w:ascii="Arial" w:hAnsi="Arial" w:cs="Arial"/>
                  <w:color w:val="0000FF"/>
                  <w:u w:val="single"/>
                  <w:shd w:val="clear" w:color="auto" w:fill="FFFFFF"/>
                </w:rPr>
                <w:t>kc280@leicester.ac.uk</w:t>
              </w:r>
            </w:hyperlink>
          </w:p>
          <w:p w14:paraId="28BF855B" w14:textId="31889BD4" w:rsidR="00431773" w:rsidRPr="00066C81" w:rsidRDefault="006667A1" w:rsidP="00066C81">
            <w:hyperlink r:id="rId6" w:tgtFrame="_blank" w:history="1">
              <w:r w:rsidR="00431773">
                <w:rPr>
                  <w:rStyle w:val="normaltextrun"/>
                  <w:rFonts w:ascii="Arial" w:hAnsi="Arial" w:cs="Arial"/>
                  <w:color w:val="0000FF"/>
                  <w:u w:val="single"/>
                  <w:shd w:val="clear" w:color="auto" w:fill="FFFFFF"/>
                </w:rPr>
                <w:t>https://le.ac.uk/people/ko-fan-chen</w:t>
              </w:r>
            </w:hyperlink>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10185B44" w:rsidR="00066C81" w:rsidRDefault="00431773" w:rsidP="00ED69E6">
            <w:r>
              <w:rPr>
                <w:rStyle w:val="normaltextrun"/>
                <w:rFonts w:ascii="Arial" w:hAnsi="Arial" w:cs="Arial"/>
                <w:b/>
                <w:bCs/>
                <w:shd w:val="clear" w:color="auto" w:fill="FFFFFF"/>
              </w:rPr>
              <w:t>Dr Roberto Feuda</w:t>
            </w:r>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E245206" w:rsidR="00066C81" w:rsidRDefault="00FB4F69" w:rsidP="00ED69E6">
            <w:r w:rsidRPr="00FB4F69">
              <w:t>Genetics &amp;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40959B22" w:rsidR="003A7DAE" w:rsidRDefault="006667A1" w:rsidP="00ED69E6">
            <w:hyperlink r:id="rId7" w:tgtFrame="_blank" w:history="1">
              <w:r w:rsidR="00431773">
                <w:rPr>
                  <w:rStyle w:val="normaltextrun"/>
                  <w:rFonts w:ascii="Arial" w:hAnsi="Arial" w:cs="Arial"/>
                  <w:color w:val="0000FF"/>
                  <w:u w:val="single"/>
                  <w:shd w:val="clear" w:color="auto" w:fill="FFFFFF"/>
                </w:rPr>
                <w:t>rf190@leicester.ac.uk</w:t>
              </w:r>
            </w:hyperlink>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652FC9B1" w:rsidR="00066C81" w:rsidRDefault="00431773" w:rsidP="00ED69E6">
            <w:r>
              <w:rPr>
                <w:rStyle w:val="normaltextrun"/>
                <w:rFonts w:ascii="Arial" w:hAnsi="Arial" w:cs="Arial"/>
                <w:b/>
                <w:bCs/>
                <w:shd w:val="clear" w:color="auto" w:fill="FFFFFF"/>
              </w:rPr>
              <w:t>Identifying the neurogenetic network underlying visually-driven sleep </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31F45ED8" w14:textId="77777777" w:rsidR="00431773" w:rsidRDefault="00431773" w:rsidP="004317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General background:</w:t>
            </w:r>
            <w:r>
              <w:rPr>
                <w:rStyle w:val="normaltextrun"/>
                <w:rFonts w:ascii="Arial" w:hAnsi="Arial" w:cs="Arial"/>
                <w:sz w:val="22"/>
                <w:szCs w:val="22"/>
              </w:rPr>
              <w:t xml:space="preserve"> Sleep is a behavioural quiescence widely observed in the animal kingdom. During sleep, an animal’s motor activity, as well as their responsiveness to environmental stimuli, are largely reduced. The levels of sleep and wakefulness are maintained by homeostatic equilibrium: when we are awake for a period of time, the need to sleep (so-called sleep pressure) increases to trigger sleep, which in turn releases the sleep pressure so wakefulness resumes. Evidence from model organisms and humans indicates that daily light and visual stimuli contribute to this sleep pressure; our lab is interested in identifying the elusive molecular and neural basis of such vision/light-driven sleep pressure via several lines of investigation (see the related research topics in the lab website: </w:t>
            </w:r>
            <w:hyperlink r:id="rId8" w:tgtFrame="_blank" w:history="1">
              <w:r>
                <w:rPr>
                  <w:rStyle w:val="normaltextrun"/>
                  <w:rFonts w:ascii="Arial" w:hAnsi="Arial" w:cs="Arial"/>
                  <w:color w:val="0000FF"/>
                  <w:sz w:val="22"/>
                  <w:szCs w:val="22"/>
                  <w:u w:val="single"/>
                </w:rPr>
                <w:t>https://www.kofanchenlab.net/</w:t>
              </w:r>
            </w:hyperlink>
            <w:r>
              <w:rPr>
                <w:rStyle w:val="normaltextrun"/>
                <w:rFonts w:ascii="Arial" w:hAnsi="Arial" w:cs="Arial"/>
                <w:sz w:val="22"/>
                <w:szCs w:val="22"/>
              </w:rPr>
              <w:t>). </w:t>
            </w:r>
            <w:r>
              <w:rPr>
                <w:rStyle w:val="eop"/>
                <w:rFonts w:ascii="Arial" w:hAnsi="Arial" w:cs="Arial"/>
                <w:sz w:val="22"/>
                <w:szCs w:val="22"/>
              </w:rPr>
              <w:t> </w:t>
            </w:r>
          </w:p>
          <w:p w14:paraId="06E74EF4" w14:textId="77777777" w:rsidR="00431773" w:rsidRDefault="00431773" w:rsidP="004317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CC88E1" w14:textId="77777777" w:rsidR="00431773" w:rsidRDefault="00431773" w:rsidP="004317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 have identified </w:t>
            </w:r>
            <w:r>
              <w:rPr>
                <w:rStyle w:val="normaltextrun"/>
                <w:rFonts w:ascii="Arial" w:hAnsi="Arial" w:cs="Arial"/>
                <w:i/>
                <w:iCs/>
                <w:sz w:val="22"/>
                <w:szCs w:val="22"/>
              </w:rPr>
              <w:t>neurocalcin</w:t>
            </w:r>
            <w:r>
              <w:rPr>
                <w:rStyle w:val="normaltextrun"/>
                <w:rFonts w:ascii="Arial" w:hAnsi="Arial" w:cs="Arial"/>
                <w:sz w:val="22"/>
                <w:szCs w:val="22"/>
              </w:rPr>
              <w:t xml:space="preserve">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 as a gene with a key role in the regulation of light/vision-driven sleep in the fruit fly </w:t>
            </w:r>
            <w:r>
              <w:rPr>
                <w:rStyle w:val="normaltextrun"/>
                <w:rFonts w:ascii="Arial" w:hAnsi="Arial" w:cs="Arial"/>
                <w:i/>
                <w:iCs/>
                <w:sz w:val="22"/>
                <w:szCs w:val="22"/>
              </w:rPr>
              <w:t>Drosophila</w:t>
            </w:r>
            <w:r>
              <w:rPr>
                <w:rStyle w:val="normaltextrun"/>
                <w:rFonts w:ascii="Arial" w:hAnsi="Arial" w:cs="Arial"/>
                <w:sz w:val="22"/>
                <w:szCs w:val="22"/>
              </w:rPr>
              <w:t xml:space="preserve"> </w:t>
            </w:r>
            <w:r>
              <w:rPr>
                <w:rStyle w:val="normaltextrun"/>
                <w:rFonts w:ascii="Arial" w:hAnsi="Arial" w:cs="Arial"/>
                <w:i/>
                <w:iCs/>
                <w:sz w:val="22"/>
                <w:szCs w:val="22"/>
              </w:rPr>
              <w:t>melanogaster</w:t>
            </w:r>
            <w:r>
              <w:rPr>
                <w:rStyle w:val="normaltextrun"/>
                <w:rFonts w:ascii="Arial" w:hAnsi="Arial" w:cs="Arial"/>
                <w:sz w:val="22"/>
                <w:szCs w:val="22"/>
              </w:rPr>
              <w:t xml:space="preserve"> (</w:t>
            </w:r>
            <w:r>
              <w:rPr>
                <w:rStyle w:val="normaltextrun"/>
                <w:rFonts w:ascii="Arial" w:hAnsi="Arial" w:cs="Arial"/>
                <w:i/>
                <w:iCs/>
                <w:sz w:val="22"/>
                <w:szCs w:val="22"/>
              </w:rPr>
              <w:t>1</w:t>
            </w:r>
            <w:r>
              <w:rPr>
                <w:rStyle w:val="normaltextrun"/>
                <w:rFonts w:ascii="Arial" w:hAnsi="Arial" w:cs="Arial"/>
                <w:sz w:val="22"/>
                <w:szCs w:val="22"/>
              </w:rPr>
              <w:t xml:space="preserve">). Critically, circuit-based neurogenetic manipulation of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 indicates that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 is expressed within a novel neural pathway linking the visual system and the known sleep homeostatic centre in the fly brain (vision-sleep pathway). Moreover, we have used RNA-</w:t>
            </w:r>
            <w:proofErr w:type="spellStart"/>
            <w:r>
              <w:rPr>
                <w:rStyle w:val="normaltextrun"/>
                <w:rFonts w:ascii="Arial" w:hAnsi="Arial" w:cs="Arial"/>
                <w:sz w:val="22"/>
                <w:szCs w:val="22"/>
              </w:rPr>
              <w:t>Seq</w:t>
            </w:r>
            <w:proofErr w:type="spellEnd"/>
            <w:r>
              <w:rPr>
                <w:rStyle w:val="normaltextrun"/>
                <w:rFonts w:ascii="Arial" w:hAnsi="Arial" w:cs="Arial"/>
                <w:sz w:val="22"/>
                <w:szCs w:val="22"/>
              </w:rPr>
              <w:t xml:space="preserve"> to identify differentially expressed genes (DEGs) between the </w:t>
            </w:r>
            <w:proofErr w:type="spellStart"/>
            <w:r>
              <w:rPr>
                <w:rStyle w:val="normaltextrun"/>
                <w:rFonts w:ascii="Arial" w:hAnsi="Arial" w:cs="Arial"/>
                <w:i/>
                <w:iCs/>
                <w:sz w:val="22"/>
                <w:szCs w:val="22"/>
              </w:rPr>
              <w:t>nca</w:t>
            </w:r>
            <w:proofErr w:type="spellEnd"/>
            <w:r>
              <w:rPr>
                <w:rStyle w:val="normaltextrun"/>
                <w:rFonts w:ascii="Arial" w:hAnsi="Arial" w:cs="Arial"/>
                <w:i/>
                <w:iCs/>
                <w:sz w:val="22"/>
                <w:szCs w:val="22"/>
              </w:rPr>
              <w:t xml:space="preserve"> </w:t>
            </w:r>
            <w:r>
              <w:rPr>
                <w:rStyle w:val="normaltextrun"/>
                <w:rFonts w:ascii="Arial" w:hAnsi="Arial" w:cs="Arial"/>
                <w:sz w:val="22"/>
                <w:szCs w:val="22"/>
              </w:rPr>
              <w:t xml:space="preserve">mutant and wildtype flies. We hypothesise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-associated DEGs cooperate to facilitate vision-elicited sleep pressure in the novel vision-sleep pathway. </w:t>
            </w:r>
            <w:r>
              <w:rPr>
                <w:rStyle w:val="eop"/>
                <w:rFonts w:ascii="Arial" w:hAnsi="Arial" w:cs="Arial"/>
                <w:sz w:val="22"/>
                <w:szCs w:val="22"/>
              </w:rPr>
              <w:t> </w:t>
            </w:r>
          </w:p>
          <w:p w14:paraId="2BAC2051" w14:textId="77777777" w:rsidR="00431773" w:rsidRDefault="00431773" w:rsidP="004317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609194" w14:textId="77777777" w:rsidR="00431773" w:rsidRDefault="00431773" w:rsidP="004317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Aim: </w:t>
            </w:r>
            <w:r>
              <w:rPr>
                <w:rStyle w:val="normaltextrun"/>
                <w:rFonts w:ascii="Arial" w:hAnsi="Arial" w:cs="Arial"/>
                <w:sz w:val="22"/>
                <w:szCs w:val="22"/>
              </w:rPr>
              <w:t xml:space="preserve">This PhD project, therefore, aims to combine the latest bioinformatic and bench techniques in single cell </w:t>
            </w:r>
            <w:proofErr w:type="spellStart"/>
            <w:r>
              <w:rPr>
                <w:rStyle w:val="normaltextrun"/>
                <w:rFonts w:ascii="Arial" w:hAnsi="Arial" w:cs="Arial"/>
                <w:sz w:val="22"/>
                <w:szCs w:val="22"/>
              </w:rPr>
              <w:t>RNASeq</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scRNA-Seq</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connectomics</w:t>
            </w:r>
            <w:proofErr w:type="spellEnd"/>
            <w:r>
              <w:rPr>
                <w:rStyle w:val="normaltextrun"/>
                <w:rFonts w:ascii="Arial" w:hAnsi="Arial" w:cs="Arial"/>
                <w:sz w:val="22"/>
                <w:szCs w:val="22"/>
              </w:rPr>
              <w:t xml:space="preserve"> and </w:t>
            </w:r>
            <w:r>
              <w:rPr>
                <w:rStyle w:val="normaltextrun"/>
                <w:rFonts w:ascii="Arial" w:hAnsi="Arial" w:cs="Arial"/>
                <w:i/>
                <w:iCs/>
                <w:sz w:val="22"/>
                <w:szCs w:val="22"/>
              </w:rPr>
              <w:t>Drosophila</w:t>
            </w:r>
            <w:r>
              <w:rPr>
                <w:rStyle w:val="normaltextrun"/>
                <w:rFonts w:ascii="Arial" w:hAnsi="Arial" w:cs="Arial"/>
                <w:sz w:val="22"/>
                <w:szCs w:val="22"/>
              </w:rPr>
              <w:t xml:space="preserve"> sleep to map the neural population within the vision system that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-associated DEGs act to facilitate visually driven sleep. In collaboration with the lab members and the wider research network, the student will conduct the project through the following three objectives. </w:t>
            </w:r>
            <w:r>
              <w:rPr>
                <w:rStyle w:val="eop"/>
                <w:rFonts w:ascii="Arial" w:hAnsi="Arial" w:cs="Arial"/>
                <w:sz w:val="22"/>
                <w:szCs w:val="22"/>
              </w:rPr>
              <w:t> </w:t>
            </w:r>
          </w:p>
          <w:p w14:paraId="64BD9F8C" w14:textId="69BD8E84" w:rsidR="00431773" w:rsidRDefault="00431773" w:rsidP="0043177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28115E4F" w14:textId="77777777" w:rsidR="00C92156" w:rsidRDefault="00C92156" w:rsidP="00431773">
            <w:pPr>
              <w:pStyle w:val="paragraph"/>
              <w:spacing w:before="0" w:beforeAutospacing="0" w:after="0" w:afterAutospacing="0"/>
              <w:textAlignment w:val="baseline"/>
              <w:rPr>
                <w:rFonts w:ascii="Segoe UI" w:hAnsi="Segoe UI" w:cs="Segoe UI"/>
                <w:sz w:val="18"/>
                <w:szCs w:val="18"/>
              </w:rPr>
            </w:pPr>
          </w:p>
          <w:p w14:paraId="599EB452" w14:textId="77777777" w:rsidR="00431773" w:rsidRDefault="00431773" w:rsidP="004317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Objectives and Methods: </w:t>
            </w:r>
            <w:r>
              <w:rPr>
                <w:rStyle w:val="eop"/>
                <w:rFonts w:ascii="Arial" w:hAnsi="Arial" w:cs="Arial"/>
                <w:sz w:val="22"/>
                <w:szCs w:val="22"/>
              </w:rPr>
              <w:t> </w:t>
            </w:r>
          </w:p>
          <w:p w14:paraId="38788E4C" w14:textId="77777777" w:rsidR="00431773" w:rsidRDefault="00431773" w:rsidP="00431773">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 xml:space="preserve">Identification of </w:t>
            </w:r>
            <w:proofErr w:type="spellStart"/>
            <w:r>
              <w:rPr>
                <w:rStyle w:val="normaltextrun"/>
                <w:rFonts w:ascii="Arial" w:hAnsi="Arial" w:cs="Arial"/>
                <w:b/>
                <w:bCs/>
                <w:i/>
                <w:iCs/>
                <w:sz w:val="22"/>
                <w:szCs w:val="22"/>
              </w:rPr>
              <w:t>nca</w:t>
            </w:r>
            <w:proofErr w:type="spellEnd"/>
            <w:r>
              <w:rPr>
                <w:rStyle w:val="normaltextrun"/>
                <w:rFonts w:ascii="Arial" w:hAnsi="Arial" w:cs="Arial"/>
                <w:b/>
                <w:bCs/>
                <w:sz w:val="22"/>
                <w:szCs w:val="22"/>
              </w:rPr>
              <w:t>-associated DEGs enriched in the visual system:</w:t>
            </w:r>
            <w:r>
              <w:rPr>
                <w:rStyle w:val="normaltextrun"/>
                <w:rFonts w:ascii="Arial" w:hAnsi="Arial" w:cs="Arial"/>
                <w:sz w:val="22"/>
                <w:szCs w:val="22"/>
              </w:rPr>
              <w:t xml:space="preserve"> Recent availability of single-cell RNA-</w:t>
            </w:r>
            <w:proofErr w:type="spellStart"/>
            <w:r>
              <w:rPr>
                <w:rStyle w:val="normaltextrun"/>
                <w:rFonts w:ascii="Arial" w:hAnsi="Arial" w:cs="Arial"/>
                <w:sz w:val="22"/>
                <w:szCs w:val="22"/>
              </w:rPr>
              <w:t>Seq</w:t>
            </w:r>
            <w:proofErr w:type="spellEnd"/>
            <w:r>
              <w:rPr>
                <w:rStyle w:val="normaltextrun"/>
                <w:rFonts w:ascii="Arial" w:hAnsi="Arial" w:cs="Arial"/>
                <w:sz w:val="22"/>
                <w:szCs w:val="22"/>
              </w:rPr>
              <w:t xml:space="preserve"> data of the fly brain and visual system (</w:t>
            </w:r>
            <w:r>
              <w:rPr>
                <w:rStyle w:val="normaltextrun"/>
                <w:rFonts w:ascii="Arial" w:hAnsi="Arial" w:cs="Arial"/>
                <w:i/>
                <w:iCs/>
                <w:sz w:val="22"/>
                <w:szCs w:val="22"/>
              </w:rPr>
              <w:t>2</w:t>
            </w:r>
            <w:r>
              <w:rPr>
                <w:rStyle w:val="normaltextrun"/>
                <w:rFonts w:ascii="Arial" w:hAnsi="Arial" w:cs="Arial"/>
                <w:sz w:val="22"/>
                <w:szCs w:val="22"/>
              </w:rPr>
              <w:t xml:space="preserve">) allow us to identify the spatial/temporal expression of the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-associated DEGs within </w:t>
            </w:r>
            <w:r>
              <w:rPr>
                <w:rStyle w:val="normaltextrun"/>
                <w:rFonts w:ascii="Arial" w:hAnsi="Arial" w:cs="Arial"/>
                <w:i/>
                <w:iCs/>
                <w:sz w:val="22"/>
                <w:szCs w:val="22"/>
              </w:rPr>
              <w:t>Drosophila</w:t>
            </w:r>
            <w:r>
              <w:rPr>
                <w:rStyle w:val="normaltextrun"/>
                <w:rFonts w:ascii="Arial" w:hAnsi="Arial" w:cs="Arial"/>
                <w:sz w:val="22"/>
                <w:szCs w:val="22"/>
              </w:rPr>
              <w:t xml:space="preserve"> visual system. Working with the Feuda lab this objective aims to map the DEGs into the </w:t>
            </w:r>
            <w:proofErr w:type="spellStart"/>
            <w:r>
              <w:rPr>
                <w:rStyle w:val="normaltextrun"/>
                <w:rFonts w:ascii="Arial" w:hAnsi="Arial" w:cs="Arial"/>
                <w:sz w:val="22"/>
                <w:szCs w:val="22"/>
              </w:rPr>
              <w:t>scRNA-Seq</w:t>
            </w:r>
            <w:proofErr w:type="spellEnd"/>
            <w:r>
              <w:rPr>
                <w:rStyle w:val="normaltextrun"/>
                <w:rFonts w:ascii="Arial" w:hAnsi="Arial" w:cs="Arial"/>
                <w:sz w:val="22"/>
                <w:szCs w:val="22"/>
              </w:rPr>
              <w:t xml:space="preserve"> data sets in order to isolate the neural clusters enriched for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-associated DEGs which will be </w:t>
            </w:r>
            <w:r>
              <w:rPr>
                <w:rStyle w:val="normaltextrun"/>
                <w:rFonts w:ascii="Arial" w:hAnsi="Arial" w:cs="Arial"/>
                <w:sz w:val="22"/>
                <w:szCs w:val="22"/>
              </w:rPr>
              <w:lastRenderedPageBreak/>
              <w:t>identified.</w:t>
            </w:r>
            <w:r>
              <w:rPr>
                <w:rStyle w:val="normaltextrun"/>
                <w:rFonts w:ascii="Cambria" w:hAnsi="Cambria" w:cs="Arial"/>
                <w:sz w:val="16"/>
                <w:szCs w:val="16"/>
              </w:rPr>
              <w:t xml:space="preserve"> </w:t>
            </w:r>
            <w:r>
              <w:rPr>
                <w:rStyle w:val="normaltextrun"/>
                <w:rFonts w:ascii="Arial" w:hAnsi="Arial" w:cs="Arial"/>
                <w:sz w:val="22"/>
                <w:szCs w:val="22"/>
              </w:rPr>
              <w:t xml:space="preserve">Conversely, the mapping will also allow identification of a subset of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-associated DEGs that express in the visual system. </w:t>
            </w:r>
            <w:r>
              <w:rPr>
                <w:rStyle w:val="eop"/>
                <w:rFonts w:ascii="Arial" w:hAnsi="Arial" w:cs="Arial"/>
                <w:sz w:val="22"/>
                <w:szCs w:val="22"/>
              </w:rPr>
              <w:t> </w:t>
            </w:r>
          </w:p>
          <w:p w14:paraId="03F7D1A7" w14:textId="77777777" w:rsidR="00431773" w:rsidRDefault="00431773" w:rsidP="00431773">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Identification of neural connection of vision-sleep pathway</w:t>
            </w:r>
            <w:r>
              <w:rPr>
                <w:rStyle w:val="normaltextrun"/>
                <w:rFonts w:ascii="Arial" w:hAnsi="Arial" w:cs="Arial"/>
                <w:sz w:val="22"/>
                <w:szCs w:val="22"/>
              </w:rPr>
              <w:t xml:space="preserve">: the preliminary data indicates that the vision-sleep pathway in </w:t>
            </w:r>
            <w:r>
              <w:rPr>
                <w:rStyle w:val="normaltextrun"/>
                <w:rFonts w:ascii="Arial" w:hAnsi="Arial" w:cs="Arial"/>
                <w:i/>
                <w:iCs/>
                <w:sz w:val="22"/>
                <w:szCs w:val="22"/>
              </w:rPr>
              <w:t>Drosophila</w:t>
            </w:r>
            <w:r>
              <w:rPr>
                <w:rStyle w:val="normaltextrun"/>
                <w:rFonts w:ascii="Arial" w:hAnsi="Arial" w:cs="Arial"/>
                <w:sz w:val="22"/>
                <w:szCs w:val="22"/>
              </w:rPr>
              <w:t xml:space="preserve"> connects photoreceptors and a group of neurons just upstream to the sleep centre. Using the latest complete fly brain connectome (</w:t>
            </w:r>
            <w:r>
              <w:rPr>
                <w:rStyle w:val="normaltextrun"/>
                <w:rFonts w:ascii="Arial" w:hAnsi="Arial" w:cs="Arial"/>
                <w:i/>
                <w:iCs/>
                <w:sz w:val="22"/>
                <w:szCs w:val="22"/>
              </w:rPr>
              <w:t>3</w:t>
            </w:r>
            <w:r>
              <w:rPr>
                <w:rStyle w:val="normaltextrun"/>
                <w:rFonts w:ascii="Arial" w:hAnsi="Arial" w:cs="Arial"/>
                <w:sz w:val="22"/>
                <w:szCs w:val="22"/>
              </w:rPr>
              <w:t xml:space="preserve">), this objective aims to digitally construct a detailed neural connection of the vision-sleep pathway and examine overlaps with the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-associated DEGs enriched neural clusters. The overlapped neuronal population will be confirmed experimentally by confocal brain imaging using a customised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-associated DEGs-based enhancer trap reporter (</w:t>
            </w:r>
            <w:r>
              <w:rPr>
                <w:rStyle w:val="normaltextrun"/>
                <w:rFonts w:ascii="Arial" w:hAnsi="Arial" w:cs="Arial"/>
                <w:i/>
                <w:iCs/>
                <w:sz w:val="22"/>
                <w:szCs w:val="22"/>
              </w:rPr>
              <w:t>2</w:t>
            </w:r>
            <w:r>
              <w:rPr>
                <w:rStyle w:val="normaltextrun"/>
                <w:rFonts w:ascii="Arial" w:hAnsi="Arial" w:cs="Arial"/>
                <w:sz w:val="22"/>
                <w:szCs w:val="22"/>
              </w:rPr>
              <w:t>).  </w:t>
            </w:r>
            <w:r>
              <w:rPr>
                <w:rStyle w:val="eop"/>
                <w:rFonts w:ascii="Arial" w:hAnsi="Arial" w:cs="Arial"/>
                <w:sz w:val="22"/>
                <w:szCs w:val="22"/>
              </w:rPr>
              <w:t> </w:t>
            </w:r>
          </w:p>
          <w:p w14:paraId="5532B78D" w14:textId="77777777" w:rsidR="00431773" w:rsidRDefault="00431773" w:rsidP="00431773">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 xml:space="preserve">Verification of the sleep modifying effect of </w:t>
            </w:r>
            <w:proofErr w:type="spellStart"/>
            <w:r>
              <w:rPr>
                <w:rStyle w:val="normaltextrun"/>
                <w:rFonts w:ascii="Arial" w:hAnsi="Arial" w:cs="Arial"/>
                <w:b/>
                <w:bCs/>
                <w:i/>
                <w:iCs/>
                <w:sz w:val="22"/>
                <w:szCs w:val="22"/>
              </w:rPr>
              <w:t>nca</w:t>
            </w:r>
            <w:proofErr w:type="spellEnd"/>
            <w:r>
              <w:rPr>
                <w:rStyle w:val="normaltextrun"/>
                <w:rFonts w:ascii="Arial" w:hAnsi="Arial" w:cs="Arial"/>
                <w:b/>
                <w:bCs/>
                <w:sz w:val="22"/>
                <w:szCs w:val="22"/>
              </w:rPr>
              <w:t>-associated DEGs:</w:t>
            </w:r>
            <w:r>
              <w:rPr>
                <w:rStyle w:val="normaltextrun"/>
                <w:rFonts w:ascii="Arial" w:hAnsi="Arial" w:cs="Arial"/>
                <w:sz w:val="22"/>
                <w:szCs w:val="22"/>
              </w:rPr>
              <w:t xml:space="preserve"> upon generation of the gene/neural cluster list, an automatic high throughput sleep monitor system will be used to test if reduction of these genes modifies the sleep phenotype in the </w:t>
            </w:r>
            <w:proofErr w:type="spellStart"/>
            <w:r>
              <w:rPr>
                <w:rStyle w:val="normaltextrun"/>
                <w:rFonts w:ascii="Arial" w:hAnsi="Arial" w:cs="Arial"/>
                <w:i/>
                <w:iCs/>
                <w:sz w:val="22"/>
                <w:szCs w:val="22"/>
              </w:rPr>
              <w:t>nca</w:t>
            </w:r>
            <w:proofErr w:type="spellEnd"/>
            <w:r>
              <w:rPr>
                <w:rStyle w:val="normaltextrun"/>
                <w:rFonts w:ascii="Arial" w:hAnsi="Arial" w:cs="Arial"/>
                <w:sz w:val="22"/>
                <w:szCs w:val="22"/>
              </w:rPr>
              <w:t xml:space="preserve"> mutant flies. The reduction will be implemented in all neurons as well as in the neural clusters identified. </w:t>
            </w:r>
            <w:r>
              <w:rPr>
                <w:rStyle w:val="eop"/>
                <w:rFonts w:ascii="Arial" w:hAnsi="Arial" w:cs="Arial"/>
                <w:sz w:val="22"/>
                <w:szCs w:val="22"/>
              </w:rPr>
              <w:t> </w:t>
            </w:r>
          </w:p>
          <w:p w14:paraId="328179BD" w14:textId="77777777" w:rsidR="00066C81" w:rsidRDefault="00066C81" w:rsidP="00ED69E6">
            <w:pPr>
              <w:rPr>
                <w:b/>
              </w:rPr>
            </w:pPr>
          </w:p>
          <w:p w14:paraId="2C281E47" w14:textId="5BB1BD38" w:rsidR="00066C81" w:rsidRDefault="00C92156" w:rsidP="00ED69E6">
            <w:pPr>
              <w:rPr>
                <w:b/>
              </w:rPr>
            </w:pPr>
            <w:r>
              <w:rPr>
                <w:rStyle w:val="normaltextrun"/>
                <w:rFonts w:ascii="Arial" w:hAnsi="Arial" w:cs="Arial"/>
                <w:shd w:val="clear" w:color="auto" w:fill="FFFFFF"/>
              </w:rPr>
              <w:t>T</w:t>
            </w:r>
            <w:r w:rsidR="00431773">
              <w:rPr>
                <w:rStyle w:val="normaltextrun"/>
                <w:rFonts w:ascii="Arial" w:hAnsi="Arial" w:cs="Arial"/>
                <w:shd w:val="clear" w:color="auto" w:fill="FFFFFF"/>
              </w:rPr>
              <w:t>echniques that will be undertaken during the project</w:t>
            </w:r>
          </w:p>
          <w:p w14:paraId="258DFB55" w14:textId="411721FE" w:rsidR="00066C81" w:rsidRDefault="00431773" w:rsidP="00ED69E6">
            <w:pPr>
              <w:rPr>
                <w:b/>
              </w:rPr>
            </w:pPr>
            <w:r>
              <w:rPr>
                <w:rStyle w:val="normaltextrun"/>
                <w:rFonts w:ascii="Arial" w:hAnsi="Arial" w:cs="Arial"/>
                <w:i/>
                <w:iCs/>
                <w:shd w:val="clear" w:color="auto" w:fill="FFFFFF"/>
              </w:rPr>
              <w:t xml:space="preserve">Drosophila </w:t>
            </w:r>
            <w:r>
              <w:rPr>
                <w:rStyle w:val="normaltextrun"/>
                <w:rFonts w:ascii="Arial" w:hAnsi="Arial" w:cs="Arial"/>
                <w:shd w:val="clear" w:color="auto" w:fill="FFFFFF"/>
              </w:rPr>
              <w:t xml:space="preserve">Genetics, behaviour assay, </w:t>
            </w:r>
            <w:r>
              <w:rPr>
                <w:rStyle w:val="normaltextrun"/>
                <w:rFonts w:ascii="Arial" w:hAnsi="Arial" w:cs="Arial"/>
                <w:i/>
                <w:iCs/>
                <w:shd w:val="clear" w:color="auto" w:fill="FFFFFF"/>
              </w:rPr>
              <w:t>in silico</w:t>
            </w:r>
            <w:r>
              <w:rPr>
                <w:rStyle w:val="normaltextrun"/>
                <w:rFonts w:ascii="Arial" w:hAnsi="Arial" w:cs="Arial"/>
                <w:shd w:val="clear" w:color="auto" w:fill="FFFFFF"/>
              </w:rPr>
              <w:t xml:space="preserve"> brain imaging, Bioinformatics on </w:t>
            </w:r>
            <w:proofErr w:type="spellStart"/>
            <w:r>
              <w:rPr>
                <w:rStyle w:val="normaltextrun"/>
                <w:rFonts w:ascii="Arial" w:hAnsi="Arial" w:cs="Arial"/>
                <w:shd w:val="clear" w:color="auto" w:fill="FFFFFF"/>
              </w:rPr>
              <w:t>scRNA-Seq</w:t>
            </w:r>
            <w:proofErr w:type="spellEnd"/>
            <w:r>
              <w:rPr>
                <w:rStyle w:val="normaltextrun"/>
                <w:rFonts w:ascii="Arial" w:hAnsi="Arial" w:cs="Arial"/>
                <w:shd w:val="clear" w:color="auto" w:fill="FFFFFF"/>
              </w:rPr>
              <w:t xml:space="preserve"> and Connectome, immuno-confocal brain imaging.</w:t>
            </w:r>
            <w:r>
              <w:rPr>
                <w:rStyle w:val="eop"/>
                <w:rFonts w:ascii="Arial" w:hAnsi="Arial" w:cs="Arial"/>
                <w:shd w:val="clear" w:color="auto" w:fill="FFFFFF"/>
              </w:rPr>
              <w:t> </w:t>
            </w: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7B85371E" w14:textId="77777777" w:rsidR="00431773" w:rsidRDefault="00431773" w:rsidP="00431773">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Arial" w:hAnsi="Arial" w:cs="Arial"/>
                <w:sz w:val="22"/>
                <w:szCs w:val="22"/>
              </w:rPr>
              <w:t xml:space="preserve">1. Neurocalcin regulates </w:t>
            </w:r>
            <w:proofErr w:type="spellStart"/>
            <w:r>
              <w:rPr>
                <w:rStyle w:val="normaltextrun"/>
                <w:rFonts w:ascii="Arial" w:hAnsi="Arial" w:cs="Arial"/>
                <w:sz w:val="22"/>
                <w:szCs w:val="22"/>
              </w:rPr>
              <w:t>nighttime</w:t>
            </w:r>
            <w:proofErr w:type="spellEnd"/>
            <w:r>
              <w:rPr>
                <w:rStyle w:val="normaltextrun"/>
                <w:rFonts w:ascii="Arial" w:hAnsi="Arial" w:cs="Arial"/>
                <w:sz w:val="22"/>
                <w:szCs w:val="22"/>
              </w:rPr>
              <w:t xml:space="preserve"> sleep and arousal in </w:t>
            </w:r>
            <w:r>
              <w:rPr>
                <w:rStyle w:val="normaltextrun"/>
                <w:rFonts w:ascii="Arial" w:hAnsi="Arial" w:cs="Arial"/>
                <w:i/>
                <w:iCs/>
                <w:sz w:val="22"/>
                <w:szCs w:val="22"/>
              </w:rPr>
              <w:t>Drosophila</w:t>
            </w:r>
            <w:r>
              <w:rPr>
                <w:rStyle w:val="normaltextrun"/>
                <w:rFonts w:ascii="Arial" w:hAnsi="Arial" w:cs="Arial"/>
                <w:sz w:val="22"/>
                <w:szCs w:val="22"/>
              </w:rPr>
              <w:t xml:space="preserve">. </w:t>
            </w:r>
            <w:proofErr w:type="spellStart"/>
            <w:r>
              <w:rPr>
                <w:rStyle w:val="normaltextrun"/>
                <w:rFonts w:ascii="Arial" w:hAnsi="Arial" w:cs="Arial"/>
                <w:i/>
                <w:iCs/>
                <w:sz w:val="22"/>
                <w:szCs w:val="22"/>
              </w:rPr>
              <w:t>eLife</w:t>
            </w:r>
            <w:proofErr w:type="spellEnd"/>
            <w:r>
              <w:rPr>
                <w:rStyle w:val="normaltextrun"/>
                <w:rFonts w:ascii="Arial" w:hAnsi="Arial" w:cs="Arial"/>
                <w:sz w:val="22"/>
                <w:szCs w:val="22"/>
              </w:rPr>
              <w:t>. 8 (2019), doi:10.7554/eLife.38114.</w:t>
            </w:r>
            <w:r>
              <w:rPr>
                <w:rStyle w:val="eop"/>
                <w:rFonts w:ascii="Arial" w:hAnsi="Arial" w:cs="Arial"/>
                <w:sz w:val="22"/>
                <w:szCs w:val="22"/>
              </w:rPr>
              <w:t> </w:t>
            </w:r>
          </w:p>
          <w:p w14:paraId="40A06DE3" w14:textId="77777777" w:rsidR="00431773" w:rsidRDefault="00431773" w:rsidP="00431773">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Arial" w:hAnsi="Arial" w:cs="Arial"/>
                <w:sz w:val="22"/>
                <w:szCs w:val="22"/>
              </w:rPr>
              <w:t xml:space="preserve">2. Using single-cell RNA sequencing to generate predictive cell-type-specific split-GAL4 reagents throughout development. </w:t>
            </w:r>
            <w:r>
              <w:rPr>
                <w:rStyle w:val="normaltextrun"/>
                <w:rFonts w:ascii="Arial" w:hAnsi="Arial" w:cs="Arial"/>
                <w:i/>
                <w:iCs/>
                <w:sz w:val="22"/>
                <w:szCs w:val="22"/>
              </w:rPr>
              <w:t>Proceedings of the National Academy of Sciences</w:t>
            </w:r>
            <w:r>
              <w:rPr>
                <w:rStyle w:val="normaltextrun"/>
                <w:rFonts w:ascii="Arial" w:hAnsi="Arial" w:cs="Arial"/>
                <w:sz w:val="22"/>
                <w:szCs w:val="22"/>
              </w:rPr>
              <w:t>. 120, e2307451120 (2023).</w:t>
            </w:r>
            <w:r>
              <w:rPr>
                <w:rStyle w:val="eop"/>
                <w:rFonts w:ascii="Arial" w:hAnsi="Arial" w:cs="Arial"/>
                <w:sz w:val="22"/>
                <w:szCs w:val="22"/>
              </w:rPr>
              <w:t> </w:t>
            </w:r>
          </w:p>
          <w:p w14:paraId="7D2CFDBB" w14:textId="2F7FF4C0" w:rsidR="003A7DAE" w:rsidRPr="004C5901" w:rsidRDefault="00431773" w:rsidP="004C5901">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Arial" w:hAnsi="Arial" w:cs="Arial"/>
                <w:sz w:val="22"/>
                <w:szCs w:val="22"/>
              </w:rPr>
              <w:t xml:space="preserve">3. Neuronal wiring diagram of an adult brain. </w:t>
            </w:r>
            <w:proofErr w:type="spellStart"/>
            <w:r>
              <w:rPr>
                <w:rStyle w:val="normaltextrun"/>
                <w:rFonts w:ascii="Arial" w:hAnsi="Arial" w:cs="Arial"/>
                <w:i/>
                <w:iCs/>
                <w:sz w:val="22"/>
                <w:szCs w:val="22"/>
              </w:rPr>
              <w:t>bioRxiv</w:t>
            </w:r>
            <w:proofErr w:type="spellEnd"/>
            <w:r>
              <w:rPr>
                <w:rStyle w:val="normaltextrun"/>
                <w:rFonts w:ascii="Arial" w:hAnsi="Arial" w:cs="Arial"/>
                <w:i/>
                <w:iCs/>
                <w:sz w:val="22"/>
                <w:szCs w:val="22"/>
              </w:rPr>
              <w:t>.</w:t>
            </w:r>
            <w:r>
              <w:rPr>
                <w:rStyle w:val="normaltextrun"/>
                <w:rFonts w:ascii="Arial" w:hAnsi="Arial" w:cs="Arial"/>
                <w:sz w:val="22"/>
                <w:szCs w:val="22"/>
              </w:rPr>
              <w:t xml:space="preserve"> (2023), 2023.06.27.546656</w:t>
            </w:r>
            <w:r>
              <w:rPr>
                <w:rStyle w:val="eop"/>
                <w:rFonts w:ascii="Arial" w:hAnsi="Arial" w:cs="Arial"/>
                <w:sz w:val="22"/>
                <w:szCs w:val="22"/>
              </w:rPr>
              <w:t> </w:t>
            </w: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68ED5C59" w14:textId="77777777" w:rsidR="006667A1" w:rsidRDefault="006667A1" w:rsidP="006667A1">
      <w:pPr>
        <w:rPr>
          <w:rFonts w:asciiTheme="minorHAnsi" w:eastAsiaTheme="minorHAnsi" w:hAnsiTheme="minorHAnsi" w:cstheme="minorBidi"/>
          <w:b/>
          <w:bCs/>
          <w:color w:val="auto"/>
          <w:sz w:val="24"/>
          <w:szCs w:val="24"/>
        </w:rPr>
      </w:pPr>
      <w:r>
        <w:rPr>
          <w:b/>
          <w:bCs/>
          <w:sz w:val="24"/>
          <w:szCs w:val="24"/>
        </w:rPr>
        <w:t xml:space="preserve">To apply please refer to </w:t>
      </w:r>
    </w:p>
    <w:p w14:paraId="74FCBFE9" w14:textId="77777777" w:rsidR="006667A1" w:rsidRDefault="006667A1" w:rsidP="006667A1">
      <w:pPr>
        <w:rPr>
          <w:b/>
          <w:bCs/>
          <w:sz w:val="24"/>
          <w:szCs w:val="24"/>
        </w:rPr>
      </w:pPr>
      <w:hyperlink r:id="rId9" w:history="1">
        <w:r>
          <w:rPr>
            <w:rStyle w:val="Hyperlink"/>
            <w:b/>
            <w:bCs/>
            <w:sz w:val="24"/>
            <w:szCs w:val="24"/>
          </w:rPr>
          <w:t>https://le.ac.uk/study/research-degrees/funded-opportunities/bbsrc-mibtp</w:t>
        </w:r>
      </w:hyperlink>
    </w:p>
    <w:p w14:paraId="44A8724E" w14:textId="30CAA374" w:rsidR="00BD5F21" w:rsidRDefault="00BD5F21" w:rsidP="006667A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F72"/>
    <w:multiLevelType w:val="multilevel"/>
    <w:tmpl w:val="3B78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476EB"/>
    <w:multiLevelType w:val="multilevel"/>
    <w:tmpl w:val="D686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41336E"/>
    <w:multiLevelType w:val="multilevel"/>
    <w:tmpl w:val="7DDE1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431773"/>
    <w:rsid w:val="004C5901"/>
    <w:rsid w:val="006667A1"/>
    <w:rsid w:val="00BB70D0"/>
    <w:rsid w:val="00BD5F21"/>
    <w:rsid w:val="00C92156"/>
    <w:rsid w:val="00DF7480"/>
    <w:rsid w:val="00FB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1773"/>
  </w:style>
  <w:style w:type="character" w:customStyle="1" w:styleId="eop">
    <w:name w:val="eop"/>
    <w:basedOn w:val="DefaultParagraphFont"/>
    <w:rsid w:val="00431773"/>
  </w:style>
  <w:style w:type="paragraph" w:customStyle="1" w:styleId="paragraph">
    <w:name w:val="paragraph"/>
    <w:basedOn w:val="Normal"/>
    <w:rsid w:val="004317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66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5352">
      <w:bodyDiv w:val="1"/>
      <w:marLeft w:val="0"/>
      <w:marRight w:val="0"/>
      <w:marTop w:val="0"/>
      <w:marBottom w:val="0"/>
      <w:divBdr>
        <w:top w:val="none" w:sz="0" w:space="0" w:color="auto"/>
        <w:left w:val="none" w:sz="0" w:space="0" w:color="auto"/>
        <w:bottom w:val="none" w:sz="0" w:space="0" w:color="auto"/>
        <w:right w:val="none" w:sz="0" w:space="0" w:color="auto"/>
      </w:divBdr>
    </w:div>
    <w:div w:id="606692918">
      <w:bodyDiv w:val="1"/>
      <w:marLeft w:val="0"/>
      <w:marRight w:val="0"/>
      <w:marTop w:val="0"/>
      <w:marBottom w:val="0"/>
      <w:divBdr>
        <w:top w:val="none" w:sz="0" w:space="0" w:color="auto"/>
        <w:left w:val="none" w:sz="0" w:space="0" w:color="auto"/>
        <w:bottom w:val="none" w:sz="0" w:space="0" w:color="auto"/>
        <w:right w:val="none" w:sz="0" w:space="0" w:color="auto"/>
      </w:divBdr>
      <w:divsChild>
        <w:div w:id="767509000">
          <w:marLeft w:val="0"/>
          <w:marRight w:val="0"/>
          <w:marTop w:val="0"/>
          <w:marBottom w:val="0"/>
          <w:divBdr>
            <w:top w:val="none" w:sz="0" w:space="0" w:color="auto"/>
            <w:left w:val="none" w:sz="0" w:space="0" w:color="auto"/>
            <w:bottom w:val="none" w:sz="0" w:space="0" w:color="auto"/>
            <w:right w:val="none" w:sz="0" w:space="0" w:color="auto"/>
          </w:divBdr>
        </w:div>
        <w:div w:id="1458797948">
          <w:marLeft w:val="0"/>
          <w:marRight w:val="0"/>
          <w:marTop w:val="0"/>
          <w:marBottom w:val="0"/>
          <w:divBdr>
            <w:top w:val="none" w:sz="0" w:space="0" w:color="auto"/>
            <w:left w:val="none" w:sz="0" w:space="0" w:color="auto"/>
            <w:bottom w:val="none" w:sz="0" w:space="0" w:color="auto"/>
            <w:right w:val="none" w:sz="0" w:space="0" w:color="auto"/>
          </w:divBdr>
        </w:div>
        <w:div w:id="743649928">
          <w:marLeft w:val="0"/>
          <w:marRight w:val="0"/>
          <w:marTop w:val="0"/>
          <w:marBottom w:val="0"/>
          <w:divBdr>
            <w:top w:val="none" w:sz="0" w:space="0" w:color="auto"/>
            <w:left w:val="none" w:sz="0" w:space="0" w:color="auto"/>
            <w:bottom w:val="none" w:sz="0" w:space="0" w:color="auto"/>
            <w:right w:val="none" w:sz="0" w:space="0" w:color="auto"/>
          </w:divBdr>
        </w:div>
      </w:divsChild>
    </w:div>
    <w:div w:id="1140419243">
      <w:bodyDiv w:val="1"/>
      <w:marLeft w:val="0"/>
      <w:marRight w:val="0"/>
      <w:marTop w:val="0"/>
      <w:marBottom w:val="0"/>
      <w:divBdr>
        <w:top w:val="none" w:sz="0" w:space="0" w:color="auto"/>
        <w:left w:val="none" w:sz="0" w:space="0" w:color="auto"/>
        <w:bottom w:val="none" w:sz="0" w:space="0" w:color="auto"/>
        <w:right w:val="none" w:sz="0" w:space="0" w:color="auto"/>
      </w:divBdr>
      <w:divsChild>
        <w:div w:id="1233733452">
          <w:marLeft w:val="0"/>
          <w:marRight w:val="0"/>
          <w:marTop w:val="0"/>
          <w:marBottom w:val="0"/>
          <w:divBdr>
            <w:top w:val="none" w:sz="0" w:space="0" w:color="auto"/>
            <w:left w:val="none" w:sz="0" w:space="0" w:color="auto"/>
            <w:bottom w:val="none" w:sz="0" w:space="0" w:color="auto"/>
            <w:right w:val="none" w:sz="0" w:space="0" w:color="auto"/>
          </w:divBdr>
        </w:div>
        <w:div w:id="1220674527">
          <w:marLeft w:val="0"/>
          <w:marRight w:val="0"/>
          <w:marTop w:val="0"/>
          <w:marBottom w:val="0"/>
          <w:divBdr>
            <w:top w:val="none" w:sz="0" w:space="0" w:color="auto"/>
            <w:left w:val="none" w:sz="0" w:space="0" w:color="auto"/>
            <w:bottom w:val="none" w:sz="0" w:space="0" w:color="auto"/>
            <w:right w:val="none" w:sz="0" w:space="0" w:color="auto"/>
          </w:divBdr>
        </w:div>
        <w:div w:id="476458790">
          <w:marLeft w:val="0"/>
          <w:marRight w:val="0"/>
          <w:marTop w:val="0"/>
          <w:marBottom w:val="0"/>
          <w:divBdr>
            <w:top w:val="none" w:sz="0" w:space="0" w:color="auto"/>
            <w:left w:val="none" w:sz="0" w:space="0" w:color="auto"/>
            <w:bottom w:val="none" w:sz="0" w:space="0" w:color="auto"/>
            <w:right w:val="none" w:sz="0" w:space="0" w:color="auto"/>
          </w:divBdr>
        </w:div>
        <w:div w:id="1695301508">
          <w:marLeft w:val="0"/>
          <w:marRight w:val="0"/>
          <w:marTop w:val="0"/>
          <w:marBottom w:val="0"/>
          <w:divBdr>
            <w:top w:val="none" w:sz="0" w:space="0" w:color="auto"/>
            <w:left w:val="none" w:sz="0" w:space="0" w:color="auto"/>
            <w:bottom w:val="none" w:sz="0" w:space="0" w:color="auto"/>
            <w:right w:val="none" w:sz="0" w:space="0" w:color="auto"/>
          </w:divBdr>
        </w:div>
        <w:div w:id="1338998204">
          <w:marLeft w:val="0"/>
          <w:marRight w:val="0"/>
          <w:marTop w:val="0"/>
          <w:marBottom w:val="0"/>
          <w:divBdr>
            <w:top w:val="none" w:sz="0" w:space="0" w:color="auto"/>
            <w:left w:val="none" w:sz="0" w:space="0" w:color="auto"/>
            <w:bottom w:val="none" w:sz="0" w:space="0" w:color="auto"/>
            <w:right w:val="none" w:sz="0" w:space="0" w:color="auto"/>
          </w:divBdr>
        </w:div>
        <w:div w:id="1102795352">
          <w:marLeft w:val="0"/>
          <w:marRight w:val="0"/>
          <w:marTop w:val="0"/>
          <w:marBottom w:val="0"/>
          <w:divBdr>
            <w:top w:val="none" w:sz="0" w:space="0" w:color="auto"/>
            <w:left w:val="none" w:sz="0" w:space="0" w:color="auto"/>
            <w:bottom w:val="none" w:sz="0" w:space="0" w:color="auto"/>
            <w:right w:val="none" w:sz="0" w:space="0" w:color="auto"/>
          </w:divBdr>
        </w:div>
        <w:div w:id="203369145">
          <w:marLeft w:val="0"/>
          <w:marRight w:val="0"/>
          <w:marTop w:val="0"/>
          <w:marBottom w:val="0"/>
          <w:divBdr>
            <w:top w:val="none" w:sz="0" w:space="0" w:color="auto"/>
            <w:left w:val="none" w:sz="0" w:space="0" w:color="auto"/>
            <w:bottom w:val="none" w:sz="0" w:space="0" w:color="auto"/>
            <w:right w:val="none" w:sz="0" w:space="0" w:color="auto"/>
          </w:divBdr>
        </w:div>
        <w:div w:id="1382051092">
          <w:marLeft w:val="0"/>
          <w:marRight w:val="0"/>
          <w:marTop w:val="0"/>
          <w:marBottom w:val="0"/>
          <w:divBdr>
            <w:top w:val="none" w:sz="0" w:space="0" w:color="auto"/>
            <w:left w:val="none" w:sz="0" w:space="0" w:color="auto"/>
            <w:bottom w:val="none" w:sz="0" w:space="0" w:color="auto"/>
            <w:right w:val="none" w:sz="0" w:space="0" w:color="auto"/>
          </w:divBdr>
          <w:divsChild>
            <w:div w:id="1796018563">
              <w:marLeft w:val="0"/>
              <w:marRight w:val="0"/>
              <w:marTop w:val="0"/>
              <w:marBottom w:val="0"/>
              <w:divBdr>
                <w:top w:val="none" w:sz="0" w:space="0" w:color="auto"/>
                <w:left w:val="none" w:sz="0" w:space="0" w:color="auto"/>
                <w:bottom w:val="none" w:sz="0" w:space="0" w:color="auto"/>
                <w:right w:val="none" w:sz="0" w:space="0" w:color="auto"/>
              </w:divBdr>
            </w:div>
            <w:div w:id="236061414">
              <w:marLeft w:val="0"/>
              <w:marRight w:val="0"/>
              <w:marTop w:val="0"/>
              <w:marBottom w:val="0"/>
              <w:divBdr>
                <w:top w:val="none" w:sz="0" w:space="0" w:color="auto"/>
                <w:left w:val="none" w:sz="0" w:space="0" w:color="auto"/>
                <w:bottom w:val="none" w:sz="0" w:space="0" w:color="auto"/>
                <w:right w:val="none" w:sz="0" w:space="0" w:color="auto"/>
              </w:divBdr>
            </w:div>
            <w:div w:id="18944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anchenlab.net/" TargetMode="External"/><Relationship Id="rId3" Type="http://schemas.openxmlformats.org/officeDocument/2006/relationships/settings" Target="settings.xml"/><Relationship Id="rId7" Type="http://schemas.openxmlformats.org/officeDocument/2006/relationships/hyperlink" Target="mailto:rf190@leic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people/ko-fan-chen" TargetMode="External"/><Relationship Id="rId11" Type="http://schemas.openxmlformats.org/officeDocument/2006/relationships/theme" Target="theme/theme1.xml"/><Relationship Id="rId5" Type="http://schemas.openxmlformats.org/officeDocument/2006/relationships/hyperlink" Target="mailto:kc280@leicester.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2023-10-25T10:44:00Z</dcterms:created>
  <dcterms:modified xsi:type="dcterms:W3CDTF">2023-11-02T09:30:00Z</dcterms:modified>
</cp:coreProperties>
</file>