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18AD7" w14:textId="33E3D2DB" w:rsidR="00485252" w:rsidRPr="0032185B" w:rsidRDefault="0032185B" w:rsidP="00B24449">
      <w:pPr>
        <w:rPr>
          <w:b/>
        </w:rPr>
      </w:pPr>
      <w:bookmarkStart w:id="0" w:name="_Hlk148083406"/>
      <w:r w:rsidRPr="0032185B">
        <w:rPr>
          <w:b/>
        </w:rPr>
        <w:t>University of Leicester PhD studentship</w:t>
      </w:r>
    </w:p>
    <w:p w14:paraId="55682F00" w14:textId="77777777" w:rsidR="00485252" w:rsidRDefault="00485252" w:rsidP="00B24449">
      <w:pPr>
        <w:rPr>
          <w:b/>
        </w:rPr>
      </w:pPr>
      <w:r>
        <w:rPr>
          <w:b/>
        </w:rPr>
        <w:t xml:space="preserve">Funding Source: </w:t>
      </w:r>
      <w:r w:rsidRPr="001A22DD">
        <w:t>CENTA DTP</w:t>
      </w:r>
    </w:p>
    <w:p w14:paraId="18DFE520" w14:textId="51AE4CF0" w:rsidR="00485252" w:rsidRPr="00D1675B" w:rsidRDefault="00485252" w:rsidP="00B24449">
      <w:pPr>
        <w:rPr>
          <w:b/>
        </w:rPr>
      </w:pPr>
      <w:r>
        <w:rPr>
          <w:b/>
        </w:rPr>
        <w:t xml:space="preserve">Proposed </w:t>
      </w:r>
      <w:r w:rsidRPr="00D1675B">
        <w:rPr>
          <w:b/>
        </w:rPr>
        <w:t>start</w:t>
      </w:r>
      <w:r>
        <w:rPr>
          <w:b/>
        </w:rPr>
        <w:t xml:space="preserve"> date:</w:t>
      </w:r>
      <w:r w:rsidRPr="00D1675B">
        <w:rPr>
          <w:b/>
        </w:rPr>
        <w:t xml:space="preserve"> </w:t>
      </w:r>
      <w:r w:rsidRPr="001A22DD">
        <w:t>2</w:t>
      </w:r>
      <w:r w:rsidR="008F3B80">
        <w:t>3</w:t>
      </w:r>
      <w:r w:rsidR="0032185B">
        <w:rPr>
          <w:vertAlign w:val="superscript"/>
        </w:rPr>
        <w:t xml:space="preserve">rd </w:t>
      </w:r>
      <w:r w:rsidRPr="001A22DD">
        <w:t>September 202</w:t>
      </w:r>
      <w:r>
        <w:t>4</w:t>
      </w:r>
    </w:p>
    <w:p w14:paraId="6065B319" w14:textId="5A60D7EB" w:rsidR="00485252" w:rsidRPr="00D1675B" w:rsidRDefault="00485252" w:rsidP="00797C94">
      <w:pPr>
        <w:rPr>
          <w:b/>
          <w:color w:val="FF0000"/>
        </w:rPr>
      </w:pPr>
      <w:r w:rsidRPr="00D1675B">
        <w:rPr>
          <w:b/>
        </w:rPr>
        <w:t xml:space="preserve">Closing date </w:t>
      </w:r>
      <w:r>
        <w:rPr>
          <w:b/>
        </w:rPr>
        <w:t xml:space="preserve">for applications: </w:t>
      </w:r>
      <w:r w:rsidR="00A94EDC" w:rsidRPr="00A94EDC">
        <w:t>See our web page</w:t>
      </w:r>
    </w:p>
    <w:p w14:paraId="3894A1F2" w14:textId="0311958B" w:rsidR="00485252" w:rsidRPr="0089276A" w:rsidRDefault="00485252" w:rsidP="00186CBA">
      <w:pPr>
        <w:ind w:left="1440" w:hanging="1440"/>
        <w:rPr>
          <w:rStyle w:val="Hyperlink"/>
          <w:color w:val="auto"/>
          <w:u w:val="none"/>
        </w:rPr>
      </w:pPr>
      <w:r w:rsidRPr="0089276A">
        <w:rPr>
          <w:rStyle w:val="Hyperlink"/>
          <w:b/>
          <w:color w:val="auto"/>
          <w:u w:val="none"/>
        </w:rPr>
        <w:t xml:space="preserve">Eligibility: </w:t>
      </w:r>
      <w:r w:rsidRPr="0089276A">
        <w:rPr>
          <w:rStyle w:val="Hyperlink"/>
          <w:color w:val="auto"/>
          <w:u w:val="none"/>
        </w:rPr>
        <w:t>UK/International</w:t>
      </w:r>
    </w:p>
    <w:bookmarkEnd w:id="0"/>
    <w:p w14:paraId="39158EEA" w14:textId="77777777" w:rsidR="00485252" w:rsidRDefault="00485252" w:rsidP="00B90549">
      <w:r w:rsidRPr="0089276A">
        <w:rPr>
          <w:b/>
        </w:rPr>
        <w:t>Department/School:</w:t>
      </w:r>
      <w:r w:rsidRPr="0089276A">
        <w:t xml:space="preserve">  </w:t>
      </w:r>
      <w:r>
        <w:rPr>
          <w:noProof/>
        </w:rPr>
        <w:t>Chemistry</w:t>
      </w:r>
    </w:p>
    <w:p w14:paraId="4D49E8B4" w14:textId="1BA9090E" w:rsidR="002F45B4" w:rsidRPr="002F45B4" w:rsidRDefault="00485252" w:rsidP="002F45B4">
      <w:pPr>
        <w:jc w:val="both"/>
        <w:rPr>
          <w:bCs/>
        </w:rPr>
      </w:pPr>
      <w:r w:rsidRPr="0089276A">
        <w:rPr>
          <w:b/>
        </w:rPr>
        <w:t>Supervisors:</w:t>
      </w:r>
      <w:r w:rsidRPr="0089276A">
        <w:tab/>
      </w:r>
      <w:r w:rsidR="002F45B4" w:rsidRPr="002F45B4">
        <w:rPr>
          <w:bCs/>
        </w:rPr>
        <w:t xml:space="preserve">PI: Prof. Jens Zinke, </w:t>
      </w:r>
      <w:hyperlink r:id="rId6" w:history="1">
        <w:r w:rsidR="002F45B4" w:rsidRPr="001570C4">
          <w:rPr>
            <w:rStyle w:val="Hyperlink"/>
            <w:bCs/>
          </w:rPr>
          <w:t>jz262@leicester.ac.uk</w:t>
        </w:r>
      </w:hyperlink>
      <w:r w:rsidR="002F45B4">
        <w:rPr>
          <w:bCs/>
        </w:rPr>
        <w:t xml:space="preserve"> </w:t>
      </w:r>
    </w:p>
    <w:p w14:paraId="390639EB" w14:textId="409B976F" w:rsidR="002F45B4" w:rsidRPr="002F45B4" w:rsidRDefault="002F45B4" w:rsidP="002F45B4">
      <w:pPr>
        <w:ind w:left="720" w:firstLine="720"/>
        <w:jc w:val="both"/>
        <w:rPr>
          <w:bCs/>
        </w:rPr>
      </w:pPr>
      <w:r w:rsidRPr="002F45B4">
        <w:rPr>
          <w:bCs/>
        </w:rPr>
        <w:t xml:space="preserve">Co-I 1: </w:t>
      </w:r>
      <w:proofErr w:type="spellStart"/>
      <w:r w:rsidRPr="002F45B4">
        <w:rPr>
          <w:bCs/>
        </w:rPr>
        <w:t>Dr.</w:t>
      </w:r>
      <w:proofErr w:type="spellEnd"/>
      <w:r w:rsidRPr="002F45B4">
        <w:rPr>
          <w:bCs/>
        </w:rPr>
        <w:t xml:space="preserve"> Arnoud Boom, </w:t>
      </w:r>
      <w:hyperlink r:id="rId7" w:history="1">
        <w:r w:rsidRPr="001570C4">
          <w:rPr>
            <w:rStyle w:val="Hyperlink"/>
            <w:bCs/>
          </w:rPr>
          <w:t>ab269@leicester.ac.uk</w:t>
        </w:r>
      </w:hyperlink>
      <w:r>
        <w:rPr>
          <w:bCs/>
        </w:rPr>
        <w:t xml:space="preserve"> </w:t>
      </w:r>
    </w:p>
    <w:p w14:paraId="259660F7" w14:textId="3EE8B2BB" w:rsidR="00485252" w:rsidRPr="000327B0" w:rsidRDefault="00485252" w:rsidP="002F45B4">
      <w:r w:rsidRPr="0089276A">
        <w:rPr>
          <w:b/>
        </w:rPr>
        <w:t xml:space="preserve">Project Title: </w:t>
      </w:r>
      <w:r w:rsidRPr="0089276A">
        <w:rPr>
          <w:b/>
        </w:rPr>
        <w:tab/>
      </w:r>
      <w:r w:rsidR="002F45B4" w:rsidRPr="002F45B4">
        <w:t>Last Millennium climate change and variability in the SW Indian Ocean and their link to ecosystem and Malagasy Indigenous coastal community resilience</w:t>
      </w:r>
    </w:p>
    <w:p w14:paraId="52A38B74" w14:textId="77777777" w:rsidR="009B04AB" w:rsidRDefault="009B04AB" w:rsidP="009B04AB">
      <w:pPr>
        <w:rPr>
          <w:b/>
        </w:rPr>
      </w:pPr>
      <w:r w:rsidRPr="005C65A1">
        <w:rPr>
          <w:b/>
        </w:rPr>
        <w:t xml:space="preserve">Project Highlights: </w:t>
      </w:r>
    </w:p>
    <w:p w14:paraId="6729BC7A" w14:textId="77777777" w:rsidR="009B04AB" w:rsidRDefault="009B04AB" w:rsidP="009B04AB">
      <w:pPr>
        <w:pStyle w:val="ListParagraph"/>
        <w:numPr>
          <w:ilvl w:val="0"/>
          <w:numId w:val="11"/>
        </w:numPr>
        <w:spacing w:after="200" w:line="288" w:lineRule="auto"/>
        <w:jc w:val="both"/>
      </w:pPr>
      <w:r w:rsidRPr="00B5567A">
        <w:t xml:space="preserve">Unravel </w:t>
      </w:r>
      <w:r>
        <w:t xml:space="preserve">Mid-Holocene to </w:t>
      </w:r>
      <w:proofErr w:type="gramStart"/>
      <w:r>
        <w:t xml:space="preserve">Last Millennium </w:t>
      </w:r>
      <w:r w:rsidRPr="00B5567A">
        <w:t>ocean</w:t>
      </w:r>
      <w:proofErr w:type="gramEnd"/>
      <w:r w:rsidRPr="00B5567A">
        <w:t xml:space="preserve"> climate history from </w:t>
      </w:r>
      <w:r>
        <w:t xml:space="preserve">the remote </w:t>
      </w:r>
      <w:proofErr w:type="spellStart"/>
      <w:r>
        <w:t>Eparses</w:t>
      </w:r>
      <w:proofErr w:type="spellEnd"/>
      <w:r>
        <w:t xml:space="preserve"> Islands (Scattered Islands) and SW Madagascar </w:t>
      </w:r>
      <w:r w:rsidRPr="00B5567A">
        <w:t>in the western Indian Ocean, with cutting edge coral core geochemistry</w:t>
      </w:r>
      <w:r>
        <w:t xml:space="preserve"> spanning several decades per time slice</w:t>
      </w:r>
    </w:p>
    <w:p w14:paraId="47307E45" w14:textId="77777777" w:rsidR="009B04AB" w:rsidRDefault="009B04AB" w:rsidP="009B04AB">
      <w:pPr>
        <w:pStyle w:val="ListParagraph"/>
        <w:numPr>
          <w:ilvl w:val="0"/>
          <w:numId w:val="11"/>
        </w:numPr>
        <w:spacing w:after="200" w:line="288" w:lineRule="auto"/>
        <w:jc w:val="both"/>
      </w:pPr>
      <w:r w:rsidRPr="00B5567A">
        <w:t>Undertake innovative climate and geochemical proxy data analysis and develop paleoclimate reconstructions of temperature</w:t>
      </w:r>
      <w:r>
        <w:t xml:space="preserve">, </w:t>
      </w:r>
      <w:r w:rsidRPr="00B5567A">
        <w:t xml:space="preserve">hydroclimate </w:t>
      </w:r>
      <w:r>
        <w:t xml:space="preserve">and nutrient dynamics </w:t>
      </w:r>
      <w:r w:rsidRPr="00B5567A">
        <w:t xml:space="preserve">for </w:t>
      </w:r>
      <w:r>
        <w:t xml:space="preserve">the southern Mozambique Channel </w:t>
      </w:r>
    </w:p>
    <w:p w14:paraId="2A68F0C3" w14:textId="77777777" w:rsidR="009B04AB" w:rsidRDefault="009B04AB" w:rsidP="009B04AB">
      <w:pPr>
        <w:pStyle w:val="ListParagraph"/>
        <w:numPr>
          <w:ilvl w:val="0"/>
          <w:numId w:val="11"/>
        </w:numPr>
        <w:spacing w:after="200" w:line="288" w:lineRule="auto"/>
        <w:jc w:val="both"/>
      </w:pPr>
      <w:r w:rsidRPr="00B5567A">
        <w:t xml:space="preserve">Bring the </w:t>
      </w:r>
      <w:proofErr w:type="spellStart"/>
      <w:r w:rsidRPr="00B5567A">
        <w:t>pal</w:t>
      </w:r>
      <w:r>
        <w:t>a</w:t>
      </w:r>
      <w:r w:rsidRPr="00B5567A">
        <w:t>eoclimate</w:t>
      </w:r>
      <w:proofErr w:type="spellEnd"/>
      <w:r w:rsidRPr="00B5567A">
        <w:t xml:space="preserve"> data </w:t>
      </w:r>
      <w:r>
        <w:t xml:space="preserve">from past warm and cold stages </w:t>
      </w:r>
      <w:r w:rsidRPr="00B5567A">
        <w:t xml:space="preserve">into context with </w:t>
      </w:r>
      <w:r>
        <w:t xml:space="preserve">anthropogenic </w:t>
      </w:r>
      <w:r w:rsidRPr="00B5567A">
        <w:t>climate change</w:t>
      </w:r>
      <w:r>
        <w:t xml:space="preserve"> and compare with SW Madagascar coral records</w:t>
      </w:r>
    </w:p>
    <w:p w14:paraId="16E93E90" w14:textId="77777777" w:rsidR="009B04AB" w:rsidRDefault="009B04AB" w:rsidP="009B04AB">
      <w:pPr>
        <w:pStyle w:val="ListParagraph"/>
        <w:numPr>
          <w:ilvl w:val="0"/>
          <w:numId w:val="11"/>
        </w:numPr>
        <w:spacing w:after="200" w:line="288" w:lineRule="auto"/>
        <w:jc w:val="both"/>
      </w:pPr>
      <w:r>
        <w:t xml:space="preserve">Develop marine climate records to build a climate change timeline to link with coastal archaeological research on oral histories of climate responses in SW Madagascar </w:t>
      </w:r>
    </w:p>
    <w:p w14:paraId="0D11C600" w14:textId="2476C91D" w:rsidR="009B04AB" w:rsidRDefault="009B04AB" w:rsidP="009B04AB">
      <w:r w:rsidRPr="002E3DA0">
        <w:rPr>
          <w:b/>
        </w:rPr>
        <w:t>Overview:</w:t>
      </w:r>
      <w:r>
        <w:t xml:space="preserve"> </w:t>
      </w:r>
    </w:p>
    <w:p w14:paraId="7DE59D80" w14:textId="77777777" w:rsidR="009B04AB" w:rsidRDefault="009B04AB" w:rsidP="009B04AB">
      <w:pPr>
        <w:autoSpaceDE w:val="0"/>
        <w:autoSpaceDN w:val="0"/>
        <w:adjustRightInd w:val="0"/>
        <w:spacing w:after="0" w:line="240" w:lineRule="auto"/>
        <w:jc w:val="both"/>
        <w:rPr>
          <w:rFonts w:cstheme="minorHAnsi"/>
          <w:bCs/>
        </w:rPr>
      </w:pPr>
      <w:r w:rsidRPr="00AD178E">
        <w:rPr>
          <w:rFonts w:ascii="pj=" w:hAnsi="pj=" w:cs="pj="/>
        </w:rPr>
        <w:t xml:space="preserve">Coastal communities around the world are critically vulnerable to both natural and anthropogenic climate change threats (IPCC, 2021, </w:t>
      </w:r>
      <w:proofErr w:type="spellStart"/>
      <w:r w:rsidRPr="00AD178E">
        <w:rPr>
          <w:rFonts w:ascii="pj=" w:hAnsi="pj=" w:cs="pj="/>
        </w:rPr>
        <w:t>Teh</w:t>
      </w:r>
      <w:proofErr w:type="spellEnd"/>
      <w:r w:rsidRPr="00AD178E">
        <w:rPr>
          <w:rFonts w:ascii="pj=" w:hAnsi="pj=" w:cs="pj="/>
        </w:rPr>
        <w:t>, et al., 2013). Nearly half a billion people, especially those living in marginalized and under-resourced areas, are living with the acute impacts of climate change (</w:t>
      </w:r>
      <w:proofErr w:type="spellStart"/>
      <w:r w:rsidRPr="00AD178E">
        <w:rPr>
          <w:rFonts w:ascii="pj=" w:hAnsi="pj=" w:cs="pj="/>
        </w:rPr>
        <w:t>Lazrus</w:t>
      </w:r>
      <w:proofErr w:type="spellEnd"/>
      <w:r w:rsidRPr="00AD178E">
        <w:rPr>
          <w:rFonts w:ascii="pj=" w:hAnsi="pj=" w:cs="pj="/>
        </w:rPr>
        <w:t>, 2012). As global climate change intensifies, the study of human adaptation and response to climate and other disturbances has become ever more critical.</w:t>
      </w:r>
      <w:r>
        <w:rPr>
          <w:rFonts w:ascii="pj=" w:hAnsi="pj=" w:cs="pj="/>
          <w:i/>
          <w:iCs/>
        </w:rPr>
        <w:t xml:space="preserve"> </w:t>
      </w:r>
      <w:r>
        <w:rPr>
          <w:rFonts w:cstheme="minorHAnsi"/>
          <w:bCs/>
        </w:rPr>
        <w:t>Therefore, u</w:t>
      </w:r>
      <w:r w:rsidRPr="004E2462">
        <w:rPr>
          <w:rFonts w:cstheme="minorHAnsi"/>
          <w:bCs/>
        </w:rPr>
        <w:t xml:space="preserve">nderstanding the role of </w:t>
      </w:r>
      <w:r>
        <w:rPr>
          <w:rFonts w:cstheme="minorHAnsi"/>
          <w:bCs/>
        </w:rPr>
        <w:t xml:space="preserve">seasonally changing </w:t>
      </w:r>
      <w:r w:rsidRPr="004E2462">
        <w:rPr>
          <w:rFonts w:cstheme="minorHAnsi"/>
          <w:bCs/>
        </w:rPr>
        <w:t xml:space="preserve">ocean </w:t>
      </w:r>
      <w:r>
        <w:rPr>
          <w:rFonts w:cstheme="minorHAnsi"/>
          <w:bCs/>
        </w:rPr>
        <w:t>climate on nearshore marine and terrestrial ecosystems and coastal communities is of paramount to develop deeper insights into climate resilience of vulnerable coastal communities</w:t>
      </w:r>
      <w:r w:rsidRPr="004E2462">
        <w:rPr>
          <w:rFonts w:cstheme="minorHAnsi"/>
          <w:bCs/>
        </w:rPr>
        <w:t xml:space="preserve">. </w:t>
      </w:r>
    </w:p>
    <w:p w14:paraId="6CD83DD8" w14:textId="77777777" w:rsidR="009B04AB" w:rsidRDefault="009B04AB" w:rsidP="009B04AB">
      <w:pPr>
        <w:autoSpaceDE w:val="0"/>
        <w:autoSpaceDN w:val="0"/>
        <w:adjustRightInd w:val="0"/>
        <w:spacing w:after="0" w:line="240" w:lineRule="auto"/>
        <w:jc w:val="both"/>
        <w:rPr>
          <w:rFonts w:cstheme="minorHAnsi"/>
          <w:bCs/>
        </w:rPr>
      </w:pPr>
    </w:p>
    <w:p w14:paraId="3EC97B88" w14:textId="77777777" w:rsidR="009B04AB" w:rsidRPr="00AD178E" w:rsidRDefault="009B04AB" w:rsidP="009B04AB">
      <w:pPr>
        <w:autoSpaceDE w:val="0"/>
        <w:autoSpaceDN w:val="0"/>
        <w:adjustRightInd w:val="0"/>
        <w:spacing w:after="0" w:line="240" w:lineRule="auto"/>
        <w:jc w:val="both"/>
        <w:rPr>
          <w:rFonts w:ascii="pj=" w:hAnsi="pj=" w:cs="pj="/>
        </w:rPr>
      </w:pPr>
      <w:r w:rsidRPr="00F44F70">
        <w:rPr>
          <w:rFonts w:cstheme="minorHAnsi"/>
          <w:bCs/>
        </w:rPr>
        <w:t xml:space="preserve">Extensive archaeological and anthropological research in southwest Madagascar and elsewhere has revealed that human memory of past </w:t>
      </w:r>
      <w:r w:rsidRPr="00AD178E">
        <w:rPr>
          <w:rFonts w:ascii="pj=" w:hAnsi="pj=" w:cs="pj="/>
        </w:rPr>
        <w:t>spatial and temporal variations in climate and</w:t>
      </w:r>
      <w:r>
        <w:rPr>
          <w:rFonts w:ascii="pj=" w:hAnsi="pj=" w:cs="pj="/>
        </w:rPr>
        <w:t xml:space="preserve"> </w:t>
      </w:r>
      <w:r w:rsidRPr="00AD178E">
        <w:rPr>
          <w:rFonts w:ascii="pj=" w:hAnsi="pj=" w:cs="pj="/>
        </w:rPr>
        <w:t>appropriate responses to these changes are collectively built through generations of empirical observation and stored as Indigenous knowledge, for instance in the form of oral histories (Fitzhugh et al., 2011). Such oral histories can extend 1000 years and have shown how communities were shaped by responses to climate shocks in the past (</w:t>
      </w:r>
      <w:proofErr w:type="spellStart"/>
      <w:r w:rsidRPr="00AD178E">
        <w:rPr>
          <w:rFonts w:ascii="pj=" w:hAnsi="pj=" w:cs="pj="/>
        </w:rPr>
        <w:t>Edinborough</w:t>
      </w:r>
      <w:proofErr w:type="spellEnd"/>
      <w:r w:rsidRPr="00AD178E">
        <w:rPr>
          <w:rFonts w:ascii="pj=" w:hAnsi="pj=" w:cs="pj="/>
        </w:rPr>
        <w:t xml:space="preserve"> et al., 2017</w:t>
      </w:r>
      <w:r>
        <w:rPr>
          <w:rFonts w:ascii="pj=" w:hAnsi="pj=" w:cs="pj="/>
        </w:rPr>
        <w:t xml:space="preserve">; </w:t>
      </w:r>
      <w:r w:rsidRPr="00AD178E">
        <w:rPr>
          <w:rFonts w:cstheme="minorHAnsi"/>
        </w:rPr>
        <w:t xml:space="preserve">Douglass and </w:t>
      </w:r>
      <w:proofErr w:type="spellStart"/>
      <w:r w:rsidRPr="00AD178E">
        <w:rPr>
          <w:rFonts w:cstheme="minorHAnsi"/>
        </w:rPr>
        <w:t>Rasolondrainy</w:t>
      </w:r>
      <w:proofErr w:type="spellEnd"/>
      <w:r w:rsidRPr="00AD178E">
        <w:rPr>
          <w:rFonts w:cstheme="minorHAnsi"/>
        </w:rPr>
        <w:t>, 2021</w:t>
      </w:r>
      <w:r w:rsidRPr="00AD178E">
        <w:rPr>
          <w:rFonts w:ascii="pj=" w:hAnsi="pj=" w:cs="pj="/>
        </w:rPr>
        <w:t xml:space="preserve">). </w:t>
      </w:r>
    </w:p>
    <w:p w14:paraId="5294F82E" w14:textId="77777777" w:rsidR="009B04AB" w:rsidRDefault="009B04AB" w:rsidP="009B04AB">
      <w:pPr>
        <w:autoSpaceDE w:val="0"/>
        <w:autoSpaceDN w:val="0"/>
        <w:adjustRightInd w:val="0"/>
        <w:spacing w:after="0" w:line="240" w:lineRule="auto"/>
        <w:rPr>
          <w:rFonts w:ascii="pj=" w:hAnsi="pj=" w:cs="pj="/>
          <w:i/>
          <w:iCs/>
        </w:rPr>
      </w:pPr>
    </w:p>
    <w:p w14:paraId="3801EC81" w14:textId="77777777" w:rsidR="009B04AB" w:rsidRDefault="009B04AB" w:rsidP="009B04AB">
      <w:pPr>
        <w:autoSpaceDE w:val="0"/>
        <w:autoSpaceDN w:val="0"/>
        <w:adjustRightInd w:val="0"/>
        <w:spacing w:after="0" w:line="240" w:lineRule="auto"/>
        <w:jc w:val="both"/>
        <w:rPr>
          <w:rFonts w:cstheme="minorHAnsi"/>
          <w:bCs/>
        </w:rPr>
      </w:pPr>
      <w:r w:rsidRPr="00AD178E">
        <w:rPr>
          <w:rFonts w:ascii="pj=" w:hAnsi="pj=" w:cs="pj="/>
        </w:rPr>
        <w:t xml:space="preserve">Our study will focus on the development of climate change and variability </w:t>
      </w:r>
      <w:r>
        <w:rPr>
          <w:rFonts w:ascii="pj=" w:hAnsi="pj=" w:cs="pj="/>
        </w:rPr>
        <w:t xml:space="preserve">geochemical </w:t>
      </w:r>
      <w:r w:rsidRPr="00AD178E">
        <w:rPr>
          <w:rFonts w:ascii="pj=" w:hAnsi="pj=" w:cs="pj="/>
        </w:rPr>
        <w:t xml:space="preserve">proxy time series from coral cores for ocean climate change (temperature, hydroclimate, nutrients) in the southern Mozambique Channel spanning </w:t>
      </w:r>
      <w:r>
        <w:rPr>
          <w:rFonts w:ascii="pj=" w:hAnsi="pj=" w:cs="pj="/>
        </w:rPr>
        <w:t xml:space="preserve">the </w:t>
      </w:r>
      <w:r w:rsidRPr="00AD178E">
        <w:rPr>
          <w:rFonts w:ascii="pj=" w:hAnsi="pj=" w:cs="pj="/>
        </w:rPr>
        <w:t xml:space="preserve">Last Millennium and </w:t>
      </w:r>
      <w:r>
        <w:rPr>
          <w:rFonts w:ascii="pj=" w:hAnsi="pj=" w:cs="pj="/>
        </w:rPr>
        <w:t xml:space="preserve">make use of </w:t>
      </w:r>
      <w:r w:rsidRPr="00AD178E">
        <w:rPr>
          <w:rFonts w:ascii="pj=" w:hAnsi="pj=" w:cs="pj="/>
        </w:rPr>
        <w:t xml:space="preserve">continuous time series </w:t>
      </w:r>
      <w:r w:rsidRPr="00AD178E">
        <w:rPr>
          <w:rFonts w:ascii="pj=" w:hAnsi="pj=" w:cs="pj="/>
        </w:rPr>
        <w:lastRenderedPageBreak/>
        <w:t>of the past 300+ years (Zinke eta l., 2014, 2022). Our study region is of exceptional</w:t>
      </w:r>
      <w:r>
        <w:rPr>
          <w:rFonts w:ascii="pj=" w:hAnsi="pj=" w:cs="pj="/>
          <w:i/>
          <w:iCs/>
        </w:rPr>
        <w:t xml:space="preserve"> </w:t>
      </w:r>
      <w:r w:rsidRPr="004E2462">
        <w:rPr>
          <w:rFonts w:cstheme="minorHAnsi"/>
          <w:bCs/>
        </w:rPr>
        <w:t xml:space="preserve">importance </w:t>
      </w:r>
      <w:r>
        <w:rPr>
          <w:rFonts w:cstheme="minorHAnsi"/>
          <w:bCs/>
        </w:rPr>
        <w:t>as its</w:t>
      </w:r>
      <w:r w:rsidRPr="004E2462">
        <w:rPr>
          <w:rFonts w:cstheme="minorHAnsi"/>
          <w:bCs/>
        </w:rPr>
        <w:t xml:space="preserve"> vigorous</w:t>
      </w:r>
      <w:r>
        <w:rPr>
          <w:rFonts w:cstheme="minorHAnsi"/>
          <w:bCs/>
        </w:rPr>
        <w:t xml:space="preserve"> ocean climate variability is</w:t>
      </w:r>
      <w:r w:rsidRPr="004E2462">
        <w:rPr>
          <w:rFonts w:cstheme="minorHAnsi"/>
          <w:bCs/>
        </w:rPr>
        <w:t xml:space="preserve"> sustaining highly productive and valuable fishing grounds</w:t>
      </w:r>
      <w:r>
        <w:rPr>
          <w:rFonts w:cstheme="minorHAnsi"/>
          <w:bCs/>
        </w:rPr>
        <w:t xml:space="preserve"> off- and nearshore for coastal fishing communities in SW Madagascar</w:t>
      </w:r>
      <w:r w:rsidRPr="004E2462">
        <w:rPr>
          <w:rFonts w:cstheme="minorHAnsi"/>
          <w:bCs/>
        </w:rPr>
        <w:t xml:space="preserve"> (</w:t>
      </w:r>
      <w:proofErr w:type="gramStart"/>
      <w:r w:rsidRPr="004E2462">
        <w:rPr>
          <w:rFonts w:cstheme="minorHAnsi"/>
          <w:bCs/>
        </w:rPr>
        <w:t>e.g.</w:t>
      </w:r>
      <w:proofErr w:type="gramEnd"/>
      <w:r w:rsidRPr="004E2462">
        <w:rPr>
          <w:rFonts w:cstheme="minorHAnsi"/>
          <w:bCs/>
        </w:rPr>
        <w:t xml:space="preserve"> Tuna; </w:t>
      </w:r>
      <w:proofErr w:type="spellStart"/>
      <w:r w:rsidRPr="004E2462">
        <w:rPr>
          <w:rFonts w:cstheme="minorHAnsi"/>
          <w:bCs/>
        </w:rPr>
        <w:t>Chassot</w:t>
      </w:r>
      <w:proofErr w:type="spellEnd"/>
      <w:r w:rsidRPr="004E2462">
        <w:rPr>
          <w:rFonts w:cstheme="minorHAnsi"/>
          <w:bCs/>
        </w:rPr>
        <w:t xml:space="preserve"> et al., 2019</w:t>
      </w:r>
      <w:r>
        <w:rPr>
          <w:rFonts w:cstheme="minorHAnsi"/>
          <w:bCs/>
        </w:rPr>
        <w:t>; Fig. 1</w:t>
      </w:r>
      <w:r w:rsidRPr="004E2462">
        <w:rPr>
          <w:rFonts w:cstheme="minorHAnsi"/>
          <w:bCs/>
        </w:rPr>
        <w:t>)</w:t>
      </w:r>
      <w:r>
        <w:rPr>
          <w:rFonts w:cstheme="minorHAnsi"/>
          <w:bCs/>
        </w:rPr>
        <w:t>.</w:t>
      </w:r>
    </w:p>
    <w:p w14:paraId="3CDAEB01" w14:textId="77777777" w:rsidR="009B04AB" w:rsidRPr="00AD178E" w:rsidRDefault="009B04AB" w:rsidP="009B04AB">
      <w:pPr>
        <w:autoSpaceDE w:val="0"/>
        <w:autoSpaceDN w:val="0"/>
        <w:adjustRightInd w:val="0"/>
        <w:spacing w:after="0" w:line="240" w:lineRule="auto"/>
        <w:jc w:val="both"/>
        <w:rPr>
          <w:rFonts w:ascii="pj=" w:hAnsi="pj=" w:cs="pj="/>
          <w:i/>
          <w:iCs/>
        </w:rPr>
      </w:pPr>
    </w:p>
    <w:p w14:paraId="35764C8C" w14:textId="77777777" w:rsidR="009B04AB" w:rsidRDefault="009B04AB" w:rsidP="009B04AB">
      <w:r w:rsidRPr="00F8495C">
        <w:rPr>
          <w:noProof/>
        </w:rPr>
        <w:drawing>
          <wp:inline distT="0" distB="0" distL="0" distR="0" wp14:anchorId="2ED817C2" wp14:editId="33142706">
            <wp:extent cx="5626100" cy="1917700"/>
            <wp:effectExtent l="0" t="0" r="0" b="0"/>
            <wp:docPr id="729863387" name="Picture 1" descr="A diagram of a diagram of a mem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863387" name="Picture 1" descr="A diagram of a diagram of a memory&#10;&#10;Description automatically generated"/>
                    <pic:cNvPicPr/>
                  </pic:nvPicPr>
                  <pic:blipFill>
                    <a:blip r:embed="rId8"/>
                    <a:stretch>
                      <a:fillRect/>
                    </a:stretch>
                  </pic:blipFill>
                  <pic:spPr>
                    <a:xfrm>
                      <a:off x="0" y="0"/>
                      <a:ext cx="5626100" cy="1917700"/>
                    </a:xfrm>
                    <a:prstGeom prst="rect">
                      <a:avLst/>
                    </a:prstGeom>
                  </pic:spPr>
                </pic:pic>
              </a:graphicData>
            </a:graphic>
          </wp:inline>
        </w:drawing>
      </w:r>
    </w:p>
    <w:p w14:paraId="16635FC4" w14:textId="77777777" w:rsidR="009B04AB" w:rsidRPr="00AD178E" w:rsidRDefault="009B04AB" w:rsidP="009B04AB">
      <w:pPr>
        <w:autoSpaceDE w:val="0"/>
        <w:autoSpaceDN w:val="0"/>
        <w:adjustRightInd w:val="0"/>
        <w:spacing w:after="0" w:line="240" w:lineRule="auto"/>
        <w:jc w:val="both"/>
        <w:rPr>
          <w:rFonts w:ascii="pj=" w:hAnsi="pj=" w:cs="pj="/>
        </w:rPr>
      </w:pPr>
      <w:r w:rsidRPr="00B4741C">
        <w:rPr>
          <w:rFonts w:cstheme="minorHAnsi"/>
          <w:b/>
        </w:rPr>
        <w:t xml:space="preserve">Figure 1 </w:t>
      </w:r>
      <w:r w:rsidRPr="00B4741C">
        <w:rPr>
          <w:rFonts w:cstheme="minorHAnsi"/>
        </w:rPr>
        <w:t xml:space="preserve">– </w:t>
      </w:r>
      <w:r w:rsidRPr="00AD178E">
        <w:rPr>
          <w:rFonts w:ascii="pj=" w:hAnsi="pj=" w:cs="pj="/>
        </w:rPr>
        <w:t>Illustration of social memory of past climate change and response across short (A: around 30 years or an individual’s lifetime), medium (B: 1-2 centuries or within living memory) and long (C: over 2 centuries or beyond living memory) time scales. Response to current and future conditions is shaped by the time scale of social memory and future conditions include a range of uncertainty (</w:t>
      </w:r>
      <w:proofErr w:type="spellStart"/>
      <w:r w:rsidRPr="00AD178E">
        <w:rPr>
          <w:rFonts w:ascii="pj=" w:hAnsi="pj=" w:cs="pj="/>
        </w:rPr>
        <w:t>gray</w:t>
      </w:r>
      <w:proofErr w:type="spellEnd"/>
      <w:r w:rsidRPr="00AD178E">
        <w:rPr>
          <w:rFonts w:ascii="pj=" w:hAnsi="pj=" w:cs="pj="/>
        </w:rPr>
        <w:t xml:space="preserve"> shading. Modified after Douglass and Quintana Morales (pers. Comms.). </w:t>
      </w:r>
    </w:p>
    <w:p w14:paraId="7D5DB1EC" w14:textId="77777777" w:rsidR="009B04AB" w:rsidRPr="00AD178E" w:rsidRDefault="009B04AB" w:rsidP="009B04AB">
      <w:pPr>
        <w:autoSpaceDE w:val="0"/>
        <w:autoSpaceDN w:val="0"/>
        <w:adjustRightInd w:val="0"/>
        <w:spacing w:after="0" w:line="240" w:lineRule="auto"/>
        <w:rPr>
          <w:rFonts w:ascii="pj=" w:hAnsi="pj=" w:cs="pj="/>
          <w:i/>
          <w:iCs/>
        </w:rPr>
      </w:pPr>
    </w:p>
    <w:p w14:paraId="0E7FB521" w14:textId="77777777" w:rsidR="009B04AB" w:rsidRPr="005C65A1" w:rsidRDefault="009B04AB" w:rsidP="009B04AB">
      <w:pPr>
        <w:rPr>
          <w:b/>
        </w:rPr>
      </w:pPr>
      <w:r w:rsidRPr="005C65A1">
        <w:rPr>
          <w:b/>
        </w:rPr>
        <w:t>Methodology:</w:t>
      </w:r>
    </w:p>
    <w:p w14:paraId="54547958" w14:textId="77777777" w:rsidR="009B04AB" w:rsidRPr="009B6BD9" w:rsidRDefault="009B04AB" w:rsidP="009B04AB">
      <w:pPr>
        <w:jc w:val="both"/>
        <w:rPr>
          <w:rFonts w:cstheme="minorHAnsi"/>
        </w:rPr>
      </w:pPr>
      <w:r w:rsidRPr="009B6BD9">
        <w:rPr>
          <w:rFonts w:cstheme="minorHAnsi"/>
        </w:rPr>
        <w:t xml:space="preserve">We have drilled living massive </w:t>
      </w:r>
      <w:r w:rsidRPr="009B6BD9">
        <w:rPr>
          <w:rFonts w:cstheme="minorHAnsi"/>
          <w:i/>
          <w:color w:val="000000"/>
        </w:rPr>
        <w:t xml:space="preserve">Porites </w:t>
      </w:r>
      <w:r w:rsidRPr="009B6BD9">
        <w:rPr>
          <w:rFonts w:cstheme="minorHAnsi"/>
          <w:color w:val="000000"/>
        </w:rPr>
        <w:t xml:space="preserve">corals and Last </w:t>
      </w:r>
      <w:proofErr w:type="spellStart"/>
      <w:r w:rsidRPr="009B6BD9">
        <w:rPr>
          <w:rFonts w:cstheme="minorHAnsi"/>
          <w:color w:val="000000"/>
        </w:rPr>
        <w:t>Millenium</w:t>
      </w:r>
      <w:proofErr w:type="spellEnd"/>
      <w:r w:rsidRPr="009B6BD9">
        <w:rPr>
          <w:rFonts w:cstheme="minorHAnsi"/>
          <w:color w:val="000000"/>
        </w:rPr>
        <w:t xml:space="preserve">/Holocene boulders from storm deposits during a research cruise </w:t>
      </w:r>
      <w:r>
        <w:rPr>
          <w:rFonts w:cstheme="minorHAnsi"/>
          <w:color w:val="000000"/>
        </w:rPr>
        <w:t xml:space="preserve">in the southern Mozambique Channel </w:t>
      </w:r>
      <w:r w:rsidRPr="009B6BD9">
        <w:rPr>
          <w:rFonts w:cstheme="minorHAnsi"/>
          <w:color w:val="000000"/>
        </w:rPr>
        <w:t>with the vessel Marion Dufresne II in April 2019.</w:t>
      </w:r>
      <w:r w:rsidRPr="009B6BD9">
        <w:rPr>
          <w:rFonts w:cstheme="minorHAnsi"/>
        </w:rPr>
        <w:t xml:space="preserve"> Absolute chronologies </w:t>
      </w:r>
      <w:r>
        <w:rPr>
          <w:rFonts w:cstheme="minorHAnsi"/>
        </w:rPr>
        <w:t>were</w:t>
      </w:r>
      <w:r w:rsidRPr="009B6BD9">
        <w:rPr>
          <w:rFonts w:cstheme="minorHAnsi"/>
        </w:rPr>
        <w:t xml:space="preserve"> </w:t>
      </w:r>
      <w:r>
        <w:rPr>
          <w:rFonts w:cstheme="minorHAnsi"/>
        </w:rPr>
        <w:t xml:space="preserve">already </w:t>
      </w:r>
      <w:r w:rsidRPr="009B6BD9">
        <w:rPr>
          <w:rFonts w:cstheme="minorHAnsi"/>
        </w:rPr>
        <w:t xml:space="preserve">established </w:t>
      </w:r>
      <w:r>
        <w:rPr>
          <w:rFonts w:cstheme="minorHAnsi"/>
        </w:rPr>
        <w:t xml:space="preserve">for the fossil corals </w:t>
      </w:r>
      <w:r w:rsidRPr="009B6BD9">
        <w:rPr>
          <w:rFonts w:cstheme="minorHAnsi"/>
        </w:rPr>
        <w:t>from U/Th dating at the University of Oxford</w:t>
      </w:r>
      <w:r>
        <w:rPr>
          <w:rFonts w:cstheme="minorHAnsi"/>
        </w:rPr>
        <w:t xml:space="preserve">. In 2023, we drilled several modern coral cores from </w:t>
      </w:r>
      <w:proofErr w:type="spellStart"/>
      <w:r>
        <w:rPr>
          <w:rFonts w:cstheme="minorHAnsi"/>
        </w:rPr>
        <w:t>Andavadoaka</w:t>
      </w:r>
      <w:proofErr w:type="spellEnd"/>
      <w:r>
        <w:rPr>
          <w:rFonts w:cstheme="minorHAnsi"/>
        </w:rPr>
        <w:t xml:space="preserve"> (SW Madagascar) where a team of coastal archaeologists is working with us on establishing a climate change timeline and oral histories of 20</w:t>
      </w:r>
      <w:r w:rsidRPr="00843F93">
        <w:rPr>
          <w:rFonts w:cstheme="minorHAnsi"/>
          <w:vertAlign w:val="superscript"/>
        </w:rPr>
        <w:t>th</w:t>
      </w:r>
      <w:r>
        <w:rPr>
          <w:rFonts w:cstheme="minorHAnsi"/>
        </w:rPr>
        <w:t xml:space="preserve"> century climate resilience. This project involves international</w:t>
      </w:r>
      <w:r w:rsidRPr="009B6BD9">
        <w:rPr>
          <w:rFonts w:cstheme="minorHAnsi"/>
        </w:rPr>
        <w:t xml:space="preserve"> collaboration with the University of La Reunion</w:t>
      </w:r>
      <w:r>
        <w:rPr>
          <w:rFonts w:cstheme="minorHAnsi"/>
        </w:rPr>
        <w:t xml:space="preserve">, </w:t>
      </w:r>
      <w:r w:rsidRPr="009B6BD9">
        <w:rPr>
          <w:rFonts w:cstheme="minorHAnsi"/>
        </w:rPr>
        <w:t>the Natural History Museum in Paris</w:t>
      </w:r>
      <w:r>
        <w:rPr>
          <w:rFonts w:cstheme="minorHAnsi"/>
        </w:rPr>
        <w:t xml:space="preserve">, the University of Tulear (Madagascar) and the </w:t>
      </w:r>
      <w:proofErr w:type="spellStart"/>
      <w:r>
        <w:rPr>
          <w:rFonts w:cstheme="minorHAnsi"/>
        </w:rPr>
        <w:t>Morombe</w:t>
      </w:r>
      <w:proofErr w:type="spellEnd"/>
      <w:r>
        <w:rPr>
          <w:rFonts w:cstheme="minorHAnsi"/>
        </w:rPr>
        <w:t xml:space="preserve"> Archaeological Projects team of Columbia University (US) and </w:t>
      </w:r>
      <w:proofErr w:type="spellStart"/>
      <w:r>
        <w:rPr>
          <w:rFonts w:cstheme="minorHAnsi"/>
        </w:rPr>
        <w:t>Andavadoaka</w:t>
      </w:r>
      <w:proofErr w:type="spellEnd"/>
      <w:r>
        <w:rPr>
          <w:rFonts w:cstheme="minorHAnsi"/>
        </w:rPr>
        <w:t xml:space="preserve"> (Madagascar)</w:t>
      </w:r>
      <w:r w:rsidRPr="009B6BD9">
        <w:rPr>
          <w:rFonts w:cstheme="minorHAnsi"/>
        </w:rPr>
        <w:t xml:space="preserve">. </w:t>
      </w:r>
    </w:p>
    <w:p w14:paraId="47C01450" w14:textId="77777777" w:rsidR="009B04AB" w:rsidRDefault="009B04AB" w:rsidP="009B04AB">
      <w:pPr>
        <w:rPr>
          <w:b/>
        </w:rPr>
      </w:pPr>
      <w:r w:rsidRPr="009B6BD9">
        <w:rPr>
          <w:rFonts w:cstheme="minorHAnsi"/>
        </w:rPr>
        <w:t xml:space="preserve">Proxies for sea surface temperature and salinity will be obtained </w:t>
      </w:r>
      <w:r w:rsidRPr="009B6BD9">
        <w:rPr>
          <w:rFonts w:cstheme="minorHAnsi"/>
          <w:color w:val="000000"/>
        </w:rPr>
        <w:t xml:space="preserve">at the University of Leicester </w:t>
      </w:r>
      <w:r w:rsidRPr="009B6BD9">
        <w:rPr>
          <w:rFonts w:cstheme="minorHAnsi"/>
        </w:rPr>
        <w:t>by trace element (Sr/Ca etc., ICP-MS; Zinke et al., 20</w:t>
      </w:r>
      <w:r>
        <w:rPr>
          <w:rFonts w:cstheme="minorHAnsi"/>
        </w:rPr>
        <w:t>22</w:t>
      </w:r>
      <w:r w:rsidRPr="009B6BD9">
        <w:rPr>
          <w:rFonts w:cstheme="minorHAnsi"/>
        </w:rPr>
        <w:t>) and isotope (δ</w:t>
      </w:r>
      <w:r w:rsidRPr="009B6BD9">
        <w:rPr>
          <w:rFonts w:cstheme="minorHAnsi"/>
          <w:vertAlign w:val="superscript"/>
        </w:rPr>
        <w:t>18</w:t>
      </w:r>
      <w:r w:rsidRPr="009B6BD9">
        <w:rPr>
          <w:rFonts w:cstheme="minorHAnsi"/>
        </w:rPr>
        <w:t>O, δ</w:t>
      </w:r>
      <w:r w:rsidRPr="009B6BD9">
        <w:rPr>
          <w:rFonts w:cstheme="minorHAnsi"/>
          <w:vertAlign w:val="superscript"/>
        </w:rPr>
        <w:t>13</w:t>
      </w:r>
      <w:r w:rsidRPr="009B6BD9">
        <w:rPr>
          <w:rFonts w:cstheme="minorHAnsi"/>
        </w:rPr>
        <w:t>C) analyses, while nutrient cycling (</w:t>
      </w:r>
      <w:r>
        <w:rPr>
          <w:rFonts w:cstheme="minorHAnsi"/>
        </w:rPr>
        <w:t xml:space="preserve">skeletal bound organic </w:t>
      </w:r>
      <w:r w:rsidRPr="009B6BD9">
        <w:rPr>
          <w:rFonts w:cstheme="minorHAnsi"/>
        </w:rPr>
        <w:t>δ</w:t>
      </w:r>
      <w:r w:rsidRPr="009B6BD9">
        <w:rPr>
          <w:rFonts w:cstheme="minorHAnsi"/>
          <w:vertAlign w:val="superscript"/>
        </w:rPr>
        <w:t>15</w:t>
      </w:r>
      <w:r w:rsidRPr="009B6BD9">
        <w:rPr>
          <w:rFonts w:cstheme="minorHAnsi"/>
        </w:rPr>
        <w:t xml:space="preserve">N; Wang et al., 2015) will be done at Max-Planck in Mainz (Germany) </w:t>
      </w:r>
      <w:r>
        <w:rPr>
          <w:rFonts w:cstheme="minorHAnsi"/>
        </w:rPr>
        <w:t>and Leicester</w:t>
      </w:r>
      <w:r w:rsidRPr="009B6BD9">
        <w:rPr>
          <w:rFonts w:cstheme="minorHAnsi"/>
        </w:rPr>
        <w:t xml:space="preserve">. All sampling will provide monthly-resolved reconstructions. </w:t>
      </w:r>
    </w:p>
    <w:p w14:paraId="6D25E48F" w14:textId="6D939EA3" w:rsidR="00485252" w:rsidRDefault="00485252" w:rsidP="00DC7AB5">
      <w:pPr>
        <w:pStyle w:val="NoSpacing"/>
        <w:rPr>
          <w:b/>
          <w:bCs/>
        </w:rPr>
      </w:pPr>
      <w:r w:rsidRPr="00D1675B">
        <w:rPr>
          <w:b/>
          <w:bCs/>
        </w:rPr>
        <w:t xml:space="preserve">References: </w:t>
      </w:r>
    </w:p>
    <w:p w14:paraId="61BE4393" w14:textId="77777777" w:rsidR="00485252" w:rsidRPr="00D1675B" w:rsidRDefault="00485252" w:rsidP="00DC7AB5">
      <w:pPr>
        <w:pStyle w:val="NoSpacing"/>
        <w:rPr>
          <w:b/>
          <w:bCs/>
        </w:rPr>
      </w:pPr>
    </w:p>
    <w:p w14:paraId="004BD424" w14:textId="77777777" w:rsidR="009B04AB" w:rsidRPr="00B90D14" w:rsidRDefault="009B04AB" w:rsidP="009B04AB">
      <w:pPr>
        <w:spacing w:line="240" w:lineRule="auto"/>
        <w:rPr>
          <w:rFonts w:cstheme="minorHAnsi"/>
          <w:color w:val="000000"/>
        </w:rPr>
      </w:pPr>
      <w:proofErr w:type="spellStart"/>
      <w:r w:rsidRPr="00B90D14">
        <w:rPr>
          <w:rFonts w:eastAsia="Times New Roman" w:cstheme="minorHAnsi"/>
          <w:lang w:val="en-AU"/>
        </w:rPr>
        <w:t>Chassot</w:t>
      </w:r>
      <w:proofErr w:type="spellEnd"/>
      <w:r w:rsidRPr="00B90D14">
        <w:rPr>
          <w:rFonts w:eastAsia="Times New Roman" w:cstheme="minorHAnsi"/>
          <w:lang w:val="en-AU"/>
        </w:rPr>
        <w:t xml:space="preserve"> et al. (2019) </w:t>
      </w:r>
      <w:r w:rsidRPr="00AD178E">
        <w:rPr>
          <w:rFonts w:cstheme="minorHAnsi"/>
        </w:rPr>
        <w:t xml:space="preserve">Rev Fish </w:t>
      </w:r>
      <w:proofErr w:type="spellStart"/>
      <w:r w:rsidRPr="00AD178E">
        <w:rPr>
          <w:rFonts w:cstheme="minorHAnsi"/>
        </w:rPr>
        <w:t>Biol</w:t>
      </w:r>
      <w:proofErr w:type="spellEnd"/>
      <w:r w:rsidRPr="00AD178E">
        <w:rPr>
          <w:rFonts w:cstheme="minorHAnsi"/>
        </w:rPr>
        <w:t xml:space="preserve"> Fisheries</w:t>
      </w:r>
      <w:r w:rsidRPr="00B90D14">
        <w:rPr>
          <w:rFonts w:cstheme="minorHAnsi"/>
          <w:bCs/>
        </w:rPr>
        <w:t>, doi:1</w:t>
      </w:r>
      <w:r w:rsidRPr="00B90D14">
        <w:rPr>
          <w:rFonts w:cstheme="minorHAnsi"/>
          <w:color w:val="000000"/>
        </w:rPr>
        <w:t>0.1007/s11160-019-09569-9</w:t>
      </w:r>
    </w:p>
    <w:p w14:paraId="781628B0" w14:textId="77777777" w:rsidR="009B04AB" w:rsidRPr="00B90D14" w:rsidRDefault="009B04AB" w:rsidP="009B04AB">
      <w:pPr>
        <w:spacing w:line="240" w:lineRule="auto"/>
        <w:rPr>
          <w:rFonts w:eastAsia="MS Mincho" w:cstheme="minorHAnsi"/>
        </w:rPr>
      </w:pPr>
      <w:r w:rsidRPr="00AD178E">
        <w:rPr>
          <w:rFonts w:cstheme="minorHAnsi"/>
        </w:rPr>
        <w:t xml:space="preserve">Douglass, K., &amp; </w:t>
      </w:r>
      <w:proofErr w:type="spellStart"/>
      <w:r w:rsidRPr="00AD178E">
        <w:rPr>
          <w:rFonts w:cstheme="minorHAnsi"/>
        </w:rPr>
        <w:t>Rasolondrainy</w:t>
      </w:r>
      <w:proofErr w:type="spellEnd"/>
      <w:r w:rsidRPr="00AD178E">
        <w:rPr>
          <w:rFonts w:cstheme="minorHAnsi"/>
        </w:rPr>
        <w:t>, T. V. R. (2021) American Journal of Human Biology, e23557.</w:t>
      </w:r>
    </w:p>
    <w:p w14:paraId="0523F050" w14:textId="77777777" w:rsidR="009B04AB" w:rsidRPr="00B90D14" w:rsidRDefault="009B04AB" w:rsidP="009B04AB">
      <w:pPr>
        <w:spacing w:line="240" w:lineRule="auto"/>
        <w:rPr>
          <w:rFonts w:eastAsia="MS Mincho" w:cstheme="minorHAnsi"/>
        </w:rPr>
      </w:pPr>
      <w:proofErr w:type="spellStart"/>
      <w:r w:rsidRPr="00B90D14">
        <w:rPr>
          <w:rFonts w:eastAsia="MS Mincho" w:cstheme="minorHAnsi"/>
        </w:rPr>
        <w:t>Edinborough</w:t>
      </w:r>
      <w:proofErr w:type="spellEnd"/>
      <w:r w:rsidRPr="00B90D14">
        <w:rPr>
          <w:rFonts w:eastAsia="MS Mincho" w:cstheme="minorHAnsi"/>
        </w:rPr>
        <w:t>, K. et al. (2017) PNAS 114 (47), 12436-12441.</w:t>
      </w:r>
    </w:p>
    <w:p w14:paraId="4EC6DF0A" w14:textId="77777777" w:rsidR="009B04AB" w:rsidRDefault="009B04AB" w:rsidP="009B04AB">
      <w:pPr>
        <w:autoSpaceDE w:val="0"/>
        <w:autoSpaceDN w:val="0"/>
        <w:adjustRightInd w:val="0"/>
        <w:spacing w:after="0" w:line="240" w:lineRule="auto"/>
        <w:jc w:val="both"/>
        <w:rPr>
          <w:rFonts w:cstheme="minorHAnsi"/>
        </w:rPr>
      </w:pPr>
      <w:r w:rsidRPr="00B90D14">
        <w:rPr>
          <w:rFonts w:eastAsia="MS Mincho" w:cstheme="minorHAnsi"/>
        </w:rPr>
        <w:t xml:space="preserve">Fitzhugh, B. et al. (2011) </w:t>
      </w:r>
      <w:r w:rsidRPr="00AD178E">
        <w:rPr>
          <w:rFonts w:cstheme="minorHAnsi"/>
        </w:rPr>
        <w:t xml:space="preserve">In R. </w:t>
      </w:r>
      <w:proofErr w:type="spellStart"/>
      <w:r w:rsidRPr="00AD178E">
        <w:rPr>
          <w:rFonts w:cstheme="minorHAnsi"/>
        </w:rPr>
        <w:t>Whallon</w:t>
      </w:r>
      <w:proofErr w:type="spellEnd"/>
      <w:r w:rsidRPr="00AD178E">
        <w:rPr>
          <w:rFonts w:cstheme="minorHAnsi"/>
        </w:rPr>
        <w:t xml:space="preserve">, W. </w:t>
      </w:r>
      <w:proofErr w:type="spellStart"/>
      <w:r w:rsidRPr="00AD178E">
        <w:rPr>
          <w:rFonts w:cstheme="minorHAnsi"/>
        </w:rPr>
        <w:t>Lovis</w:t>
      </w:r>
      <w:proofErr w:type="spellEnd"/>
      <w:r w:rsidRPr="00AD178E">
        <w:rPr>
          <w:rFonts w:cstheme="minorHAnsi"/>
        </w:rPr>
        <w:t>, &amp; R. Hitchcock (Eds.), Information and Its Role in Hunter-gatherer Band Adaptations, 85–115</w:t>
      </w:r>
    </w:p>
    <w:p w14:paraId="3E676264" w14:textId="77777777" w:rsidR="009B04AB" w:rsidRPr="00AD178E" w:rsidRDefault="009B04AB" w:rsidP="009B04AB">
      <w:pPr>
        <w:autoSpaceDE w:val="0"/>
        <w:autoSpaceDN w:val="0"/>
        <w:adjustRightInd w:val="0"/>
        <w:spacing w:after="0" w:line="240" w:lineRule="auto"/>
        <w:jc w:val="both"/>
        <w:rPr>
          <w:rFonts w:cstheme="minorHAnsi"/>
        </w:rPr>
      </w:pPr>
      <w:r>
        <w:rPr>
          <w:rFonts w:cstheme="minorHAnsi"/>
        </w:rPr>
        <w:t>IPCC report – Physical evidence for climate change (2021)</w:t>
      </w:r>
    </w:p>
    <w:p w14:paraId="1F36756A" w14:textId="77777777" w:rsidR="009B04AB" w:rsidRPr="00FD4A68" w:rsidRDefault="009B04AB" w:rsidP="009B04AB">
      <w:pPr>
        <w:autoSpaceDE w:val="0"/>
        <w:autoSpaceDN w:val="0"/>
        <w:adjustRightInd w:val="0"/>
        <w:spacing w:after="0" w:line="240" w:lineRule="auto"/>
        <w:jc w:val="both"/>
        <w:rPr>
          <w:rFonts w:cstheme="minorHAnsi"/>
        </w:rPr>
      </w:pPr>
      <w:proofErr w:type="spellStart"/>
      <w:r w:rsidRPr="00AD178E">
        <w:rPr>
          <w:rFonts w:cstheme="minorHAnsi"/>
        </w:rPr>
        <w:t>Lazrus</w:t>
      </w:r>
      <w:proofErr w:type="spellEnd"/>
      <w:r w:rsidRPr="00AD178E">
        <w:rPr>
          <w:rFonts w:cstheme="minorHAnsi"/>
        </w:rPr>
        <w:t>, H. (2012Annual Review of Anthropology, 41(1), 285-301</w:t>
      </w:r>
    </w:p>
    <w:p w14:paraId="07432A3E" w14:textId="77777777" w:rsidR="009B04AB" w:rsidRPr="00AD178E" w:rsidRDefault="009B04AB" w:rsidP="009B04AB">
      <w:pPr>
        <w:autoSpaceDE w:val="0"/>
        <w:autoSpaceDN w:val="0"/>
        <w:adjustRightInd w:val="0"/>
        <w:spacing w:after="0" w:line="240" w:lineRule="auto"/>
        <w:jc w:val="both"/>
        <w:rPr>
          <w:rFonts w:cstheme="minorHAnsi"/>
        </w:rPr>
      </w:pPr>
      <w:proofErr w:type="spellStart"/>
      <w:r w:rsidRPr="00AD178E">
        <w:rPr>
          <w:rFonts w:cstheme="minorHAnsi"/>
        </w:rPr>
        <w:t>Teh</w:t>
      </w:r>
      <w:proofErr w:type="spellEnd"/>
      <w:r w:rsidRPr="00AD178E">
        <w:rPr>
          <w:rFonts w:cstheme="minorHAnsi"/>
        </w:rPr>
        <w:t xml:space="preserve">, L.S. et al. (2013) </w:t>
      </w:r>
      <w:proofErr w:type="spellStart"/>
      <w:r w:rsidRPr="00AD178E">
        <w:rPr>
          <w:rFonts w:cstheme="minorHAnsi"/>
        </w:rPr>
        <w:t>PLoS</w:t>
      </w:r>
      <w:proofErr w:type="spellEnd"/>
      <w:r w:rsidRPr="00AD178E">
        <w:rPr>
          <w:rFonts w:cstheme="minorHAnsi"/>
        </w:rPr>
        <w:t xml:space="preserve"> ONE, 8(6), e65397</w:t>
      </w:r>
    </w:p>
    <w:p w14:paraId="36B851FC" w14:textId="77777777" w:rsidR="009B04AB" w:rsidRPr="00AD178E" w:rsidRDefault="009B04AB" w:rsidP="009B04AB">
      <w:pPr>
        <w:spacing w:line="240" w:lineRule="auto"/>
        <w:rPr>
          <w:rFonts w:cstheme="minorHAnsi"/>
          <w:color w:val="000000"/>
        </w:rPr>
      </w:pPr>
      <w:r w:rsidRPr="00B90D14">
        <w:rPr>
          <w:rFonts w:cstheme="minorHAnsi"/>
          <w:color w:val="000000" w:themeColor="text1"/>
          <w:lang w:eastAsia="ja-JP"/>
        </w:rPr>
        <w:t xml:space="preserve">Wang, X.T. et al. (2015) </w:t>
      </w:r>
      <w:proofErr w:type="spellStart"/>
      <w:r w:rsidRPr="00B90D14">
        <w:rPr>
          <w:rFonts w:cstheme="minorHAnsi"/>
          <w:color w:val="000000" w:themeColor="text1"/>
          <w:lang w:eastAsia="ja-JP"/>
        </w:rPr>
        <w:t>Geoch</w:t>
      </w:r>
      <w:proofErr w:type="spellEnd"/>
      <w:r w:rsidRPr="00B90D14">
        <w:rPr>
          <w:rFonts w:cstheme="minorHAnsi"/>
          <w:color w:val="000000" w:themeColor="text1"/>
          <w:lang w:eastAsia="ja-JP"/>
        </w:rPr>
        <w:t xml:space="preserve">, </w:t>
      </w:r>
      <w:proofErr w:type="spellStart"/>
      <w:r w:rsidRPr="00B90D14">
        <w:rPr>
          <w:rFonts w:cstheme="minorHAnsi"/>
          <w:color w:val="000000" w:themeColor="text1"/>
          <w:lang w:eastAsia="ja-JP"/>
        </w:rPr>
        <w:t>Cosmoc</w:t>
      </w:r>
      <w:proofErr w:type="spellEnd"/>
      <w:r w:rsidRPr="00B90D14">
        <w:rPr>
          <w:rFonts w:cstheme="minorHAnsi"/>
          <w:color w:val="000000" w:themeColor="text1"/>
          <w:lang w:eastAsia="ja-JP"/>
        </w:rPr>
        <w:t>. Acta, 148, 179-190</w:t>
      </w:r>
    </w:p>
    <w:p w14:paraId="582DF2A2" w14:textId="77777777" w:rsidR="009B04AB" w:rsidRPr="00B90D14" w:rsidRDefault="009B04AB" w:rsidP="009B04AB">
      <w:pPr>
        <w:spacing w:line="240" w:lineRule="auto"/>
        <w:rPr>
          <w:rFonts w:cstheme="minorHAnsi"/>
        </w:rPr>
      </w:pPr>
      <w:r w:rsidRPr="00B90D14">
        <w:rPr>
          <w:rFonts w:eastAsia="MS Mincho" w:cstheme="minorHAnsi"/>
        </w:rPr>
        <w:lastRenderedPageBreak/>
        <w:t xml:space="preserve">Zinke, J., et al. (2014a) </w:t>
      </w:r>
      <w:r w:rsidRPr="00AD178E">
        <w:rPr>
          <w:rFonts w:eastAsia="MS Mincho" w:cstheme="minorHAnsi"/>
        </w:rPr>
        <w:t>Sci. Reports</w:t>
      </w:r>
      <w:r w:rsidRPr="00B90D14">
        <w:rPr>
          <w:rFonts w:eastAsia="MS Mincho" w:cstheme="minorHAnsi"/>
        </w:rPr>
        <w:t>, 4, 4393</w:t>
      </w:r>
    </w:p>
    <w:p w14:paraId="75C212A1" w14:textId="77777777" w:rsidR="009B04AB" w:rsidRDefault="009B04AB" w:rsidP="009B04AB">
      <w:pPr>
        <w:spacing w:line="240" w:lineRule="auto"/>
        <w:rPr>
          <w:rFonts w:eastAsia="MS Mincho" w:cstheme="minorHAnsi"/>
        </w:rPr>
      </w:pPr>
      <w:r w:rsidRPr="00B90D14">
        <w:rPr>
          <w:rFonts w:eastAsia="MS Mincho" w:cstheme="minorHAnsi"/>
        </w:rPr>
        <w:t xml:space="preserve">Zinke et al. (2019) </w:t>
      </w:r>
      <w:proofErr w:type="spellStart"/>
      <w:r w:rsidRPr="00AD178E">
        <w:rPr>
          <w:rFonts w:eastAsia="MS Mincho" w:cstheme="minorHAnsi"/>
        </w:rPr>
        <w:t>Biogeosciences</w:t>
      </w:r>
      <w:proofErr w:type="spellEnd"/>
      <w:r w:rsidRPr="00AD178E">
        <w:rPr>
          <w:rFonts w:eastAsia="MS Mincho" w:cstheme="minorHAnsi"/>
        </w:rPr>
        <w:t>,</w:t>
      </w:r>
      <w:r w:rsidRPr="00B90D14">
        <w:rPr>
          <w:rFonts w:eastAsia="MS Mincho" w:cstheme="minorHAnsi"/>
        </w:rPr>
        <w:t xml:space="preserve"> 16, 695-712</w:t>
      </w:r>
    </w:p>
    <w:p w14:paraId="3151AC44" w14:textId="77777777" w:rsidR="009B04AB" w:rsidRDefault="009B04AB" w:rsidP="009B04AB">
      <w:pPr>
        <w:spacing w:line="240" w:lineRule="auto"/>
        <w:rPr>
          <w:i/>
        </w:rPr>
      </w:pPr>
      <w:r>
        <w:rPr>
          <w:rFonts w:eastAsia="MS Mincho" w:cstheme="minorHAnsi"/>
        </w:rPr>
        <w:t>Zinke et al. (2022) Climate of the Past 18, 1453-1474</w:t>
      </w:r>
    </w:p>
    <w:p w14:paraId="7A5D18FE" w14:textId="77777777" w:rsidR="00485252" w:rsidRPr="00D1675B" w:rsidRDefault="00485252" w:rsidP="00DC7AB5">
      <w:pPr>
        <w:pStyle w:val="NoSpacing"/>
        <w:rPr>
          <w:bCs/>
        </w:rPr>
      </w:pPr>
    </w:p>
    <w:p w14:paraId="6094D25D" w14:textId="77777777" w:rsidR="00485252" w:rsidRDefault="00485252" w:rsidP="00186CBA">
      <w:pPr>
        <w:ind w:left="1440" w:hanging="1440"/>
        <w:rPr>
          <w:b/>
        </w:rPr>
      </w:pPr>
      <w:r w:rsidRPr="00D1675B">
        <w:rPr>
          <w:b/>
        </w:rPr>
        <w:t xml:space="preserve">Funding details: </w:t>
      </w:r>
    </w:p>
    <w:p w14:paraId="485730FF" w14:textId="77777777" w:rsidR="00485252" w:rsidRPr="005A16DA" w:rsidRDefault="00485252" w:rsidP="001A22DD">
      <w:r>
        <w:t xml:space="preserve">NERC </w:t>
      </w:r>
      <w:r w:rsidRPr="005A16DA">
        <w:t>CENTA studentships are for 3.5 years and are funded by NERC. In addition to the full payment of your tuition fees, you will receive the following financial support:</w:t>
      </w:r>
    </w:p>
    <w:p w14:paraId="53FF801A" w14:textId="77777777" w:rsidR="00485252" w:rsidRPr="005A16DA" w:rsidRDefault="00485252" w:rsidP="0089276A">
      <w:pPr>
        <w:numPr>
          <w:ilvl w:val="0"/>
          <w:numId w:val="8"/>
        </w:numPr>
      </w:pPr>
      <w:r w:rsidRPr="005A16DA">
        <w:t>Annual stipend, currently set at £</w:t>
      </w:r>
      <w:r>
        <w:rPr>
          <w:rStyle w:val="ui-provider"/>
        </w:rPr>
        <w:t>18,622</w:t>
      </w:r>
      <w:r w:rsidRPr="0089276A">
        <w:t xml:space="preserve"> </w:t>
      </w:r>
      <w:r w:rsidRPr="005A16DA">
        <w:t>(</w:t>
      </w:r>
      <w:r>
        <w:t>2023/4 – new figures to be confirmed spring 2024)</w:t>
      </w:r>
    </w:p>
    <w:p w14:paraId="0BE23AA4" w14:textId="77777777" w:rsidR="00485252" w:rsidRPr="005A16DA" w:rsidRDefault="00485252" w:rsidP="001A22DD">
      <w:pPr>
        <w:numPr>
          <w:ilvl w:val="0"/>
          <w:numId w:val="8"/>
        </w:numPr>
      </w:pPr>
      <w:r w:rsidRPr="005A16DA">
        <w:t>Research training support grant</w:t>
      </w:r>
      <w:r>
        <w:t xml:space="preserve"> £8,000</w:t>
      </w:r>
      <w:r w:rsidRPr="005A16DA">
        <w:t xml:space="preserve"> (RTSG)</w:t>
      </w:r>
    </w:p>
    <w:p w14:paraId="00F06D37" w14:textId="77777777" w:rsidR="00485252" w:rsidRDefault="00485252" w:rsidP="001A22DD">
      <w:r>
        <w:t>If you are not eligible for UK Fees the University of Leicester will fund the difference between UK and International fees for the duration of your studies</w:t>
      </w:r>
    </w:p>
    <w:p w14:paraId="229A7CF9" w14:textId="77777777" w:rsidR="00485252" w:rsidRDefault="00485252" w:rsidP="001A22DD">
      <w:r>
        <w:t xml:space="preserve">For more details of the CENTA consortium please see the CENTA website: www.centa.org.uk. </w:t>
      </w:r>
    </w:p>
    <w:p w14:paraId="1BB91375" w14:textId="77777777" w:rsidR="00485252" w:rsidRPr="00D1675B" w:rsidRDefault="00485252" w:rsidP="00DC7AB5">
      <w:pPr>
        <w:spacing w:after="0" w:line="240" w:lineRule="auto"/>
        <w:rPr>
          <w:b/>
        </w:rPr>
      </w:pPr>
      <w:r w:rsidRPr="00D1675B">
        <w:rPr>
          <w:b/>
        </w:rPr>
        <w:t>Entry requirements:</w:t>
      </w:r>
    </w:p>
    <w:p w14:paraId="262C3AEC" w14:textId="77777777" w:rsidR="00485252" w:rsidRPr="00D1675B" w:rsidRDefault="00485252" w:rsidP="00B24449">
      <w:r w:rsidRPr="00D1675B">
        <w:t xml:space="preserve">Applicants are required to hold/or expect to obtain a UK Bachelor Degree 2:1 or better in a relevant subject.  </w:t>
      </w:r>
    </w:p>
    <w:p w14:paraId="09DD2F8A" w14:textId="77777777" w:rsidR="00485252" w:rsidRPr="001A22DD" w:rsidRDefault="00485252" w:rsidP="000B797E">
      <w:r w:rsidRPr="00D1675B">
        <w:t xml:space="preserve">The University of Leicester </w:t>
      </w:r>
      <w:hyperlink r:id="rId9" w:history="1">
        <w:r w:rsidRPr="008B235E">
          <w:rPr>
            <w:rStyle w:val="Hyperlink"/>
            <w:color w:val="auto"/>
            <w:u w:val="none"/>
          </w:rPr>
          <w:t>English language</w:t>
        </w:r>
      </w:hyperlink>
      <w:r w:rsidRPr="00D1675B">
        <w:t xml:space="preserve"> requirements apply where applicable.</w:t>
      </w:r>
    </w:p>
    <w:p w14:paraId="05757B05" w14:textId="77777777" w:rsidR="00485252" w:rsidRDefault="00485252" w:rsidP="00186CBA">
      <w:pPr>
        <w:ind w:left="1440" w:hanging="1440"/>
        <w:rPr>
          <w:b/>
        </w:rPr>
      </w:pPr>
    </w:p>
    <w:p w14:paraId="06FD1B4A" w14:textId="77777777" w:rsidR="00485252" w:rsidRPr="00D1675B" w:rsidRDefault="00485252" w:rsidP="00186CBA">
      <w:pPr>
        <w:ind w:left="1440" w:hanging="1440"/>
        <w:rPr>
          <w:b/>
        </w:rPr>
      </w:pPr>
      <w:r>
        <w:rPr>
          <w:b/>
        </w:rPr>
        <w:t>Application advice:</w:t>
      </w:r>
    </w:p>
    <w:p w14:paraId="0A90F536" w14:textId="0536731A" w:rsidR="00A94EDC" w:rsidRPr="00A94EDC" w:rsidRDefault="00A94EDC" w:rsidP="00A94EDC">
      <w:pPr>
        <w:shd w:val="clear" w:color="auto" w:fill="FFFFFF"/>
        <w:spacing w:after="0" w:line="240" w:lineRule="auto"/>
      </w:pPr>
      <w:r w:rsidRPr="00A94EDC">
        <w:t>To apply please refer to our web page for further information and read carefully the How to Apply section before submitting your application</w:t>
      </w:r>
    </w:p>
    <w:p w14:paraId="0058AFB1" w14:textId="45A98A3A" w:rsidR="00A94EDC" w:rsidRPr="00A94EDC" w:rsidRDefault="009B04AB" w:rsidP="00A94EDC">
      <w:pPr>
        <w:shd w:val="clear" w:color="auto" w:fill="FFFFFF"/>
        <w:spacing w:after="0" w:line="240" w:lineRule="auto"/>
      </w:pPr>
      <w:hyperlink r:id="rId10" w:history="1">
        <w:r w:rsidR="00A94EDC" w:rsidRPr="00A94EDC">
          <w:rPr>
            <w:rStyle w:val="Hyperlink"/>
          </w:rPr>
          <w:t>https://le.ac.uk/study/research-degrees/funded-opportunities/centa-phd-studentships</w:t>
        </w:r>
      </w:hyperlink>
    </w:p>
    <w:p w14:paraId="625C2CFB" w14:textId="77777777" w:rsidR="00A94EDC" w:rsidRDefault="00A94EDC" w:rsidP="00A94EDC">
      <w:pPr>
        <w:shd w:val="clear" w:color="auto" w:fill="FFFFFF"/>
        <w:spacing w:after="0" w:line="240" w:lineRule="auto"/>
        <w:rPr>
          <w:b/>
          <w:bCs/>
        </w:rPr>
      </w:pPr>
    </w:p>
    <w:p w14:paraId="208276A9" w14:textId="16095CA1" w:rsidR="00485252" w:rsidRDefault="00485252" w:rsidP="00A94EDC">
      <w:pPr>
        <w:shd w:val="clear" w:color="auto" w:fill="FFFFFF"/>
        <w:spacing w:after="0" w:line="240" w:lineRule="auto"/>
        <w:rPr>
          <w:rFonts w:eastAsia="Times New Roman" w:cstheme="minorHAnsi"/>
          <w:color w:val="FF0000"/>
          <w:lang w:eastAsia="en-GB"/>
        </w:rPr>
      </w:pPr>
      <w:r w:rsidRPr="00E7657A">
        <w:rPr>
          <w:rFonts w:eastAsia="Times New Roman" w:cstheme="minorHAnsi"/>
          <w:color w:val="3C3C3C"/>
          <w:lang w:eastAsia="en-GB"/>
        </w:rPr>
        <w:t xml:space="preserve">In the funding section please specify that you wish to be considered for </w:t>
      </w:r>
      <w:r w:rsidRPr="001E178F">
        <w:rPr>
          <w:rFonts w:eastAsia="Times New Roman" w:cstheme="minorHAnsi"/>
          <w:color w:val="FF0000"/>
          <w:lang w:eastAsia="en-GB"/>
        </w:rPr>
        <w:t xml:space="preserve">Ref </w:t>
      </w:r>
      <w:r w:rsidR="009B04AB" w:rsidRPr="009B04AB">
        <w:rPr>
          <w:rFonts w:eastAsia="Times New Roman" w:cstheme="minorHAnsi"/>
          <w:noProof/>
          <w:color w:val="FF0000"/>
          <w:lang w:eastAsia="en-GB"/>
        </w:rPr>
        <w:t>CENTA2-SGGE10-ZINK</w:t>
      </w:r>
    </w:p>
    <w:p w14:paraId="480F0444" w14:textId="77777777" w:rsidR="00485252" w:rsidRDefault="00485252" w:rsidP="00BD3138">
      <w:pPr>
        <w:shd w:val="clear" w:color="auto" w:fill="FFFFFF"/>
        <w:spacing w:after="0" w:line="240" w:lineRule="auto"/>
        <w:rPr>
          <w:rFonts w:eastAsia="Times New Roman" w:cstheme="minorHAnsi"/>
          <w:color w:val="3C3C3C"/>
          <w:shd w:val="clear" w:color="auto" w:fill="FFFFFF"/>
          <w:lang w:eastAsia="en-GB"/>
        </w:rPr>
      </w:pPr>
    </w:p>
    <w:p w14:paraId="03237A80" w14:textId="77777777" w:rsidR="00485252" w:rsidRPr="00E7657A" w:rsidRDefault="00485252" w:rsidP="00BD3138">
      <w:pPr>
        <w:shd w:val="clear" w:color="auto" w:fill="FFFFFF"/>
        <w:spacing w:after="0" w:line="240" w:lineRule="auto"/>
        <w:rPr>
          <w:rFonts w:eastAsia="Times New Roman" w:cstheme="minorHAnsi"/>
          <w:color w:val="3C3C3C"/>
          <w:lang w:eastAsia="en-GB"/>
        </w:rPr>
      </w:pPr>
      <w:r w:rsidRPr="00E7657A">
        <w:rPr>
          <w:rFonts w:eastAsia="Times New Roman" w:cstheme="minorHAnsi"/>
          <w:color w:val="3C3C3C"/>
          <w:shd w:val="clear" w:color="auto" w:fill="FFFFFF"/>
          <w:lang w:eastAsia="en-GB"/>
        </w:rPr>
        <w:t>In the proposal section please provide the name of the supervisors and project title (a proposal is not required)</w:t>
      </w:r>
    </w:p>
    <w:p w14:paraId="031F3328" w14:textId="77777777" w:rsidR="00485252" w:rsidRPr="00D1675B" w:rsidRDefault="00485252" w:rsidP="00186CBA">
      <w:pPr>
        <w:rPr>
          <w:rFonts w:cstheme="minorHAnsi"/>
          <w:color w:val="FF0000"/>
        </w:rPr>
      </w:pPr>
    </w:p>
    <w:p w14:paraId="5EFA30EA" w14:textId="6771CFE7" w:rsidR="00485252" w:rsidRPr="00D1675B" w:rsidRDefault="00485252" w:rsidP="00DC7AB5">
      <w:pPr>
        <w:jc w:val="both"/>
        <w:rPr>
          <w:rFonts w:cstheme="minorHAnsi"/>
        </w:rPr>
      </w:pPr>
      <w:r w:rsidRPr="00D1675B">
        <w:rPr>
          <w:rFonts w:cstheme="minorHAnsi"/>
          <w:b/>
        </w:rPr>
        <w:t>Project / Funding Enquiries</w:t>
      </w:r>
      <w:r>
        <w:rPr>
          <w:rFonts w:cstheme="minorHAnsi"/>
          <w:b/>
        </w:rPr>
        <w:t xml:space="preserve"> to</w:t>
      </w:r>
      <w:r w:rsidRPr="00D1675B">
        <w:rPr>
          <w:rFonts w:cstheme="minorHAnsi"/>
          <w:b/>
        </w:rPr>
        <w:t>:</w:t>
      </w:r>
      <w:r w:rsidRPr="00457114">
        <w:rPr>
          <w:rFonts w:cstheme="minorHAnsi"/>
          <w:b/>
        </w:rPr>
        <w:t xml:space="preserve"> </w:t>
      </w:r>
      <w:hyperlink r:id="rId11" w:history="1">
        <w:r w:rsidRPr="00457114">
          <w:rPr>
            <w:rStyle w:val="Hyperlink"/>
            <w:rFonts w:cstheme="minorHAnsi"/>
            <w:b/>
          </w:rPr>
          <w:t>CENTA@le.ac.uk</w:t>
        </w:r>
      </w:hyperlink>
      <w:r w:rsidRPr="00457114">
        <w:rPr>
          <w:rFonts w:cstheme="minorHAnsi"/>
          <w:b/>
        </w:rPr>
        <w:t xml:space="preserve"> or </w:t>
      </w:r>
      <w:r w:rsidR="009B04AB" w:rsidRPr="009B04AB">
        <w:rPr>
          <w:b/>
          <w:bCs/>
        </w:rPr>
        <w:t>Prof. Jens Zinke (</w:t>
      </w:r>
      <w:hyperlink r:id="rId12" w:history="1">
        <w:r w:rsidR="009B04AB" w:rsidRPr="001570C4">
          <w:rPr>
            <w:rStyle w:val="Hyperlink"/>
            <w:b/>
            <w:bCs/>
          </w:rPr>
          <w:t>jz262@leicester.ac.uk</w:t>
        </w:r>
      </w:hyperlink>
      <w:r w:rsidR="009B04AB" w:rsidRPr="009B04AB">
        <w:rPr>
          <w:b/>
          <w:bCs/>
        </w:rPr>
        <w:t xml:space="preserve">); </w:t>
      </w:r>
      <w:proofErr w:type="spellStart"/>
      <w:r w:rsidR="009B04AB" w:rsidRPr="009B04AB">
        <w:rPr>
          <w:b/>
          <w:bCs/>
        </w:rPr>
        <w:t>Dr.</w:t>
      </w:r>
      <w:proofErr w:type="spellEnd"/>
      <w:r w:rsidR="009B04AB" w:rsidRPr="009B04AB">
        <w:rPr>
          <w:b/>
          <w:bCs/>
        </w:rPr>
        <w:t xml:space="preserve"> Arnoud Boom (</w:t>
      </w:r>
      <w:hyperlink r:id="rId13" w:history="1">
        <w:r w:rsidR="009B04AB" w:rsidRPr="001570C4">
          <w:rPr>
            <w:rStyle w:val="Hyperlink"/>
            <w:b/>
            <w:bCs/>
          </w:rPr>
          <w:t>ab269@leicester.ac.uk</w:t>
        </w:r>
      </w:hyperlink>
      <w:r w:rsidR="009B04AB" w:rsidRPr="009B04AB">
        <w:rPr>
          <w:b/>
          <w:bCs/>
        </w:rPr>
        <w:t>)</w:t>
      </w:r>
    </w:p>
    <w:p w14:paraId="3F33785D" w14:textId="77777777" w:rsidR="00485252" w:rsidRDefault="00485252" w:rsidP="00186CBA">
      <w:pPr>
        <w:rPr>
          <w:b/>
        </w:rPr>
      </w:pPr>
      <w:r w:rsidRPr="00D1675B">
        <w:rPr>
          <w:rFonts w:cstheme="minorHAnsi"/>
          <w:b/>
        </w:rPr>
        <w:t xml:space="preserve">Application enquiries to </w:t>
      </w:r>
      <w:hyperlink r:id="rId14"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485252" w:rsidRPr="00B90549" w14:paraId="549400DC" w14:textId="77777777" w:rsidTr="00B90549">
        <w:trPr>
          <w:tblCellSpacing w:w="0" w:type="dxa"/>
        </w:trPr>
        <w:tc>
          <w:tcPr>
            <w:tcW w:w="0" w:type="auto"/>
            <w:tcMar>
              <w:top w:w="0" w:type="dxa"/>
              <w:left w:w="150" w:type="dxa"/>
              <w:bottom w:w="0" w:type="dxa"/>
              <w:right w:w="0" w:type="dxa"/>
            </w:tcMar>
          </w:tcPr>
          <w:p w14:paraId="349D678B" w14:textId="77777777" w:rsidR="00485252" w:rsidRPr="00B90549" w:rsidRDefault="00485252" w:rsidP="00B90549">
            <w:pPr>
              <w:rPr>
                <w:b/>
              </w:rPr>
            </w:pPr>
          </w:p>
        </w:tc>
        <w:tc>
          <w:tcPr>
            <w:tcW w:w="0" w:type="auto"/>
          </w:tcPr>
          <w:p w14:paraId="159A1E95" w14:textId="77777777" w:rsidR="00485252" w:rsidRPr="00B90549" w:rsidRDefault="00485252" w:rsidP="00B90549">
            <w:pPr>
              <w:rPr>
                <w:b/>
              </w:rPr>
            </w:pPr>
          </w:p>
        </w:tc>
      </w:tr>
    </w:tbl>
    <w:p w14:paraId="4CF1E3BE" w14:textId="77777777" w:rsidR="00485252" w:rsidRDefault="00485252" w:rsidP="00186CBA">
      <w:pPr>
        <w:rPr>
          <w:b/>
        </w:rPr>
        <w:sectPr w:rsidR="00485252" w:rsidSect="00485252">
          <w:pgSz w:w="11906" w:h="16838"/>
          <w:pgMar w:top="1440" w:right="1440" w:bottom="1440" w:left="1440" w:header="708" w:footer="708" w:gutter="0"/>
          <w:pgNumType w:start="1"/>
          <w:cols w:space="708"/>
          <w:docGrid w:linePitch="360"/>
        </w:sectPr>
      </w:pPr>
    </w:p>
    <w:p w14:paraId="76BAD878" w14:textId="77777777" w:rsidR="00485252" w:rsidRPr="00D1675B" w:rsidRDefault="00485252" w:rsidP="00186CBA">
      <w:pPr>
        <w:rPr>
          <w:b/>
        </w:rPr>
      </w:pPr>
    </w:p>
    <w:sectPr w:rsidR="00485252" w:rsidRPr="00D1675B" w:rsidSect="0048525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j=">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52A"/>
    <w:multiLevelType w:val="hybridMultilevel"/>
    <w:tmpl w:val="2F66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0CC2165"/>
    <w:multiLevelType w:val="hybridMultilevel"/>
    <w:tmpl w:val="854C152A"/>
    <w:lvl w:ilvl="0" w:tplc="43CC519E">
      <w:start w:val="35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8" w15:restartNumberingAfterBreak="1">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F6729A"/>
    <w:multiLevelType w:val="hybridMultilevel"/>
    <w:tmpl w:val="7B2CE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5"/>
  </w:num>
  <w:num w:numId="5">
    <w:abstractNumId w:val="3"/>
  </w:num>
  <w:num w:numId="6">
    <w:abstractNumId w:val="8"/>
  </w:num>
  <w:num w:numId="7">
    <w:abstractNumId w:val="4"/>
  </w:num>
  <w:num w:numId="8">
    <w:abstractNumId w:val="2"/>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158E9"/>
    <w:rsid w:val="0002495F"/>
    <w:rsid w:val="000327B0"/>
    <w:rsid w:val="000B797E"/>
    <w:rsid w:val="00186CBA"/>
    <w:rsid w:val="001A22DD"/>
    <w:rsid w:val="001E178F"/>
    <w:rsid w:val="00242BA4"/>
    <w:rsid w:val="00270E89"/>
    <w:rsid w:val="002F45B4"/>
    <w:rsid w:val="0032185B"/>
    <w:rsid w:val="00330074"/>
    <w:rsid w:val="003A7DE6"/>
    <w:rsid w:val="003E3E31"/>
    <w:rsid w:val="00414D13"/>
    <w:rsid w:val="00457114"/>
    <w:rsid w:val="00485252"/>
    <w:rsid w:val="004C2F09"/>
    <w:rsid w:val="005F7F9C"/>
    <w:rsid w:val="00686A5A"/>
    <w:rsid w:val="00704D43"/>
    <w:rsid w:val="00797C94"/>
    <w:rsid w:val="008862CC"/>
    <w:rsid w:val="0089276A"/>
    <w:rsid w:val="008B235E"/>
    <w:rsid w:val="008F3B80"/>
    <w:rsid w:val="00934C02"/>
    <w:rsid w:val="009B04AB"/>
    <w:rsid w:val="00A3786B"/>
    <w:rsid w:val="00A5584E"/>
    <w:rsid w:val="00A94EDC"/>
    <w:rsid w:val="00B24449"/>
    <w:rsid w:val="00B90549"/>
    <w:rsid w:val="00BB2974"/>
    <w:rsid w:val="00BD3138"/>
    <w:rsid w:val="00D1675B"/>
    <w:rsid w:val="00DC7AB5"/>
    <w:rsid w:val="00E7657A"/>
    <w:rsid w:val="00E91547"/>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5DD8"/>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704D43"/>
  </w:style>
  <w:style w:type="character" w:styleId="UnresolvedMention">
    <w:name w:val="Unresolved Mention"/>
    <w:basedOn w:val="DefaultParagraphFont"/>
    <w:uiPriority w:val="99"/>
    <w:semiHidden/>
    <w:unhideWhenUsed/>
    <w:rsid w:val="008F3B80"/>
    <w:rPr>
      <w:color w:val="605E5C"/>
      <w:shd w:val="clear" w:color="auto" w:fill="E1DFDD"/>
    </w:rPr>
  </w:style>
  <w:style w:type="character" w:customStyle="1" w:styleId="cf01">
    <w:name w:val="cf01"/>
    <w:basedOn w:val="DefaultParagraphFont"/>
    <w:rsid w:val="000327B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4967">
      <w:bodyDiv w:val="1"/>
      <w:marLeft w:val="0"/>
      <w:marRight w:val="0"/>
      <w:marTop w:val="0"/>
      <w:marBottom w:val="0"/>
      <w:divBdr>
        <w:top w:val="none" w:sz="0" w:space="0" w:color="auto"/>
        <w:left w:val="none" w:sz="0" w:space="0" w:color="auto"/>
        <w:bottom w:val="none" w:sz="0" w:space="0" w:color="auto"/>
        <w:right w:val="none" w:sz="0" w:space="0" w:color="auto"/>
      </w:divBdr>
    </w:div>
    <w:div w:id="1190293045">
      <w:bodyDiv w:val="1"/>
      <w:marLeft w:val="0"/>
      <w:marRight w:val="0"/>
      <w:marTop w:val="0"/>
      <w:marBottom w:val="0"/>
      <w:divBdr>
        <w:top w:val="none" w:sz="0" w:space="0" w:color="auto"/>
        <w:left w:val="none" w:sz="0" w:space="0" w:color="auto"/>
        <w:bottom w:val="none" w:sz="0" w:space="0" w:color="auto"/>
        <w:right w:val="none" w:sz="0" w:space="0" w:color="auto"/>
      </w:divBdr>
    </w:div>
    <w:div w:id="1442845623">
      <w:bodyDiv w:val="1"/>
      <w:marLeft w:val="0"/>
      <w:marRight w:val="0"/>
      <w:marTop w:val="0"/>
      <w:marBottom w:val="0"/>
      <w:divBdr>
        <w:top w:val="none" w:sz="0" w:space="0" w:color="auto"/>
        <w:left w:val="none" w:sz="0" w:space="0" w:color="auto"/>
        <w:bottom w:val="none" w:sz="0" w:space="0" w:color="auto"/>
        <w:right w:val="none" w:sz="0" w:space="0" w:color="auto"/>
      </w:divBdr>
    </w:div>
    <w:div w:id="1812286296">
      <w:bodyDiv w:val="1"/>
      <w:marLeft w:val="0"/>
      <w:marRight w:val="0"/>
      <w:marTop w:val="0"/>
      <w:marBottom w:val="0"/>
      <w:divBdr>
        <w:top w:val="none" w:sz="0" w:space="0" w:color="auto"/>
        <w:left w:val="none" w:sz="0" w:space="0" w:color="auto"/>
        <w:bottom w:val="none" w:sz="0" w:space="0" w:color="auto"/>
        <w:right w:val="none" w:sz="0" w:space="0" w:color="auto"/>
      </w:divBdr>
    </w:div>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b269@leicester.ac.uk" TargetMode="External"/><Relationship Id="rId3" Type="http://schemas.openxmlformats.org/officeDocument/2006/relationships/styles" Target="styles.xml"/><Relationship Id="rId7" Type="http://schemas.openxmlformats.org/officeDocument/2006/relationships/hyperlink" Target="mailto:ab269@leicester.ac.uk" TargetMode="External"/><Relationship Id="rId12" Type="http://schemas.openxmlformats.org/officeDocument/2006/relationships/hyperlink" Target="mailto:jz262@leicester.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jz262@leicester.ac.uk" TargetMode="External"/><Relationship Id="rId11" Type="http://schemas.openxmlformats.org/officeDocument/2006/relationships/hyperlink" Target="mailto:CENTA@le.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ac.uk/study/research-degrees/funded-opportunities/centa-phd-studentships" TargetMode="External"/><Relationship Id="rId4" Type="http://schemas.openxmlformats.org/officeDocument/2006/relationships/settings" Target="settings.xml"/><Relationship Id="rId9" Type="http://schemas.openxmlformats.org/officeDocument/2006/relationships/hyperlink" Target="https://le.ac.uk/study/research-degrees/entry-reqs/eng-lang-reqs" TargetMode="External"/><Relationship Id="rId14" Type="http://schemas.openxmlformats.org/officeDocument/2006/relationships/hyperlink" Target="mailto:pgradmissions@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8361-615B-4ABD-949E-04DD99C7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Hogwood, Robert E.</cp:lastModifiedBy>
  <cp:revision>2</cp:revision>
  <dcterms:created xsi:type="dcterms:W3CDTF">2023-10-26T13:37:00Z</dcterms:created>
  <dcterms:modified xsi:type="dcterms:W3CDTF">2023-10-26T13:37:00Z</dcterms:modified>
</cp:coreProperties>
</file>