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52D78BA4" w:rsidR="00066C81" w:rsidRPr="00066C81" w:rsidRDefault="002B44A2" w:rsidP="00066C81">
            <w:r w:rsidRPr="002B44A2">
              <w:t>Dr James Higgins</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412DCA16" w:rsidR="00066C81" w:rsidRPr="00066C81" w:rsidRDefault="002B44A2" w:rsidP="00066C81">
            <w:r w:rsidRPr="002B44A2">
              <w:t>Genetics &amp; Genome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46C4C8FD" w:rsidR="00172FB3" w:rsidRPr="00066C81" w:rsidRDefault="002B44A2" w:rsidP="00066C81">
            <w:hyperlink r:id="rId5" w:history="1">
              <w:r w:rsidRPr="00A31610">
                <w:rPr>
                  <w:rStyle w:val="Hyperlink"/>
                </w:rPr>
                <w:t>jh555@leicester.ac.uk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13DD5FCB" w:rsidR="00066C81" w:rsidRDefault="002B44A2" w:rsidP="00ED69E6">
            <w:r w:rsidRPr="002B44A2">
              <w:t>Dr David Guttery</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08EA34C7" w:rsidR="00066C81" w:rsidRDefault="002B44A2" w:rsidP="00ED69E6">
            <w:r w:rsidRPr="002B44A2">
              <w:t>Genetics &amp; Genome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3E60111A" w:rsidR="00172FB3" w:rsidRDefault="002B44A2" w:rsidP="00ED69E6">
            <w:hyperlink r:id="rId6" w:history="1">
              <w:r w:rsidRPr="00A31610">
                <w:rPr>
                  <w:rStyle w:val="Hyperlink"/>
                </w:rPr>
                <w:t>dsg6@leicester.ac.uk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364DC776" w:rsidR="00066C81" w:rsidRDefault="002B44A2"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73DB71E6" w:rsidR="00066C81" w:rsidRDefault="002B44A2" w:rsidP="00ED69E6">
            <w:r w:rsidRPr="002B44A2">
              <w:t>Investigating novel Arabidopsis recombination mutants</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75F92291" w14:textId="77777777" w:rsidR="002B44A2" w:rsidRPr="002B44A2" w:rsidRDefault="002B44A2" w:rsidP="002B44A2">
            <w:pPr>
              <w:pStyle w:val="paragraph"/>
              <w:spacing w:before="0" w:beforeAutospacing="0" w:after="0" w:afterAutospacing="0"/>
              <w:jc w:val="both"/>
              <w:textAlignment w:val="baseline"/>
              <w:rPr>
                <w:rFonts w:asciiTheme="minorHAnsi" w:hAnsiTheme="minorHAnsi" w:cstheme="minorHAnsi"/>
                <w:sz w:val="22"/>
                <w:szCs w:val="22"/>
              </w:rPr>
            </w:pPr>
            <w:r w:rsidRPr="002B44A2">
              <w:rPr>
                <w:rStyle w:val="normaltextrun"/>
                <w:rFonts w:asciiTheme="minorHAnsi" w:hAnsiTheme="minorHAnsi" w:cstheme="minorHAnsi"/>
                <w:sz w:val="22"/>
                <w:szCs w:val="22"/>
              </w:rPr>
              <w:t xml:space="preserve">Meiosis is a specialised cell division during sexual reproduction that is essential for fertility. It reduces chromosome numbers by half, so that haploid gametes </w:t>
            </w:r>
            <w:proofErr w:type="gramStart"/>
            <w:r w:rsidRPr="002B44A2">
              <w:rPr>
                <w:rStyle w:val="normaltextrun"/>
                <w:rFonts w:asciiTheme="minorHAnsi" w:hAnsiTheme="minorHAnsi" w:cstheme="minorHAnsi"/>
                <w:sz w:val="22"/>
                <w:szCs w:val="22"/>
              </w:rPr>
              <w:t>are restored</w:t>
            </w:r>
            <w:proofErr w:type="gramEnd"/>
            <w:r w:rsidRPr="002B44A2">
              <w:rPr>
                <w:rStyle w:val="normaltextrun"/>
                <w:rFonts w:asciiTheme="minorHAnsi" w:hAnsiTheme="minorHAnsi" w:cstheme="minorHAnsi"/>
                <w:sz w:val="22"/>
                <w:szCs w:val="22"/>
              </w:rPr>
              <w:t xml:space="preserve"> to normal ploidy levels upon fertilisation. Meiosis is characterised by the formation of crossovers, a process that shuffles chromosomal DNA thereby creating new combinations of alleles that </w:t>
            </w:r>
            <w:proofErr w:type="gramStart"/>
            <w:r w:rsidRPr="002B44A2">
              <w:rPr>
                <w:rStyle w:val="normaltextrun"/>
                <w:rFonts w:asciiTheme="minorHAnsi" w:hAnsiTheme="minorHAnsi" w:cstheme="minorHAnsi"/>
                <w:sz w:val="22"/>
                <w:szCs w:val="22"/>
              </w:rPr>
              <w:t>may be selected</w:t>
            </w:r>
            <w:proofErr w:type="gramEnd"/>
            <w:r w:rsidRPr="002B44A2">
              <w:rPr>
                <w:rStyle w:val="normaltextrun"/>
                <w:rFonts w:asciiTheme="minorHAnsi" w:hAnsiTheme="minorHAnsi" w:cstheme="minorHAnsi"/>
                <w:sz w:val="22"/>
                <w:szCs w:val="22"/>
              </w:rPr>
              <w:t xml:space="preserve"> upon in the next generation. In plants, crossover formation is sensitive to high temperatures and research </w:t>
            </w:r>
            <w:proofErr w:type="gramStart"/>
            <w:r w:rsidRPr="002B44A2">
              <w:rPr>
                <w:rStyle w:val="normaltextrun"/>
                <w:rFonts w:asciiTheme="minorHAnsi" w:hAnsiTheme="minorHAnsi" w:cstheme="minorHAnsi"/>
                <w:sz w:val="22"/>
                <w:szCs w:val="22"/>
              </w:rPr>
              <w:t>is needed</w:t>
            </w:r>
            <w:proofErr w:type="gramEnd"/>
            <w:r w:rsidRPr="002B44A2">
              <w:rPr>
                <w:rStyle w:val="normaltextrun"/>
                <w:rFonts w:asciiTheme="minorHAnsi" w:hAnsiTheme="minorHAnsi" w:cstheme="minorHAnsi"/>
                <w:sz w:val="22"/>
                <w:szCs w:val="22"/>
              </w:rPr>
              <w:t xml:space="preserve"> to determine the underlying factors, especially in the context of global warming.</w:t>
            </w:r>
            <w:r w:rsidRPr="002B44A2">
              <w:rPr>
                <w:rStyle w:val="eop"/>
                <w:rFonts w:asciiTheme="minorHAnsi" w:hAnsiTheme="minorHAnsi" w:cstheme="minorHAnsi"/>
                <w:sz w:val="22"/>
                <w:szCs w:val="22"/>
              </w:rPr>
              <w:t> </w:t>
            </w:r>
          </w:p>
          <w:p w14:paraId="71AFFA80" w14:textId="77777777" w:rsidR="002B44A2" w:rsidRPr="002B44A2" w:rsidRDefault="002B44A2" w:rsidP="002B44A2">
            <w:pPr>
              <w:pStyle w:val="paragraph"/>
              <w:spacing w:before="0" w:beforeAutospacing="0" w:after="0" w:afterAutospacing="0"/>
              <w:jc w:val="both"/>
              <w:textAlignment w:val="baseline"/>
              <w:rPr>
                <w:rFonts w:asciiTheme="minorHAnsi" w:hAnsiTheme="minorHAnsi" w:cstheme="minorHAnsi"/>
                <w:sz w:val="22"/>
                <w:szCs w:val="22"/>
              </w:rPr>
            </w:pPr>
            <w:r w:rsidRPr="002B44A2">
              <w:rPr>
                <w:rStyle w:val="normaltextrun"/>
                <w:rFonts w:asciiTheme="minorHAnsi" w:hAnsiTheme="minorHAnsi" w:cstheme="minorHAnsi"/>
                <w:sz w:val="22"/>
                <w:szCs w:val="22"/>
              </w:rPr>
              <w:t xml:space="preserve">A recent MIBTP graduate from our lab (Dr Martin France) showed that the </w:t>
            </w:r>
            <w:proofErr w:type="gramStart"/>
            <w:r w:rsidRPr="002B44A2">
              <w:rPr>
                <w:rStyle w:val="normaltextrun"/>
                <w:rFonts w:asciiTheme="minorHAnsi" w:hAnsiTheme="minorHAnsi" w:cstheme="minorHAnsi"/>
                <w:sz w:val="22"/>
                <w:szCs w:val="22"/>
              </w:rPr>
              <w:t xml:space="preserve">number and position of crossovers is controlled by the </w:t>
            </w:r>
            <w:proofErr w:type="spellStart"/>
            <w:r w:rsidRPr="002B44A2">
              <w:rPr>
                <w:rStyle w:val="normaltextrun"/>
                <w:rFonts w:asciiTheme="minorHAnsi" w:hAnsiTheme="minorHAnsi" w:cstheme="minorHAnsi"/>
                <w:sz w:val="22"/>
                <w:szCs w:val="22"/>
              </w:rPr>
              <w:t>Synaptonemal</w:t>
            </w:r>
            <w:proofErr w:type="spellEnd"/>
            <w:r w:rsidRPr="002B44A2">
              <w:rPr>
                <w:rStyle w:val="normaltextrun"/>
                <w:rFonts w:asciiTheme="minorHAnsi" w:hAnsiTheme="minorHAnsi" w:cstheme="minorHAnsi"/>
                <w:sz w:val="22"/>
                <w:szCs w:val="22"/>
              </w:rPr>
              <w:t xml:space="preserve"> Complex protein ZYP1</w:t>
            </w:r>
            <w:proofErr w:type="gramEnd"/>
            <w:r w:rsidRPr="002B44A2">
              <w:rPr>
                <w:rStyle w:val="normaltextrun"/>
                <w:rFonts w:asciiTheme="minorHAnsi" w:hAnsiTheme="minorHAnsi" w:cstheme="minorHAnsi"/>
                <w:sz w:val="22"/>
                <w:szCs w:val="22"/>
              </w:rPr>
              <w:t xml:space="preserve"> (France et al. 2021, PNAS, 118). The </w:t>
            </w:r>
            <w:proofErr w:type="spellStart"/>
            <w:r w:rsidRPr="002B44A2">
              <w:rPr>
                <w:rStyle w:val="normaltextrun"/>
                <w:rFonts w:asciiTheme="minorHAnsi" w:hAnsiTheme="minorHAnsi" w:cstheme="minorHAnsi"/>
                <w:sz w:val="22"/>
                <w:szCs w:val="22"/>
              </w:rPr>
              <w:t>Synaptonemal</w:t>
            </w:r>
            <w:proofErr w:type="spellEnd"/>
            <w:r w:rsidRPr="002B44A2">
              <w:rPr>
                <w:rStyle w:val="normaltextrun"/>
                <w:rFonts w:asciiTheme="minorHAnsi" w:hAnsiTheme="minorHAnsi" w:cstheme="minorHAnsi"/>
                <w:sz w:val="22"/>
                <w:szCs w:val="22"/>
              </w:rPr>
              <w:t xml:space="preserve"> Complex is a conserved </w:t>
            </w:r>
            <w:proofErr w:type="spellStart"/>
            <w:r w:rsidRPr="002B44A2">
              <w:rPr>
                <w:rStyle w:val="normaltextrun"/>
                <w:rFonts w:asciiTheme="minorHAnsi" w:hAnsiTheme="minorHAnsi" w:cstheme="minorHAnsi"/>
                <w:sz w:val="22"/>
                <w:szCs w:val="22"/>
              </w:rPr>
              <w:t>proteinaceous</w:t>
            </w:r>
            <w:proofErr w:type="spellEnd"/>
            <w:r w:rsidRPr="002B44A2">
              <w:rPr>
                <w:rStyle w:val="normaltextrun"/>
                <w:rFonts w:asciiTheme="minorHAnsi" w:hAnsiTheme="minorHAnsi" w:cstheme="minorHAnsi"/>
                <w:sz w:val="22"/>
                <w:szCs w:val="22"/>
              </w:rPr>
              <w:t xml:space="preserve"> structure that forms during meiosis in the majority of eukaryotes. ZYP1 is orthologous to proteins characterised in budding yeast, flies and mammals, although five additional proteins </w:t>
            </w:r>
            <w:proofErr w:type="gramStart"/>
            <w:r w:rsidRPr="002B44A2">
              <w:rPr>
                <w:rStyle w:val="normaltextrun"/>
                <w:rFonts w:asciiTheme="minorHAnsi" w:hAnsiTheme="minorHAnsi" w:cstheme="minorHAnsi"/>
                <w:sz w:val="22"/>
                <w:szCs w:val="22"/>
              </w:rPr>
              <w:t>have also been identified</w:t>
            </w:r>
            <w:proofErr w:type="gramEnd"/>
            <w:r w:rsidRPr="002B44A2">
              <w:rPr>
                <w:rStyle w:val="normaltextrun"/>
                <w:rFonts w:asciiTheme="minorHAnsi" w:hAnsiTheme="minorHAnsi" w:cstheme="minorHAnsi"/>
                <w:sz w:val="22"/>
                <w:szCs w:val="22"/>
              </w:rPr>
              <w:t xml:space="preserve"> in mammals. A </w:t>
            </w:r>
            <w:proofErr w:type="spellStart"/>
            <w:r w:rsidRPr="002B44A2">
              <w:rPr>
                <w:rStyle w:val="normaltextrun"/>
                <w:rFonts w:asciiTheme="minorHAnsi" w:hAnsiTheme="minorHAnsi" w:cstheme="minorHAnsi"/>
                <w:sz w:val="22"/>
                <w:szCs w:val="22"/>
              </w:rPr>
              <w:t>bioinformatic</w:t>
            </w:r>
            <w:proofErr w:type="spellEnd"/>
            <w:r w:rsidRPr="002B44A2">
              <w:rPr>
                <w:rStyle w:val="normaltextrun"/>
                <w:rFonts w:asciiTheme="minorHAnsi" w:hAnsiTheme="minorHAnsi" w:cstheme="minorHAnsi"/>
                <w:sz w:val="22"/>
                <w:szCs w:val="22"/>
              </w:rPr>
              <w:t xml:space="preserve"> analysis of ZYP1 co-expression networks in Arabidopsis has identified 5 genes that potentially interact with ZYP1. Mutant lines </w:t>
            </w:r>
            <w:proofErr w:type="gramStart"/>
            <w:r w:rsidRPr="002B44A2">
              <w:rPr>
                <w:rStyle w:val="normaltextrun"/>
                <w:rFonts w:asciiTheme="minorHAnsi" w:hAnsiTheme="minorHAnsi" w:cstheme="minorHAnsi"/>
                <w:sz w:val="22"/>
                <w:szCs w:val="22"/>
              </w:rPr>
              <w:t>have been obtained</w:t>
            </w:r>
            <w:proofErr w:type="gramEnd"/>
            <w:r w:rsidRPr="002B44A2">
              <w:rPr>
                <w:rStyle w:val="normaltextrun"/>
                <w:rFonts w:asciiTheme="minorHAnsi" w:hAnsiTheme="minorHAnsi" w:cstheme="minorHAnsi"/>
                <w:sz w:val="22"/>
                <w:szCs w:val="22"/>
              </w:rPr>
              <w:t xml:space="preserve"> for these candidate genes and a preliminary cytological analysis of the first gene has revealed that it is essential for </w:t>
            </w:r>
            <w:proofErr w:type="spellStart"/>
            <w:r w:rsidRPr="002B44A2">
              <w:rPr>
                <w:rStyle w:val="normaltextrun"/>
                <w:rFonts w:asciiTheme="minorHAnsi" w:hAnsiTheme="minorHAnsi" w:cstheme="minorHAnsi"/>
                <w:sz w:val="22"/>
                <w:szCs w:val="22"/>
              </w:rPr>
              <w:t>Synaptonemal</w:t>
            </w:r>
            <w:proofErr w:type="spellEnd"/>
            <w:r w:rsidRPr="002B44A2">
              <w:rPr>
                <w:rStyle w:val="normaltextrun"/>
                <w:rFonts w:asciiTheme="minorHAnsi" w:hAnsiTheme="minorHAnsi" w:cstheme="minorHAnsi"/>
                <w:sz w:val="22"/>
                <w:szCs w:val="22"/>
              </w:rPr>
              <w:t xml:space="preserve"> Complex formation and normal positioning of crossovers.</w:t>
            </w:r>
            <w:r w:rsidRPr="002B44A2">
              <w:rPr>
                <w:rStyle w:val="eop"/>
                <w:rFonts w:asciiTheme="minorHAnsi" w:hAnsiTheme="minorHAnsi" w:cstheme="minorHAnsi"/>
                <w:sz w:val="22"/>
                <w:szCs w:val="22"/>
              </w:rPr>
              <w:t> </w:t>
            </w:r>
          </w:p>
          <w:p w14:paraId="0729FB03" w14:textId="77777777" w:rsidR="002B44A2" w:rsidRPr="002B44A2" w:rsidRDefault="002B44A2" w:rsidP="002B44A2">
            <w:pPr>
              <w:pStyle w:val="paragraph"/>
              <w:spacing w:before="0" w:beforeAutospacing="0" w:after="0" w:afterAutospacing="0"/>
              <w:jc w:val="both"/>
              <w:textAlignment w:val="baseline"/>
              <w:rPr>
                <w:rFonts w:asciiTheme="minorHAnsi" w:hAnsiTheme="minorHAnsi" w:cstheme="minorHAnsi"/>
                <w:sz w:val="22"/>
                <w:szCs w:val="22"/>
              </w:rPr>
            </w:pPr>
            <w:r w:rsidRPr="002B44A2">
              <w:rPr>
                <w:rStyle w:val="normaltextrun"/>
                <w:rFonts w:asciiTheme="minorHAnsi" w:hAnsiTheme="minorHAnsi" w:cstheme="minorHAnsi"/>
                <w:sz w:val="22"/>
                <w:szCs w:val="22"/>
              </w:rPr>
              <w:t xml:space="preserve">The aim of this project will be to characterise this unknown gene (and maybe other candidates), for crossover position and number as well as sensitivity to higher temperatures.  A range of techniques </w:t>
            </w:r>
            <w:proofErr w:type="gramStart"/>
            <w:r w:rsidRPr="002B44A2">
              <w:rPr>
                <w:rStyle w:val="normaltextrun"/>
                <w:rFonts w:asciiTheme="minorHAnsi" w:hAnsiTheme="minorHAnsi" w:cstheme="minorHAnsi"/>
                <w:sz w:val="22"/>
                <w:szCs w:val="22"/>
              </w:rPr>
              <w:t>will be employed</w:t>
            </w:r>
            <w:proofErr w:type="gramEnd"/>
            <w:r w:rsidRPr="002B44A2">
              <w:rPr>
                <w:rStyle w:val="normaltextrun"/>
                <w:rFonts w:asciiTheme="minorHAnsi" w:hAnsiTheme="minorHAnsi" w:cstheme="minorHAnsi"/>
                <w:sz w:val="22"/>
                <w:szCs w:val="22"/>
              </w:rPr>
              <w:t xml:space="preserve"> to test protein structure and interactions as well as chromosome morphology. The mutants </w:t>
            </w:r>
            <w:proofErr w:type="gramStart"/>
            <w:r w:rsidRPr="002B44A2">
              <w:rPr>
                <w:rStyle w:val="normaltextrun"/>
                <w:rFonts w:asciiTheme="minorHAnsi" w:hAnsiTheme="minorHAnsi" w:cstheme="minorHAnsi"/>
                <w:sz w:val="22"/>
                <w:szCs w:val="22"/>
              </w:rPr>
              <w:t>will be crossed</w:t>
            </w:r>
            <w:proofErr w:type="gramEnd"/>
            <w:r w:rsidRPr="002B44A2">
              <w:rPr>
                <w:rStyle w:val="normaltextrun"/>
                <w:rFonts w:asciiTheme="minorHAnsi" w:hAnsiTheme="minorHAnsi" w:cstheme="minorHAnsi"/>
                <w:sz w:val="22"/>
                <w:szCs w:val="22"/>
              </w:rPr>
              <w:t xml:space="preserve"> with pollen fluorescent recombination reporter lines to determine the frequency and distribution of crossovers as well as super-resolution immunofluorescence with cytological markers to monitor different steps in the recombination pathway. The novel mutants </w:t>
            </w:r>
            <w:proofErr w:type="gramStart"/>
            <w:r w:rsidRPr="002B44A2">
              <w:rPr>
                <w:rStyle w:val="normaltextrun"/>
                <w:rFonts w:asciiTheme="minorHAnsi" w:hAnsiTheme="minorHAnsi" w:cstheme="minorHAnsi"/>
                <w:sz w:val="22"/>
                <w:szCs w:val="22"/>
              </w:rPr>
              <w:t>will be crossed</w:t>
            </w:r>
            <w:proofErr w:type="gramEnd"/>
            <w:r w:rsidRPr="002B44A2">
              <w:rPr>
                <w:rStyle w:val="normaltextrun"/>
                <w:rFonts w:asciiTheme="minorHAnsi" w:hAnsiTheme="minorHAnsi" w:cstheme="minorHAnsi"/>
                <w:sz w:val="22"/>
                <w:szCs w:val="22"/>
              </w:rPr>
              <w:t xml:space="preserve"> with previously characterised meiotic mutants (e.g. </w:t>
            </w:r>
            <w:r w:rsidRPr="002B44A2">
              <w:rPr>
                <w:rStyle w:val="normaltextrun"/>
                <w:rFonts w:asciiTheme="minorHAnsi" w:hAnsiTheme="minorHAnsi" w:cstheme="minorHAnsi"/>
                <w:i/>
                <w:iCs/>
                <w:sz w:val="22"/>
                <w:szCs w:val="22"/>
              </w:rPr>
              <w:t>zyp1, msh4, pch2</w:t>
            </w:r>
            <w:r w:rsidRPr="002B44A2">
              <w:rPr>
                <w:rStyle w:val="normaltextrun"/>
                <w:rFonts w:asciiTheme="minorHAnsi" w:hAnsiTheme="minorHAnsi" w:cstheme="minorHAnsi"/>
                <w:sz w:val="22"/>
                <w:szCs w:val="22"/>
              </w:rPr>
              <w:t xml:space="preserve">) to determine the impact on crossover pathways and </w:t>
            </w:r>
            <w:proofErr w:type="spellStart"/>
            <w:r w:rsidRPr="002B44A2">
              <w:rPr>
                <w:rStyle w:val="normaltextrun"/>
                <w:rFonts w:asciiTheme="minorHAnsi" w:hAnsiTheme="minorHAnsi" w:cstheme="minorHAnsi"/>
                <w:sz w:val="22"/>
                <w:szCs w:val="22"/>
              </w:rPr>
              <w:t>Synaptonemal</w:t>
            </w:r>
            <w:proofErr w:type="spellEnd"/>
            <w:r w:rsidRPr="002B44A2">
              <w:rPr>
                <w:rStyle w:val="normaltextrun"/>
                <w:rFonts w:asciiTheme="minorHAnsi" w:hAnsiTheme="minorHAnsi" w:cstheme="minorHAnsi"/>
                <w:sz w:val="22"/>
                <w:szCs w:val="22"/>
              </w:rPr>
              <w:t xml:space="preserve"> Complex morphogenesis. Yeast-2-hybrid </w:t>
            </w:r>
            <w:proofErr w:type="gramStart"/>
            <w:r w:rsidRPr="002B44A2">
              <w:rPr>
                <w:rStyle w:val="normaltextrun"/>
                <w:rFonts w:asciiTheme="minorHAnsi" w:hAnsiTheme="minorHAnsi" w:cstheme="minorHAnsi"/>
                <w:sz w:val="22"/>
                <w:szCs w:val="22"/>
              </w:rPr>
              <w:t>will be performed</w:t>
            </w:r>
            <w:proofErr w:type="gramEnd"/>
            <w:r w:rsidRPr="002B44A2">
              <w:rPr>
                <w:rStyle w:val="normaltextrun"/>
                <w:rFonts w:asciiTheme="minorHAnsi" w:hAnsiTheme="minorHAnsi" w:cstheme="minorHAnsi"/>
                <w:sz w:val="22"/>
                <w:szCs w:val="22"/>
              </w:rPr>
              <w:t xml:space="preserve"> to identify interacting partners based on a small number of known meiotic genes. A collaboration with Dr Owen Davies (Uni. of Edinburgh) will also provide an opportunity to elucidate higher order protein organisation of the novel protein(s) (e.g. dimers, trimers). This will provide the student with training in various lab skills as well as an opportunity to characterise an unknown, fundamental gene required for plant sexual reproduction.</w:t>
            </w:r>
            <w:r w:rsidRPr="002B44A2">
              <w:rPr>
                <w:rStyle w:val="eop"/>
                <w:rFonts w:asciiTheme="minorHAnsi" w:hAnsiTheme="minorHAnsi" w:cstheme="minorHAnsi"/>
                <w:sz w:val="22"/>
                <w:szCs w:val="22"/>
              </w:rPr>
              <w:t> </w:t>
            </w:r>
          </w:p>
          <w:p w14:paraId="708F54F7" w14:textId="77777777" w:rsidR="002B44A2" w:rsidRPr="002B44A2" w:rsidRDefault="002B44A2" w:rsidP="002B44A2">
            <w:pPr>
              <w:pStyle w:val="paragraph"/>
              <w:spacing w:before="0" w:beforeAutospacing="0" w:after="0" w:afterAutospacing="0"/>
              <w:jc w:val="both"/>
              <w:textAlignment w:val="baseline"/>
              <w:rPr>
                <w:rFonts w:asciiTheme="minorHAnsi" w:hAnsiTheme="minorHAnsi" w:cstheme="minorHAnsi"/>
                <w:sz w:val="22"/>
                <w:szCs w:val="22"/>
              </w:rPr>
            </w:pPr>
            <w:r w:rsidRPr="002B44A2">
              <w:rPr>
                <w:rStyle w:val="normaltextrun"/>
                <w:rFonts w:asciiTheme="minorHAnsi" w:hAnsiTheme="minorHAnsi" w:cstheme="minorHAnsi"/>
                <w:sz w:val="22"/>
                <w:szCs w:val="22"/>
              </w:rPr>
              <w:t>Objectives: </w:t>
            </w:r>
            <w:r w:rsidRPr="002B44A2">
              <w:rPr>
                <w:rStyle w:val="eop"/>
                <w:rFonts w:asciiTheme="minorHAnsi" w:hAnsiTheme="minorHAnsi" w:cstheme="minorHAnsi"/>
                <w:sz w:val="22"/>
                <w:szCs w:val="22"/>
              </w:rPr>
              <w:t> </w:t>
            </w:r>
          </w:p>
          <w:p w14:paraId="45BB6E62" w14:textId="77777777" w:rsidR="002B44A2" w:rsidRPr="002B44A2" w:rsidRDefault="002B44A2" w:rsidP="002B44A2">
            <w:pPr>
              <w:pStyle w:val="paragraph"/>
              <w:numPr>
                <w:ilvl w:val="0"/>
                <w:numId w:val="1"/>
              </w:numPr>
              <w:spacing w:before="0" w:beforeAutospacing="0" w:after="0" w:afterAutospacing="0"/>
              <w:ind w:left="360" w:firstLine="0"/>
              <w:jc w:val="both"/>
              <w:textAlignment w:val="baseline"/>
              <w:rPr>
                <w:rFonts w:asciiTheme="minorHAnsi" w:hAnsiTheme="minorHAnsi" w:cstheme="minorHAnsi"/>
                <w:sz w:val="22"/>
                <w:szCs w:val="22"/>
              </w:rPr>
            </w:pPr>
            <w:r w:rsidRPr="002B44A2">
              <w:rPr>
                <w:rStyle w:val="normaltextrun"/>
                <w:rFonts w:asciiTheme="minorHAnsi" w:hAnsiTheme="minorHAnsi" w:cstheme="minorHAnsi"/>
                <w:sz w:val="22"/>
                <w:szCs w:val="22"/>
              </w:rPr>
              <w:t>To characterise at least one previously unknown, but fundamental gene required for normal levels of recombination in plants </w:t>
            </w:r>
            <w:r w:rsidRPr="002B44A2">
              <w:rPr>
                <w:rStyle w:val="eop"/>
                <w:rFonts w:asciiTheme="minorHAnsi" w:hAnsiTheme="minorHAnsi" w:cstheme="minorHAnsi"/>
                <w:sz w:val="22"/>
                <w:szCs w:val="22"/>
              </w:rPr>
              <w:t> </w:t>
            </w:r>
          </w:p>
          <w:p w14:paraId="428679BF" w14:textId="77777777" w:rsidR="002B44A2" w:rsidRPr="002B44A2" w:rsidRDefault="002B44A2" w:rsidP="002B44A2">
            <w:pPr>
              <w:pStyle w:val="paragraph"/>
              <w:numPr>
                <w:ilvl w:val="0"/>
                <w:numId w:val="1"/>
              </w:numPr>
              <w:spacing w:before="0" w:beforeAutospacing="0" w:after="0" w:afterAutospacing="0"/>
              <w:ind w:left="360" w:firstLine="0"/>
              <w:jc w:val="both"/>
              <w:textAlignment w:val="baseline"/>
              <w:rPr>
                <w:rFonts w:asciiTheme="minorHAnsi" w:hAnsiTheme="minorHAnsi" w:cstheme="minorHAnsi"/>
                <w:sz w:val="22"/>
                <w:szCs w:val="22"/>
              </w:rPr>
            </w:pPr>
            <w:r w:rsidRPr="002B44A2">
              <w:rPr>
                <w:rStyle w:val="normaltextrun"/>
                <w:rFonts w:asciiTheme="minorHAnsi" w:hAnsiTheme="minorHAnsi" w:cstheme="minorHAnsi"/>
                <w:sz w:val="22"/>
                <w:szCs w:val="22"/>
              </w:rPr>
              <w:t xml:space="preserve">Utilise fluorescence </w:t>
            </w:r>
            <w:proofErr w:type="spellStart"/>
            <w:r w:rsidRPr="002B44A2">
              <w:rPr>
                <w:rStyle w:val="normaltextrun"/>
                <w:rFonts w:asciiTheme="minorHAnsi" w:hAnsiTheme="minorHAnsi" w:cstheme="minorHAnsi"/>
                <w:sz w:val="22"/>
                <w:szCs w:val="22"/>
              </w:rPr>
              <w:t>immunolocalisation</w:t>
            </w:r>
            <w:proofErr w:type="spellEnd"/>
            <w:r w:rsidRPr="002B44A2">
              <w:rPr>
                <w:rStyle w:val="normaltextrun"/>
                <w:rFonts w:asciiTheme="minorHAnsi" w:hAnsiTheme="minorHAnsi" w:cstheme="minorHAnsi"/>
                <w:sz w:val="22"/>
                <w:szCs w:val="22"/>
              </w:rPr>
              <w:t xml:space="preserve"> in conjunction with super-resolution microscopy to analyse </w:t>
            </w:r>
            <w:r w:rsidRPr="002B44A2">
              <w:rPr>
                <w:rStyle w:val="normaltextrun"/>
                <w:rFonts w:asciiTheme="minorHAnsi" w:hAnsiTheme="minorHAnsi" w:cstheme="minorHAnsi"/>
                <w:i/>
                <w:iCs/>
                <w:sz w:val="22"/>
                <w:szCs w:val="22"/>
              </w:rPr>
              <w:t>in</w:t>
            </w:r>
            <w:r w:rsidRPr="002B44A2">
              <w:rPr>
                <w:rStyle w:val="normaltextrun"/>
                <w:rFonts w:asciiTheme="minorHAnsi" w:hAnsiTheme="minorHAnsi" w:cstheme="minorHAnsi"/>
                <w:sz w:val="22"/>
                <w:szCs w:val="22"/>
              </w:rPr>
              <w:t xml:space="preserve"> </w:t>
            </w:r>
            <w:r w:rsidRPr="002B44A2">
              <w:rPr>
                <w:rStyle w:val="normaltextrun"/>
                <w:rFonts w:asciiTheme="minorHAnsi" w:hAnsiTheme="minorHAnsi" w:cstheme="minorHAnsi"/>
                <w:i/>
                <w:iCs/>
                <w:sz w:val="22"/>
                <w:szCs w:val="22"/>
              </w:rPr>
              <w:t>vivo</w:t>
            </w:r>
            <w:r w:rsidRPr="002B44A2">
              <w:rPr>
                <w:rStyle w:val="normaltextrun"/>
                <w:rFonts w:asciiTheme="minorHAnsi" w:hAnsiTheme="minorHAnsi" w:cstheme="minorHAnsi"/>
                <w:sz w:val="22"/>
                <w:szCs w:val="22"/>
              </w:rPr>
              <w:t xml:space="preserve"> protein dynamics </w:t>
            </w:r>
            <w:r w:rsidRPr="002B44A2">
              <w:rPr>
                <w:rStyle w:val="eop"/>
                <w:rFonts w:asciiTheme="minorHAnsi" w:hAnsiTheme="minorHAnsi" w:cstheme="minorHAnsi"/>
                <w:sz w:val="22"/>
                <w:szCs w:val="22"/>
              </w:rPr>
              <w:t> </w:t>
            </w:r>
          </w:p>
          <w:p w14:paraId="3BF96D8D" w14:textId="77777777" w:rsidR="002B44A2" w:rsidRPr="002B44A2" w:rsidRDefault="002B44A2" w:rsidP="002B44A2">
            <w:pPr>
              <w:pStyle w:val="paragraph"/>
              <w:numPr>
                <w:ilvl w:val="0"/>
                <w:numId w:val="1"/>
              </w:numPr>
              <w:spacing w:before="0" w:beforeAutospacing="0" w:after="0" w:afterAutospacing="0"/>
              <w:ind w:left="360" w:firstLine="0"/>
              <w:jc w:val="both"/>
              <w:textAlignment w:val="baseline"/>
              <w:rPr>
                <w:rFonts w:asciiTheme="minorHAnsi" w:hAnsiTheme="minorHAnsi" w:cstheme="minorHAnsi"/>
                <w:sz w:val="22"/>
                <w:szCs w:val="22"/>
              </w:rPr>
            </w:pPr>
            <w:r w:rsidRPr="002B44A2">
              <w:rPr>
                <w:rStyle w:val="normaltextrun"/>
                <w:rFonts w:asciiTheme="minorHAnsi" w:hAnsiTheme="minorHAnsi" w:cstheme="minorHAnsi"/>
                <w:sz w:val="22"/>
                <w:szCs w:val="22"/>
              </w:rPr>
              <w:t>Determine impact of high temperatures on novel protein function</w:t>
            </w:r>
            <w:r w:rsidRPr="002B44A2">
              <w:rPr>
                <w:rStyle w:val="eop"/>
                <w:rFonts w:asciiTheme="minorHAnsi" w:hAnsiTheme="minorHAnsi" w:cstheme="minorHAnsi"/>
                <w:sz w:val="22"/>
                <w:szCs w:val="22"/>
              </w:rPr>
              <w:t> </w:t>
            </w:r>
          </w:p>
          <w:p w14:paraId="6AEC99E7" w14:textId="77777777" w:rsidR="002B44A2" w:rsidRPr="002B44A2" w:rsidRDefault="002B44A2" w:rsidP="002B44A2">
            <w:pPr>
              <w:pStyle w:val="paragraph"/>
              <w:numPr>
                <w:ilvl w:val="0"/>
                <w:numId w:val="1"/>
              </w:numPr>
              <w:spacing w:before="0" w:beforeAutospacing="0" w:after="0" w:afterAutospacing="0"/>
              <w:ind w:left="360" w:firstLine="0"/>
              <w:jc w:val="both"/>
              <w:textAlignment w:val="baseline"/>
              <w:rPr>
                <w:rFonts w:asciiTheme="minorHAnsi" w:hAnsiTheme="minorHAnsi" w:cstheme="minorHAnsi"/>
                <w:sz w:val="22"/>
                <w:szCs w:val="22"/>
              </w:rPr>
            </w:pPr>
            <w:r w:rsidRPr="002B44A2">
              <w:rPr>
                <w:rStyle w:val="normaltextrun"/>
                <w:rFonts w:asciiTheme="minorHAnsi" w:hAnsiTheme="minorHAnsi" w:cstheme="minorHAnsi"/>
                <w:sz w:val="22"/>
                <w:szCs w:val="22"/>
              </w:rPr>
              <w:t>Perform structural biological analysis of meiotic protein complexes</w:t>
            </w:r>
            <w:r w:rsidRPr="002B44A2">
              <w:rPr>
                <w:rStyle w:val="eop"/>
                <w:rFonts w:asciiTheme="minorHAnsi" w:hAnsiTheme="minorHAnsi" w:cstheme="minorHAnsi"/>
                <w:sz w:val="22"/>
                <w:szCs w:val="22"/>
              </w:rPr>
              <w:t> </w:t>
            </w:r>
          </w:p>
          <w:p w14:paraId="30595529" w14:textId="37B3B57E" w:rsidR="002A3685" w:rsidRPr="002B44A2" w:rsidRDefault="002B44A2" w:rsidP="00ED69E6">
            <w:pPr>
              <w:rPr>
                <w:rFonts w:asciiTheme="minorHAnsi" w:hAnsiTheme="minorHAnsi" w:cstheme="minorHAnsi"/>
              </w:rPr>
            </w:pPr>
            <w:r>
              <w:rPr>
                <w:rFonts w:asciiTheme="minorHAnsi" w:hAnsiTheme="minorHAnsi" w:cstheme="minorHAnsi"/>
              </w:rPr>
              <w:t>T</w:t>
            </w:r>
            <w:r w:rsidRPr="002B44A2">
              <w:rPr>
                <w:rFonts w:asciiTheme="minorHAnsi" w:hAnsiTheme="minorHAnsi" w:cstheme="minorHAnsi"/>
              </w:rPr>
              <w:t>echniques that will be undertaken during the project</w:t>
            </w:r>
            <w:r>
              <w:rPr>
                <w:rFonts w:asciiTheme="minorHAnsi" w:hAnsiTheme="minorHAnsi" w:cstheme="minorHAnsi"/>
              </w:rPr>
              <w:t>:</w:t>
            </w:r>
          </w:p>
          <w:p w14:paraId="16746ECF" w14:textId="452C13F4" w:rsidR="002A3685" w:rsidRDefault="002B44A2" w:rsidP="00ED69E6">
            <w:pPr>
              <w:rPr>
                <w:rFonts w:asciiTheme="minorHAnsi" w:hAnsiTheme="minorHAnsi" w:cstheme="minorHAnsi"/>
              </w:rPr>
            </w:pPr>
            <w:r w:rsidRPr="002B44A2">
              <w:rPr>
                <w:rFonts w:asciiTheme="minorHAnsi" w:hAnsiTheme="minorHAnsi" w:cstheme="minorHAnsi"/>
              </w:rPr>
              <w:t>Super-resolution fluorescence microscopy, DNA extraction, cloning, PCR, DNA sequencing, yeast-2-hybrid analysis, crossing Arabidopsis, bioinformatics.</w:t>
            </w:r>
          </w:p>
          <w:p w14:paraId="1D4FF9EB" w14:textId="77777777" w:rsidR="002B44A2" w:rsidRPr="002B44A2" w:rsidRDefault="002B44A2" w:rsidP="00ED69E6">
            <w:pPr>
              <w:rPr>
                <w:rFonts w:asciiTheme="minorHAnsi" w:hAnsiTheme="minorHAnsi" w:cstheme="minorHAnsi"/>
              </w:rPr>
            </w:pPr>
          </w:p>
          <w:p w14:paraId="1D848FA9" w14:textId="68E98F9E" w:rsidR="00172FB3" w:rsidRPr="002B44A2" w:rsidRDefault="002B44A2" w:rsidP="00ED69E6">
            <w:pPr>
              <w:rPr>
                <w:rFonts w:asciiTheme="minorHAnsi" w:hAnsiTheme="minorHAnsi" w:cstheme="minorHAnsi"/>
              </w:rPr>
            </w:pPr>
            <w:r w:rsidRPr="002B44A2">
              <w:rPr>
                <w:rFonts w:asciiTheme="minorHAnsi" w:hAnsiTheme="minorHAnsi" w:cstheme="minorHAnsi"/>
              </w:rPr>
              <w:t>BBSRC Strategic Research Priority</w:t>
            </w:r>
            <w:r>
              <w:rPr>
                <w:rFonts w:asciiTheme="minorHAnsi" w:hAnsiTheme="minorHAnsi" w:cstheme="minorHAnsi"/>
              </w:rPr>
              <w:t xml:space="preserve">: </w:t>
            </w:r>
            <w:r w:rsidRPr="002B44A2">
              <w:rPr>
                <w:rFonts w:asciiTheme="minorHAnsi" w:hAnsiTheme="minorHAnsi" w:cstheme="minorHAnsi"/>
              </w:rPr>
              <w:t>Sustainable Agriculture and Food</w:t>
            </w:r>
            <w:r>
              <w:rPr>
                <w:rFonts w:asciiTheme="minorHAnsi" w:hAnsiTheme="minorHAnsi" w:cstheme="minorHAnsi"/>
              </w:rPr>
              <w:t xml:space="preserve"> - </w:t>
            </w:r>
            <w:r w:rsidRPr="002B44A2">
              <w:rPr>
                <w:rFonts w:asciiTheme="minorHAnsi" w:hAnsiTheme="minorHAnsi" w:cstheme="minorHAnsi"/>
              </w:rPr>
              <w:t>Plant and Crop Science</w:t>
            </w:r>
          </w:p>
          <w:p w14:paraId="26DA9394" w14:textId="12716155" w:rsidR="002A3685" w:rsidRPr="002B44A2" w:rsidRDefault="002B44A2" w:rsidP="00ED69E6">
            <w:pPr>
              <w:rPr>
                <w:rFonts w:asciiTheme="minorHAnsi" w:hAnsiTheme="minorHAnsi" w:cstheme="minorHAnsi"/>
              </w:rPr>
            </w:pPr>
            <w:r w:rsidRPr="002B44A2">
              <w:rPr>
                <w:rFonts w:asciiTheme="minorHAnsi" w:hAnsiTheme="minorHAnsi" w:cstheme="minorHAnsi"/>
              </w:rPr>
              <w:t>Understanding the Rules of Life</w:t>
            </w:r>
            <w:r>
              <w:rPr>
                <w:rFonts w:asciiTheme="minorHAnsi" w:hAnsiTheme="minorHAnsi" w:cstheme="minorHAnsi"/>
              </w:rPr>
              <w:t xml:space="preserve"> - </w:t>
            </w:r>
            <w:r w:rsidRPr="002B44A2">
              <w:rPr>
                <w:rFonts w:asciiTheme="minorHAnsi" w:hAnsiTheme="minorHAnsi" w:cstheme="minorHAnsi"/>
              </w:rPr>
              <w:t>Plant Science</w:t>
            </w:r>
          </w:p>
          <w:p w14:paraId="33C79811" w14:textId="5B450CC4" w:rsidR="00066C81" w:rsidRPr="002B44A2"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573A4EF" w14:textId="0BCBC143" w:rsidR="002A3685" w:rsidRDefault="002A3685" w:rsidP="00E56328">
            <w:pPr>
              <w:rPr>
                <w:b/>
              </w:rPr>
            </w:pPr>
          </w:p>
          <w:p w14:paraId="22C1D473" w14:textId="01000098" w:rsidR="002A3685" w:rsidRDefault="002A3685" w:rsidP="00E56328">
            <w:pPr>
              <w:rPr>
                <w:b/>
              </w:rPr>
            </w:pPr>
          </w:p>
          <w:p w14:paraId="78237F43" w14:textId="77777777" w:rsidR="002A3685" w:rsidRDefault="002A3685" w:rsidP="00E56328">
            <w:pPr>
              <w:rPr>
                <w:b/>
              </w:rPr>
            </w:pPr>
          </w:p>
          <w:p w14:paraId="408B13F4" w14:textId="77777777" w:rsidR="002A3685" w:rsidRDefault="002A3685" w:rsidP="00E56328">
            <w:pPr>
              <w:rPr>
                <w:b/>
              </w:rPr>
            </w:pPr>
          </w:p>
          <w:p w14:paraId="32895B26" w14:textId="77777777"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bookmarkStart w:id="0" w:name="_GoBack"/>
      <w:bookmarkEnd w:id="0"/>
    </w:p>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04BB"/>
    <w:multiLevelType w:val="multilevel"/>
    <w:tmpl w:val="6E26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2B44A2"/>
    <w:rsid w:val="007A7904"/>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4A2"/>
    <w:rPr>
      <w:color w:val="0563C1" w:themeColor="hyperlink"/>
      <w:u w:val="single"/>
    </w:rPr>
  </w:style>
  <w:style w:type="paragraph" w:customStyle="1" w:styleId="paragraph">
    <w:name w:val="paragraph"/>
    <w:basedOn w:val="Normal"/>
    <w:rsid w:val="002B44A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B44A2"/>
  </w:style>
  <w:style w:type="character" w:customStyle="1" w:styleId="eop">
    <w:name w:val="eop"/>
    <w:basedOn w:val="DefaultParagraphFont"/>
    <w:rsid w:val="002B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79838">
      <w:bodyDiv w:val="1"/>
      <w:marLeft w:val="0"/>
      <w:marRight w:val="0"/>
      <w:marTop w:val="0"/>
      <w:marBottom w:val="0"/>
      <w:divBdr>
        <w:top w:val="none" w:sz="0" w:space="0" w:color="auto"/>
        <w:left w:val="none" w:sz="0" w:space="0" w:color="auto"/>
        <w:bottom w:val="none" w:sz="0" w:space="0" w:color="auto"/>
        <w:right w:val="none" w:sz="0" w:space="0" w:color="auto"/>
      </w:divBdr>
      <w:divsChild>
        <w:div w:id="1715810759">
          <w:marLeft w:val="0"/>
          <w:marRight w:val="0"/>
          <w:marTop w:val="0"/>
          <w:marBottom w:val="0"/>
          <w:divBdr>
            <w:top w:val="none" w:sz="0" w:space="0" w:color="auto"/>
            <w:left w:val="none" w:sz="0" w:space="0" w:color="auto"/>
            <w:bottom w:val="none" w:sz="0" w:space="0" w:color="auto"/>
            <w:right w:val="none" w:sz="0" w:space="0" w:color="auto"/>
          </w:divBdr>
        </w:div>
        <w:div w:id="43124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g6@leicester.ac.uk" TargetMode="External"/><Relationship Id="rId5" Type="http://schemas.openxmlformats.org/officeDocument/2006/relationships/hyperlink" Target="mailto:jh555@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2022-11-03T13:12:00Z</dcterms:created>
  <dcterms:modified xsi:type="dcterms:W3CDTF">2022-11-03T13:17:00Z</dcterms:modified>
</cp:coreProperties>
</file>