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358D65C3" w:rsidR="00066C81" w:rsidRPr="00066C81" w:rsidRDefault="00310E9F" w:rsidP="00066C81">
            <w:r w:rsidRPr="00310E9F">
              <w:t>Professor I.C. Eperon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7CA96F3C" w:rsidR="00066C81" w:rsidRPr="00066C81" w:rsidRDefault="00310E9F" w:rsidP="00066C81">
            <w:r w:rsidRPr="00310E9F">
              <w:t>Molecular &amp; Cell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34F754CA" w:rsidR="00172FB3" w:rsidRPr="00066C81" w:rsidRDefault="00E064B6" w:rsidP="00066C81">
            <w:hyperlink r:id="rId5" w:history="1">
              <w:r w:rsidR="00310E9F" w:rsidRPr="00CD21B0">
                <w:rPr>
                  <w:rStyle w:val="Hyperlink"/>
                </w:rPr>
                <w:t>eci@leicester.ac.uk</w:t>
              </w:r>
            </w:hyperlink>
            <w:r w:rsidR="00310E9F">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BAFEC6C" w:rsidR="00066C81" w:rsidRDefault="00310E9F" w:rsidP="00ED69E6">
            <w:r w:rsidRPr="00310E9F">
              <w:t>Professor A.J. Hudson</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56AA14E6" w:rsidR="00066C81" w:rsidRDefault="00A119E0" w:rsidP="00ED69E6">
            <w:r>
              <w:t>Chemistry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1062710C" w:rsidR="00172FB3" w:rsidRDefault="00E064B6" w:rsidP="00ED69E6">
            <w:hyperlink r:id="rId6" w:history="1">
              <w:r w:rsidR="00310E9F" w:rsidRPr="00CD21B0">
                <w:rPr>
                  <w:rStyle w:val="Hyperlink"/>
                </w:rPr>
                <w:t>ah242@leicester.ac.uk</w:t>
              </w:r>
            </w:hyperlink>
            <w:r w:rsidR="00310E9F">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208B9BD3" w:rsidR="00066C81" w:rsidRDefault="00310E9F"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2443400C" w:rsidR="00066C81" w:rsidRDefault="00310E9F" w:rsidP="00ED69E6">
            <w:r w:rsidRPr="00310E9F">
              <w:t xml:space="preserve">Structural studies to investigate the mechanisms by which splice sites </w:t>
            </w:r>
            <w:proofErr w:type="gramStart"/>
            <w:r w:rsidRPr="00310E9F">
              <w:t>are selected</w:t>
            </w:r>
            <w:proofErr w:type="gramEnd"/>
            <w:r w:rsidRPr="00310E9F">
              <w:t>.</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352095CE" w14:textId="77777777" w:rsidR="00310E9F" w:rsidRDefault="00310E9F" w:rsidP="00310E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One of the biggest challenges in molecular biology </w:t>
            </w:r>
            <w:proofErr w:type="gramStart"/>
            <w:r>
              <w:rPr>
                <w:rStyle w:val="normaltextrun"/>
                <w:rFonts w:ascii="Calibri" w:hAnsi="Calibri" w:cs="Calibri"/>
                <w:sz w:val="22"/>
                <w:szCs w:val="22"/>
              </w:rPr>
              <w:t>is presented</w:t>
            </w:r>
            <w:proofErr w:type="gramEnd"/>
            <w:r>
              <w:rPr>
                <w:rStyle w:val="normaltextrun"/>
                <w:rFonts w:ascii="Calibri" w:hAnsi="Calibri" w:cs="Calibri"/>
                <w:sz w:val="22"/>
                <w:szCs w:val="22"/>
              </w:rPr>
              <w:t xml:space="preserve"> by the selection of sites for RNA splicing. We cannot overstate its importance or apparent complexity. </w:t>
            </w:r>
            <w:r>
              <w:rPr>
                <w:rStyle w:val="eop"/>
                <w:rFonts w:ascii="Calibri" w:hAnsi="Calibri" w:cs="Calibri"/>
                <w:sz w:val="22"/>
                <w:szCs w:val="22"/>
              </w:rPr>
              <w:t> </w:t>
            </w:r>
          </w:p>
          <w:p w14:paraId="3E1FC3B9" w14:textId="77777777" w:rsidR="00310E9F" w:rsidRDefault="00310E9F" w:rsidP="00310E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Splicing determines which mRNA and protein sequences a gene expresses. It is accurate, removing introns of 10</w:t>
            </w:r>
            <w:r>
              <w:rPr>
                <w:rStyle w:val="normaltextrun"/>
                <w:rFonts w:ascii="Calibri" w:hAnsi="Calibri" w:cs="Calibri"/>
                <w:sz w:val="17"/>
                <w:szCs w:val="17"/>
                <w:vertAlign w:val="superscript"/>
              </w:rPr>
              <w:t>2</w:t>
            </w:r>
            <w:r>
              <w:rPr>
                <w:rStyle w:val="normaltextrun"/>
                <w:rFonts w:ascii="Calibri" w:hAnsi="Calibri" w:cs="Calibri"/>
                <w:sz w:val="22"/>
                <w:szCs w:val="22"/>
              </w:rPr>
              <w:t>-10</w:t>
            </w:r>
            <w:r>
              <w:rPr>
                <w:rStyle w:val="normaltextrun"/>
                <w:rFonts w:ascii="Calibri" w:hAnsi="Calibri" w:cs="Calibri"/>
                <w:sz w:val="17"/>
                <w:szCs w:val="17"/>
                <w:vertAlign w:val="superscript"/>
              </w:rPr>
              <w:t>6</w:t>
            </w:r>
            <w:r>
              <w:rPr>
                <w:rStyle w:val="normaltextrun"/>
                <w:rFonts w:ascii="Calibri" w:hAnsi="Calibri" w:cs="Calibri"/>
                <w:sz w:val="22"/>
                <w:szCs w:val="22"/>
              </w:rPr>
              <w:t xml:space="preserve"> bases, but paradoxically flexible in mammals, where most genes produce multiple isoforms of mRNA. These may produce proteins with different functions (up to 1,800 functional isoforms of </w:t>
            </w:r>
            <w:proofErr w:type="spellStart"/>
            <w:r>
              <w:rPr>
                <w:rStyle w:val="normaltextrun"/>
                <w:rFonts w:ascii="Calibri" w:hAnsi="Calibri" w:cs="Calibri"/>
                <w:sz w:val="22"/>
                <w:szCs w:val="22"/>
              </w:rPr>
              <w:t>neurexin</w:t>
            </w:r>
            <w:proofErr w:type="spellEnd"/>
            <w:r>
              <w:rPr>
                <w:rStyle w:val="normaltextrun"/>
                <w:rFonts w:ascii="Calibri" w:hAnsi="Calibri" w:cs="Calibri"/>
                <w:sz w:val="22"/>
                <w:szCs w:val="22"/>
              </w:rPr>
              <w:t xml:space="preserve"> 3, for example) and switching is involved in memory, development, differentiation, signalling and disease. </w:t>
            </w:r>
            <w:proofErr w:type="gramStart"/>
            <w:r>
              <w:rPr>
                <w:rStyle w:val="normaltextrun"/>
                <w:rFonts w:ascii="Calibri" w:hAnsi="Calibri" w:cs="Calibri"/>
                <w:sz w:val="22"/>
                <w:szCs w:val="22"/>
              </w:rPr>
              <w:t>Numerous regulatory proteins and their binding sites have been identified by ensemble and ‘</w:t>
            </w:r>
            <w:proofErr w:type="spellStart"/>
            <w:r>
              <w:rPr>
                <w:rStyle w:val="normaltextrun"/>
                <w:rFonts w:ascii="Calibri" w:hAnsi="Calibri" w:cs="Calibri"/>
                <w:sz w:val="22"/>
                <w:szCs w:val="22"/>
              </w:rPr>
              <w:t>omic</w:t>
            </w:r>
            <w:proofErr w:type="spellEnd"/>
            <w:r>
              <w:rPr>
                <w:rStyle w:val="normaltextrun"/>
                <w:rFonts w:ascii="Calibri" w:hAnsi="Calibri" w:cs="Calibri"/>
                <w:sz w:val="22"/>
                <w:szCs w:val="22"/>
              </w:rPr>
              <w:t>’ approaches, but our understanding of their mechanisms</w:t>
            </w:r>
            <w:proofErr w:type="gramEnd"/>
            <w:r>
              <w:rPr>
                <w:rStyle w:val="normaltextrun"/>
                <w:rFonts w:ascii="Calibri" w:hAnsi="Calibri" w:cs="Calibri"/>
                <w:sz w:val="22"/>
                <w:szCs w:val="22"/>
              </w:rPr>
              <w:t xml:space="preserve"> and functional integration remains very poor. We have recently made breakthrough findings by combining single molecule methods and chemical biology. Along with a transformative vision of the dynamics of the process, these methods leave us poised to discover the mechanisms of selection.</w:t>
            </w:r>
            <w:r>
              <w:rPr>
                <w:rStyle w:val="eop"/>
                <w:rFonts w:ascii="Calibri" w:hAnsi="Calibri" w:cs="Calibri"/>
                <w:sz w:val="22"/>
                <w:szCs w:val="22"/>
              </w:rPr>
              <w:t> </w:t>
            </w:r>
          </w:p>
          <w:p w14:paraId="63A464E9" w14:textId="77777777" w:rsidR="00310E9F" w:rsidRDefault="00310E9F" w:rsidP="00310E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 meet this challenge we have formed a multi-disciplinary alliance between the Universities of Leicester, Strathclyde and Glasgow. This group brings together expertise in </w:t>
            </w:r>
            <w:proofErr w:type="spellStart"/>
            <w:r>
              <w:rPr>
                <w:rStyle w:val="normaltextrun"/>
                <w:rFonts w:ascii="Calibri" w:hAnsi="Calibri" w:cs="Calibri"/>
                <w:sz w:val="22"/>
                <w:szCs w:val="22"/>
              </w:rPr>
              <w:t>nano</w:t>
            </w:r>
            <w:proofErr w:type="spellEnd"/>
            <w:r>
              <w:rPr>
                <w:rStyle w:val="normaltextrun"/>
                <w:rFonts w:ascii="Calibri" w:hAnsi="Calibri" w:cs="Calibri"/>
                <w:sz w:val="22"/>
                <w:szCs w:val="22"/>
              </w:rPr>
              <w:t xml:space="preserve">-engineering, </w:t>
            </w:r>
            <w:proofErr w:type="gramStart"/>
            <w:r>
              <w:rPr>
                <w:rStyle w:val="normaltextrun"/>
                <w:rFonts w:ascii="Calibri" w:hAnsi="Calibri" w:cs="Calibri"/>
                <w:sz w:val="22"/>
                <w:szCs w:val="22"/>
              </w:rPr>
              <w:t>bio-organic</w:t>
            </w:r>
            <w:proofErr w:type="gramEnd"/>
            <w:r>
              <w:rPr>
                <w:rStyle w:val="normaltextrun"/>
                <w:rFonts w:ascii="Calibri" w:hAnsi="Calibri" w:cs="Calibri"/>
                <w:sz w:val="22"/>
                <w:szCs w:val="22"/>
              </w:rPr>
              <w:t xml:space="preserve"> chemistry, photonics, structural biology, RNA splicing and molecular biology, and has been funded by a BBSRC </w:t>
            </w:r>
            <w:proofErr w:type="spellStart"/>
            <w:r>
              <w:rPr>
                <w:rStyle w:val="normaltextrun"/>
                <w:rFonts w:ascii="Calibri" w:hAnsi="Calibri" w:cs="Calibri"/>
                <w:sz w:val="22"/>
                <w:szCs w:val="22"/>
              </w:rPr>
              <w:t>sLOLA</w:t>
            </w:r>
            <w:proofErr w:type="spellEnd"/>
            <w:r>
              <w:rPr>
                <w:rStyle w:val="normaltextrun"/>
                <w:rFonts w:ascii="Calibri" w:hAnsi="Calibri" w:cs="Calibri"/>
                <w:sz w:val="22"/>
                <w:szCs w:val="22"/>
              </w:rPr>
              <w:t xml:space="preserve"> grant for 5 years. </w:t>
            </w:r>
            <w:r>
              <w:rPr>
                <w:rStyle w:val="eop"/>
                <w:rFonts w:ascii="Calibri" w:hAnsi="Calibri" w:cs="Calibri"/>
                <w:sz w:val="22"/>
                <w:szCs w:val="22"/>
              </w:rPr>
              <w:t> </w:t>
            </w:r>
          </w:p>
          <w:p w14:paraId="34C038EE" w14:textId="77777777" w:rsidR="00310E9F" w:rsidRDefault="00310E9F" w:rsidP="00310E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This PhD project is concerned with developing a new approach, one that may have considerable impact outside the field of RNA splicing. It is not possible to purify complete complexes formed when splice sites </w:t>
            </w:r>
            <w:proofErr w:type="gramStart"/>
            <w:r>
              <w:rPr>
                <w:rStyle w:val="normaltextrun"/>
                <w:rFonts w:ascii="Calibri" w:hAnsi="Calibri" w:cs="Calibri"/>
                <w:sz w:val="22"/>
                <w:szCs w:val="22"/>
              </w:rPr>
              <w:t>are being selected</w:t>
            </w:r>
            <w:proofErr w:type="gramEnd"/>
            <w:r>
              <w:rPr>
                <w:rStyle w:val="normaltextrun"/>
                <w:rFonts w:ascii="Calibri" w:hAnsi="Calibri" w:cs="Calibri"/>
                <w:sz w:val="22"/>
                <w:szCs w:val="22"/>
              </w:rPr>
              <w:t xml:space="preserve">, because many of the regulatory proteins bind transiently and would dissociate immediately. The problem, therefore, is how to visualize these complexes when they are forming in a functional environment, which in this case means in a nuclear extract replete with many other proteins and </w:t>
            </w:r>
            <w:proofErr w:type="spellStart"/>
            <w:r>
              <w:rPr>
                <w:rStyle w:val="normaltextrun"/>
                <w:rFonts w:ascii="Calibri" w:hAnsi="Calibri" w:cs="Calibri"/>
                <w:sz w:val="22"/>
                <w:szCs w:val="22"/>
              </w:rPr>
              <w:t>ribonucleotprotein</w:t>
            </w:r>
            <w:proofErr w:type="spellEnd"/>
            <w:r>
              <w:rPr>
                <w:rStyle w:val="normaltextrun"/>
                <w:rFonts w:ascii="Calibri" w:hAnsi="Calibri" w:cs="Calibri"/>
                <w:sz w:val="22"/>
                <w:szCs w:val="22"/>
              </w:rPr>
              <w:t xml:space="preserve"> particles. How could we visualize just those particles that contain the pre-mRNA? In single molecule microscopy, we achieve this by labelling the RNA with a fluorescent tag. How could we gain structural information, though? We propose to do this by labelling the RNA with a gold nanoparticle and using </w:t>
            </w:r>
            <w:proofErr w:type="spellStart"/>
            <w:r>
              <w:rPr>
                <w:rStyle w:val="normaltextrun"/>
                <w:rFonts w:ascii="Calibri" w:hAnsi="Calibri" w:cs="Calibri"/>
                <w:sz w:val="22"/>
                <w:szCs w:val="22"/>
              </w:rPr>
              <w:t>cryo</w:t>
            </w:r>
            <w:proofErr w:type="spellEnd"/>
            <w:r>
              <w:rPr>
                <w:rStyle w:val="normaltextrun"/>
                <w:rFonts w:ascii="Calibri" w:hAnsi="Calibri" w:cs="Calibri"/>
                <w:sz w:val="22"/>
                <w:szCs w:val="22"/>
              </w:rPr>
              <w:t>-EM to deduce the structure of the RNA-protein complex attached to the nanoparticle. This would be an exciting way to obtain otherwise impossible insights into the processes of regulation. The Leicester Institute for Chemical and Structural Biology has excellent resources of expertise and equipment to back this research.</w:t>
            </w:r>
            <w:r>
              <w:rPr>
                <w:rStyle w:val="eop"/>
                <w:rFonts w:ascii="Calibri" w:hAnsi="Calibri" w:cs="Calibri"/>
                <w:sz w:val="22"/>
                <w:szCs w:val="22"/>
              </w:rPr>
              <w:t> </w:t>
            </w:r>
          </w:p>
          <w:p w14:paraId="23F4853A" w14:textId="280DB158" w:rsidR="00172FB3" w:rsidRPr="00310E9F" w:rsidRDefault="00172FB3" w:rsidP="00ED69E6"/>
          <w:p w14:paraId="30595529" w14:textId="36732C81" w:rsidR="002A3685" w:rsidRPr="00096403" w:rsidRDefault="00096403" w:rsidP="00ED69E6">
            <w:r w:rsidRPr="00096403">
              <w:t>Techniques that will be undertaken during the project:</w:t>
            </w:r>
          </w:p>
          <w:p w14:paraId="083087C6" w14:textId="315F783B" w:rsidR="00096403" w:rsidRPr="00096403" w:rsidRDefault="00096403" w:rsidP="00096403">
            <w:r w:rsidRPr="00096403">
              <w:t>• In vitr</w:t>
            </w:r>
            <w:r>
              <w:t xml:space="preserve">o transcription to produce RNA </w:t>
            </w:r>
          </w:p>
          <w:p w14:paraId="3D51B59C" w14:textId="0CBE0C42" w:rsidR="00096403" w:rsidRPr="00096403" w:rsidRDefault="00096403" w:rsidP="00096403">
            <w:r>
              <w:t>• Coupling of RNA to gold beads</w:t>
            </w:r>
          </w:p>
          <w:p w14:paraId="5B2C1C92" w14:textId="1123D711" w:rsidR="00096403" w:rsidRPr="00096403" w:rsidRDefault="00096403" w:rsidP="00096403">
            <w:r w:rsidRPr="00096403">
              <w:t>• Assays of splicing and complex a</w:t>
            </w:r>
            <w:r>
              <w:t xml:space="preserve">ssembly by gel electrophoresis </w:t>
            </w:r>
          </w:p>
          <w:p w14:paraId="2A375D16" w14:textId="0630929F" w:rsidR="00096403" w:rsidRPr="00096403" w:rsidRDefault="00096403" w:rsidP="00096403">
            <w:r w:rsidRPr="00096403">
              <w:t>• Single mo</w:t>
            </w:r>
            <w:r>
              <w:t xml:space="preserve">lecule fluorescence microscopy </w:t>
            </w:r>
          </w:p>
          <w:p w14:paraId="28FAD62E" w14:textId="77777777" w:rsidR="00096403" w:rsidRPr="00096403" w:rsidRDefault="00096403" w:rsidP="00096403">
            <w:r w:rsidRPr="00096403">
              <w:t xml:space="preserve">• Electron microscopy </w:t>
            </w:r>
          </w:p>
          <w:p w14:paraId="669A3D15" w14:textId="77777777" w:rsidR="00096403" w:rsidRPr="00096403" w:rsidRDefault="00096403" w:rsidP="00096403">
            <w:r w:rsidRPr="00096403">
              <w:lastRenderedPageBreak/>
              <w:t xml:space="preserve">• </w:t>
            </w:r>
            <w:proofErr w:type="spellStart"/>
            <w:r w:rsidRPr="00096403">
              <w:t>Cryo</w:t>
            </w:r>
            <w:proofErr w:type="spellEnd"/>
            <w:r w:rsidRPr="00096403">
              <w:t xml:space="preserve">-electron microscopy and single particle analyses </w:t>
            </w:r>
          </w:p>
          <w:p w14:paraId="16746ECF" w14:textId="43B43531" w:rsidR="002A3685" w:rsidRPr="00096403" w:rsidRDefault="00096403" w:rsidP="00096403">
            <w:r w:rsidRPr="00096403">
              <w:t xml:space="preserve">• Standard molecular biology </w:t>
            </w:r>
            <w:proofErr w:type="spellStart"/>
            <w:r w:rsidRPr="00096403">
              <w:t>nethods</w:t>
            </w:r>
            <w:proofErr w:type="spellEnd"/>
            <w:r w:rsidRPr="00096403">
              <w:t>, such as cloning and PCR.</w:t>
            </w:r>
          </w:p>
          <w:p w14:paraId="1D848FA9" w14:textId="04D62874" w:rsidR="00172FB3" w:rsidRDefault="00172FB3" w:rsidP="00ED69E6">
            <w:pPr>
              <w:rPr>
                <w:b/>
              </w:rPr>
            </w:pPr>
          </w:p>
          <w:p w14:paraId="26DA9394" w14:textId="69F3F7FC" w:rsidR="002A3685" w:rsidRPr="00096403" w:rsidRDefault="00096403" w:rsidP="00ED69E6">
            <w:r w:rsidRPr="00096403">
              <w:t>BBSRC Strategic Research Priority: Understanding the Rules of Life - Structural Biology</w:t>
            </w:r>
          </w:p>
          <w:p w14:paraId="33C79811" w14:textId="08886BE3"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4E8CB809" w14:textId="640FB0EC" w:rsidR="00310E9F" w:rsidRDefault="00310E9F" w:rsidP="00310E9F">
            <w:pPr>
              <w:pStyle w:val="paragraph"/>
              <w:numPr>
                <w:ilvl w:val="0"/>
                <w:numId w:val="1"/>
              </w:numPr>
              <w:spacing w:before="0" w:beforeAutospacing="0" w:after="0" w:afterAutospacing="0"/>
              <w:ind w:left="0" w:firstLine="0"/>
              <w:jc w:val="both"/>
              <w:textAlignment w:val="baseline"/>
              <w:rPr>
                <w:rStyle w:val="eop"/>
                <w:rFonts w:ascii="Calibri" w:hAnsi="Calibri" w:cs="Calibri"/>
                <w:sz w:val="22"/>
                <w:szCs w:val="22"/>
              </w:rPr>
            </w:pPr>
            <w:proofErr w:type="spellStart"/>
            <w:r w:rsidRPr="00310E9F">
              <w:rPr>
                <w:rStyle w:val="normaltextrun"/>
                <w:rFonts w:ascii="Calibri" w:hAnsi="Calibri" w:cs="Calibri"/>
                <w:sz w:val="22"/>
                <w:szCs w:val="22"/>
              </w:rPr>
              <w:t>Cherny</w:t>
            </w:r>
            <w:proofErr w:type="spellEnd"/>
            <w:r w:rsidRPr="00310E9F">
              <w:rPr>
                <w:rStyle w:val="normaltextrun"/>
                <w:rFonts w:ascii="Calibri" w:hAnsi="Calibri" w:cs="Calibri"/>
                <w:sz w:val="22"/>
                <w:szCs w:val="22"/>
              </w:rPr>
              <w:t xml:space="preserve">, D., Gooding, C., Eperon, G.E., Coelho, M.B., </w:t>
            </w:r>
            <w:proofErr w:type="spellStart"/>
            <w:r w:rsidRPr="00310E9F">
              <w:rPr>
                <w:rStyle w:val="normaltextrun"/>
                <w:rFonts w:ascii="Calibri" w:hAnsi="Calibri" w:cs="Calibri"/>
                <w:sz w:val="22"/>
                <w:szCs w:val="22"/>
              </w:rPr>
              <w:t>Bagshaw</w:t>
            </w:r>
            <w:proofErr w:type="spellEnd"/>
            <w:r w:rsidRPr="00310E9F">
              <w:rPr>
                <w:rStyle w:val="normaltextrun"/>
                <w:rFonts w:ascii="Calibri" w:hAnsi="Calibri" w:cs="Calibri"/>
                <w:sz w:val="22"/>
                <w:szCs w:val="22"/>
              </w:rPr>
              <w:t xml:space="preserve">, C.R., Smith, C.W.J., &amp; Eperon, I.C. (2010). Stoichiometry of a regulatory splicing complex revealed by single molecule analyses. </w:t>
            </w:r>
            <w:r w:rsidRPr="00310E9F">
              <w:rPr>
                <w:rStyle w:val="normaltextrun"/>
                <w:rFonts w:ascii="Calibri" w:hAnsi="Calibri" w:cs="Calibri"/>
                <w:b/>
                <w:bCs/>
                <w:sz w:val="22"/>
                <w:szCs w:val="22"/>
              </w:rPr>
              <w:t>EMBO J.</w:t>
            </w:r>
            <w:r w:rsidRPr="00310E9F">
              <w:rPr>
                <w:rStyle w:val="normaltextrun"/>
                <w:rFonts w:ascii="Calibri" w:hAnsi="Calibri" w:cs="Calibri"/>
                <w:sz w:val="22"/>
                <w:szCs w:val="22"/>
              </w:rPr>
              <w:t xml:space="preserve"> 29, 2161-2172.</w:t>
            </w:r>
            <w:r w:rsidRPr="00310E9F">
              <w:rPr>
                <w:rStyle w:val="eop"/>
                <w:rFonts w:ascii="Calibri" w:hAnsi="Calibri" w:cs="Calibri"/>
                <w:sz w:val="22"/>
                <w:szCs w:val="22"/>
              </w:rPr>
              <w:t> </w:t>
            </w:r>
          </w:p>
          <w:p w14:paraId="49034BD7" w14:textId="77777777" w:rsidR="00E064B6" w:rsidRPr="00310E9F" w:rsidRDefault="00E064B6" w:rsidP="00E064B6">
            <w:pPr>
              <w:pStyle w:val="paragraph"/>
              <w:spacing w:before="0" w:beforeAutospacing="0" w:after="0" w:afterAutospacing="0"/>
              <w:jc w:val="both"/>
              <w:textAlignment w:val="baseline"/>
              <w:rPr>
                <w:rFonts w:ascii="Calibri" w:hAnsi="Calibri" w:cs="Calibri"/>
                <w:sz w:val="22"/>
                <w:szCs w:val="22"/>
              </w:rPr>
            </w:pPr>
          </w:p>
          <w:p w14:paraId="6D6436DA" w14:textId="1E81457C" w:rsidR="00310E9F" w:rsidRPr="00E064B6" w:rsidRDefault="00310E9F" w:rsidP="00E064B6">
            <w:pPr>
              <w:pStyle w:val="paragraph"/>
              <w:numPr>
                <w:ilvl w:val="0"/>
                <w:numId w:val="2"/>
              </w:numPr>
              <w:spacing w:before="0" w:beforeAutospacing="0" w:after="0" w:afterAutospacing="0"/>
              <w:ind w:left="0" w:firstLine="0"/>
              <w:textAlignment w:val="baseline"/>
              <w:rPr>
                <w:rStyle w:val="eop"/>
                <w:rFonts w:ascii="Calibri" w:hAnsi="Calibri" w:cs="Calibri"/>
                <w:sz w:val="22"/>
                <w:szCs w:val="22"/>
              </w:rPr>
            </w:pPr>
            <w:proofErr w:type="spellStart"/>
            <w:r w:rsidRPr="00310E9F">
              <w:rPr>
                <w:rStyle w:val="normaltextrun"/>
                <w:rFonts w:ascii="Calibri" w:hAnsi="Calibri" w:cs="Calibri"/>
                <w:sz w:val="22"/>
                <w:szCs w:val="22"/>
              </w:rPr>
              <w:t>Jobbins</w:t>
            </w:r>
            <w:proofErr w:type="spellEnd"/>
            <w:r w:rsidRPr="00310E9F">
              <w:rPr>
                <w:rStyle w:val="normaltextrun"/>
                <w:rFonts w:ascii="Calibri" w:hAnsi="Calibri" w:cs="Calibri"/>
                <w:sz w:val="22"/>
                <w:szCs w:val="22"/>
              </w:rPr>
              <w:t xml:space="preserve">, A.M., </w:t>
            </w:r>
            <w:proofErr w:type="spellStart"/>
            <w:r w:rsidRPr="00310E9F">
              <w:rPr>
                <w:rStyle w:val="normaltextrun"/>
                <w:rFonts w:ascii="Calibri" w:hAnsi="Calibri" w:cs="Calibri"/>
                <w:sz w:val="22"/>
                <w:szCs w:val="22"/>
              </w:rPr>
              <w:t>Reichenbach</w:t>
            </w:r>
            <w:proofErr w:type="spellEnd"/>
            <w:r w:rsidRPr="00310E9F">
              <w:rPr>
                <w:rStyle w:val="normaltextrun"/>
                <w:rFonts w:ascii="Calibri" w:hAnsi="Calibri" w:cs="Calibri"/>
                <w:sz w:val="22"/>
                <w:szCs w:val="22"/>
              </w:rPr>
              <w:t>, L.F., Lucas, C.M., Hudson, A.J., Burley, G.A., &amp; Eperon, I.C. (2018). The mechanisms of a mammalian splicing enhancer.</w:t>
            </w:r>
            <w:r w:rsidRPr="00310E9F">
              <w:rPr>
                <w:rStyle w:val="normaltextrun"/>
                <w:rFonts w:ascii="Calibri" w:hAnsi="Calibri" w:cs="Calibri"/>
                <w:b/>
                <w:bCs/>
                <w:sz w:val="22"/>
                <w:szCs w:val="22"/>
              </w:rPr>
              <w:t xml:space="preserve"> Nucleic Acids Research 46,</w:t>
            </w:r>
            <w:r w:rsidRPr="00310E9F">
              <w:rPr>
                <w:rStyle w:val="normaltextrun"/>
                <w:rFonts w:ascii="Calibri" w:hAnsi="Calibri" w:cs="Calibri"/>
                <w:i/>
                <w:iCs/>
                <w:color w:val="000000"/>
                <w:sz w:val="22"/>
                <w:szCs w:val="22"/>
              </w:rPr>
              <w:t xml:space="preserve"> </w:t>
            </w:r>
            <w:r w:rsidRPr="00310E9F">
              <w:rPr>
                <w:rStyle w:val="normaltextrun"/>
                <w:rFonts w:ascii="Calibri" w:hAnsi="Calibri" w:cs="Calibri"/>
                <w:color w:val="000000"/>
                <w:sz w:val="22"/>
                <w:szCs w:val="22"/>
              </w:rPr>
              <w:t>2145-2158 (</w:t>
            </w:r>
            <w:proofErr w:type="spellStart"/>
            <w:r w:rsidRPr="00310E9F">
              <w:rPr>
                <w:rStyle w:val="normaltextrun"/>
                <w:rFonts w:ascii="Calibri" w:hAnsi="Calibri" w:cs="Calibri"/>
                <w:i/>
                <w:iCs/>
                <w:color w:val="000000"/>
                <w:sz w:val="22"/>
                <w:szCs w:val="22"/>
              </w:rPr>
              <w:t>doi</w:t>
            </w:r>
            <w:proofErr w:type="spellEnd"/>
            <w:r w:rsidRPr="00310E9F">
              <w:rPr>
                <w:rStyle w:val="normaltextrun"/>
                <w:rFonts w:ascii="Calibri" w:hAnsi="Calibri" w:cs="Calibri"/>
                <w:i/>
                <w:iCs/>
                <w:color w:val="000000"/>
                <w:sz w:val="22"/>
                <w:szCs w:val="22"/>
              </w:rPr>
              <w:t>: 10.1093/</w:t>
            </w:r>
            <w:proofErr w:type="spellStart"/>
            <w:r w:rsidRPr="00310E9F">
              <w:rPr>
                <w:rStyle w:val="normaltextrun"/>
                <w:rFonts w:ascii="Calibri" w:hAnsi="Calibri" w:cs="Calibri"/>
                <w:i/>
                <w:iCs/>
                <w:color w:val="000000"/>
                <w:sz w:val="22"/>
                <w:szCs w:val="22"/>
              </w:rPr>
              <w:t>nar</w:t>
            </w:r>
            <w:proofErr w:type="spellEnd"/>
            <w:r w:rsidRPr="00310E9F">
              <w:rPr>
                <w:rStyle w:val="normaltextrun"/>
                <w:rFonts w:ascii="Calibri" w:hAnsi="Calibri" w:cs="Calibri"/>
                <w:i/>
                <w:iCs/>
                <w:color w:val="000000"/>
                <w:sz w:val="22"/>
                <w:szCs w:val="22"/>
              </w:rPr>
              <w:t>/gky056</w:t>
            </w:r>
            <w:r w:rsidRPr="00310E9F">
              <w:rPr>
                <w:rStyle w:val="normaltextrun"/>
                <w:rFonts w:ascii="Calibri" w:hAnsi="Calibri" w:cs="Calibri"/>
                <w:color w:val="000000"/>
                <w:sz w:val="22"/>
                <w:szCs w:val="22"/>
              </w:rPr>
              <w:t>)</w:t>
            </w:r>
            <w:r w:rsidRPr="00310E9F">
              <w:rPr>
                <w:rStyle w:val="normaltextrun"/>
                <w:rFonts w:ascii="Calibri" w:hAnsi="Calibri" w:cs="Calibri"/>
                <w:i/>
                <w:iCs/>
                <w:color w:val="000000"/>
                <w:sz w:val="22"/>
                <w:szCs w:val="22"/>
              </w:rPr>
              <w:t xml:space="preserve">. </w:t>
            </w:r>
            <w:r w:rsidRPr="00310E9F">
              <w:rPr>
                <w:rStyle w:val="normaltextrun"/>
                <w:rFonts w:ascii="Calibri" w:hAnsi="Calibri" w:cs="Calibri"/>
                <w:b/>
                <w:bCs/>
                <w:color w:val="000000"/>
                <w:sz w:val="22"/>
                <w:szCs w:val="22"/>
              </w:rPr>
              <w:t>Breakthrough article.</w:t>
            </w:r>
            <w:r w:rsidRPr="00310E9F">
              <w:rPr>
                <w:rStyle w:val="eop"/>
                <w:rFonts w:ascii="Calibri" w:hAnsi="Calibri" w:cs="Calibri"/>
                <w:color w:val="000000"/>
                <w:sz w:val="22"/>
                <w:szCs w:val="22"/>
              </w:rPr>
              <w:t> </w:t>
            </w:r>
          </w:p>
          <w:p w14:paraId="6053595F" w14:textId="77777777" w:rsidR="00E064B6" w:rsidRPr="00E064B6" w:rsidRDefault="00E064B6" w:rsidP="00E064B6">
            <w:pPr>
              <w:pStyle w:val="paragraph"/>
              <w:spacing w:before="0" w:beforeAutospacing="0" w:after="0" w:afterAutospacing="0"/>
              <w:textAlignment w:val="baseline"/>
              <w:rPr>
                <w:rFonts w:ascii="Calibri" w:hAnsi="Calibri" w:cs="Calibri"/>
                <w:sz w:val="22"/>
                <w:szCs w:val="22"/>
              </w:rPr>
            </w:pPr>
            <w:bookmarkStart w:id="0" w:name="_GoBack"/>
            <w:bookmarkEnd w:id="0"/>
          </w:p>
          <w:p w14:paraId="408B13F4" w14:textId="30369D72" w:rsidR="002A3685" w:rsidRPr="00096403" w:rsidRDefault="00310E9F" w:rsidP="00E56328">
            <w:pPr>
              <w:pStyle w:val="paragraph"/>
              <w:numPr>
                <w:ilvl w:val="0"/>
                <w:numId w:val="3"/>
              </w:numPr>
              <w:spacing w:before="0" w:beforeAutospacing="0" w:after="0" w:afterAutospacing="0"/>
              <w:ind w:left="0" w:firstLine="0"/>
              <w:textAlignment w:val="baseline"/>
              <w:rPr>
                <w:rFonts w:ascii="Calibri" w:hAnsi="Calibri" w:cs="Calibri"/>
                <w:sz w:val="22"/>
                <w:szCs w:val="22"/>
              </w:rPr>
            </w:pPr>
            <w:proofErr w:type="spellStart"/>
            <w:r w:rsidRPr="00310E9F">
              <w:rPr>
                <w:rStyle w:val="normaltextrun"/>
                <w:rFonts w:ascii="Calibri" w:hAnsi="Calibri" w:cs="Calibri"/>
                <w:color w:val="000000"/>
                <w:sz w:val="22"/>
                <w:szCs w:val="22"/>
              </w:rPr>
              <w:t>Jobbins</w:t>
            </w:r>
            <w:proofErr w:type="spellEnd"/>
            <w:r w:rsidRPr="00310E9F">
              <w:rPr>
                <w:rStyle w:val="normaltextrun"/>
                <w:rFonts w:ascii="Calibri" w:hAnsi="Calibri" w:cs="Calibri"/>
                <w:color w:val="000000"/>
                <w:sz w:val="22"/>
                <w:szCs w:val="22"/>
              </w:rPr>
              <w:t xml:space="preserve">, A.M., </w:t>
            </w:r>
            <w:proofErr w:type="spellStart"/>
            <w:r w:rsidRPr="00310E9F">
              <w:rPr>
                <w:rStyle w:val="normaltextrun"/>
                <w:rFonts w:ascii="Calibri" w:hAnsi="Calibri" w:cs="Calibri"/>
                <w:color w:val="000000"/>
                <w:sz w:val="22"/>
                <w:szCs w:val="22"/>
              </w:rPr>
              <w:t>Campagne</w:t>
            </w:r>
            <w:proofErr w:type="spellEnd"/>
            <w:r w:rsidRPr="00310E9F">
              <w:rPr>
                <w:rStyle w:val="normaltextrun"/>
                <w:rFonts w:ascii="Calibri" w:hAnsi="Calibri" w:cs="Calibri"/>
                <w:color w:val="000000"/>
                <w:sz w:val="22"/>
                <w:szCs w:val="22"/>
              </w:rPr>
              <w:t xml:space="preserve">, S, </w:t>
            </w:r>
            <w:proofErr w:type="spellStart"/>
            <w:r w:rsidRPr="00310E9F">
              <w:rPr>
                <w:rStyle w:val="normaltextrun"/>
                <w:rFonts w:ascii="Calibri" w:hAnsi="Calibri" w:cs="Calibri"/>
                <w:color w:val="000000"/>
                <w:sz w:val="22"/>
                <w:szCs w:val="22"/>
              </w:rPr>
              <w:t>Weinmeister</w:t>
            </w:r>
            <w:proofErr w:type="spellEnd"/>
            <w:r w:rsidRPr="00310E9F">
              <w:rPr>
                <w:rStyle w:val="normaltextrun"/>
                <w:rFonts w:ascii="Calibri" w:hAnsi="Calibri" w:cs="Calibri"/>
                <w:color w:val="000000"/>
                <w:sz w:val="22"/>
                <w:szCs w:val="22"/>
              </w:rPr>
              <w:t xml:space="preserve">, R., Lucas, C.M., </w:t>
            </w:r>
            <w:proofErr w:type="spellStart"/>
            <w:r w:rsidRPr="00310E9F">
              <w:rPr>
                <w:rStyle w:val="normaltextrun"/>
                <w:rFonts w:ascii="Calibri" w:hAnsi="Calibri" w:cs="Calibri"/>
                <w:color w:val="000000"/>
                <w:sz w:val="22"/>
                <w:szCs w:val="22"/>
              </w:rPr>
              <w:t>Gosliga</w:t>
            </w:r>
            <w:proofErr w:type="spellEnd"/>
            <w:r w:rsidRPr="00310E9F">
              <w:rPr>
                <w:rStyle w:val="normaltextrun"/>
                <w:rFonts w:ascii="Calibri" w:hAnsi="Calibri" w:cs="Calibri"/>
                <w:color w:val="000000"/>
                <w:sz w:val="22"/>
                <w:szCs w:val="22"/>
              </w:rPr>
              <w:t xml:space="preserve">, A.R., </w:t>
            </w:r>
            <w:proofErr w:type="spellStart"/>
            <w:r w:rsidRPr="00310E9F">
              <w:rPr>
                <w:rStyle w:val="normaltextrun"/>
                <w:rFonts w:ascii="Calibri" w:hAnsi="Calibri" w:cs="Calibri"/>
                <w:color w:val="000000"/>
                <w:sz w:val="22"/>
                <w:szCs w:val="22"/>
              </w:rPr>
              <w:t>Clery</w:t>
            </w:r>
            <w:proofErr w:type="spellEnd"/>
            <w:r w:rsidRPr="00310E9F">
              <w:rPr>
                <w:rStyle w:val="normaltextrun"/>
                <w:rFonts w:ascii="Calibri" w:hAnsi="Calibri" w:cs="Calibri"/>
                <w:color w:val="000000"/>
                <w:sz w:val="22"/>
                <w:szCs w:val="22"/>
              </w:rPr>
              <w:t>, A.,</w:t>
            </w:r>
            <w:r w:rsidRPr="00310E9F">
              <w:rPr>
                <w:rStyle w:val="normaltextrun"/>
                <w:rFonts w:ascii="Calibri" w:hAnsi="Calibri" w:cs="Calibri"/>
                <w:color w:val="000000"/>
                <w:sz w:val="22"/>
                <w:szCs w:val="22"/>
                <w:vertAlign w:val="superscript"/>
              </w:rPr>
              <w:t> </w:t>
            </w:r>
            <w:r w:rsidRPr="00310E9F">
              <w:rPr>
                <w:rStyle w:val="normaltextrun"/>
                <w:rFonts w:ascii="Calibri" w:hAnsi="Calibri" w:cs="Calibri"/>
                <w:color w:val="000000"/>
                <w:sz w:val="22"/>
                <w:szCs w:val="22"/>
              </w:rPr>
              <w:t xml:space="preserve">Chen, L., Eperon, L.P., </w:t>
            </w:r>
            <w:proofErr w:type="spellStart"/>
            <w:r w:rsidRPr="00310E9F">
              <w:rPr>
                <w:rStyle w:val="normaltextrun"/>
                <w:rFonts w:ascii="Calibri" w:hAnsi="Calibri" w:cs="Calibri"/>
                <w:color w:val="000000"/>
                <w:sz w:val="22"/>
                <w:szCs w:val="22"/>
              </w:rPr>
              <w:t>Hodson</w:t>
            </w:r>
            <w:proofErr w:type="spellEnd"/>
            <w:r w:rsidRPr="00310E9F">
              <w:rPr>
                <w:rStyle w:val="normaltextrun"/>
                <w:rFonts w:ascii="Calibri" w:hAnsi="Calibri" w:cs="Calibri"/>
                <w:color w:val="000000"/>
                <w:sz w:val="22"/>
                <w:szCs w:val="22"/>
              </w:rPr>
              <w:t xml:space="preserve">, M.J.,  Hudson, A.J.H., </w:t>
            </w:r>
            <w:proofErr w:type="spellStart"/>
            <w:r w:rsidRPr="00310E9F">
              <w:rPr>
                <w:rStyle w:val="normaltextrun"/>
                <w:rFonts w:ascii="Calibri" w:hAnsi="Calibri" w:cs="Calibri"/>
                <w:color w:val="000000"/>
                <w:sz w:val="22"/>
                <w:szCs w:val="22"/>
              </w:rPr>
              <w:t>Allain</w:t>
            </w:r>
            <w:proofErr w:type="spellEnd"/>
            <w:r w:rsidRPr="00310E9F">
              <w:rPr>
                <w:rStyle w:val="normaltextrun"/>
                <w:rFonts w:ascii="Calibri" w:hAnsi="Calibri" w:cs="Calibri"/>
                <w:color w:val="000000"/>
                <w:sz w:val="22"/>
                <w:szCs w:val="22"/>
              </w:rPr>
              <w:t xml:space="preserve">, F.H.T. and Eperon, I.C. (2022) Exon-independent recruitment of SRSF1 is mediated by U1 </w:t>
            </w:r>
            <w:proofErr w:type="spellStart"/>
            <w:r w:rsidRPr="00310E9F">
              <w:rPr>
                <w:rStyle w:val="normaltextrun"/>
                <w:rFonts w:ascii="Calibri" w:hAnsi="Calibri" w:cs="Calibri"/>
                <w:color w:val="000000"/>
                <w:sz w:val="22"/>
                <w:szCs w:val="22"/>
              </w:rPr>
              <w:t>snRNP</w:t>
            </w:r>
            <w:proofErr w:type="spellEnd"/>
            <w:r w:rsidRPr="00310E9F">
              <w:rPr>
                <w:rStyle w:val="normaltextrun"/>
                <w:rFonts w:ascii="Calibri" w:hAnsi="Calibri" w:cs="Calibri"/>
                <w:color w:val="000000"/>
                <w:sz w:val="22"/>
                <w:szCs w:val="22"/>
              </w:rPr>
              <w:t xml:space="preserve"> stem-loop 3. </w:t>
            </w:r>
            <w:r w:rsidRPr="00310E9F">
              <w:rPr>
                <w:rStyle w:val="normaltextrun"/>
                <w:rFonts w:ascii="Calibri" w:hAnsi="Calibri" w:cs="Calibri"/>
                <w:b/>
                <w:bCs/>
                <w:color w:val="000000"/>
                <w:sz w:val="22"/>
                <w:szCs w:val="22"/>
              </w:rPr>
              <w:t>EMBO J. 41</w:t>
            </w:r>
            <w:r w:rsidRPr="00310E9F">
              <w:rPr>
                <w:rStyle w:val="normaltextrun"/>
                <w:rFonts w:ascii="Calibri" w:hAnsi="Calibri" w:cs="Calibri"/>
                <w:color w:val="000000"/>
                <w:sz w:val="22"/>
                <w:szCs w:val="22"/>
              </w:rPr>
              <w:t>: e107640.</w:t>
            </w:r>
            <w:r w:rsidRPr="00310E9F">
              <w:rPr>
                <w:rStyle w:val="eop"/>
                <w:rFonts w:ascii="Calibri" w:hAnsi="Calibri" w:cs="Calibri"/>
                <w:color w:val="000000"/>
                <w:sz w:val="22"/>
                <w:szCs w:val="22"/>
              </w:rPr>
              <w:t> </w:t>
            </w: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0A31"/>
    <w:multiLevelType w:val="multilevel"/>
    <w:tmpl w:val="6B38D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16322B"/>
    <w:multiLevelType w:val="multilevel"/>
    <w:tmpl w:val="C14C2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722FFC"/>
    <w:multiLevelType w:val="multilevel"/>
    <w:tmpl w:val="1910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096403"/>
    <w:rsid w:val="00172FB3"/>
    <w:rsid w:val="002641AB"/>
    <w:rsid w:val="002A3685"/>
    <w:rsid w:val="00310E9F"/>
    <w:rsid w:val="00A119E0"/>
    <w:rsid w:val="00AE7FA7"/>
    <w:rsid w:val="00BB70D0"/>
    <w:rsid w:val="00E0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E9F"/>
    <w:rPr>
      <w:color w:val="0563C1" w:themeColor="hyperlink"/>
      <w:u w:val="single"/>
    </w:rPr>
  </w:style>
  <w:style w:type="paragraph" w:customStyle="1" w:styleId="paragraph">
    <w:name w:val="paragraph"/>
    <w:basedOn w:val="Normal"/>
    <w:rsid w:val="00310E9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10E9F"/>
  </w:style>
  <w:style w:type="character" w:customStyle="1" w:styleId="eop">
    <w:name w:val="eop"/>
    <w:basedOn w:val="DefaultParagraphFont"/>
    <w:rsid w:val="0031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7361">
      <w:bodyDiv w:val="1"/>
      <w:marLeft w:val="0"/>
      <w:marRight w:val="0"/>
      <w:marTop w:val="0"/>
      <w:marBottom w:val="0"/>
      <w:divBdr>
        <w:top w:val="none" w:sz="0" w:space="0" w:color="auto"/>
        <w:left w:val="none" w:sz="0" w:space="0" w:color="auto"/>
        <w:bottom w:val="none" w:sz="0" w:space="0" w:color="auto"/>
        <w:right w:val="none" w:sz="0" w:space="0" w:color="auto"/>
      </w:divBdr>
    </w:div>
    <w:div w:id="739864449">
      <w:bodyDiv w:val="1"/>
      <w:marLeft w:val="0"/>
      <w:marRight w:val="0"/>
      <w:marTop w:val="0"/>
      <w:marBottom w:val="0"/>
      <w:divBdr>
        <w:top w:val="none" w:sz="0" w:space="0" w:color="auto"/>
        <w:left w:val="none" w:sz="0" w:space="0" w:color="auto"/>
        <w:bottom w:val="none" w:sz="0" w:space="0" w:color="auto"/>
        <w:right w:val="none" w:sz="0" w:space="0" w:color="auto"/>
      </w:divBdr>
      <w:divsChild>
        <w:div w:id="1988048347">
          <w:marLeft w:val="0"/>
          <w:marRight w:val="0"/>
          <w:marTop w:val="0"/>
          <w:marBottom w:val="0"/>
          <w:divBdr>
            <w:top w:val="none" w:sz="0" w:space="0" w:color="auto"/>
            <w:left w:val="none" w:sz="0" w:space="0" w:color="auto"/>
            <w:bottom w:val="none" w:sz="0" w:space="0" w:color="auto"/>
            <w:right w:val="none" w:sz="0" w:space="0" w:color="auto"/>
          </w:divBdr>
        </w:div>
        <w:div w:id="517694255">
          <w:marLeft w:val="0"/>
          <w:marRight w:val="0"/>
          <w:marTop w:val="0"/>
          <w:marBottom w:val="0"/>
          <w:divBdr>
            <w:top w:val="none" w:sz="0" w:space="0" w:color="auto"/>
            <w:left w:val="none" w:sz="0" w:space="0" w:color="auto"/>
            <w:bottom w:val="none" w:sz="0" w:space="0" w:color="auto"/>
            <w:right w:val="none" w:sz="0" w:space="0" w:color="auto"/>
          </w:divBdr>
        </w:div>
        <w:div w:id="618297014">
          <w:marLeft w:val="0"/>
          <w:marRight w:val="0"/>
          <w:marTop w:val="0"/>
          <w:marBottom w:val="0"/>
          <w:divBdr>
            <w:top w:val="none" w:sz="0" w:space="0" w:color="auto"/>
            <w:left w:val="none" w:sz="0" w:space="0" w:color="auto"/>
            <w:bottom w:val="none" w:sz="0" w:space="0" w:color="auto"/>
            <w:right w:val="none" w:sz="0" w:space="0" w:color="auto"/>
          </w:divBdr>
        </w:div>
        <w:div w:id="126145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242@leicester.ac.uk" TargetMode="External"/><Relationship Id="rId5" Type="http://schemas.openxmlformats.org/officeDocument/2006/relationships/hyperlink" Target="mailto:eci@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5</cp:revision>
  <dcterms:created xsi:type="dcterms:W3CDTF">2022-11-03T10:58:00Z</dcterms:created>
  <dcterms:modified xsi:type="dcterms:W3CDTF">2022-11-08T14:52:00Z</dcterms:modified>
</cp:coreProperties>
</file>