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5CA6" w14:textId="77777777" w:rsidR="00C7590E" w:rsidRDefault="00C7590E" w:rsidP="00C7590E">
      <w:pPr>
        <w:spacing w:line="240" w:lineRule="auto"/>
        <w:rPr>
          <w:rFonts w:ascii="Calibri" w:hAnsi="Calibri" w:cs="Arial"/>
          <w:b/>
        </w:rPr>
      </w:pPr>
      <w:r>
        <w:rPr>
          <w:rFonts w:cs="Arial"/>
          <w:b/>
        </w:rPr>
        <w:t xml:space="preserve">University of Leicester </w:t>
      </w:r>
    </w:p>
    <w:p w14:paraId="7C831954" w14:textId="77777777" w:rsidR="00C7590E" w:rsidRDefault="00C7590E" w:rsidP="00C7590E">
      <w:pPr>
        <w:spacing w:line="240" w:lineRule="auto"/>
        <w:rPr>
          <w:rFonts w:eastAsia="Calibri" w:cs="Arial"/>
          <w:b/>
          <w:color w:val="000000"/>
        </w:rPr>
      </w:pPr>
      <w:r>
        <w:rPr>
          <w:rFonts w:cs="Arial"/>
          <w:b/>
        </w:rPr>
        <w:t xml:space="preserve">Future </w:t>
      </w:r>
      <w:proofErr w:type="gramStart"/>
      <w:r>
        <w:rPr>
          <w:rFonts w:cs="Arial"/>
          <w:b/>
        </w:rPr>
        <w:t>50  PhD</w:t>
      </w:r>
      <w:proofErr w:type="gramEnd"/>
      <w:r>
        <w:rPr>
          <w:rFonts w:cs="Arial"/>
          <w:b/>
        </w:rPr>
        <w:t xml:space="preserve"> Scholarship</w:t>
      </w:r>
    </w:p>
    <w:p w14:paraId="0774380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39206A" w14:paraId="1AB296DC" w14:textId="77777777" w:rsidTr="00654390">
        <w:tc>
          <w:tcPr>
            <w:tcW w:w="3227" w:type="dxa"/>
            <w:shd w:val="clear" w:color="auto" w:fill="F2F2F2" w:themeFill="background1" w:themeFillShade="F2"/>
          </w:tcPr>
          <w:p w14:paraId="1095717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Reference</w:t>
            </w:r>
          </w:p>
        </w:tc>
        <w:tc>
          <w:tcPr>
            <w:tcW w:w="5807" w:type="dxa"/>
          </w:tcPr>
          <w:p w14:paraId="502E48FB" w14:textId="696313E8" w:rsidR="0039206A" w:rsidRPr="0039206A" w:rsidRDefault="00C7590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SPACE Casewell</w:t>
            </w:r>
          </w:p>
        </w:tc>
      </w:tr>
    </w:tbl>
    <w:p w14:paraId="505228F3"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39206A" w:rsidRPr="0039206A" w14:paraId="6B67D973" w14:textId="77777777" w:rsidTr="00654390">
        <w:tc>
          <w:tcPr>
            <w:tcW w:w="3227" w:type="dxa"/>
            <w:shd w:val="clear" w:color="auto" w:fill="F2F2F2" w:themeFill="background1" w:themeFillShade="F2"/>
          </w:tcPr>
          <w:p w14:paraId="7AF9C080"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First Supervisor</w:t>
            </w:r>
          </w:p>
        </w:tc>
        <w:tc>
          <w:tcPr>
            <w:tcW w:w="5807" w:type="dxa"/>
            <w:gridSpan w:val="3"/>
          </w:tcPr>
          <w:p w14:paraId="5A5AE09D" w14:textId="33122F86" w:rsidR="0039206A" w:rsidRPr="0039206A" w:rsidRDefault="00C7590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Dr </w:t>
            </w:r>
            <w:r w:rsidR="005B0BA5">
              <w:rPr>
                <w:rFonts w:ascii="Calibri" w:eastAsia="Calibri" w:hAnsi="Calibri" w:cs="Calibri"/>
                <w:color w:val="000000"/>
                <w:lang w:eastAsia="en-GB"/>
              </w:rPr>
              <w:t xml:space="preserve">Sarah </w:t>
            </w:r>
            <w:proofErr w:type="spellStart"/>
            <w:r w:rsidR="005B0BA5">
              <w:rPr>
                <w:rFonts w:ascii="Calibri" w:eastAsia="Calibri" w:hAnsi="Calibri" w:cs="Calibri"/>
                <w:color w:val="000000"/>
                <w:lang w:eastAsia="en-GB"/>
              </w:rPr>
              <w:t>Casewell</w:t>
            </w:r>
            <w:proofErr w:type="spellEnd"/>
          </w:p>
        </w:tc>
      </w:tr>
      <w:tr w:rsidR="0039206A" w:rsidRPr="0039206A" w14:paraId="304F823A" w14:textId="77777777" w:rsidTr="00654390">
        <w:tc>
          <w:tcPr>
            <w:tcW w:w="3227" w:type="dxa"/>
            <w:shd w:val="clear" w:color="auto" w:fill="F2F2F2" w:themeFill="background1" w:themeFillShade="F2"/>
          </w:tcPr>
          <w:p w14:paraId="0A0DF8A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807" w:type="dxa"/>
            <w:gridSpan w:val="3"/>
          </w:tcPr>
          <w:p w14:paraId="55080909" w14:textId="2D7533EE" w:rsidR="0039206A" w:rsidRPr="0039206A" w:rsidRDefault="005B0BA5"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Physics and Astronomy</w:t>
            </w:r>
          </w:p>
        </w:tc>
      </w:tr>
      <w:tr w:rsidR="0039206A" w:rsidRPr="0039206A" w14:paraId="6017FF4B" w14:textId="77777777" w:rsidTr="00654390">
        <w:tc>
          <w:tcPr>
            <w:tcW w:w="3227" w:type="dxa"/>
            <w:shd w:val="clear" w:color="auto" w:fill="F2F2F2" w:themeFill="background1" w:themeFillShade="F2"/>
          </w:tcPr>
          <w:p w14:paraId="7543AA6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93" w:type="dxa"/>
          </w:tcPr>
          <w:p w14:paraId="3FEC5E19" w14:textId="75F64206" w:rsidR="0039206A" w:rsidRPr="0039206A" w:rsidRDefault="00C7590E" w:rsidP="0039206A">
            <w:pPr>
              <w:spacing w:after="160"/>
              <w:jc w:val="left"/>
              <w:rPr>
                <w:rFonts w:ascii="Calibri" w:eastAsia="Calibri" w:hAnsi="Calibri" w:cs="Calibri"/>
                <w:color w:val="000000"/>
                <w:lang w:eastAsia="en-GB"/>
              </w:rPr>
            </w:pPr>
            <w:hyperlink r:id="rId8" w:history="1">
              <w:r w:rsidRPr="00DC2B75">
                <w:rPr>
                  <w:rStyle w:val="Hyperlink"/>
                  <w:rFonts w:ascii="Calibri" w:eastAsia="Calibri" w:hAnsi="Calibri" w:cs="Calibri"/>
                  <w:lang w:eastAsia="en-GB"/>
                </w:rPr>
                <w:t>Slc25@le.ac.uk</w:t>
              </w:r>
            </w:hyperlink>
            <w:r>
              <w:rPr>
                <w:rFonts w:ascii="Calibri" w:eastAsia="Calibri" w:hAnsi="Calibri" w:cs="Calibri"/>
                <w:color w:val="000000"/>
                <w:lang w:eastAsia="en-GB"/>
              </w:rPr>
              <w:t xml:space="preserve"> </w:t>
            </w:r>
          </w:p>
        </w:tc>
        <w:tc>
          <w:tcPr>
            <w:tcW w:w="1843" w:type="dxa"/>
            <w:shd w:val="clear" w:color="auto" w:fill="F2F2F2" w:themeFill="background1" w:themeFillShade="F2"/>
          </w:tcPr>
          <w:p w14:paraId="69E2BF8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3ADA345F" w14:textId="1D5471C9" w:rsidR="0039206A" w:rsidRPr="005B0BA5" w:rsidRDefault="005B0BA5" w:rsidP="005B0BA5">
            <w:pPr>
              <w:jc w:val="left"/>
              <w:rPr>
                <w:rFonts w:ascii="Times New Roman" w:hAnsi="Times New Roman"/>
              </w:rPr>
            </w:pPr>
            <w:r>
              <w:rPr>
                <w:rFonts w:ascii="Calibri" w:eastAsia="Calibri" w:hAnsi="Calibri" w:cs="Calibri"/>
                <w:color w:val="000000"/>
                <w:lang w:eastAsia="en-GB"/>
              </w:rPr>
              <w:t>3</w:t>
            </w:r>
            <w:r>
              <w:rPr>
                <w:rFonts w:ascii="Times New Roman" w:hAnsi="Times New Roman"/>
              </w:rPr>
              <w:t>549</w:t>
            </w:r>
          </w:p>
        </w:tc>
      </w:tr>
    </w:tbl>
    <w:p w14:paraId="13A9D7D6"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9206A" w:rsidRPr="0039206A" w14:paraId="57596EAD" w14:textId="77777777" w:rsidTr="00654390">
        <w:tc>
          <w:tcPr>
            <w:tcW w:w="3256" w:type="dxa"/>
            <w:shd w:val="clear" w:color="auto" w:fill="F2F2F2" w:themeFill="background1" w:themeFillShade="F2"/>
          </w:tcPr>
          <w:p w14:paraId="75C9DC52"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Second Supervisor</w:t>
            </w:r>
          </w:p>
        </w:tc>
        <w:tc>
          <w:tcPr>
            <w:tcW w:w="5778" w:type="dxa"/>
            <w:gridSpan w:val="3"/>
          </w:tcPr>
          <w:p w14:paraId="5C161CBD" w14:textId="5D2A2298" w:rsidR="0039206A" w:rsidRPr="0039206A" w:rsidRDefault="00C7590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Dr </w:t>
            </w:r>
            <w:r w:rsidR="005B0BA5">
              <w:rPr>
                <w:rFonts w:ascii="Calibri" w:eastAsia="Calibri" w:hAnsi="Calibri" w:cs="Calibri"/>
                <w:color w:val="000000"/>
                <w:lang w:eastAsia="en-GB"/>
              </w:rPr>
              <w:t>Bo Yuan</w:t>
            </w:r>
          </w:p>
        </w:tc>
      </w:tr>
      <w:tr w:rsidR="0039206A" w:rsidRPr="0039206A" w14:paraId="19CCB21F" w14:textId="77777777" w:rsidTr="00654390">
        <w:tc>
          <w:tcPr>
            <w:tcW w:w="3256" w:type="dxa"/>
            <w:shd w:val="clear" w:color="auto" w:fill="F2F2F2" w:themeFill="background1" w:themeFillShade="F2"/>
          </w:tcPr>
          <w:p w14:paraId="1CF7D1E5"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School/Department</w:t>
            </w:r>
          </w:p>
        </w:tc>
        <w:tc>
          <w:tcPr>
            <w:tcW w:w="5778" w:type="dxa"/>
            <w:gridSpan w:val="3"/>
          </w:tcPr>
          <w:p w14:paraId="6A3BF902" w14:textId="59A3215C" w:rsidR="0039206A" w:rsidRPr="0039206A" w:rsidRDefault="0072784F"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Computing and Mathematical Sciences</w:t>
            </w:r>
          </w:p>
        </w:tc>
      </w:tr>
      <w:tr w:rsidR="0039206A" w:rsidRPr="0039206A" w14:paraId="2FD12115" w14:textId="77777777" w:rsidTr="00654390">
        <w:tc>
          <w:tcPr>
            <w:tcW w:w="3256" w:type="dxa"/>
            <w:shd w:val="clear" w:color="auto" w:fill="F2F2F2" w:themeFill="background1" w:themeFillShade="F2"/>
          </w:tcPr>
          <w:p w14:paraId="5CDA146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 xml:space="preserve">Email </w:t>
            </w:r>
          </w:p>
        </w:tc>
        <w:tc>
          <w:tcPr>
            <w:tcW w:w="2664" w:type="dxa"/>
          </w:tcPr>
          <w:p w14:paraId="354E3FD0" w14:textId="2FDC3DB9" w:rsidR="0039206A" w:rsidRPr="0039206A" w:rsidRDefault="00C7590E" w:rsidP="0039206A">
            <w:pPr>
              <w:spacing w:after="160"/>
              <w:jc w:val="left"/>
              <w:rPr>
                <w:rFonts w:ascii="Calibri" w:eastAsia="Calibri" w:hAnsi="Calibri" w:cs="Calibri"/>
                <w:color w:val="000000"/>
                <w:lang w:eastAsia="en-GB"/>
              </w:rPr>
            </w:pPr>
            <w:hyperlink r:id="rId9" w:history="1">
              <w:r w:rsidRPr="00DC2B75">
                <w:rPr>
                  <w:rStyle w:val="Hyperlink"/>
                  <w:rFonts w:ascii="Calibri" w:eastAsia="Calibri" w:hAnsi="Calibri" w:cs="Calibri"/>
                  <w:lang w:eastAsia="en-GB"/>
                </w:rPr>
                <w:t>b.yuan@leicester.ac.uk</w:t>
              </w:r>
            </w:hyperlink>
            <w:r>
              <w:rPr>
                <w:rFonts w:ascii="Calibri" w:eastAsia="Calibri" w:hAnsi="Calibri" w:cs="Calibri"/>
                <w:color w:val="000000"/>
                <w:lang w:eastAsia="en-GB"/>
              </w:rPr>
              <w:t xml:space="preserve"> </w:t>
            </w:r>
          </w:p>
        </w:tc>
        <w:tc>
          <w:tcPr>
            <w:tcW w:w="1843" w:type="dxa"/>
            <w:shd w:val="clear" w:color="auto" w:fill="F2F2F2" w:themeFill="background1" w:themeFillShade="F2"/>
          </w:tcPr>
          <w:p w14:paraId="15F2DA78"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Telephone Ext</w:t>
            </w:r>
          </w:p>
        </w:tc>
        <w:tc>
          <w:tcPr>
            <w:tcW w:w="1271" w:type="dxa"/>
          </w:tcPr>
          <w:p w14:paraId="20B3E126" w14:textId="418DDBD2" w:rsidR="0039206A" w:rsidRPr="0039206A" w:rsidRDefault="00787E90" w:rsidP="0039206A">
            <w:pPr>
              <w:spacing w:after="160"/>
              <w:jc w:val="left"/>
              <w:rPr>
                <w:rFonts w:ascii="Calibri" w:eastAsia="Calibri" w:hAnsi="Calibri" w:cs="Calibri"/>
                <w:color w:val="000000"/>
                <w:lang w:eastAsia="en-GB"/>
              </w:rPr>
            </w:pPr>
            <w:r w:rsidRPr="00787E90">
              <w:rPr>
                <w:rFonts w:ascii="Calibri" w:eastAsia="Calibri" w:hAnsi="Calibri" w:cs="Calibri"/>
                <w:color w:val="000000"/>
                <w:lang w:eastAsia="en-GB"/>
              </w:rPr>
              <w:t>3903</w:t>
            </w:r>
          </w:p>
        </w:tc>
      </w:tr>
    </w:tbl>
    <w:p w14:paraId="04EEF7E7" w14:textId="77777777" w:rsidR="0039206A" w:rsidRPr="0039206A" w:rsidRDefault="0039206A" w:rsidP="0039206A">
      <w:pPr>
        <w:spacing w:line="240" w:lineRule="auto"/>
        <w:jc w:val="left"/>
        <w:rPr>
          <w:rFonts w:ascii="Calibri" w:eastAsia="Calibri" w:hAnsi="Calibri" w:cs="Calibr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39206A" w14:paraId="11CECD94" w14:textId="77777777" w:rsidTr="00654390">
        <w:tc>
          <w:tcPr>
            <w:tcW w:w="3256" w:type="dxa"/>
            <w:shd w:val="clear" w:color="auto" w:fill="F2F2F2" w:themeFill="background1" w:themeFillShade="F2"/>
          </w:tcPr>
          <w:p w14:paraId="5EA90127"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Additional Supervisor</w:t>
            </w:r>
          </w:p>
        </w:tc>
        <w:tc>
          <w:tcPr>
            <w:tcW w:w="5778" w:type="dxa"/>
          </w:tcPr>
          <w:p w14:paraId="149E23C4" w14:textId="5C4C2E39" w:rsidR="0039206A" w:rsidRPr="0039206A" w:rsidRDefault="005B0BA5"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 xml:space="preserve">Mike Goad </w:t>
            </w:r>
            <w:r w:rsidR="00961E31">
              <w:rPr>
                <w:rFonts w:ascii="Calibri" w:eastAsia="Calibri" w:hAnsi="Calibri" w:cs="Calibri"/>
                <w:color w:val="000000"/>
                <w:lang w:eastAsia="en-GB"/>
              </w:rPr>
              <w:t>(</w:t>
            </w:r>
            <w:r>
              <w:rPr>
                <w:rFonts w:ascii="Calibri" w:eastAsia="Calibri" w:hAnsi="Calibri" w:cs="Calibri"/>
                <w:color w:val="000000"/>
                <w:lang w:eastAsia="en-GB"/>
              </w:rPr>
              <w:t>mrg159</w:t>
            </w:r>
            <w:r w:rsidR="00961E31">
              <w:rPr>
                <w:rFonts w:ascii="Calibri" w:eastAsia="Calibri" w:hAnsi="Calibri" w:cs="Calibri"/>
                <w:color w:val="000000"/>
                <w:lang w:eastAsia="en-GB"/>
              </w:rPr>
              <w:t>@leicester.ac.uk)</w:t>
            </w:r>
          </w:p>
        </w:tc>
      </w:tr>
    </w:tbl>
    <w:p w14:paraId="45B16328" w14:textId="77777777" w:rsidR="0039206A" w:rsidRPr="0039206A" w:rsidRDefault="0039206A" w:rsidP="0039206A">
      <w:pPr>
        <w:spacing w:line="240" w:lineRule="auto"/>
        <w:jc w:val="left"/>
        <w:rPr>
          <w:rFonts w:ascii="Calibri" w:eastAsia="Calibri" w:hAnsi="Calibri" w:cs="Calibri"/>
          <w:b/>
          <w:color w:val="000000"/>
          <w:u w:val="single"/>
          <w:lang w:eastAsia="en-GB"/>
        </w:rPr>
      </w:pPr>
    </w:p>
    <w:p w14:paraId="4135DECE" w14:textId="77777777" w:rsidR="0039206A" w:rsidRPr="0039206A" w:rsidRDefault="0039206A" w:rsidP="0039206A">
      <w:pPr>
        <w:spacing w:line="240" w:lineRule="auto"/>
        <w:jc w:val="left"/>
        <w:rPr>
          <w:rFonts w:ascii="Calibri" w:eastAsia="Calibri" w:hAnsi="Calibri" w:cs="Calibri"/>
          <w:b/>
          <w:i/>
          <w:color w:val="000000"/>
          <w:lang w:eastAsia="en-GB"/>
        </w:rPr>
      </w:pPr>
      <w:r w:rsidRPr="0039206A">
        <w:rPr>
          <w:rFonts w:ascii="Calibri" w:eastAsia="Calibri" w:hAnsi="Calibri" w:cs="Calibri"/>
          <w:b/>
          <w:color w:val="000000"/>
          <w:lang w:eastAsia="en-GB"/>
        </w:rPr>
        <w:t xml:space="preserve">Section 2 – </w:t>
      </w:r>
      <w:r w:rsidRPr="0039206A">
        <w:rPr>
          <w:rFonts w:ascii="Calibri" w:eastAsia="Calibri" w:hAnsi="Calibri" w:cs="Calibr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39206A" w14:paraId="5C7F2245" w14:textId="77777777" w:rsidTr="00654390">
        <w:tc>
          <w:tcPr>
            <w:tcW w:w="1980" w:type="dxa"/>
            <w:shd w:val="clear" w:color="auto" w:fill="F2F2F2" w:themeFill="background1" w:themeFillShade="F2"/>
          </w:tcPr>
          <w:p w14:paraId="4AB1668B"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Title</w:t>
            </w:r>
          </w:p>
          <w:p w14:paraId="12B7B6F2" w14:textId="77777777" w:rsidR="0039206A" w:rsidRPr="0039206A" w:rsidRDefault="0039206A" w:rsidP="0039206A">
            <w:pPr>
              <w:spacing w:after="160"/>
              <w:jc w:val="left"/>
              <w:rPr>
                <w:rFonts w:ascii="Calibri" w:eastAsia="Calibri" w:hAnsi="Calibri" w:cs="Calibri"/>
                <w:b/>
                <w:color w:val="000000"/>
                <w:lang w:eastAsia="en-GB"/>
              </w:rPr>
            </w:pPr>
          </w:p>
        </w:tc>
        <w:tc>
          <w:tcPr>
            <w:tcW w:w="7036" w:type="dxa"/>
            <w:gridSpan w:val="2"/>
          </w:tcPr>
          <w:p w14:paraId="2CF20A3A" w14:textId="6B03CA8C" w:rsidR="0039206A" w:rsidRPr="0039206A" w:rsidRDefault="00791790"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Planet hunting in the near-infrared with the Next Generation Planet Survey</w:t>
            </w:r>
          </w:p>
        </w:tc>
      </w:tr>
      <w:tr w:rsidR="0039206A" w:rsidRPr="0039206A" w14:paraId="0BA24187" w14:textId="77777777" w:rsidTr="00654390">
        <w:tc>
          <w:tcPr>
            <w:tcW w:w="1980" w:type="dxa"/>
            <w:vMerge w:val="restart"/>
            <w:shd w:val="clear" w:color="auto" w:fill="F2F2F2" w:themeFill="background1" w:themeFillShade="F2"/>
          </w:tcPr>
          <w:p w14:paraId="14528AAF" w14:textId="77777777" w:rsidR="0039206A" w:rsidRPr="0039206A" w:rsidRDefault="0039206A" w:rsidP="0039206A">
            <w:pPr>
              <w:spacing w:after="160"/>
              <w:jc w:val="left"/>
              <w:rPr>
                <w:rFonts w:ascii="Calibri" w:eastAsia="Calibri" w:hAnsi="Calibri" w:cs="Calibri"/>
                <w:b/>
                <w:color w:val="000000"/>
                <w:lang w:eastAsia="en-GB"/>
              </w:rPr>
            </w:pPr>
            <w:r w:rsidRPr="0039206A">
              <w:rPr>
                <w:rFonts w:ascii="Calibri" w:eastAsia="Calibri" w:hAnsi="Calibri" w:cs="Calibri"/>
                <w:b/>
                <w:color w:val="000000"/>
                <w:lang w:eastAsia="en-GB"/>
              </w:rPr>
              <w:t>Project Highlights:</w:t>
            </w:r>
          </w:p>
        </w:tc>
        <w:tc>
          <w:tcPr>
            <w:tcW w:w="425" w:type="dxa"/>
            <w:shd w:val="clear" w:color="auto" w:fill="F2F2F2" w:themeFill="background1" w:themeFillShade="F2"/>
          </w:tcPr>
          <w:p w14:paraId="3D9F185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1.</w:t>
            </w:r>
          </w:p>
        </w:tc>
        <w:tc>
          <w:tcPr>
            <w:tcW w:w="6611" w:type="dxa"/>
          </w:tcPr>
          <w:p w14:paraId="1B75A75C" w14:textId="283C6DAF" w:rsidR="0039206A" w:rsidRPr="0039206A" w:rsidRDefault="00150B5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Calibration of</w:t>
            </w:r>
            <w:r w:rsidR="00791790">
              <w:rPr>
                <w:rFonts w:ascii="Calibri" w:eastAsia="Calibri" w:hAnsi="Calibri" w:cs="Calibri"/>
                <w:color w:val="000000"/>
                <w:lang w:eastAsia="en-GB"/>
              </w:rPr>
              <w:t xml:space="preserve"> the new near-infrared camera for NGTS using laboratories at the University of Leicester.</w:t>
            </w:r>
          </w:p>
        </w:tc>
      </w:tr>
      <w:tr w:rsidR="0039206A" w:rsidRPr="0039206A" w14:paraId="386423AB" w14:textId="77777777" w:rsidTr="00654390">
        <w:tc>
          <w:tcPr>
            <w:tcW w:w="1980" w:type="dxa"/>
            <w:vMerge/>
            <w:shd w:val="clear" w:color="auto" w:fill="F2F2F2" w:themeFill="background1" w:themeFillShade="F2"/>
          </w:tcPr>
          <w:p w14:paraId="6AB887F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44462511"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2.</w:t>
            </w:r>
          </w:p>
        </w:tc>
        <w:tc>
          <w:tcPr>
            <w:tcW w:w="6611" w:type="dxa"/>
          </w:tcPr>
          <w:p w14:paraId="5208D870" w14:textId="7D6404D6" w:rsidR="0039206A" w:rsidRPr="0039206A" w:rsidRDefault="00150B5E" w:rsidP="0039206A">
            <w:pPr>
              <w:spacing w:after="160"/>
              <w:jc w:val="left"/>
              <w:rPr>
                <w:rFonts w:ascii="Calibri" w:eastAsia="Calibri" w:hAnsi="Calibri" w:cs="Calibri"/>
                <w:color w:val="000000"/>
                <w:lang w:eastAsia="en-GB"/>
              </w:rPr>
            </w:pPr>
            <w:r>
              <w:rPr>
                <w:rFonts w:ascii="Calibri" w:eastAsia="Calibri" w:hAnsi="Calibri" w:cs="Calibri"/>
                <w:color w:val="000000"/>
                <w:lang w:eastAsia="en-GB"/>
              </w:rPr>
              <w:t>Development and exploitation of</w:t>
            </w:r>
            <w:r w:rsidR="00791790">
              <w:rPr>
                <w:rFonts w:ascii="Calibri" w:eastAsia="Calibri" w:hAnsi="Calibri" w:cs="Calibri"/>
                <w:color w:val="000000"/>
                <w:lang w:eastAsia="en-GB"/>
              </w:rPr>
              <w:t xml:space="preserve"> artificial intelligence techniques to search for planets in NGTS data</w:t>
            </w:r>
          </w:p>
        </w:tc>
      </w:tr>
      <w:tr w:rsidR="0039206A" w:rsidRPr="0039206A" w14:paraId="55C3CAE0" w14:textId="77777777" w:rsidTr="00654390">
        <w:tc>
          <w:tcPr>
            <w:tcW w:w="1980" w:type="dxa"/>
            <w:vMerge/>
            <w:shd w:val="clear" w:color="auto" w:fill="F2F2F2" w:themeFill="background1" w:themeFillShade="F2"/>
          </w:tcPr>
          <w:p w14:paraId="74B92EEF" w14:textId="77777777" w:rsidR="0039206A" w:rsidRPr="0039206A" w:rsidRDefault="0039206A" w:rsidP="0039206A">
            <w:pPr>
              <w:spacing w:after="160"/>
              <w:jc w:val="left"/>
              <w:rPr>
                <w:rFonts w:ascii="Calibri" w:eastAsia="Calibri" w:hAnsi="Calibri" w:cs="Calibri"/>
                <w:b/>
                <w:color w:val="000000"/>
                <w:lang w:eastAsia="en-GB"/>
              </w:rPr>
            </w:pPr>
          </w:p>
        </w:tc>
        <w:tc>
          <w:tcPr>
            <w:tcW w:w="425" w:type="dxa"/>
            <w:shd w:val="clear" w:color="auto" w:fill="F2F2F2" w:themeFill="background1" w:themeFillShade="F2"/>
          </w:tcPr>
          <w:p w14:paraId="7F4A8287"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color w:val="000000"/>
                <w:lang w:eastAsia="en-GB"/>
              </w:rPr>
              <w:t>3.</w:t>
            </w:r>
          </w:p>
        </w:tc>
        <w:tc>
          <w:tcPr>
            <w:tcW w:w="6611" w:type="dxa"/>
          </w:tcPr>
          <w:p w14:paraId="687E710C" w14:textId="64903A07" w:rsidR="0039206A" w:rsidRPr="0039206A" w:rsidRDefault="00791790" w:rsidP="00150B5E">
            <w:pPr>
              <w:spacing w:after="160"/>
              <w:jc w:val="left"/>
              <w:rPr>
                <w:rFonts w:ascii="Calibri" w:eastAsia="Calibri" w:hAnsi="Calibri" w:cs="Calibri"/>
                <w:color w:val="000000"/>
                <w:lang w:eastAsia="en-GB"/>
              </w:rPr>
            </w:pPr>
            <w:r>
              <w:rPr>
                <w:rFonts w:ascii="Calibri" w:eastAsia="Calibri" w:hAnsi="Calibri" w:cs="Calibri"/>
                <w:color w:val="000000"/>
                <w:lang w:eastAsia="en-GB"/>
              </w:rPr>
              <w:t>Using data from the new camera and NGTS an understanding of how young stars in Orion interact with their surroundings</w:t>
            </w:r>
            <w:r w:rsidR="00150B5E">
              <w:rPr>
                <w:rFonts w:ascii="Calibri" w:eastAsia="Calibri" w:hAnsi="Calibri" w:cs="Calibri"/>
                <w:color w:val="000000"/>
                <w:lang w:eastAsia="en-GB"/>
              </w:rPr>
              <w:t xml:space="preserve"> will be developed</w:t>
            </w:r>
            <w:r>
              <w:rPr>
                <w:rFonts w:ascii="Calibri" w:eastAsia="Calibri" w:hAnsi="Calibri" w:cs="Calibri"/>
                <w:color w:val="000000"/>
                <w:lang w:eastAsia="en-GB"/>
              </w:rPr>
              <w:t>.</w:t>
            </w:r>
          </w:p>
        </w:tc>
      </w:tr>
      <w:tr w:rsidR="0039206A" w:rsidRPr="0039206A" w14:paraId="78C09C5D" w14:textId="77777777" w:rsidTr="00654390">
        <w:tc>
          <w:tcPr>
            <w:tcW w:w="9016" w:type="dxa"/>
            <w:gridSpan w:val="3"/>
            <w:shd w:val="clear" w:color="auto" w:fill="F2F2F2" w:themeFill="background1" w:themeFillShade="F2"/>
          </w:tcPr>
          <w:p w14:paraId="534AD455" w14:textId="77777777" w:rsidR="0039206A" w:rsidRPr="0039206A" w:rsidRDefault="0039206A" w:rsidP="0039206A">
            <w:pPr>
              <w:spacing w:after="160"/>
              <w:jc w:val="left"/>
              <w:rPr>
                <w:rFonts w:ascii="Calibri" w:eastAsia="Calibri" w:hAnsi="Calibri" w:cs="Calibri"/>
                <w:color w:val="000000"/>
                <w:lang w:eastAsia="en-GB"/>
              </w:rPr>
            </w:pPr>
            <w:r w:rsidRPr="0039206A">
              <w:rPr>
                <w:rFonts w:ascii="Calibri" w:eastAsia="Calibri" w:hAnsi="Calibri" w:cs="Calibri"/>
                <w:b/>
                <w:color w:val="000000"/>
                <w:lang w:eastAsia="en-GB"/>
              </w:rPr>
              <w:t xml:space="preserve">Project Summary </w:t>
            </w:r>
          </w:p>
        </w:tc>
      </w:tr>
      <w:tr w:rsidR="0039206A" w:rsidRPr="0039206A" w14:paraId="0BAB11B3" w14:textId="77777777" w:rsidTr="00654390">
        <w:tc>
          <w:tcPr>
            <w:tcW w:w="9016" w:type="dxa"/>
            <w:gridSpan w:val="3"/>
          </w:tcPr>
          <w:p w14:paraId="51ED7A48" w14:textId="38A5D362" w:rsidR="005B0BA5" w:rsidRDefault="005B0BA5" w:rsidP="005B0BA5">
            <w:pPr>
              <w:rPr>
                <w:rFonts w:eastAsia="Arial" w:cs="Arial"/>
              </w:rPr>
            </w:pPr>
            <w:r w:rsidRPr="00DF336A">
              <w:rPr>
                <w:rFonts w:eastAsia="Arial" w:cs="Arial"/>
              </w:rPr>
              <w:t>The Next Generation Transit Survey (NGTS: Wheatley et al., 2018, MNRAS, 475, 4476) is an STFC</w:t>
            </w:r>
            <w:r w:rsidR="00150B5E">
              <w:rPr>
                <w:rFonts w:eastAsia="Arial" w:cs="Arial"/>
              </w:rPr>
              <w:t>-</w:t>
            </w:r>
            <w:r w:rsidRPr="00DF336A">
              <w:rPr>
                <w:rFonts w:eastAsia="Arial" w:cs="Arial"/>
              </w:rPr>
              <w:t xml:space="preserve">supported facility consisting of 12 20cm mirror telescopes fitted with wide field </w:t>
            </w:r>
            <w:r>
              <w:rPr>
                <w:rFonts w:eastAsia="Arial" w:cs="Arial"/>
              </w:rPr>
              <w:t xml:space="preserve">optical </w:t>
            </w:r>
            <w:r w:rsidRPr="00DF336A">
              <w:rPr>
                <w:rFonts w:eastAsia="Arial" w:cs="Arial"/>
              </w:rPr>
              <w:t>CCDs optimised for operation in the 520-890 nm wavelength range. NGTS conduct</w:t>
            </w:r>
            <w:r w:rsidR="00592FFF">
              <w:rPr>
                <w:rFonts w:eastAsia="Arial" w:cs="Arial"/>
              </w:rPr>
              <w:t>s</w:t>
            </w:r>
            <w:r w:rsidRPr="00DF336A">
              <w:rPr>
                <w:rFonts w:eastAsia="Arial" w:cs="Arial"/>
              </w:rPr>
              <w:t xml:space="preserve"> wide field exoplanet surveys, and targeted observations of single transit events from NASA’s TESS mission, star clusters and bright stars. NGTS has been hugely successful with over 30 exoplanets discovered to date and data used to confirm many others, as well as supplementary science including stellar flares, cataclysmic variables and stellar clusters.</w:t>
            </w:r>
          </w:p>
          <w:p w14:paraId="1E78F540" w14:textId="77777777" w:rsidR="005B0BA5" w:rsidRDefault="005B0BA5" w:rsidP="005B0BA5">
            <w:pPr>
              <w:rPr>
                <w:rFonts w:eastAsia="Arial" w:cs="Arial"/>
              </w:rPr>
            </w:pPr>
          </w:p>
          <w:p w14:paraId="48F216D8" w14:textId="110E578B" w:rsidR="006C335A" w:rsidRDefault="005B0BA5" w:rsidP="005B0BA5">
            <w:pPr>
              <w:rPr>
                <w:rFonts w:eastAsia="Arial" w:cs="Arial"/>
              </w:rPr>
            </w:pPr>
            <w:r>
              <w:rPr>
                <w:rFonts w:eastAsia="Arial" w:cs="Arial"/>
              </w:rPr>
              <w:t xml:space="preserve">We have recently secured funding to purchase a near-IR camera </w:t>
            </w:r>
            <w:r w:rsidR="007B53BA">
              <w:rPr>
                <w:rFonts w:eastAsia="Arial" w:cs="Arial"/>
              </w:rPr>
              <w:t xml:space="preserve">to increase the capability of NGTS – with it we will be able to detect planets around cooler host stars, </w:t>
            </w:r>
            <w:r w:rsidR="00947987">
              <w:rPr>
                <w:rFonts w:eastAsia="Arial" w:cs="Arial"/>
              </w:rPr>
              <w:t>a</w:t>
            </w:r>
            <w:r w:rsidR="007B53BA">
              <w:rPr>
                <w:rFonts w:eastAsia="Arial" w:cs="Arial"/>
              </w:rPr>
              <w:t>nd obtain simultaneous photometry</w:t>
            </w:r>
            <w:r w:rsidR="00592FFF">
              <w:rPr>
                <w:rFonts w:eastAsia="Arial" w:cs="Arial"/>
              </w:rPr>
              <w:t xml:space="preserve"> </w:t>
            </w:r>
            <w:r w:rsidR="007B53BA">
              <w:rPr>
                <w:rFonts w:eastAsia="Arial" w:cs="Arial"/>
              </w:rPr>
              <w:t xml:space="preserve">at 2 wavelengths. </w:t>
            </w:r>
            <w:r w:rsidR="006C335A">
              <w:rPr>
                <w:rFonts w:eastAsia="Arial" w:cs="Arial"/>
              </w:rPr>
              <w:t xml:space="preserve">We anticipate these observations will be of open star clusters, in particular those that are ~10 million years old or younger, such as the well-known Orion region. These star forming regions are full of newly formed stars, many of which are themselves suspected to be forming planets and hosting protoplanetary discs. These stars are often very dynamic, accreting gas and dust from their environment and </w:t>
            </w:r>
            <w:r w:rsidR="006C335A">
              <w:rPr>
                <w:rFonts w:eastAsia="Arial" w:cs="Arial"/>
              </w:rPr>
              <w:lastRenderedPageBreak/>
              <w:t xml:space="preserve">showing flares and </w:t>
            </w:r>
            <w:proofErr w:type="spellStart"/>
            <w:r w:rsidR="006C335A">
              <w:rPr>
                <w:rFonts w:eastAsia="Arial" w:cs="Arial"/>
              </w:rPr>
              <w:t>outbursting</w:t>
            </w:r>
            <w:proofErr w:type="spellEnd"/>
            <w:r w:rsidR="006C335A">
              <w:rPr>
                <w:rFonts w:eastAsia="Arial" w:cs="Arial"/>
              </w:rPr>
              <w:t xml:space="preserve"> behaviour.  Understanding these young stars and how they interact with their environment is </w:t>
            </w:r>
            <w:r w:rsidR="00592FFF">
              <w:rPr>
                <w:rFonts w:eastAsia="Arial" w:cs="Arial"/>
              </w:rPr>
              <w:t xml:space="preserve">crucially </w:t>
            </w:r>
            <w:r w:rsidR="006C335A">
              <w:rPr>
                <w:rFonts w:eastAsia="Arial" w:cs="Arial"/>
              </w:rPr>
              <w:t xml:space="preserve">important for understanding how planets form. </w:t>
            </w:r>
          </w:p>
          <w:p w14:paraId="62C02A9C" w14:textId="70F18366" w:rsidR="00592FFF" w:rsidRDefault="00592FFF" w:rsidP="005B0BA5">
            <w:pPr>
              <w:rPr>
                <w:rFonts w:eastAsia="Arial" w:cs="Arial"/>
              </w:rPr>
            </w:pPr>
          </w:p>
          <w:p w14:paraId="7C4ACDD2" w14:textId="79BFACFB" w:rsidR="00592FFF" w:rsidRDefault="00592FFF" w:rsidP="005B0BA5">
            <w:pPr>
              <w:rPr>
                <w:rFonts w:eastAsia="Arial" w:cs="Arial"/>
              </w:rPr>
            </w:pPr>
            <w:r>
              <w:rPr>
                <w:rFonts w:eastAsia="Arial" w:cs="Arial"/>
              </w:rPr>
              <w:t xml:space="preserve">We are already monitoring the well-known </w:t>
            </w:r>
            <w:proofErr w:type="gramStart"/>
            <w:r>
              <w:rPr>
                <w:rFonts w:eastAsia="Arial" w:cs="Arial"/>
              </w:rPr>
              <w:t>1-10 Million-year-old</w:t>
            </w:r>
            <w:proofErr w:type="gramEnd"/>
            <w:r>
              <w:rPr>
                <w:rFonts w:eastAsia="Arial" w:cs="Arial"/>
              </w:rPr>
              <w:t xml:space="preserve"> Orion Nebula Cluster and its vicinity for around 200 days with NGTS, and have extracted </w:t>
            </w:r>
            <w:proofErr w:type="spellStart"/>
            <w:r>
              <w:rPr>
                <w:rFonts w:eastAsia="Arial" w:cs="Arial"/>
              </w:rPr>
              <w:t>lightcurves</w:t>
            </w:r>
            <w:proofErr w:type="spellEnd"/>
            <w:r>
              <w:rPr>
                <w:rFonts w:eastAsia="Arial" w:cs="Arial"/>
              </w:rPr>
              <w:t xml:space="preserve"> for over 2000 stars in the optical. We will add to these observations with the new infrared camera. The Orion Nebula Cluster has also been observed by JWST early in its mission, and our data, monitoring many stars with a long baseline in the optical and infrared will add insights into these deep, snapshot observations. </w:t>
            </w:r>
          </w:p>
          <w:p w14:paraId="18DCE0C2" w14:textId="77777777" w:rsidR="006C335A" w:rsidRDefault="006C335A" w:rsidP="005B0BA5">
            <w:pPr>
              <w:rPr>
                <w:rFonts w:eastAsia="Arial" w:cs="Arial"/>
              </w:rPr>
            </w:pPr>
          </w:p>
          <w:p w14:paraId="78D482CE" w14:textId="01D303D3" w:rsidR="0039206A" w:rsidRPr="00150B5E" w:rsidRDefault="005B0BA5" w:rsidP="00150B5E">
            <w:pPr>
              <w:rPr>
                <w:rFonts w:eastAsia="Arial" w:cs="Arial"/>
              </w:rPr>
            </w:pPr>
            <w:r>
              <w:rPr>
                <w:rFonts w:eastAsia="Arial" w:cs="Arial"/>
              </w:rPr>
              <w:t xml:space="preserve">This </w:t>
            </w:r>
            <w:r w:rsidR="00947987">
              <w:rPr>
                <w:rFonts w:eastAsia="Arial" w:cs="Arial"/>
              </w:rPr>
              <w:t xml:space="preserve">interdisciplinary </w:t>
            </w:r>
            <w:r>
              <w:rPr>
                <w:rFonts w:eastAsia="Arial" w:cs="Arial"/>
              </w:rPr>
              <w:t xml:space="preserve">PhD project will </w:t>
            </w:r>
            <w:r w:rsidR="00947987">
              <w:rPr>
                <w:rFonts w:eastAsia="Arial" w:cs="Arial"/>
              </w:rPr>
              <w:t xml:space="preserve">combine calibrating and characterising the detector within the camera with on sky observations taken at the NGTS facility in Chile. </w:t>
            </w:r>
            <w:r w:rsidR="005A0646">
              <w:rPr>
                <w:rFonts w:eastAsia="Arial" w:cs="Arial"/>
              </w:rPr>
              <w:t>This project</w:t>
            </w:r>
            <w:r w:rsidR="00947987">
              <w:rPr>
                <w:rFonts w:eastAsia="Arial" w:cs="Arial"/>
              </w:rPr>
              <w:t xml:space="preserve"> will exploit </w:t>
            </w:r>
            <w:r w:rsidR="008B0F0A">
              <w:rPr>
                <w:rFonts w:eastAsia="Arial" w:cs="Arial"/>
              </w:rPr>
              <w:t xml:space="preserve">artificial intelligence (AI) </w:t>
            </w:r>
            <w:r w:rsidR="00947987">
              <w:rPr>
                <w:rFonts w:eastAsia="Arial" w:cs="Arial"/>
              </w:rPr>
              <w:t>techniques for</w:t>
            </w:r>
            <w:r w:rsidR="00D91553">
              <w:rPr>
                <w:rFonts w:eastAsia="Arial" w:cs="Arial"/>
              </w:rPr>
              <w:t xml:space="preserve"> large-scale</w:t>
            </w:r>
            <w:r w:rsidR="00947987">
              <w:rPr>
                <w:rFonts w:eastAsia="Arial" w:cs="Arial"/>
              </w:rPr>
              <w:t xml:space="preserve"> </w:t>
            </w:r>
            <w:r w:rsidR="008B0F0A">
              <w:rPr>
                <w:rFonts w:eastAsia="Arial" w:cs="Arial"/>
              </w:rPr>
              <w:t xml:space="preserve">image </w:t>
            </w:r>
            <w:r w:rsidR="00787E90">
              <w:rPr>
                <w:rFonts w:eastAsia="Arial" w:cs="Arial"/>
              </w:rPr>
              <w:t>recognition</w:t>
            </w:r>
            <w:r w:rsidR="00947987">
              <w:rPr>
                <w:rFonts w:eastAsia="Arial" w:cs="Arial"/>
              </w:rPr>
              <w:t xml:space="preserve"> to </w:t>
            </w:r>
            <w:r w:rsidR="008B0F0A">
              <w:rPr>
                <w:rFonts w:eastAsia="Arial" w:cs="Arial"/>
              </w:rPr>
              <w:t>search</w:t>
            </w:r>
            <w:r w:rsidR="00947987">
              <w:rPr>
                <w:rFonts w:eastAsia="Arial" w:cs="Arial"/>
              </w:rPr>
              <w:t xml:space="preserve"> the new near-IR </w:t>
            </w:r>
            <w:proofErr w:type="spellStart"/>
            <w:r w:rsidR="00947987">
              <w:rPr>
                <w:rFonts w:eastAsia="Arial" w:cs="Arial"/>
              </w:rPr>
              <w:t>lightcurves</w:t>
            </w:r>
            <w:proofErr w:type="spellEnd"/>
            <w:r w:rsidR="00947987">
              <w:rPr>
                <w:rFonts w:eastAsia="Arial" w:cs="Arial"/>
              </w:rPr>
              <w:t xml:space="preserve"> and combine them with optical </w:t>
            </w:r>
            <w:proofErr w:type="spellStart"/>
            <w:r w:rsidR="00947987">
              <w:rPr>
                <w:rFonts w:eastAsia="Arial" w:cs="Arial"/>
              </w:rPr>
              <w:t>lightcurves</w:t>
            </w:r>
            <w:proofErr w:type="spellEnd"/>
            <w:r w:rsidR="00947987">
              <w:rPr>
                <w:rFonts w:eastAsia="Arial" w:cs="Arial"/>
              </w:rPr>
              <w:t xml:space="preserve"> obtained with NGTS to </w:t>
            </w:r>
            <w:r w:rsidR="008B0F0A">
              <w:rPr>
                <w:rFonts w:eastAsia="Arial" w:cs="Arial"/>
              </w:rPr>
              <w:t xml:space="preserve">automatically </w:t>
            </w:r>
            <w:r w:rsidR="00947987">
              <w:rPr>
                <w:rFonts w:eastAsia="Arial" w:cs="Arial"/>
              </w:rPr>
              <w:t>discover new planets around faint, cool stars.</w:t>
            </w:r>
          </w:p>
        </w:tc>
      </w:tr>
    </w:tbl>
    <w:p w14:paraId="3CD2B30E" w14:textId="77777777" w:rsidR="002240E0" w:rsidRDefault="002240E0"/>
    <w:sectPr w:rsidR="00224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C280D"/>
    <w:rsid w:val="000E1901"/>
    <w:rsid w:val="0014366A"/>
    <w:rsid w:val="00150B5E"/>
    <w:rsid w:val="002240E0"/>
    <w:rsid w:val="002B5549"/>
    <w:rsid w:val="003034D9"/>
    <w:rsid w:val="0033136B"/>
    <w:rsid w:val="0039206A"/>
    <w:rsid w:val="0047561F"/>
    <w:rsid w:val="00553917"/>
    <w:rsid w:val="0055748F"/>
    <w:rsid w:val="00592FFF"/>
    <w:rsid w:val="005A0646"/>
    <w:rsid w:val="005B0BA5"/>
    <w:rsid w:val="00626CF0"/>
    <w:rsid w:val="006C335A"/>
    <w:rsid w:val="0072784F"/>
    <w:rsid w:val="007433D1"/>
    <w:rsid w:val="00787E90"/>
    <w:rsid w:val="00791790"/>
    <w:rsid w:val="007B53BA"/>
    <w:rsid w:val="008B0F0A"/>
    <w:rsid w:val="00947987"/>
    <w:rsid w:val="00961E31"/>
    <w:rsid w:val="00977724"/>
    <w:rsid w:val="00A548B4"/>
    <w:rsid w:val="00C7590E"/>
    <w:rsid w:val="00D50E9B"/>
    <w:rsid w:val="00D91553"/>
    <w:rsid w:val="00E84A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5629B51A-9715-45F9-AD17-8B44F09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36B"/>
    <w:rPr>
      <w:sz w:val="16"/>
      <w:szCs w:val="16"/>
    </w:rPr>
  </w:style>
  <w:style w:type="paragraph" w:styleId="CommentText">
    <w:name w:val="annotation text"/>
    <w:basedOn w:val="Normal"/>
    <w:link w:val="CommentTextChar"/>
    <w:uiPriority w:val="99"/>
    <w:semiHidden/>
    <w:unhideWhenUsed/>
    <w:rsid w:val="0033136B"/>
    <w:pPr>
      <w:spacing w:line="240" w:lineRule="auto"/>
    </w:pPr>
    <w:rPr>
      <w:sz w:val="20"/>
      <w:szCs w:val="20"/>
    </w:rPr>
  </w:style>
  <w:style w:type="character" w:customStyle="1" w:styleId="CommentTextChar">
    <w:name w:val="Comment Text Char"/>
    <w:basedOn w:val="DefaultParagraphFont"/>
    <w:link w:val="CommentText"/>
    <w:uiPriority w:val="99"/>
    <w:semiHidden/>
    <w:rsid w:val="003313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3136B"/>
    <w:rPr>
      <w:b/>
      <w:bCs/>
    </w:rPr>
  </w:style>
  <w:style w:type="character" w:customStyle="1" w:styleId="CommentSubjectChar">
    <w:name w:val="Comment Subject Char"/>
    <w:basedOn w:val="CommentTextChar"/>
    <w:link w:val="CommentSubject"/>
    <w:uiPriority w:val="99"/>
    <w:semiHidden/>
    <w:rsid w:val="0033136B"/>
    <w:rPr>
      <w:rFonts w:ascii="Arial" w:hAnsi="Arial"/>
      <w:b/>
      <w:bCs/>
      <w:sz w:val="20"/>
      <w:szCs w:val="20"/>
    </w:rPr>
  </w:style>
  <w:style w:type="paragraph" w:styleId="Revision">
    <w:name w:val="Revision"/>
    <w:hidden/>
    <w:uiPriority w:val="99"/>
    <w:semiHidden/>
    <w:rsid w:val="00592FFF"/>
    <w:pPr>
      <w:spacing w:after="0" w:line="240" w:lineRule="auto"/>
    </w:pPr>
    <w:rPr>
      <w:rFonts w:ascii="Arial" w:hAnsi="Arial"/>
    </w:rPr>
  </w:style>
  <w:style w:type="paragraph" w:styleId="BalloonText">
    <w:name w:val="Balloon Text"/>
    <w:basedOn w:val="Normal"/>
    <w:link w:val="BalloonTextChar"/>
    <w:uiPriority w:val="99"/>
    <w:semiHidden/>
    <w:unhideWhenUsed/>
    <w:rsid w:val="00A548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8B4"/>
    <w:rPr>
      <w:rFonts w:ascii="Segoe UI" w:hAnsi="Segoe UI" w:cs="Segoe UI"/>
      <w:sz w:val="18"/>
      <w:szCs w:val="18"/>
    </w:rPr>
  </w:style>
  <w:style w:type="character" w:styleId="Hyperlink">
    <w:name w:val="Hyperlink"/>
    <w:basedOn w:val="DefaultParagraphFont"/>
    <w:uiPriority w:val="99"/>
    <w:unhideWhenUsed/>
    <w:rsid w:val="00C7590E"/>
    <w:rPr>
      <w:color w:val="0563C1" w:themeColor="hyperlink"/>
      <w:u w:val="single"/>
    </w:rPr>
  </w:style>
  <w:style w:type="character" w:styleId="UnresolvedMention">
    <w:name w:val="Unresolved Mention"/>
    <w:basedOn w:val="DefaultParagraphFont"/>
    <w:uiPriority w:val="99"/>
    <w:semiHidden/>
    <w:unhideWhenUsed/>
    <w:rsid w:val="00C7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6190">
      <w:bodyDiv w:val="1"/>
      <w:marLeft w:val="0"/>
      <w:marRight w:val="0"/>
      <w:marTop w:val="0"/>
      <w:marBottom w:val="0"/>
      <w:divBdr>
        <w:top w:val="none" w:sz="0" w:space="0" w:color="auto"/>
        <w:left w:val="none" w:sz="0" w:space="0" w:color="auto"/>
        <w:bottom w:val="none" w:sz="0" w:space="0" w:color="auto"/>
        <w:right w:val="none" w:sz="0" w:space="0" w:color="auto"/>
      </w:divBdr>
    </w:div>
    <w:div w:id="1760983802">
      <w:bodyDiv w:val="1"/>
      <w:marLeft w:val="0"/>
      <w:marRight w:val="0"/>
      <w:marTop w:val="0"/>
      <w:marBottom w:val="0"/>
      <w:divBdr>
        <w:top w:val="none" w:sz="0" w:space="0" w:color="auto"/>
        <w:left w:val="none" w:sz="0" w:space="0" w:color="auto"/>
        <w:bottom w:val="none" w:sz="0" w:space="0" w:color="auto"/>
        <w:right w:val="none" w:sz="0" w:space="0" w:color="auto"/>
      </w:divBdr>
    </w:div>
    <w:div w:id="205600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c25@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yuan@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20FD02F9A4347BC27007E4F5D986B" ma:contentTypeVersion="2" ma:contentTypeDescription="Create a new document." ma:contentTypeScope="" ma:versionID="0b7587c5f70eee471f89129a43744b90">
  <xsd:schema xmlns:xsd="http://www.w3.org/2001/XMLSchema" xmlns:xs="http://www.w3.org/2001/XMLSchema" xmlns:p="http://schemas.microsoft.com/office/2006/metadata/properties" xmlns:ns2="a3e275ff-89cc-44e6-b4bf-7f0856b3333d" targetNamespace="http://schemas.microsoft.com/office/2006/metadata/properties" ma:root="true" ma:fieldsID="c76cd0ded74c67e0ae65d6dcaf27afa4" ns2:_="">
    <xsd:import namespace="a3e275ff-89cc-44e6-b4bf-7f0856b333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75ff-89cc-44e6-b4bf-7f0856b3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87757-81F7-4F0B-A275-E3A3F8BF5C7F}">
  <ds:schemaRefs>
    <ds:schemaRef ds:uri="http://schemas.microsoft.com/sharepoint/v3/contenttype/forms"/>
  </ds:schemaRefs>
</ds:datastoreItem>
</file>

<file path=customXml/itemProps2.xml><?xml version="1.0" encoding="utf-8"?>
<ds:datastoreItem xmlns:ds="http://schemas.openxmlformats.org/officeDocument/2006/customXml" ds:itemID="{A2BDF972-811C-4622-92E1-12BA23C8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75ff-89cc-44e6-b4bf-7f0856b33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DF0F4-ABB4-4E1F-8E4D-D1032F363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2</cp:revision>
  <dcterms:created xsi:type="dcterms:W3CDTF">2022-11-21T12:46:00Z</dcterms:created>
  <dcterms:modified xsi:type="dcterms:W3CDTF">2022-11-21T12:46:00Z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0x0101001EA20FD02F9A4347BC27007E4F5D986B</vt:lpwstr>
  </property>
</Properties>
</file>