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B5F0" w14:textId="77777777" w:rsidR="00224867" w:rsidRDefault="00224867" w:rsidP="00224867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6793A98D" w14:textId="77777777" w:rsidR="00224867" w:rsidRDefault="00224867" w:rsidP="00224867">
      <w:pPr>
        <w:spacing w:line="240" w:lineRule="auto"/>
        <w:rPr>
          <w:rFonts w:ascii="Arial" w:eastAsiaTheme="minorHAnsi" w:hAnsi="Arial" w:cs="Arial"/>
          <w:b/>
          <w:color w:val="auto"/>
        </w:rPr>
      </w:pPr>
      <w:r>
        <w:rPr>
          <w:rFonts w:cs="Arial"/>
          <w:b/>
        </w:rPr>
        <w:t xml:space="preserve">Future 50  PhD Scholarship </w:t>
      </w:r>
    </w:p>
    <w:p w14:paraId="4A5EE92E" w14:textId="22191A77" w:rsidR="006E6127" w:rsidRDefault="006E6127" w:rsidP="005D7571">
      <w:pPr>
        <w:spacing w:after="0" w:line="240" w:lineRule="auto"/>
        <w:rPr>
          <w:b/>
          <w:u w:val="single"/>
        </w:rPr>
      </w:pPr>
    </w:p>
    <w:p w14:paraId="7ACD3F70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FA65DC" w:rsidRPr="00066C81" w14:paraId="6D366A07" w14:textId="77777777" w:rsidTr="004065AA">
        <w:tc>
          <w:tcPr>
            <w:tcW w:w="3227" w:type="dxa"/>
            <w:shd w:val="clear" w:color="auto" w:fill="F2F2F2" w:themeFill="background1" w:themeFillShade="F2"/>
          </w:tcPr>
          <w:p w14:paraId="2F079676" w14:textId="77777777" w:rsidR="00FA65DC" w:rsidRPr="00066C81" w:rsidRDefault="00FA65DC" w:rsidP="004065AA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51240090" w14:textId="3F1F5CF2" w:rsidR="00FA65DC" w:rsidRPr="00066C81" w:rsidRDefault="00445514" w:rsidP="004065AA">
            <w:r>
              <w:t>RS Cuthbertson</w:t>
            </w:r>
          </w:p>
        </w:tc>
      </w:tr>
    </w:tbl>
    <w:p w14:paraId="5B8E86F4" w14:textId="77777777" w:rsidR="00FA65DC" w:rsidRDefault="00FA65DC" w:rsidP="00FA65DC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271"/>
      </w:tblGrid>
      <w:tr w:rsidR="00FA65DC" w:rsidRPr="00066C81" w14:paraId="322E1222" w14:textId="77777777" w:rsidTr="004065AA">
        <w:tc>
          <w:tcPr>
            <w:tcW w:w="3227" w:type="dxa"/>
            <w:shd w:val="clear" w:color="auto" w:fill="F2F2F2" w:themeFill="background1" w:themeFillShade="F2"/>
          </w:tcPr>
          <w:p w14:paraId="05DC1496" w14:textId="77777777" w:rsidR="00FA65DC" w:rsidRPr="00066C81" w:rsidRDefault="00FA65DC" w:rsidP="004065AA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  <w:gridSpan w:val="3"/>
          </w:tcPr>
          <w:p w14:paraId="670E7F14" w14:textId="5E72A3DA" w:rsidR="00FA65DC" w:rsidRPr="00066C81" w:rsidRDefault="004065AA" w:rsidP="004065AA">
            <w:r>
              <w:t>Dr Leah Cuthbertson</w:t>
            </w:r>
          </w:p>
        </w:tc>
      </w:tr>
      <w:tr w:rsidR="00FA65DC" w:rsidRPr="00066C81" w14:paraId="15ED5BBE" w14:textId="77777777" w:rsidTr="004065AA">
        <w:tc>
          <w:tcPr>
            <w:tcW w:w="3227" w:type="dxa"/>
            <w:shd w:val="clear" w:color="auto" w:fill="F2F2F2" w:themeFill="background1" w:themeFillShade="F2"/>
          </w:tcPr>
          <w:p w14:paraId="2C7A8376" w14:textId="77777777" w:rsidR="00FA65DC" w:rsidRPr="00066C81" w:rsidRDefault="00FA65DC" w:rsidP="004065AA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  <w:gridSpan w:val="3"/>
          </w:tcPr>
          <w:p w14:paraId="731208ED" w14:textId="1279481E" w:rsidR="00FA65DC" w:rsidRPr="00066C81" w:rsidRDefault="004065AA" w:rsidP="004065AA">
            <w:r>
              <w:t xml:space="preserve">Respiratory </w:t>
            </w:r>
            <w:r w:rsidR="00445514">
              <w:t>S</w:t>
            </w:r>
            <w:r>
              <w:t>ciences</w:t>
            </w:r>
          </w:p>
        </w:tc>
      </w:tr>
      <w:tr w:rsidR="00FA65DC" w:rsidRPr="00066C81" w14:paraId="3C049093" w14:textId="77777777" w:rsidTr="004065AA">
        <w:tc>
          <w:tcPr>
            <w:tcW w:w="3227" w:type="dxa"/>
            <w:shd w:val="clear" w:color="auto" w:fill="F2F2F2" w:themeFill="background1" w:themeFillShade="F2"/>
          </w:tcPr>
          <w:p w14:paraId="4DE55460" w14:textId="77777777" w:rsidR="00FA65DC" w:rsidRPr="00066C81" w:rsidRDefault="00FA65DC" w:rsidP="004065AA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2693" w:type="dxa"/>
          </w:tcPr>
          <w:p w14:paraId="71E2C43C" w14:textId="0F9E93AB" w:rsidR="00FA65DC" w:rsidRPr="00066C81" w:rsidRDefault="00224867" w:rsidP="004065AA">
            <w:hyperlink r:id="rId11" w:history="1">
              <w:r w:rsidRPr="00837C0A">
                <w:rPr>
                  <w:rStyle w:val="Hyperlink"/>
                </w:rPr>
                <w:t>Lfc11@le.ac.uk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8F1813" w14:textId="77777777" w:rsidR="00FA65DC" w:rsidRPr="00066C81" w:rsidRDefault="00FA65DC" w:rsidP="004065AA">
            <w:pPr>
              <w:rPr>
                <w:b/>
              </w:rPr>
            </w:pPr>
            <w:r w:rsidRPr="00066C81"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439B687E" w14:textId="77777777" w:rsidR="00FA65DC" w:rsidRPr="00066C81" w:rsidRDefault="00FA65DC" w:rsidP="004065AA"/>
        </w:tc>
      </w:tr>
    </w:tbl>
    <w:p w14:paraId="162B3956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2664"/>
        <w:gridCol w:w="1843"/>
        <w:gridCol w:w="1271"/>
      </w:tblGrid>
      <w:tr w:rsidR="00FA65DC" w14:paraId="65C977B5" w14:textId="77777777" w:rsidTr="004065AA">
        <w:tc>
          <w:tcPr>
            <w:tcW w:w="3256" w:type="dxa"/>
            <w:shd w:val="clear" w:color="auto" w:fill="F2F2F2" w:themeFill="background1" w:themeFillShade="F2"/>
          </w:tcPr>
          <w:p w14:paraId="13435B3B" w14:textId="77777777" w:rsidR="00FA65DC" w:rsidRPr="00B11D52" w:rsidRDefault="00FA65DC" w:rsidP="004065AA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  <w:gridSpan w:val="3"/>
          </w:tcPr>
          <w:p w14:paraId="1A0FA8BF" w14:textId="2FC46A1E" w:rsidR="00FA65DC" w:rsidRDefault="00151DC8" w:rsidP="004065AA">
            <w:r>
              <w:t>Dr Erol Gaillard</w:t>
            </w:r>
          </w:p>
        </w:tc>
      </w:tr>
      <w:tr w:rsidR="00FA65DC" w14:paraId="58044821" w14:textId="77777777" w:rsidTr="004065AA">
        <w:tc>
          <w:tcPr>
            <w:tcW w:w="3256" w:type="dxa"/>
            <w:shd w:val="clear" w:color="auto" w:fill="F2F2F2" w:themeFill="background1" w:themeFillShade="F2"/>
          </w:tcPr>
          <w:p w14:paraId="7D02502A" w14:textId="77777777" w:rsidR="00FA65DC" w:rsidRDefault="00FA65DC" w:rsidP="004065AA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  <w:gridSpan w:val="3"/>
          </w:tcPr>
          <w:p w14:paraId="5CCA4D4C" w14:textId="64743D89" w:rsidR="00FA65DC" w:rsidRDefault="00D210D2" w:rsidP="004065AA">
            <w:r>
              <w:t>Respiratory sciences</w:t>
            </w:r>
          </w:p>
        </w:tc>
      </w:tr>
      <w:tr w:rsidR="00FA65DC" w14:paraId="64AE7F63" w14:textId="77777777" w:rsidTr="004065AA">
        <w:tc>
          <w:tcPr>
            <w:tcW w:w="3256" w:type="dxa"/>
            <w:shd w:val="clear" w:color="auto" w:fill="F2F2F2" w:themeFill="background1" w:themeFillShade="F2"/>
          </w:tcPr>
          <w:p w14:paraId="37500CEE" w14:textId="77777777" w:rsidR="00FA65DC" w:rsidRDefault="00FA65DC" w:rsidP="004065AA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664" w:type="dxa"/>
          </w:tcPr>
          <w:p w14:paraId="150CD25E" w14:textId="7428B64C" w:rsidR="00FA65DC" w:rsidRDefault="00E01B17" w:rsidP="004065AA">
            <w:r>
              <w:t>e</w:t>
            </w:r>
            <w:r w:rsidR="00151DC8">
              <w:t>ag15@le.ac.uk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EF13B3" w14:textId="77777777" w:rsidR="00FA65DC" w:rsidRPr="008D3AC2" w:rsidRDefault="00FA65DC" w:rsidP="004065AA">
            <w:pPr>
              <w:rPr>
                <w:b/>
              </w:rPr>
            </w:pPr>
            <w:r>
              <w:rPr>
                <w:b/>
              </w:rPr>
              <w:t>Telephone Ext</w:t>
            </w:r>
          </w:p>
        </w:tc>
        <w:tc>
          <w:tcPr>
            <w:tcW w:w="1271" w:type="dxa"/>
          </w:tcPr>
          <w:p w14:paraId="19D392AC" w14:textId="2AB6D111" w:rsidR="00FA65DC" w:rsidRDefault="001964DD" w:rsidP="004065AA">
            <w:r>
              <w:rPr>
                <w:rFonts w:ascii="Tahoma" w:hAnsi="Tahoma" w:cs="Tahoma"/>
                <w:sz w:val="20"/>
                <w:szCs w:val="20"/>
              </w:rPr>
              <w:t>+44 (0)116 2523261</w:t>
            </w:r>
          </w:p>
        </w:tc>
      </w:tr>
    </w:tbl>
    <w:p w14:paraId="1559EDEE" w14:textId="77777777" w:rsidR="00FA65DC" w:rsidRDefault="00FA65DC" w:rsidP="00FA65DC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FA65DC" w14:paraId="7F52B305" w14:textId="77777777" w:rsidTr="004065AA">
        <w:tc>
          <w:tcPr>
            <w:tcW w:w="3256" w:type="dxa"/>
            <w:shd w:val="clear" w:color="auto" w:fill="F2F2F2" w:themeFill="background1" w:themeFillShade="F2"/>
          </w:tcPr>
          <w:p w14:paraId="36098BB1" w14:textId="77777777" w:rsidR="00FA65DC" w:rsidRPr="00B11D52" w:rsidRDefault="00FA65DC" w:rsidP="004065AA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2740E30A" w14:textId="77777777" w:rsidR="00FA65DC" w:rsidRDefault="00FA65DC" w:rsidP="004065AA"/>
        </w:tc>
      </w:tr>
    </w:tbl>
    <w:p w14:paraId="22AAD675" w14:textId="77777777" w:rsidR="00FA65DC" w:rsidRDefault="00FA65DC" w:rsidP="00FA65DC">
      <w:pPr>
        <w:spacing w:after="0" w:line="240" w:lineRule="auto"/>
        <w:rPr>
          <w:b/>
          <w:u w:val="single"/>
        </w:rPr>
      </w:pPr>
    </w:p>
    <w:p w14:paraId="0EF201ED" w14:textId="77777777" w:rsidR="00FA65DC" w:rsidRPr="006B05B2" w:rsidRDefault="00FA65DC" w:rsidP="00FA65DC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FA65DC" w14:paraId="32F16E9A" w14:textId="77777777" w:rsidTr="6FB4B974">
        <w:tc>
          <w:tcPr>
            <w:tcW w:w="1980" w:type="dxa"/>
            <w:shd w:val="clear" w:color="auto" w:fill="F2F2F2" w:themeFill="background1" w:themeFillShade="F2"/>
          </w:tcPr>
          <w:p w14:paraId="75409625" w14:textId="77777777" w:rsidR="00FA65DC" w:rsidRDefault="00FA65DC" w:rsidP="004065AA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49CCFA5C" w14:textId="77777777" w:rsidR="00FA65DC" w:rsidRPr="00B11D52" w:rsidRDefault="00FA65DC" w:rsidP="004065AA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57AD6B12" w14:textId="0936FF59" w:rsidR="00FA65DC" w:rsidRPr="005F1982" w:rsidRDefault="005F1982" w:rsidP="004065AA">
            <w:pPr>
              <w:rPr>
                <w:b/>
              </w:rPr>
            </w:pPr>
            <w:r w:rsidRPr="000143A9">
              <w:rPr>
                <w:b/>
              </w:rPr>
              <w:t xml:space="preserve">Novel methods for the identification of </w:t>
            </w:r>
            <w:r w:rsidRPr="007A567B">
              <w:rPr>
                <w:rFonts w:cstheme="minorHAnsi"/>
                <w:b/>
                <w:i/>
              </w:rPr>
              <w:t>Aspergillus</w:t>
            </w:r>
            <w:r w:rsidRPr="007A567B">
              <w:rPr>
                <w:b/>
                <w:i/>
              </w:rPr>
              <w:t xml:space="preserve"> fumigatus</w:t>
            </w:r>
            <w:r w:rsidRPr="000143A9">
              <w:rPr>
                <w:b/>
              </w:rPr>
              <w:t xml:space="preserve"> in chronic respiratory disease</w:t>
            </w:r>
          </w:p>
        </w:tc>
      </w:tr>
      <w:tr w:rsidR="00FA65DC" w14:paraId="2B452CC2" w14:textId="77777777" w:rsidTr="6FB4B974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732CD459" w14:textId="77777777" w:rsidR="00FA65DC" w:rsidRDefault="00FA65DC" w:rsidP="004065AA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19DB4256" w14:textId="77777777" w:rsidR="00FA65DC" w:rsidRDefault="00FA65DC" w:rsidP="004065AA">
            <w:r>
              <w:t>1.</w:t>
            </w:r>
          </w:p>
        </w:tc>
        <w:tc>
          <w:tcPr>
            <w:tcW w:w="6611" w:type="dxa"/>
          </w:tcPr>
          <w:p w14:paraId="0B8C9538" w14:textId="7786A4D6" w:rsidR="00FA65DC" w:rsidRPr="00BE4B51" w:rsidRDefault="005628E2" w:rsidP="005628E2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s</w:t>
            </w:r>
            <w:r w:rsidR="00786590">
              <w:rPr>
                <w:rFonts w:cstheme="minorHAnsi"/>
              </w:rPr>
              <w:t xml:space="preserve">tudy </w:t>
            </w:r>
            <w:r w:rsidR="00BE4B51" w:rsidRPr="00FC17CB">
              <w:rPr>
                <w:rFonts w:cstheme="minorHAnsi"/>
                <w:i/>
              </w:rPr>
              <w:t>Aspergillus</w:t>
            </w:r>
            <w:r w:rsidR="00BE4B51">
              <w:rPr>
                <w:rFonts w:cstheme="minorHAnsi"/>
                <w:i/>
              </w:rPr>
              <w:t xml:space="preserve"> </w:t>
            </w:r>
            <w:r w:rsidR="00BE4B51">
              <w:rPr>
                <w:rFonts w:cstheme="minorHAnsi"/>
              </w:rPr>
              <w:t xml:space="preserve">spp. </w:t>
            </w:r>
            <w:r w:rsidR="00786590">
              <w:rPr>
                <w:rFonts w:cstheme="minorHAnsi"/>
              </w:rPr>
              <w:t>infection</w:t>
            </w:r>
            <w:r w:rsidR="00BE4B51">
              <w:rPr>
                <w:rFonts w:cstheme="minorHAnsi"/>
              </w:rPr>
              <w:t xml:space="preserve"> in </w:t>
            </w:r>
            <w:r w:rsidR="00786590">
              <w:rPr>
                <w:rFonts w:cstheme="minorHAnsi"/>
              </w:rPr>
              <w:t xml:space="preserve">the </w:t>
            </w:r>
            <w:r w:rsidR="00BE4B51">
              <w:rPr>
                <w:rFonts w:cstheme="minorHAnsi"/>
              </w:rPr>
              <w:t xml:space="preserve">respiratory tract </w:t>
            </w:r>
            <w:r w:rsidR="00786590">
              <w:rPr>
                <w:rFonts w:cstheme="minorHAnsi"/>
              </w:rPr>
              <w:t>of</w:t>
            </w:r>
            <w:r w:rsidR="00BE4B51">
              <w:rPr>
                <w:rFonts w:cstheme="minorHAnsi"/>
              </w:rPr>
              <w:t xml:space="preserve"> patients with chronic respiratory disease</w:t>
            </w:r>
            <w:r w:rsidR="00786590">
              <w:rPr>
                <w:rFonts w:cstheme="minorHAnsi"/>
              </w:rPr>
              <w:t xml:space="preserve"> using innovative culture techniques and next generation sequencing </w:t>
            </w:r>
            <w:r w:rsidR="00F010F0">
              <w:rPr>
                <w:rFonts w:cstheme="minorHAnsi"/>
              </w:rPr>
              <w:t>that will allow you to</w:t>
            </w:r>
            <w:r w:rsidR="00786590">
              <w:rPr>
                <w:rFonts w:cstheme="minorHAnsi"/>
              </w:rPr>
              <w:t xml:space="preserve"> model the impacts of </w:t>
            </w:r>
            <w:r w:rsidR="00786590" w:rsidRPr="00FC17CB">
              <w:rPr>
                <w:rFonts w:cstheme="minorHAnsi"/>
                <w:i/>
              </w:rPr>
              <w:t>Aspergillus</w:t>
            </w:r>
            <w:r w:rsidR="00786590">
              <w:rPr>
                <w:rFonts w:cstheme="minorHAnsi"/>
              </w:rPr>
              <w:t xml:space="preserve"> infection on disease progression using the</w:t>
            </w:r>
            <w:r w:rsidR="00BE4B51">
              <w:rPr>
                <w:rFonts w:cstheme="minorHAnsi"/>
              </w:rPr>
              <w:t xml:space="preserve"> patient metadata</w:t>
            </w:r>
            <w:r w:rsidR="00786590">
              <w:rPr>
                <w:rFonts w:cstheme="minorHAnsi"/>
              </w:rPr>
              <w:t>.</w:t>
            </w:r>
            <w:r w:rsidR="00BE4B51">
              <w:rPr>
                <w:rFonts w:cstheme="minorHAnsi"/>
              </w:rPr>
              <w:t xml:space="preserve">  </w:t>
            </w:r>
          </w:p>
        </w:tc>
      </w:tr>
      <w:tr w:rsidR="00FA65DC" w14:paraId="55CCBDBC" w14:textId="77777777" w:rsidTr="6FB4B974">
        <w:tc>
          <w:tcPr>
            <w:tcW w:w="1980" w:type="dxa"/>
            <w:vMerge/>
          </w:tcPr>
          <w:p w14:paraId="17D2D6C9" w14:textId="77777777" w:rsidR="00FA65DC" w:rsidRDefault="00FA65DC" w:rsidP="004065AA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0E869B5D" w14:textId="77777777" w:rsidR="00FA65DC" w:rsidRDefault="00FA65DC" w:rsidP="004065AA">
            <w:r>
              <w:t>2.</w:t>
            </w:r>
          </w:p>
        </w:tc>
        <w:tc>
          <w:tcPr>
            <w:tcW w:w="6611" w:type="dxa"/>
          </w:tcPr>
          <w:p w14:paraId="5D02F70E" w14:textId="35877D90" w:rsidR="00FA65DC" w:rsidRPr="00BE4B51" w:rsidRDefault="005628E2" w:rsidP="005628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will explore </w:t>
            </w:r>
            <w:r w:rsidR="0035423B">
              <w:rPr>
                <w:rFonts w:cstheme="minorHAnsi"/>
              </w:rPr>
              <w:t>the</w:t>
            </w:r>
            <w:r>
              <w:rPr>
                <w:rFonts w:cstheme="minorHAnsi"/>
              </w:rPr>
              <w:t xml:space="preserve"> mechanisms of how </w:t>
            </w:r>
            <w:r w:rsidRPr="00FC17CB">
              <w:rPr>
                <w:rFonts w:cstheme="minorHAnsi"/>
                <w:i/>
              </w:rPr>
              <w:t>A</w:t>
            </w:r>
            <w:r>
              <w:rPr>
                <w:rFonts w:cstheme="minorHAnsi"/>
                <w:i/>
              </w:rPr>
              <w:t>. fumigatus</w:t>
            </w:r>
            <w:r>
              <w:rPr>
                <w:rFonts w:cstheme="minorHAnsi"/>
              </w:rPr>
              <w:t xml:space="preserve"> leads to </w:t>
            </w:r>
            <w:r w:rsidR="00BE4B51">
              <w:rPr>
                <w:rFonts w:cstheme="minorHAnsi"/>
              </w:rPr>
              <w:t xml:space="preserve">symptomatic infection </w:t>
            </w:r>
            <w:r w:rsidR="00930D99">
              <w:rPr>
                <w:rFonts w:cstheme="minorHAnsi"/>
              </w:rPr>
              <w:t>in</w:t>
            </w:r>
            <w:r w:rsidR="00BE4B51">
              <w:rPr>
                <w:rFonts w:cstheme="minorHAnsi"/>
              </w:rPr>
              <w:t xml:space="preserve"> co-culture </w:t>
            </w:r>
            <w:r w:rsidR="00930D99">
              <w:rPr>
                <w:rFonts w:cstheme="minorHAnsi"/>
              </w:rPr>
              <w:t xml:space="preserve">models </w:t>
            </w:r>
            <w:r w:rsidR="00BE4B51">
              <w:rPr>
                <w:rFonts w:cstheme="minorHAnsi"/>
              </w:rPr>
              <w:t>with respiratory epithelial cells</w:t>
            </w:r>
            <w:r>
              <w:rPr>
                <w:rFonts w:cstheme="minorHAnsi"/>
              </w:rPr>
              <w:t xml:space="preserve"> and</w:t>
            </w:r>
            <w:r w:rsidR="00BE4B51">
              <w:rPr>
                <w:rFonts w:cstheme="minorHAnsi"/>
              </w:rPr>
              <w:t xml:space="preserve"> determine changes in </w:t>
            </w:r>
            <w:r>
              <w:rPr>
                <w:rFonts w:cstheme="minorHAnsi"/>
              </w:rPr>
              <w:t>epithelial cell</w:t>
            </w:r>
            <w:r w:rsidR="0042318B">
              <w:rPr>
                <w:rFonts w:cstheme="minorHAnsi"/>
              </w:rPr>
              <w:t xml:space="preserve"> and fungal</w:t>
            </w:r>
            <w:r>
              <w:rPr>
                <w:rFonts w:cstheme="minorHAnsi"/>
              </w:rPr>
              <w:t xml:space="preserve"> </w:t>
            </w:r>
            <w:r w:rsidR="00BE4B51">
              <w:rPr>
                <w:rFonts w:cstheme="minorHAnsi"/>
              </w:rPr>
              <w:t>gene expression associated with clinically relevant stages of fungal infection</w:t>
            </w:r>
            <w:r>
              <w:rPr>
                <w:rFonts w:cstheme="minorHAnsi"/>
              </w:rPr>
              <w:t xml:space="preserve"> </w:t>
            </w:r>
            <w:r w:rsidR="00930D99">
              <w:rPr>
                <w:rFonts w:cstheme="minorHAnsi"/>
              </w:rPr>
              <w:t>using RT-qPCR and RNA sequenci</w:t>
            </w:r>
            <w:r w:rsidR="00930D99" w:rsidRPr="0042318B">
              <w:rPr>
                <w:rFonts w:cstheme="minorHAnsi"/>
                <w:color w:val="auto"/>
              </w:rPr>
              <w:t xml:space="preserve">ng </w:t>
            </w:r>
            <w:r w:rsidR="0042318B" w:rsidRPr="0042318B">
              <w:rPr>
                <w:rFonts w:cstheme="minorHAnsi"/>
                <w:color w:val="auto"/>
              </w:rPr>
              <w:t>methodologies</w:t>
            </w:r>
          </w:p>
        </w:tc>
      </w:tr>
      <w:tr w:rsidR="00FA65DC" w14:paraId="691A2B0B" w14:textId="77777777" w:rsidTr="6FB4B974">
        <w:tc>
          <w:tcPr>
            <w:tcW w:w="1980" w:type="dxa"/>
            <w:vMerge/>
          </w:tcPr>
          <w:p w14:paraId="2A97B37C" w14:textId="77777777" w:rsidR="00FA65DC" w:rsidRDefault="00FA65DC" w:rsidP="004065AA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18CD5BE3" w14:textId="77777777" w:rsidR="00FA65DC" w:rsidRDefault="00FA65DC" w:rsidP="004065AA">
            <w:r>
              <w:t>3.</w:t>
            </w:r>
          </w:p>
        </w:tc>
        <w:tc>
          <w:tcPr>
            <w:tcW w:w="6611" w:type="dxa"/>
          </w:tcPr>
          <w:p w14:paraId="194AE404" w14:textId="670F74B4" w:rsidR="00FA65DC" w:rsidRPr="00FE7E75" w:rsidRDefault="005628E2" w:rsidP="005628E2">
            <w:pPr>
              <w:rPr>
                <w:rFonts w:cstheme="minorHAnsi"/>
              </w:rPr>
            </w:pPr>
            <w:r>
              <w:rPr>
                <w:rFonts w:cstheme="minorHAnsi"/>
              </w:rPr>
              <w:t>You will collect c</w:t>
            </w:r>
            <w:r w:rsidR="00FE7E75">
              <w:rPr>
                <w:rFonts w:cstheme="minorHAnsi"/>
              </w:rPr>
              <w:t xml:space="preserve">linical and environmental isolates of </w:t>
            </w:r>
            <w:r w:rsidR="00FE7E75" w:rsidRPr="00FC17CB">
              <w:rPr>
                <w:rFonts w:cstheme="minorHAnsi"/>
                <w:i/>
              </w:rPr>
              <w:t>A</w:t>
            </w:r>
            <w:r w:rsidR="00FE7E75">
              <w:rPr>
                <w:rFonts w:cstheme="minorHAnsi"/>
                <w:i/>
              </w:rPr>
              <w:t xml:space="preserve">. fumigatus </w:t>
            </w:r>
            <w:r>
              <w:rPr>
                <w:rFonts w:cstheme="minorHAnsi"/>
                <w:i/>
              </w:rPr>
              <w:t xml:space="preserve">to </w:t>
            </w:r>
            <w:r w:rsidR="00FE7E75">
              <w:rPr>
                <w:rFonts w:cstheme="minorHAnsi"/>
              </w:rPr>
              <w:t xml:space="preserve">evaluate in </w:t>
            </w:r>
            <w:r>
              <w:rPr>
                <w:rFonts w:cstheme="minorHAnsi"/>
              </w:rPr>
              <w:t xml:space="preserve">respiratory epithelial cell </w:t>
            </w:r>
            <w:r w:rsidR="00FE7E75">
              <w:rPr>
                <w:rFonts w:cstheme="minorHAnsi"/>
              </w:rPr>
              <w:t xml:space="preserve">co-culture </w:t>
            </w:r>
            <w:r w:rsidR="00930D99">
              <w:rPr>
                <w:rFonts w:cstheme="minorHAnsi"/>
              </w:rPr>
              <w:t>models</w:t>
            </w:r>
            <w:r w:rsidR="00FE7E75">
              <w:rPr>
                <w:rFonts w:cstheme="minorHAnsi"/>
              </w:rPr>
              <w:t xml:space="preserve"> to establish </w:t>
            </w:r>
            <w:r>
              <w:rPr>
                <w:rFonts w:cstheme="minorHAnsi"/>
              </w:rPr>
              <w:t>key</w:t>
            </w:r>
            <w:r w:rsidR="00FE7E75">
              <w:rPr>
                <w:rFonts w:cstheme="minorHAnsi"/>
              </w:rPr>
              <w:t xml:space="preserve"> biomarkers associated with symptomatic</w:t>
            </w:r>
            <w:r w:rsidR="00930D99">
              <w:rPr>
                <w:rFonts w:cstheme="minorHAnsi"/>
              </w:rPr>
              <w:t xml:space="preserve"> respiratory</w:t>
            </w:r>
            <w:r w:rsidR="00FE7E75">
              <w:rPr>
                <w:rFonts w:cstheme="minorHAnsi"/>
              </w:rPr>
              <w:t xml:space="preserve"> </w:t>
            </w:r>
            <w:r w:rsidR="007A567B">
              <w:rPr>
                <w:rFonts w:cstheme="minorHAnsi"/>
              </w:rPr>
              <w:t>infection</w:t>
            </w:r>
            <w:r w:rsidR="00930D99">
              <w:rPr>
                <w:rFonts w:cstheme="minorHAnsi"/>
              </w:rPr>
              <w:t>s</w:t>
            </w:r>
            <w:r w:rsidR="00FE7E75">
              <w:rPr>
                <w:rFonts w:cstheme="minorHAnsi"/>
              </w:rPr>
              <w:t xml:space="preserve">. </w:t>
            </w:r>
          </w:p>
        </w:tc>
      </w:tr>
      <w:tr w:rsidR="00FA65DC" w14:paraId="045BF4FC" w14:textId="77777777" w:rsidTr="6FB4B974">
        <w:tc>
          <w:tcPr>
            <w:tcW w:w="9016" w:type="dxa"/>
            <w:gridSpan w:val="3"/>
            <w:shd w:val="clear" w:color="auto" w:fill="F2F2F2" w:themeFill="background1" w:themeFillShade="F2"/>
          </w:tcPr>
          <w:p w14:paraId="2BF22AAD" w14:textId="77777777" w:rsidR="00FA65DC" w:rsidRDefault="00FA65DC" w:rsidP="004065AA">
            <w:r>
              <w:rPr>
                <w:b/>
              </w:rPr>
              <w:t xml:space="preserve">Project Summary </w:t>
            </w:r>
          </w:p>
        </w:tc>
      </w:tr>
      <w:tr w:rsidR="00FA65DC" w14:paraId="2100A649" w14:textId="77777777" w:rsidTr="6FB4B974">
        <w:tc>
          <w:tcPr>
            <w:tcW w:w="9016" w:type="dxa"/>
            <w:gridSpan w:val="3"/>
          </w:tcPr>
          <w:p w14:paraId="57F9E6DA" w14:textId="77777777" w:rsidR="007A567B" w:rsidRDefault="007A567B" w:rsidP="005F1982">
            <w:pPr>
              <w:rPr>
                <w:rFonts w:cstheme="minorHAnsi"/>
              </w:rPr>
            </w:pPr>
          </w:p>
          <w:p w14:paraId="1DEEA551" w14:textId="10D7C335" w:rsidR="005F1982" w:rsidRDefault="005628E2" w:rsidP="005F1982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5F1982" w:rsidRPr="004D49C6">
              <w:rPr>
                <w:rFonts w:cstheme="minorHAnsi"/>
              </w:rPr>
              <w:t xml:space="preserve">ungal </w:t>
            </w:r>
            <w:r w:rsidR="00805787">
              <w:rPr>
                <w:rFonts w:cstheme="minorHAnsi"/>
              </w:rPr>
              <w:t>diseases</w:t>
            </w:r>
            <w:r w:rsidR="005F1982" w:rsidRPr="004D49C6">
              <w:rPr>
                <w:rFonts w:cstheme="minorHAnsi"/>
              </w:rPr>
              <w:t xml:space="preserve"> affect around a billion people worldwide. These infections </w:t>
            </w:r>
            <w:r w:rsidR="00930D99">
              <w:rPr>
                <w:rFonts w:cstheme="minorHAnsi"/>
              </w:rPr>
              <w:t>range from</w:t>
            </w:r>
            <w:r w:rsidR="005F1982" w:rsidRPr="004D49C6">
              <w:rPr>
                <w:rFonts w:cstheme="minorHAnsi"/>
              </w:rPr>
              <w:t xml:space="preserve"> allergic disease,</w:t>
            </w:r>
            <w:r w:rsidR="00A12325">
              <w:rPr>
                <w:rFonts w:cstheme="minorHAnsi"/>
              </w:rPr>
              <w:t xml:space="preserve"> to</w:t>
            </w:r>
            <w:r w:rsidR="005F1982" w:rsidRPr="004D49C6">
              <w:rPr>
                <w:rFonts w:cstheme="minorHAnsi"/>
              </w:rPr>
              <w:t xml:space="preserve"> superficial infections </w:t>
            </w:r>
            <w:r>
              <w:rPr>
                <w:rFonts w:cstheme="minorHAnsi"/>
              </w:rPr>
              <w:t>or severe invasive disease</w:t>
            </w:r>
            <w:r w:rsidR="005F1982" w:rsidRPr="004D49C6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Patients with </w:t>
            </w:r>
            <w:r w:rsidR="005F1982" w:rsidRPr="004D49C6">
              <w:rPr>
                <w:rFonts w:cstheme="minorHAnsi"/>
              </w:rPr>
              <w:t xml:space="preserve">chronic respiratory </w:t>
            </w:r>
            <w:r w:rsidR="005F1982">
              <w:rPr>
                <w:rFonts w:cstheme="minorHAnsi"/>
              </w:rPr>
              <w:t>conditions</w:t>
            </w:r>
            <w:r w:rsidR="005F1982" w:rsidRPr="004D49C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are </w:t>
            </w:r>
            <w:r w:rsidR="00805787">
              <w:rPr>
                <w:rFonts w:cstheme="minorHAnsi"/>
              </w:rPr>
              <w:t xml:space="preserve">particularly </w:t>
            </w:r>
            <w:r>
              <w:rPr>
                <w:rFonts w:cstheme="minorHAnsi"/>
              </w:rPr>
              <w:t xml:space="preserve">vulnerable to </w:t>
            </w:r>
            <w:r w:rsidR="005F1982" w:rsidRPr="004D49C6">
              <w:rPr>
                <w:rFonts w:cstheme="minorHAnsi"/>
              </w:rPr>
              <w:t xml:space="preserve">fungal infections </w:t>
            </w:r>
            <w:r>
              <w:rPr>
                <w:rFonts w:cstheme="minorHAnsi"/>
              </w:rPr>
              <w:t xml:space="preserve">and these </w:t>
            </w:r>
            <w:r w:rsidR="00805787">
              <w:rPr>
                <w:rFonts w:cstheme="minorHAnsi"/>
              </w:rPr>
              <w:t xml:space="preserve">often </w:t>
            </w:r>
            <w:r>
              <w:rPr>
                <w:rFonts w:cstheme="minorHAnsi"/>
              </w:rPr>
              <w:t xml:space="preserve">play a key role </w:t>
            </w:r>
            <w:r w:rsidR="005F1982" w:rsidRPr="004D49C6">
              <w:rPr>
                <w:rFonts w:cstheme="minorHAnsi"/>
              </w:rPr>
              <w:t>in poor clinical outcomes</w:t>
            </w:r>
            <w:r>
              <w:rPr>
                <w:rFonts w:cstheme="minorHAnsi"/>
              </w:rPr>
              <w:t>.</w:t>
            </w:r>
            <w:r w:rsidR="005F1982" w:rsidRPr="004D49C6">
              <w:rPr>
                <w:rFonts w:cstheme="minorHAnsi"/>
              </w:rPr>
              <w:t xml:space="preserve"> Despite the </w:t>
            </w:r>
            <w:r>
              <w:rPr>
                <w:rFonts w:cstheme="minorHAnsi"/>
              </w:rPr>
              <w:t xml:space="preserve">risk that fungal respiratory infections pose to </w:t>
            </w:r>
            <w:r w:rsidR="00805787">
              <w:rPr>
                <w:rFonts w:cstheme="minorHAnsi"/>
              </w:rPr>
              <w:t xml:space="preserve">these </w:t>
            </w:r>
            <w:r>
              <w:rPr>
                <w:rFonts w:cstheme="minorHAnsi"/>
              </w:rPr>
              <w:t>patients</w:t>
            </w:r>
            <w:r w:rsidR="005F1982" w:rsidRPr="004D49C6">
              <w:rPr>
                <w:rFonts w:cstheme="minorHAnsi"/>
              </w:rPr>
              <w:t xml:space="preserve">, </w:t>
            </w:r>
            <w:r w:rsidR="005F1982">
              <w:rPr>
                <w:rFonts w:cstheme="minorHAnsi"/>
              </w:rPr>
              <w:t xml:space="preserve">diagnosis </w:t>
            </w:r>
            <w:r w:rsidR="00E32E28">
              <w:rPr>
                <w:rFonts w:cstheme="minorHAnsi"/>
              </w:rPr>
              <w:t>is</w:t>
            </w:r>
            <w:r w:rsidR="005F1982" w:rsidRPr="004D49C6">
              <w:rPr>
                <w:rFonts w:cstheme="minorHAnsi"/>
              </w:rPr>
              <w:t xml:space="preserve"> challengin</w:t>
            </w:r>
            <w:r w:rsidR="005F1982">
              <w:rPr>
                <w:rFonts w:cstheme="minorHAnsi"/>
              </w:rPr>
              <w:t xml:space="preserve">g. </w:t>
            </w:r>
            <w:r w:rsidR="00805787">
              <w:rPr>
                <w:rFonts w:cstheme="minorHAnsi"/>
              </w:rPr>
              <w:t xml:space="preserve">This is </w:t>
            </w:r>
            <w:r w:rsidR="00A12325">
              <w:rPr>
                <w:rFonts w:cstheme="minorHAnsi"/>
              </w:rPr>
              <w:t xml:space="preserve">related to slow </w:t>
            </w:r>
            <w:r w:rsidR="00E32E28">
              <w:rPr>
                <w:rFonts w:cstheme="minorHAnsi"/>
              </w:rPr>
              <w:t>fung</w:t>
            </w:r>
            <w:r w:rsidR="00A12325">
              <w:rPr>
                <w:rFonts w:cstheme="minorHAnsi"/>
              </w:rPr>
              <w:t>al</w:t>
            </w:r>
            <w:r w:rsidR="00E32E28">
              <w:rPr>
                <w:rFonts w:cstheme="minorHAnsi"/>
              </w:rPr>
              <w:t xml:space="preserve"> grow</w:t>
            </w:r>
            <w:r w:rsidR="00A12325">
              <w:rPr>
                <w:rFonts w:cstheme="minorHAnsi"/>
              </w:rPr>
              <w:t>th</w:t>
            </w:r>
            <w:r w:rsidR="00E32E28">
              <w:rPr>
                <w:rFonts w:cstheme="minorHAnsi"/>
              </w:rPr>
              <w:t xml:space="preserve"> </w:t>
            </w:r>
            <w:r w:rsidR="005F1982" w:rsidRPr="004D49C6">
              <w:rPr>
                <w:rFonts w:cstheme="minorHAnsi"/>
              </w:rPr>
              <w:t xml:space="preserve">and </w:t>
            </w:r>
            <w:r w:rsidR="00A12325">
              <w:rPr>
                <w:rFonts w:cstheme="minorHAnsi"/>
              </w:rPr>
              <w:t>range of morphologies making them</w:t>
            </w:r>
            <w:r w:rsidR="00E32E28">
              <w:rPr>
                <w:rFonts w:cstheme="minorHAnsi"/>
              </w:rPr>
              <w:t xml:space="preserve"> difficult to identify </w:t>
            </w:r>
            <w:r w:rsidR="00A12325">
              <w:rPr>
                <w:rFonts w:cstheme="minorHAnsi"/>
              </w:rPr>
              <w:t>using</w:t>
            </w:r>
            <w:r w:rsidR="00E32E28">
              <w:rPr>
                <w:rFonts w:cstheme="minorHAnsi"/>
              </w:rPr>
              <w:t xml:space="preserve"> standard culture. </w:t>
            </w:r>
            <w:r w:rsidR="005F1982">
              <w:rPr>
                <w:rFonts w:cstheme="minorHAnsi"/>
              </w:rPr>
              <w:t xml:space="preserve"> </w:t>
            </w:r>
          </w:p>
          <w:p w14:paraId="6748DFCD" w14:textId="77777777" w:rsidR="005F1982" w:rsidRDefault="005F1982" w:rsidP="005F1982">
            <w:pPr>
              <w:rPr>
                <w:rFonts w:cstheme="minorHAnsi"/>
              </w:rPr>
            </w:pPr>
          </w:p>
          <w:p w14:paraId="71BEB155" w14:textId="7DF9D313" w:rsidR="005F1982" w:rsidRDefault="7F391C57" w:rsidP="6FB4B974">
            <w:pPr>
              <w:rPr>
                <w:rFonts w:cstheme="minorBidi"/>
              </w:rPr>
            </w:pPr>
            <w:r w:rsidRPr="6FB4B974">
              <w:rPr>
                <w:rFonts w:cstheme="minorBidi"/>
                <w:i/>
                <w:iCs/>
              </w:rPr>
              <w:t>Aspergillus</w:t>
            </w:r>
            <w:r w:rsidRPr="6FB4B974">
              <w:rPr>
                <w:rFonts w:cstheme="minorBidi"/>
              </w:rPr>
              <w:t xml:space="preserve"> spp. are </w:t>
            </w:r>
            <w:r w:rsidR="43ABA7DD" w:rsidRPr="6FB4B974">
              <w:rPr>
                <w:rFonts w:cstheme="minorBidi"/>
              </w:rPr>
              <w:t xml:space="preserve">some of the </w:t>
            </w:r>
            <w:r w:rsidRPr="6FB4B974">
              <w:rPr>
                <w:rFonts w:cstheme="minorBidi"/>
              </w:rPr>
              <w:t xml:space="preserve">most frequently isolated filamentous fungi from air </w:t>
            </w:r>
            <w:r w:rsidR="7DBA0541" w:rsidRPr="6FB4B974">
              <w:rPr>
                <w:rFonts w:cstheme="minorBidi"/>
              </w:rPr>
              <w:t>samples</w:t>
            </w:r>
            <w:r w:rsidR="629D0BA0" w:rsidRPr="6FB4B974">
              <w:rPr>
                <w:rFonts w:cstheme="minorBidi"/>
              </w:rPr>
              <w:t>. It is therefore</w:t>
            </w:r>
            <w:r w:rsidRPr="6FB4B974">
              <w:rPr>
                <w:rFonts w:cstheme="minorBidi"/>
              </w:rPr>
              <w:t xml:space="preserve"> unsurprising</w:t>
            </w:r>
            <w:r w:rsidR="629D0BA0" w:rsidRPr="6FB4B974">
              <w:rPr>
                <w:rFonts w:cstheme="minorBidi"/>
              </w:rPr>
              <w:t xml:space="preserve"> that</w:t>
            </w:r>
            <w:r w:rsidR="43ABA7DD" w:rsidRPr="6FB4B974">
              <w:rPr>
                <w:rFonts w:cstheme="minorBidi"/>
              </w:rPr>
              <w:t xml:space="preserve"> </w:t>
            </w:r>
            <w:r w:rsidRPr="6FB4B974">
              <w:rPr>
                <w:rFonts w:cstheme="minorBidi"/>
                <w:i/>
                <w:iCs/>
              </w:rPr>
              <w:t>A</w:t>
            </w:r>
            <w:r w:rsidR="43ABA7DD" w:rsidRPr="6FB4B974">
              <w:rPr>
                <w:rFonts w:cstheme="minorBidi"/>
                <w:i/>
                <w:iCs/>
              </w:rPr>
              <w:t>.</w:t>
            </w:r>
            <w:r w:rsidRPr="6FB4B974">
              <w:rPr>
                <w:rFonts w:cstheme="minorBidi"/>
                <w:i/>
                <w:iCs/>
              </w:rPr>
              <w:t xml:space="preserve"> fumigatus</w:t>
            </w:r>
            <w:r w:rsidRPr="6FB4B974">
              <w:rPr>
                <w:rFonts w:cstheme="minorBidi"/>
              </w:rPr>
              <w:t xml:space="preserve"> is one of the most frequently cultured fungal species identified </w:t>
            </w:r>
            <w:r w:rsidR="0A860A56" w:rsidRPr="6FB4B974">
              <w:rPr>
                <w:rFonts w:cstheme="minorBidi"/>
              </w:rPr>
              <w:t xml:space="preserve">in samples obtained from the lungs of </w:t>
            </w:r>
            <w:r w:rsidRPr="6FB4B974">
              <w:rPr>
                <w:rFonts w:cstheme="minorBidi"/>
              </w:rPr>
              <w:t xml:space="preserve">patients with chronic respiratory </w:t>
            </w:r>
            <w:r w:rsidR="0A860A56" w:rsidRPr="6FB4B974">
              <w:rPr>
                <w:rFonts w:cstheme="minorBidi"/>
              </w:rPr>
              <w:t>disease</w:t>
            </w:r>
            <w:r w:rsidRPr="6FB4B974">
              <w:rPr>
                <w:rFonts w:cstheme="minorBidi"/>
              </w:rPr>
              <w:t xml:space="preserve"> such as cystic fibrosis</w:t>
            </w:r>
            <w:r w:rsidRPr="6FB4B974">
              <w:rPr>
                <w:rFonts w:cstheme="minorBidi"/>
                <w:i/>
                <w:iCs/>
              </w:rPr>
              <w:t xml:space="preserve">. </w:t>
            </w:r>
            <w:r w:rsidRPr="6FB4B974">
              <w:rPr>
                <w:rFonts w:cstheme="minorBidi"/>
              </w:rPr>
              <w:t xml:space="preserve">Infection with </w:t>
            </w:r>
            <w:r w:rsidRPr="6FB4B974">
              <w:rPr>
                <w:rFonts w:cstheme="minorBidi"/>
                <w:i/>
                <w:iCs/>
              </w:rPr>
              <w:t>A. fumigatus</w:t>
            </w:r>
            <w:r w:rsidRPr="6FB4B974">
              <w:rPr>
                <w:rFonts w:cstheme="minorBidi"/>
              </w:rPr>
              <w:t xml:space="preserve"> is associated with worse </w:t>
            </w:r>
            <w:r w:rsidR="0A860A56" w:rsidRPr="6FB4B974">
              <w:rPr>
                <w:rFonts w:cstheme="minorBidi"/>
              </w:rPr>
              <w:t xml:space="preserve">airway structural damage </w:t>
            </w:r>
            <w:r w:rsidRPr="6FB4B974">
              <w:rPr>
                <w:rFonts w:cstheme="minorBidi"/>
              </w:rPr>
              <w:t xml:space="preserve">and decreased lung function as well as frequent pulmonary exacerbations. However, recent </w:t>
            </w:r>
            <w:r w:rsidR="7E9C903E" w:rsidRPr="6FB4B974">
              <w:rPr>
                <w:rFonts w:cstheme="minorBidi"/>
              </w:rPr>
              <w:t xml:space="preserve">culture independent </w:t>
            </w:r>
            <w:r w:rsidRPr="6FB4B974">
              <w:rPr>
                <w:rFonts w:cstheme="minorBidi"/>
              </w:rPr>
              <w:t xml:space="preserve">studies have shown frequent </w:t>
            </w:r>
            <w:r w:rsidRPr="6FB4B974">
              <w:rPr>
                <w:rFonts w:cstheme="minorBidi"/>
                <w:i/>
                <w:iCs/>
              </w:rPr>
              <w:t>A. fumigatus</w:t>
            </w:r>
            <w:r w:rsidRPr="6FB4B974">
              <w:rPr>
                <w:rFonts w:cstheme="minorBidi"/>
              </w:rPr>
              <w:t xml:space="preserve"> colonisation in patients with no symptomatic fungal infection. </w:t>
            </w:r>
          </w:p>
          <w:p w14:paraId="3BA5FF5E" w14:textId="77777777" w:rsidR="005F1982" w:rsidRDefault="005F1982" w:rsidP="005F1982">
            <w:pPr>
              <w:rPr>
                <w:rFonts w:cstheme="minorHAnsi"/>
              </w:rPr>
            </w:pPr>
          </w:p>
          <w:p w14:paraId="6A428BCB" w14:textId="5D3F1747" w:rsidR="005F1982" w:rsidRDefault="7F391C57" w:rsidP="6FB4B974">
            <w:pPr>
              <w:rPr>
                <w:rFonts w:cstheme="minorBidi"/>
              </w:rPr>
            </w:pPr>
            <w:r w:rsidRPr="6FB4B974">
              <w:rPr>
                <w:rFonts w:cstheme="minorBidi"/>
              </w:rPr>
              <w:t xml:space="preserve">Establishing the prevalence of </w:t>
            </w:r>
            <w:r w:rsidRPr="6FB4B974">
              <w:rPr>
                <w:rFonts w:cstheme="minorBidi"/>
                <w:i/>
                <w:iCs/>
              </w:rPr>
              <w:t>Aspergillus</w:t>
            </w:r>
            <w:r w:rsidRPr="6FB4B974">
              <w:rPr>
                <w:rFonts w:cstheme="minorBidi"/>
              </w:rPr>
              <w:t xml:space="preserve"> colonisation in respiratory tract of </w:t>
            </w:r>
            <w:r w:rsidR="38789F0B" w:rsidRPr="6FB4B974">
              <w:rPr>
                <w:rFonts w:cstheme="minorBidi"/>
              </w:rPr>
              <w:t xml:space="preserve">patients </w:t>
            </w:r>
            <w:r w:rsidRPr="6FB4B974">
              <w:rPr>
                <w:rFonts w:cstheme="minorBidi"/>
              </w:rPr>
              <w:t xml:space="preserve">is a key step in understanding the impact of fungal colonisation on disease progression.  Using a mixture of culture independent screening methodologies and human airway epithelial co-culture this </w:t>
            </w:r>
            <w:r w:rsidR="43ABA7DD" w:rsidRPr="6FB4B974">
              <w:rPr>
                <w:rFonts w:cstheme="minorBidi"/>
              </w:rPr>
              <w:t xml:space="preserve">exciting </w:t>
            </w:r>
            <w:r w:rsidRPr="6FB4B974">
              <w:rPr>
                <w:rFonts w:cstheme="minorBidi"/>
              </w:rPr>
              <w:t xml:space="preserve">project will explore </w:t>
            </w:r>
            <w:r w:rsidRPr="6FB4B974">
              <w:rPr>
                <w:rFonts w:cstheme="minorBidi"/>
                <w:i/>
                <w:iCs/>
              </w:rPr>
              <w:t>Aspergillus</w:t>
            </w:r>
            <w:r w:rsidRPr="6FB4B974">
              <w:rPr>
                <w:rFonts w:cstheme="minorBidi"/>
              </w:rPr>
              <w:t xml:space="preserve"> spp. in </w:t>
            </w:r>
            <w:r w:rsidR="43ABA7DD" w:rsidRPr="6FB4B974">
              <w:rPr>
                <w:rFonts w:cstheme="minorBidi"/>
              </w:rPr>
              <w:t xml:space="preserve">the </w:t>
            </w:r>
            <w:r w:rsidRPr="6FB4B974">
              <w:rPr>
                <w:rFonts w:cstheme="minorBidi"/>
              </w:rPr>
              <w:t>respiratory tract with the aim</w:t>
            </w:r>
            <w:r w:rsidR="43ABA7DD" w:rsidRPr="6FB4B974">
              <w:rPr>
                <w:rFonts w:cstheme="minorBidi"/>
              </w:rPr>
              <w:t>s</w:t>
            </w:r>
            <w:r w:rsidRPr="6FB4B974">
              <w:rPr>
                <w:rFonts w:cstheme="minorBidi"/>
              </w:rPr>
              <w:t xml:space="preserve"> of establishing the </w:t>
            </w:r>
            <w:r w:rsidRPr="6FB4B974">
              <w:rPr>
                <w:rFonts w:cstheme="minorBidi"/>
              </w:rPr>
              <w:lastRenderedPageBreak/>
              <w:t xml:space="preserve">clinical risk factors associated with colonisation and identify </w:t>
            </w:r>
            <w:r w:rsidR="43ABA7DD" w:rsidRPr="6FB4B974">
              <w:rPr>
                <w:rFonts w:cstheme="minorBidi"/>
              </w:rPr>
              <w:t>the key</w:t>
            </w:r>
            <w:r w:rsidRPr="6FB4B974">
              <w:rPr>
                <w:rFonts w:cstheme="minorBidi"/>
              </w:rPr>
              <w:t xml:space="preserve"> biomarkers for the diagnosis of </w:t>
            </w:r>
            <w:r w:rsidRPr="6FB4B974">
              <w:rPr>
                <w:rFonts w:cstheme="minorBidi"/>
                <w:i/>
                <w:iCs/>
              </w:rPr>
              <w:t>A. fumigatus</w:t>
            </w:r>
            <w:r w:rsidRPr="6FB4B974">
              <w:rPr>
                <w:rFonts w:cstheme="minorBidi"/>
              </w:rPr>
              <w:t xml:space="preserve"> </w:t>
            </w:r>
            <w:r w:rsidR="43ABA7DD" w:rsidRPr="6FB4B974">
              <w:rPr>
                <w:rFonts w:cstheme="minorBidi"/>
              </w:rPr>
              <w:t xml:space="preserve">respiratory </w:t>
            </w:r>
            <w:r w:rsidRPr="6FB4B974">
              <w:rPr>
                <w:rFonts w:cstheme="minorBidi"/>
              </w:rPr>
              <w:t xml:space="preserve">infections. </w:t>
            </w:r>
          </w:p>
          <w:p w14:paraId="56D21B9F" w14:textId="77777777" w:rsidR="00FA65DC" w:rsidRDefault="00FA65DC" w:rsidP="004065AA">
            <w:pPr>
              <w:rPr>
                <w:b/>
              </w:rPr>
            </w:pPr>
          </w:p>
          <w:p w14:paraId="30FD78D0" w14:textId="38A22205" w:rsidR="00FA65DC" w:rsidRPr="00E4633C" w:rsidRDefault="00E32E28" w:rsidP="004065AA">
            <w:r w:rsidRPr="00E4633C">
              <w:t xml:space="preserve">This </w:t>
            </w:r>
            <w:r w:rsidR="00805787">
              <w:t xml:space="preserve">exciting </w:t>
            </w:r>
            <w:r w:rsidRPr="00E4633C">
              <w:t xml:space="preserve">project is hosted by the </w:t>
            </w:r>
            <w:r w:rsidR="00E4633C" w:rsidRPr="00E4633C">
              <w:t xml:space="preserve">University of Leicester </w:t>
            </w:r>
            <w:r w:rsidRPr="00E4633C">
              <w:t xml:space="preserve">NIHR Biomedical Research Centre, and will benefit from the £26 million NIHR infrastructure </w:t>
            </w:r>
            <w:r w:rsidR="00E4633C" w:rsidRPr="00E4633C">
              <w:t>fund awarded in 2022. You will gain extensive knowledge of some of the most important chronic respiratory conditions in humans and employ state-of-the-art techniques to study fungal airway disease and the mechanisms of how fungi damage airways. This knowledge may lead to the development of</w:t>
            </w:r>
            <w:r w:rsidR="00A12325">
              <w:t xml:space="preserve"> new diagnostics and</w:t>
            </w:r>
            <w:r w:rsidR="00E4633C" w:rsidRPr="00E4633C">
              <w:t xml:space="preserve"> treatments against invasive fungal airway disease in the future.</w:t>
            </w:r>
          </w:p>
          <w:p w14:paraId="07108D12" w14:textId="77777777" w:rsidR="00FA65DC" w:rsidRDefault="00FA65DC" w:rsidP="004065AA">
            <w:pPr>
              <w:rPr>
                <w:b/>
              </w:rPr>
            </w:pPr>
          </w:p>
        </w:tc>
      </w:tr>
    </w:tbl>
    <w:p w14:paraId="0A4D3174" w14:textId="77777777" w:rsidR="00973B60" w:rsidRDefault="00973B60" w:rsidP="00477FE3">
      <w:pPr>
        <w:spacing w:after="0" w:line="240" w:lineRule="auto"/>
      </w:pPr>
    </w:p>
    <w:sectPr w:rsidR="00973B6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D66" w14:textId="77777777" w:rsidR="00B12356" w:rsidRDefault="00B12356" w:rsidP="006E6127">
      <w:pPr>
        <w:spacing w:after="0" w:line="240" w:lineRule="auto"/>
      </w:pPr>
      <w:r>
        <w:separator/>
      </w:r>
    </w:p>
  </w:endnote>
  <w:endnote w:type="continuationSeparator" w:id="0">
    <w:p w14:paraId="0DD49AD5" w14:textId="77777777" w:rsidR="00B12356" w:rsidRDefault="00B12356" w:rsidP="006E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BCA5" w14:textId="77777777" w:rsidR="00B12356" w:rsidRDefault="00B12356" w:rsidP="006E6127">
      <w:pPr>
        <w:spacing w:after="0" w:line="240" w:lineRule="auto"/>
      </w:pPr>
      <w:r>
        <w:separator/>
      </w:r>
    </w:p>
  </w:footnote>
  <w:footnote w:type="continuationSeparator" w:id="0">
    <w:p w14:paraId="31564CDE" w14:textId="77777777" w:rsidR="00B12356" w:rsidRDefault="00B12356" w:rsidP="006E6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D7C"/>
    <w:multiLevelType w:val="hybridMultilevel"/>
    <w:tmpl w:val="2FA65776"/>
    <w:lvl w:ilvl="0" w:tplc="1C7C0DF8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6E3"/>
    <w:multiLevelType w:val="hybridMultilevel"/>
    <w:tmpl w:val="DAA23C18"/>
    <w:lvl w:ilvl="0" w:tplc="D4D6A060">
      <w:start w:val="1"/>
      <w:numFmt w:val="decimal"/>
      <w:lvlText w:val="%1"/>
      <w:lvlJc w:val="left"/>
      <w:pPr>
        <w:ind w:left="151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3648660">
      <w:numFmt w:val="bullet"/>
      <w:lvlText w:val="•"/>
      <w:lvlJc w:val="left"/>
      <w:pPr>
        <w:ind w:left="2446" w:hanging="360"/>
      </w:pPr>
      <w:rPr>
        <w:rFonts w:hint="default"/>
      </w:rPr>
    </w:lvl>
    <w:lvl w:ilvl="2" w:tplc="B15494D0">
      <w:numFmt w:val="bullet"/>
      <w:lvlText w:val="•"/>
      <w:lvlJc w:val="left"/>
      <w:pPr>
        <w:ind w:left="3373" w:hanging="360"/>
      </w:pPr>
      <w:rPr>
        <w:rFonts w:hint="default"/>
      </w:rPr>
    </w:lvl>
    <w:lvl w:ilvl="3" w:tplc="6F16211E">
      <w:numFmt w:val="bullet"/>
      <w:lvlText w:val="•"/>
      <w:lvlJc w:val="left"/>
      <w:pPr>
        <w:ind w:left="4299" w:hanging="360"/>
      </w:pPr>
      <w:rPr>
        <w:rFonts w:hint="default"/>
      </w:rPr>
    </w:lvl>
    <w:lvl w:ilvl="4" w:tplc="F5043F64">
      <w:numFmt w:val="bullet"/>
      <w:lvlText w:val="•"/>
      <w:lvlJc w:val="left"/>
      <w:pPr>
        <w:ind w:left="5226" w:hanging="360"/>
      </w:pPr>
      <w:rPr>
        <w:rFonts w:hint="default"/>
      </w:rPr>
    </w:lvl>
    <w:lvl w:ilvl="5" w:tplc="6E2AAADE">
      <w:numFmt w:val="bullet"/>
      <w:lvlText w:val="•"/>
      <w:lvlJc w:val="left"/>
      <w:pPr>
        <w:ind w:left="6153" w:hanging="360"/>
      </w:pPr>
      <w:rPr>
        <w:rFonts w:hint="default"/>
      </w:rPr>
    </w:lvl>
    <w:lvl w:ilvl="6" w:tplc="7DE88C6C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858252F2">
      <w:numFmt w:val="bullet"/>
      <w:lvlText w:val="•"/>
      <w:lvlJc w:val="left"/>
      <w:pPr>
        <w:ind w:left="8006" w:hanging="360"/>
      </w:pPr>
      <w:rPr>
        <w:rFonts w:hint="default"/>
      </w:rPr>
    </w:lvl>
    <w:lvl w:ilvl="8" w:tplc="6B76EE86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2" w15:restartNumberingAfterBreak="0">
    <w:nsid w:val="1133045E"/>
    <w:multiLevelType w:val="hybridMultilevel"/>
    <w:tmpl w:val="5B065F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29E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E6A26"/>
    <w:multiLevelType w:val="hybridMultilevel"/>
    <w:tmpl w:val="D2602CA8"/>
    <w:lvl w:ilvl="0" w:tplc="F54E3C2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3029"/>
    <w:multiLevelType w:val="hybridMultilevel"/>
    <w:tmpl w:val="A378C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2D1"/>
    <w:multiLevelType w:val="hybridMultilevel"/>
    <w:tmpl w:val="89FAB0EA"/>
    <w:lvl w:ilvl="0" w:tplc="B51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3BEF"/>
    <w:multiLevelType w:val="hybridMultilevel"/>
    <w:tmpl w:val="EC760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5A"/>
    <w:multiLevelType w:val="hybridMultilevel"/>
    <w:tmpl w:val="EFB812FC"/>
    <w:lvl w:ilvl="0" w:tplc="FC6659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46E70"/>
    <w:multiLevelType w:val="hybridMultilevel"/>
    <w:tmpl w:val="FCA4B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E6F86"/>
    <w:multiLevelType w:val="hybridMultilevel"/>
    <w:tmpl w:val="F5AA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7E16"/>
    <w:multiLevelType w:val="hybridMultilevel"/>
    <w:tmpl w:val="27A200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22114"/>
    <w:multiLevelType w:val="hybridMultilevel"/>
    <w:tmpl w:val="632C0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80D"/>
    <w:multiLevelType w:val="hybridMultilevel"/>
    <w:tmpl w:val="BBD8C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706C6"/>
    <w:multiLevelType w:val="hybridMultilevel"/>
    <w:tmpl w:val="E962D4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127"/>
    <w:rsid w:val="000362E9"/>
    <w:rsid w:val="000A5FB7"/>
    <w:rsid w:val="000B53E0"/>
    <w:rsid w:val="000D022E"/>
    <w:rsid w:val="000D3A88"/>
    <w:rsid w:val="000D4FBC"/>
    <w:rsid w:val="000E2872"/>
    <w:rsid w:val="000F7117"/>
    <w:rsid w:val="0010106D"/>
    <w:rsid w:val="00151DC8"/>
    <w:rsid w:val="00167C0C"/>
    <w:rsid w:val="001964DD"/>
    <w:rsid w:val="001A7EBB"/>
    <w:rsid w:val="001B577C"/>
    <w:rsid w:val="001F535B"/>
    <w:rsid w:val="00224867"/>
    <w:rsid w:val="00295395"/>
    <w:rsid w:val="002C5057"/>
    <w:rsid w:val="002E7CF8"/>
    <w:rsid w:val="002F5466"/>
    <w:rsid w:val="00325B09"/>
    <w:rsid w:val="00337001"/>
    <w:rsid w:val="003442F5"/>
    <w:rsid w:val="0035423B"/>
    <w:rsid w:val="0035424F"/>
    <w:rsid w:val="00397A73"/>
    <w:rsid w:val="003A3C98"/>
    <w:rsid w:val="003A7AD7"/>
    <w:rsid w:val="003D0671"/>
    <w:rsid w:val="003F7B87"/>
    <w:rsid w:val="004065AA"/>
    <w:rsid w:val="004136DD"/>
    <w:rsid w:val="0042318B"/>
    <w:rsid w:val="00437B57"/>
    <w:rsid w:val="00445514"/>
    <w:rsid w:val="004625F6"/>
    <w:rsid w:val="00470634"/>
    <w:rsid w:val="00477FE3"/>
    <w:rsid w:val="004B1D80"/>
    <w:rsid w:val="004C63D7"/>
    <w:rsid w:val="004C6DE3"/>
    <w:rsid w:val="004E6471"/>
    <w:rsid w:val="00504A1F"/>
    <w:rsid w:val="005149F2"/>
    <w:rsid w:val="00522C7E"/>
    <w:rsid w:val="005526C7"/>
    <w:rsid w:val="005628E2"/>
    <w:rsid w:val="00582BA8"/>
    <w:rsid w:val="00594E21"/>
    <w:rsid w:val="005D7571"/>
    <w:rsid w:val="005F1982"/>
    <w:rsid w:val="006128FC"/>
    <w:rsid w:val="006439B9"/>
    <w:rsid w:val="0066474B"/>
    <w:rsid w:val="00665346"/>
    <w:rsid w:val="0066687C"/>
    <w:rsid w:val="00666D0A"/>
    <w:rsid w:val="00675FF9"/>
    <w:rsid w:val="00676971"/>
    <w:rsid w:val="006B70DD"/>
    <w:rsid w:val="006E6127"/>
    <w:rsid w:val="006F25A8"/>
    <w:rsid w:val="007051BA"/>
    <w:rsid w:val="00710E3A"/>
    <w:rsid w:val="00751EB7"/>
    <w:rsid w:val="00767E71"/>
    <w:rsid w:val="00786590"/>
    <w:rsid w:val="007A567B"/>
    <w:rsid w:val="007B63D9"/>
    <w:rsid w:val="007E5905"/>
    <w:rsid w:val="00805787"/>
    <w:rsid w:val="00825D18"/>
    <w:rsid w:val="00830414"/>
    <w:rsid w:val="00841F22"/>
    <w:rsid w:val="00862117"/>
    <w:rsid w:val="00862C2F"/>
    <w:rsid w:val="00862D19"/>
    <w:rsid w:val="008733B4"/>
    <w:rsid w:val="0088062A"/>
    <w:rsid w:val="00890982"/>
    <w:rsid w:val="00894D36"/>
    <w:rsid w:val="00896337"/>
    <w:rsid w:val="008A58A4"/>
    <w:rsid w:val="008C34FB"/>
    <w:rsid w:val="008D6E24"/>
    <w:rsid w:val="008F2278"/>
    <w:rsid w:val="008F2AD4"/>
    <w:rsid w:val="00912C2C"/>
    <w:rsid w:val="00930D99"/>
    <w:rsid w:val="00960C59"/>
    <w:rsid w:val="00966007"/>
    <w:rsid w:val="00973B60"/>
    <w:rsid w:val="009D4DCA"/>
    <w:rsid w:val="009F1F3E"/>
    <w:rsid w:val="009F3E5F"/>
    <w:rsid w:val="00A03DCD"/>
    <w:rsid w:val="00A12325"/>
    <w:rsid w:val="00A32A79"/>
    <w:rsid w:val="00A404E6"/>
    <w:rsid w:val="00A45C8A"/>
    <w:rsid w:val="00AB7918"/>
    <w:rsid w:val="00AF45A7"/>
    <w:rsid w:val="00AF4B84"/>
    <w:rsid w:val="00B01AB4"/>
    <w:rsid w:val="00B12356"/>
    <w:rsid w:val="00B36EBC"/>
    <w:rsid w:val="00BA33B5"/>
    <w:rsid w:val="00BB01A3"/>
    <w:rsid w:val="00BE4B51"/>
    <w:rsid w:val="00C5031A"/>
    <w:rsid w:val="00C72021"/>
    <w:rsid w:val="00C7347D"/>
    <w:rsid w:val="00D026B5"/>
    <w:rsid w:val="00D15871"/>
    <w:rsid w:val="00D210D2"/>
    <w:rsid w:val="00D31A3C"/>
    <w:rsid w:val="00D402FB"/>
    <w:rsid w:val="00D5202E"/>
    <w:rsid w:val="00D64813"/>
    <w:rsid w:val="00D74FCA"/>
    <w:rsid w:val="00DA7D0B"/>
    <w:rsid w:val="00E01B17"/>
    <w:rsid w:val="00E32E28"/>
    <w:rsid w:val="00E35C41"/>
    <w:rsid w:val="00E37A87"/>
    <w:rsid w:val="00E46198"/>
    <w:rsid w:val="00E4633C"/>
    <w:rsid w:val="00E541E4"/>
    <w:rsid w:val="00E729F2"/>
    <w:rsid w:val="00E75690"/>
    <w:rsid w:val="00E90223"/>
    <w:rsid w:val="00EE33EA"/>
    <w:rsid w:val="00EE5B37"/>
    <w:rsid w:val="00EF7466"/>
    <w:rsid w:val="00F010F0"/>
    <w:rsid w:val="00F44629"/>
    <w:rsid w:val="00F56631"/>
    <w:rsid w:val="00FA65DC"/>
    <w:rsid w:val="00FC07AE"/>
    <w:rsid w:val="00FC5BA5"/>
    <w:rsid w:val="00FD07F3"/>
    <w:rsid w:val="00FD2782"/>
    <w:rsid w:val="00FD3DC8"/>
    <w:rsid w:val="00FE7E75"/>
    <w:rsid w:val="07C80E4C"/>
    <w:rsid w:val="0A860A56"/>
    <w:rsid w:val="38789F0B"/>
    <w:rsid w:val="3F58E94B"/>
    <w:rsid w:val="43ABA7DD"/>
    <w:rsid w:val="629D0BA0"/>
    <w:rsid w:val="6FB4B974"/>
    <w:rsid w:val="7DBA0541"/>
    <w:rsid w:val="7E9C903E"/>
    <w:rsid w:val="7F39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F2399"/>
  <w15:docId w15:val="{2C0AF988-CAD6-413D-9F37-4F0534B7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27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E6127"/>
    <w:pPr>
      <w:keepNext/>
      <w:keepLines/>
      <w:spacing w:after="0"/>
      <w:ind w:left="10" w:right="380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02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7"/>
    <w:rPr>
      <w:rFonts w:ascii="Calibri" w:eastAsia="Calibri" w:hAnsi="Calibri" w:cs="Calibri"/>
      <w:b/>
      <w:color w:val="000000"/>
      <w:sz w:val="28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6E6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1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12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E6127"/>
    <w:pPr>
      <w:widowControl w:val="0"/>
      <w:autoSpaceDE w:val="0"/>
      <w:autoSpaceDN w:val="0"/>
      <w:spacing w:after="0" w:line="240" w:lineRule="auto"/>
      <w:ind w:left="1239" w:hanging="361"/>
    </w:pPr>
    <w:rPr>
      <w:color w:val="auto"/>
      <w:lang w:val="en-US" w:eastAsia="en-US"/>
    </w:rPr>
  </w:style>
  <w:style w:type="table" w:styleId="TableGrid">
    <w:name w:val="Table Grid"/>
    <w:basedOn w:val="TableNormal"/>
    <w:uiPriority w:val="39"/>
    <w:rsid w:val="006E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6E6127"/>
    <w:pPr>
      <w:widowControl w:val="0"/>
      <w:autoSpaceDE w:val="0"/>
      <w:autoSpaceDN w:val="0"/>
      <w:spacing w:after="0" w:line="240" w:lineRule="auto"/>
    </w:pPr>
    <w:rPr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E6127"/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61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6127"/>
    <w:rPr>
      <w:rFonts w:ascii="Calibri" w:eastAsia="Calibri" w:hAnsi="Calibri" w:cs="Calibri"/>
      <w:color w:val="000000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E612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A8"/>
    <w:pPr>
      <w:spacing w:after="160"/>
    </w:pPr>
    <w:rPr>
      <w:rFonts w:ascii="Calibri" w:eastAsia="Calibri" w:hAnsi="Calibri" w:cs="Calibri"/>
      <w:b/>
      <w:bCs/>
      <w:color w:val="00000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A8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582BA8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D022E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24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c11@le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4" ma:contentTypeDescription="Create a new document." ma:contentTypeScope="" ma:versionID="975ecf6f64cda266e9f076e4187e8a28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419f1783e087bebbb5a46896498954b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213C0-3A51-4BA1-B6B2-DC68A472D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A01A2-6F8D-464E-B3D1-872E232CD0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67856-E3EB-4AB1-9E7C-687817E15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86AB0-C219-457B-8E56-7A8C994F1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Company>University of Leicester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Richard M. (Prof.)</dc:creator>
  <cp:keywords/>
  <dc:description/>
  <cp:lastModifiedBy>White, Karen L.</cp:lastModifiedBy>
  <cp:revision>3</cp:revision>
  <dcterms:created xsi:type="dcterms:W3CDTF">2022-11-20T13:55:00Z</dcterms:created>
  <dcterms:modified xsi:type="dcterms:W3CDTF">2022-11-21T12:04:00Z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