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3BF5" w14:textId="77777777" w:rsidR="00E7657A" w:rsidRDefault="00B90549" w:rsidP="00B24449">
      <w:pPr>
        <w:rPr>
          <w:b/>
        </w:rPr>
      </w:pPr>
      <w:r>
        <w:rPr>
          <w:b/>
        </w:rPr>
        <w:t>PhD studentship Project information</w:t>
      </w:r>
    </w:p>
    <w:p w14:paraId="25C56EBB" w14:textId="77777777" w:rsidR="00D1675B" w:rsidRDefault="00D1675B" w:rsidP="00B24449">
      <w:pPr>
        <w:rPr>
          <w:b/>
          <w:color w:val="FF0000"/>
        </w:rPr>
      </w:pPr>
    </w:p>
    <w:p w14:paraId="2235B5B5" w14:textId="77777777" w:rsidR="00B90549" w:rsidRDefault="00B90549" w:rsidP="00B24449">
      <w:pPr>
        <w:rPr>
          <w:b/>
        </w:rPr>
      </w:pPr>
      <w:r>
        <w:rPr>
          <w:b/>
        </w:rPr>
        <w:t>Funding Source:</w:t>
      </w:r>
      <w:r w:rsidR="001A22DD">
        <w:rPr>
          <w:b/>
        </w:rPr>
        <w:t xml:space="preserve"> </w:t>
      </w:r>
      <w:r w:rsidR="001A22DD" w:rsidRPr="001A22DD">
        <w:t>CENTA DTP</w:t>
      </w:r>
    </w:p>
    <w:p w14:paraId="018895F5" w14:textId="77777777"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1A22DD" w:rsidRPr="001A22DD">
        <w:t>25</w:t>
      </w:r>
      <w:r w:rsidR="001A22DD" w:rsidRPr="001A22DD">
        <w:rPr>
          <w:vertAlign w:val="superscript"/>
        </w:rPr>
        <w:t>th</w:t>
      </w:r>
      <w:r w:rsidR="001A22DD" w:rsidRPr="001A22DD">
        <w:t xml:space="preserve"> September 2023</w:t>
      </w:r>
    </w:p>
    <w:p w14:paraId="6FED8A21" w14:textId="77777777" w:rsidR="00797C94" w:rsidRPr="00D1675B" w:rsidRDefault="00797C94" w:rsidP="00797C94">
      <w:pPr>
        <w:rPr>
          <w:b/>
          <w:color w:val="FF0000"/>
        </w:rPr>
      </w:pPr>
      <w:r w:rsidRPr="00D1675B">
        <w:rPr>
          <w:b/>
        </w:rPr>
        <w:t xml:space="preserve">Closing date </w:t>
      </w:r>
      <w:r w:rsidR="00B90549">
        <w:rPr>
          <w:b/>
        </w:rPr>
        <w:t>for applications:</w:t>
      </w:r>
      <w:r w:rsidR="001A22DD">
        <w:rPr>
          <w:b/>
        </w:rPr>
        <w:t xml:space="preserve"> </w:t>
      </w:r>
      <w:r w:rsidR="00934C02" w:rsidRPr="00934C02">
        <w:t>11</w:t>
      </w:r>
      <w:r w:rsidR="00934C02" w:rsidRPr="00934C02">
        <w:rPr>
          <w:vertAlign w:val="superscript"/>
        </w:rPr>
        <w:t>th</w:t>
      </w:r>
      <w:r w:rsidR="00934C02" w:rsidRPr="00934C02">
        <w:t xml:space="preserve"> January 2023</w:t>
      </w:r>
    </w:p>
    <w:p w14:paraId="06D901B0" w14:textId="2EDD21BB" w:rsidR="00186CBA" w:rsidRPr="008E7E49" w:rsidRDefault="00186CBA" w:rsidP="00186CBA">
      <w:pPr>
        <w:ind w:left="1440" w:hanging="1440"/>
        <w:rPr>
          <w:rStyle w:val="Hyperlink"/>
          <w:color w:val="auto"/>
          <w:u w:val="none"/>
        </w:rPr>
      </w:pPr>
      <w:r w:rsidRPr="0089276A">
        <w:rPr>
          <w:rStyle w:val="Hyperlink"/>
          <w:b/>
          <w:color w:val="auto"/>
          <w:u w:val="none"/>
        </w:rPr>
        <w:t>Eligibility:</w:t>
      </w:r>
      <w:r w:rsidR="00797C94" w:rsidRPr="0089276A">
        <w:rPr>
          <w:rStyle w:val="Hyperlink"/>
          <w:b/>
          <w:color w:val="auto"/>
          <w:u w:val="none"/>
        </w:rPr>
        <w:t xml:space="preserve"> </w:t>
      </w:r>
      <w:r w:rsidR="00797C94" w:rsidRPr="0089276A">
        <w:rPr>
          <w:rStyle w:val="Hyperlink"/>
          <w:color w:val="auto"/>
          <w:u w:val="none"/>
        </w:rPr>
        <w:t>UK/</w:t>
      </w:r>
      <w:r w:rsidR="00797C94" w:rsidRPr="008E7E49">
        <w:rPr>
          <w:rStyle w:val="Hyperlink"/>
          <w:color w:val="auto"/>
          <w:u w:val="none"/>
        </w:rPr>
        <w:t>Inter</w:t>
      </w:r>
      <w:r w:rsidR="00B90549" w:rsidRPr="008E7E49">
        <w:rPr>
          <w:rStyle w:val="Hyperlink"/>
          <w:color w:val="auto"/>
          <w:u w:val="none"/>
        </w:rPr>
        <w:t>n</w:t>
      </w:r>
      <w:r w:rsidR="00797C94" w:rsidRPr="008E7E49">
        <w:rPr>
          <w:rStyle w:val="Hyperlink"/>
          <w:color w:val="auto"/>
          <w:u w:val="none"/>
        </w:rPr>
        <w:t>ational</w:t>
      </w:r>
    </w:p>
    <w:p w14:paraId="4E2278F4" w14:textId="77777777" w:rsidR="00B90549" w:rsidRPr="008E7E49" w:rsidRDefault="00B90549" w:rsidP="00B90549">
      <w:r w:rsidRPr="008E7E49">
        <w:rPr>
          <w:b/>
        </w:rPr>
        <w:t>Department/School:</w:t>
      </w:r>
      <w:r w:rsidRPr="008E7E49">
        <w:t xml:space="preserve">  </w:t>
      </w:r>
      <w:r w:rsidR="001A22DD" w:rsidRPr="008E7E49">
        <w:t xml:space="preserve">SGGE </w:t>
      </w:r>
    </w:p>
    <w:p w14:paraId="1B871570" w14:textId="62350C23" w:rsidR="008E7E49" w:rsidRPr="008E7E49" w:rsidRDefault="00B90549" w:rsidP="008E7E49">
      <w:pPr>
        <w:rPr>
          <w:b/>
          <w:lang w:val="de-DE"/>
        </w:rPr>
      </w:pPr>
      <w:r w:rsidRPr="008E7E49">
        <w:rPr>
          <w:b/>
        </w:rPr>
        <w:t>Supervisors:</w:t>
      </w:r>
      <w:r w:rsidRPr="008E7E49">
        <w:tab/>
      </w:r>
      <w:r w:rsidR="008E7E49" w:rsidRPr="008E7E49">
        <w:rPr>
          <w:b/>
          <w:lang w:val="de-DE"/>
        </w:rPr>
        <w:t>PI:  Dr Joerg Kaduk (Uni Leicester) (</w:t>
      </w:r>
      <w:r w:rsidR="00ED1B4C">
        <w:rPr>
          <w:b/>
          <w:lang w:val="de-DE"/>
        </w:rPr>
        <w:fldChar w:fldCharType="begin"/>
      </w:r>
      <w:r w:rsidR="00ED1B4C">
        <w:rPr>
          <w:b/>
          <w:lang w:val="de-DE"/>
        </w:rPr>
        <w:instrText xml:space="preserve"> HYPERLINK "mailto:</w:instrText>
      </w:r>
      <w:r w:rsidR="00ED1B4C" w:rsidRPr="008E7E49">
        <w:rPr>
          <w:b/>
          <w:lang w:val="de-DE"/>
        </w:rPr>
        <w:instrText>jk61@le.ac.uk</w:instrText>
      </w:r>
      <w:r w:rsidR="00ED1B4C">
        <w:rPr>
          <w:b/>
          <w:lang w:val="de-DE"/>
        </w:rPr>
        <w:instrText xml:space="preserve">" </w:instrText>
      </w:r>
      <w:r w:rsidR="00ED1B4C">
        <w:rPr>
          <w:b/>
          <w:lang w:val="de-DE"/>
        </w:rPr>
        <w:fldChar w:fldCharType="separate"/>
      </w:r>
      <w:r w:rsidR="00ED1B4C" w:rsidRPr="00B129C4">
        <w:rPr>
          <w:rStyle w:val="Hyperlink"/>
          <w:b/>
          <w:lang w:val="de-DE"/>
        </w:rPr>
        <w:t>jk61@le.ac.uk</w:t>
      </w:r>
      <w:r w:rsidR="00ED1B4C">
        <w:rPr>
          <w:b/>
          <w:lang w:val="de-DE"/>
        </w:rPr>
        <w:fldChar w:fldCharType="end"/>
      </w:r>
      <w:r w:rsidR="00ED1B4C">
        <w:rPr>
          <w:b/>
          <w:lang w:val="de-DE"/>
        </w:rPr>
        <w:t xml:space="preserve"> </w:t>
      </w:r>
      <w:r w:rsidR="008E7E49" w:rsidRPr="008E7E49">
        <w:rPr>
          <w:b/>
          <w:lang w:val="de-DE"/>
        </w:rPr>
        <w:t>)</w:t>
      </w:r>
    </w:p>
    <w:p w14:paraId="284E39A3" w14:textId="77777777" w:rsidR="008E7E49" w:rsidRDefault="008E7E49" w:rsidP="008E7E49">
      <w:pPr>
        <w:ind w:left="720" w:firstLine="720"/>
        <w:rPr>
          <w:b/>
        </w:rPr>
      </w:pPr>
      <w:r w:rsidRPr="008E7E49">
        <w:rPr>
          <w:b/>
        </w:rPr>
        <w:t>Co-Is: P</w:t>
      </w:r>
      <w:r>
        <w:rPr>
          <w:b/>
        </w:rPr>
        <w:t>rof Susan Page (Uni Leicester) (</w:t>
      </w:r>
      <w:hyperlink r:id="rId6" w:history="1">
        <w:r w:rsidRPr="00214E7C">
          <w:rPr>
            <w:rStyle w:val="Hyperlink"/>
            <w:b/>
          </w:rPr>
          <w:t>sep5@le.ac.uk</w:t>
        </w:r>
      </w:hyperlink>
      <w:r>
        <w:rPr>
          <w:b/>
        </w:rPr>
        <w:t xml:space="preserve">), </w:t>
      </w:r>
    </w:p>
    <w:p w14:paraId="5C05F4C9" w14:textId="77777777" w:rsidR="008E7E49" w:rsidRDefault="008E7E49" w:rsidP="008E7E49">
      <w:pPr>
        <w:ind w:left="720" w:firstLine="720"/>
        <w:rPr>
          <w:b/>
        </w:rPr>
      </w:pPr>
      <w:r>
        <w:rPr>
          <w:b/>
        </w:rPr>
        <w:t>Dr Arnoud Boom (Uni Leicester) (</w:t>
      </w:r>
      <w:hyperlink r:id="rId7" w:history="1">
        <w:r w:rsidRPr="00214E7C">
          <w:rPr>
            <w:rStyle w:val="Hyperlink"/>
            <w:b/>
          </w:rPr>
          <w:t>ab269@le.ac.uk</w:t>
        </w:r>
      </w:hyperlink>
      <w:r>
        <w:rPr>
          <w:b/>
        </w:rPr>
        <w:t>),</w:t>
      </w:r>
    </w:p>
    <w:p w14:paraId="6B8CA34D" w14:textId="77777777" w:rsidR="008E7E49" w:rsidRDefault="008E7E49" w:rsidP="008E7E49">
      <w:pPr>
        <w:ind w:left="720" w:firstLine="720"/>
        <w:rPr>
          <w:b/>
        </w:rPr>
      </w:pPr>
      <w:r>
        <w:rPr>
          <w:b/>
        </w:rPr>
        <w:t xml:space="preserve">Dr Anne </w:t>
      </w:r>
      <w:proofErr w:type="spellStart"/>
      <w:r>
        <w:rPr>
          <w:b/>
        </w:rPr>
        <w:t>Jungblut</w:t>
      </w:r>
      <w:proofErr w:type="spellEnd"/>
      <w:r>
        <w:rPr>
          <w:b/>
        </w:rPr>
        <w:t xml:space="preserve"> (Natural History Museum), </w:t>
      </w:r>
    </w:p>
    <w:p w14:paraId="0D61AA7A" w14:textId="77777777" w:rsidR="00B90549" w:rsidRPr="0089276A" w:rsidRDefault="008E7E49" w:rsidP="008E7E49">
      <w:pPr>
        <w:ind w:left="720" w:firstLine="720"/>
      </w:pPr>
      <w:r>
        <w:rPr>
          <w:b/>
        </w:rPr>
        <w:t xml:space="preserve">Prof. Chris Evans, CEH, </w:t>
      </w:r>
      <w:hyperlink r:id="rId8" w:history="1">
        <w:r w:rsidRPr="00214E7C">
          <w:rPr>
            <w:rStyle w:val="Hyperlink"/>
            <w:b/>
          </w:rPr>
          <w:t>cev@ceh.ac.uk</w:t>
        </w:r>
      </w:hyperlink>
      <w:r>
        <w:rPr>
          <w:b/>
        </w:rPr>
        <w:tab/>
      </w:r>
    </w:p>
    <w:p w14:paraId="76D5B434" w14:textId="77777777" w:rsidR="00186CBA" w:rsidRPr="0089276A" w:rsidRDefault="00186CBA" w:rsidP="00DC7AB5">
      <w:pPr>
        <w:pStyle w:val="NoSpacing"/>
        <w:rPr>
          <w:b/>
        </w:rPr>
      </w:pPr>
      <w:r w:rsidRPr="0089276A">
        <w:rPr>
          <w:b/>
        </w:rPr>
        <w:t>Project</w:t>
      </w:r>
      <w:r w:rsidR="00BB2974" w:rsidRPr="0089276A">
        <w:rPr>
          <w:b/>
        </w:rPr>
        <w:t xml:space="preserve"> Title</w:t>
      </w:r>
      <w:r w:rsidRPr="0089276A">
        <w:rPr>
          <w:b/>
        </w:rPr>
        <w:t xml:space="preserve">: </w:t>
      </w:r>
      <w:r w:rsidRPr="0089276A">
        <w:rPr>
          <w:b/>
        </w:rPr>
        <w:tab/>
      </w:r>
      <w:r w:rsidR="008E7E49">
        <w:t xml:space="preserve">Fen Farming Futures:  </w:t>
      </w:r>
      <w:r w:rsidR="008E7E49">
        <w:rPr>
          <w:rFonts w:ascii="Calibri" w:hAnsi="Calibri" w:cs="Calibri"/>
          <w:color w:val="000000"/>
          <w:shd w:val="clear" w:color="auto" w:fill="FFFFFF"/>
        </w:rPr>
        <w:t>Benefits and drawbacks of sustainable farming on organic soils</w:t>
      </w:r>
    </w:p>
    <w:p w14:paraId="7F6F1D55" w14:textId="77777777" w:rsidR="00186CBA" w:rsidRPr="0089276A" w:rsidRDefault="00186CBA" w:rsidP="00186CBA">
      <w:pPr>
        <w:ind w:left="1440" w:hanging="1440"/>
        <w:rPr>
          <w:bCs/>
        </w:rPr>
      </w:pPr>
    </w:p>
    <w:p w14:paraId="64C53C30" w14:textId="156CE7AC" w:rsidR="00186CBA" w:rsidRPr="0089276A" w:rsidRDefault="00186CBA" w:rsidP="00186CBA">
      <w:pPr>
        <w:ind w:left="1440" w:hanging="1440"/>
        <w:rPr>
          <w:b/>
          <w:bCs/>
        </w:rPr>
      </w:pPr>
      <w:r w:rsidRPr="0089276A">
        <w:rPr>
          <w:b/>
          <w:bCs/>
        </w:rPr>
        <w:t>Project Description:</w:t>
      </w:r>
    </w:p>
    <w:p w14:paraId="7DA2F671" w14:textId="77777777" w:rsidR="008E7E49" w:rsidRDefault="008E7E49" w:rsidP="008E7E49">
      <w:pPr>
        <w:rPr>
          <w:b/>
        </w:rPr>
      </w:pPr>
      <w:r w:rsidRPr="005C65A1">
        <w:rPr>
          <w:b/>
        </w:rPr>
        <w:t xml:space="preserve">Project Highlights: </w:t>
      </w:r>
    </w:p>
    <w:p w14:paraId="6FD55AAA" w14:textId="77777777" w:rsidR="008E7E49" w:rsidRPr="002F09A9" w:rsidRDefault="008E7E49" w:rsidP="008E7E49">
      <w:pPr>
        <w:pStyle w:val="ListParagraph"/>
        <w:numPr>
          <w:ilvl w:val="0"/>
          <w:numId w:val="9"/>
        </w:numPr>
      </w:pPr>
      <w:r w:rsidRPr="002F09A9">
        <w:t xml:space="preserve">The project will offer the opportunity to study </w:t>
      </w:r>
      <w:r>
        <w:t>alternative management options for the intensively farmed peatlands of the</w:t>
      </w:r>
      <w:r w:rsidRPr="002F09A9">
        <w:t xml:space="preserve"> </w:t>
      </w:r>
      <w:r>
        <w:t>East Anglian Fens, now recognised as being the largest source of land-based greenhouse gas emissions in the UK, and to work with local farmers and Cambridgeshire County Council (major land owner in the Fens and CASE partner).</w:t>
      </w:r>
    </w:p>
    <w:p w14:paraId="67041149" w14:textId="77777777" w:rsidR="008E7E49" w:rsidRPr="002F09A9" w:rsidRDefault="008E7E49" w:rsidP="008E7E49">
      <w:pPr>
        <w:pStyle w:val="ListParagraph"/>
        <w:numPr>
          <w:ilvl w:val="0"/>
          <w:numId w:val="9"/>
        </w:numPr>
      </w:pPr>
      <w:r w:rsidRPr="002F09A9">
        <w:t>It will combine an extensive programme of field measurements with in-depth analysis of peat geochemi</w:t>
      </w:r>
      <w:r>
        <w:t>stry</w:t>
      </w:r>
      <w:r w:rsidRPr="002F09A9">
        <w:t xml:space="preserve"> and </w:t>
      </w:r>
      <w:r>
        <w:t>peat microbial communities.</w:t>
      </w:r>
      <w:r w:rsidRPr="002F09A9">
        <w:t xml:space="preserve"> </w:t>
      </w:r>
    </w:p>
    <w:p w14:paraId="2217FC28" w14:textId="77777777" w:rsidR="008E7E49" w:rsidRPr="00E11B26" w:rsidRDefault="008E7E49" w:rsidP="008E7E49">
      <w:pPr>
        <w:pStyle w:val="ListParagraph"/>
        <w:numPr>
          <w:ilvl w:val="0"/>
          <w:numId w:val="9"/>
        </w:numPr>
      </w:pPr>
      <w:r>
        <w:t>The project aims to produce the first comparison of peatland under business-as-usual versus sustainable, ‘regenerative’ farming by exploring differences in soil greenhouse gas emissions, soil chemistry and biology, to establish how these are affected by land-use. Data will be used to provide science-based evidence for climate change mitigation schemes.</w:t>
      </w:r>
    </w:p>
    <w:p w14:paraId="0D314DD2" w14:textId="0E00614B" w:rsidR="008E7E49" w:rsidRDefault="008E7E49" w:rsidP="008E7E49">
      <w:pPr>
        <w:rPr>
          <w:i/>
          <w:color w:val="FF0000"/>
        </w:rPr>
      </w:pPr>
      <w:r w:rsidRPr="002E3DA0">
        <w:rPr>
          <w:b/>
        </w:rPr>
        <w:t xml:space="preserve">Overview </w:t>
      </w:r>
    </w:p>
    <w:p w14:paraId="3783291D" w14:textId="77777777" w:rsidR="008E7E49" w:rsidRDefault="008E7E49" w:rsidP="008E7E49">
      <w:pPr>
        <w:shd w:val="clear" w:color="auto" w:fill="FFFFFF"/>
        <w:jc w:val="both"/>
        <w:rPr>
          <w:rFonts w:cstheme="minorHAnsi"/>
        </w:rPr>
      </w:pPr>
      <w:r>
        <w:rPr>
          <w:rFonts w:eastAsia="Times New Roman" w:cstheme="minorHAnsi"/>
          <w:lang w:eastAsia="en-GB"/>
        </w:rPr>
        <w:t>In England, lowland peat occupies around 960 km</w:t>
      </w:r>
      <w:r w:rsidRPr="00D66EB1">
        <w:rPr>
          <w:rFonts w:eastAsia="Times New Roman" w:cstheme="minorHAnsi"/>
          <w:vertAlign w:val="superscript"/>
          <w:lang w:eastAsia="en-GB"/>
        </w:rPr>
        <w:t>2</w:t>
      </w:r>
      <w:r>
        <w:rPr>
          <w:rFonts w:eastAsia="Times New Roman" w:cstheme="minorHAnsi"/>
          <w:lang w:eastAsia="en-GB"/>
        </w:rPr>
        <w:t xml:space="preserve"> and stores large amounts of carbon.  Nearly all lowland fen peatland has been drained to provide some of the most fertile agricultural soils in the UK.  However, drainage has resulted in loss of peat (with rates of ~1 cm/</w:t>
      </w:r>
      <w:proofErr w:type="spellStart"/>
      <w:r>
        <w:rPr>
          <w:rFonts w:eastAsia="Times New Roman" w:cstheme="minorHAnsi"/>
          <w:lang w:eastAsia="en-GB"/>
        </w:rPr>
        <w:t>yr</w:t>
      </w:r>
      <w:proofErr w:type="spellEnd"/>
      <w:r>
        <w:rPr>
          <w:rFonts w:eastAsia="Times New Roman" w:cstheme="minorHAnsi"/>
          <w:lang w:eastAsia="en-GB"/>
        </w:rPr>
        <w:t xml:space="preserve"> under intensive agriculture) and associated high CO</w:t>
      </w:r>
      <w:r w:rsidRPr="00D66EB1">
        <w:rPr>
          <w:rFonts w:eastAsia="Times New Roman" w:cstheme="minorHAnsi"/>
          <w:vertAlign w:val="subscript"/>
          <w:lang w:eastAsia="en-GB"/>
        </w:rPr>
        <w:t>2</w:t>
      </w:r>
      <w:r>
        <w:rPr>
          <w:rFonts w:eastAsia="Times New Roman" w:cstheme="minorHAnsi"/>
          <w:lang w:eastAsia="en-GB"/>
        </w:rPr>
        <w:t xml:space="preserve"> emissions. Until recently, there had been limited scientific focus on the greenhouse gas (GHG) fluxes from lowland peatlands, but recent studies involving several of the supervisors have highlighted their scale, with intensively farmed lowland peatlands now known to be the largest land-based source of GHG emissions in the UK (Figure 1). To date, almost no research has been undertaken on agricultural management options to reduce C loss and GHG emissions whilst also improving soil health.  This project provides a unique opportunity to study the effects of implementing more sustainable farming management practices on soil and climate security.  </w:t>
      </w:r>
      <w:r w:rsidRPr="00D66EB1">
        <w:rPr>
          <w:rFonts w:cstheme="minorHAnsi"/>
        </w:rPr>
        <w:t xml:space="preserve">An improved understanding of the strategies available </w:t>
      </w:r>
      <w:r>
        <w:rPr>
          <w:rFonts w:cstheme="minorHAnsi"/>
        </w:rPr>
        <w:t xml:space="preserve">for fenland farmers will </w:t>
      </w:r>
      <w:r w:rsidRPr="00D66EB1">
        <w:rPr>
          <w:rFonts w:cstheme="minorHAnsi"/>
        </w:rPr>
        <w:t xml:space="preserve">provide important insights as to </w:t>
      </w:r>
      <w:r>
        <w:rPr>
          <w:rFonts w:cstheme="minorHAnsi"/>
        </w:rPr>
        <w:lastRenderedPageBreak/>
        <w:t>whether alternative agricultural management strategies on peat soils can provide emissions mitigation and other co-benefits,</w:t>
      </w:r>
      <w:r w:rsidRPr="00D66EB1">
        <w:rPr>
          <w:rFonts w:cstheme="minorHAnsi"/>
        </w:rPr>
        <w:t xml:space="preserve"> </w:t>
      </w:r>
      <w:r>
        <w:rPr>
          <w:rFonts w:cstheme="minorHAnsi"/>
        </w:rPr>
        <w:t>in comparison to conventional land management. This will</w:t>
      </w:r>
      <w:r w:rsidRPr="00D66EB1">
        <w:rPr>
          <w:rFonts w:cstheme="minorHAnsi"/>
        </w:rPr>
        <w:t xml:space="preserve"> provide data which will help inform landscape-scale feasibility planning</w:t>
      </w:r>
      <w:r>
        <w:rPr>
          <w:rFonts w:cstheme="minorHAnsi"/>
        </w:rPr>
        <w:t xml:space="preserve"> for reduced GHG emissions, improved biodiversity, natural reserves, and ecosystem CO</w:t>
      </w:r>
      <w:r w:rsidRPr="00793091">
        <w:rPr>
          <w:rFonts w:cstheme="minorHAnsi"/>
          <w:vertAlign w:val="subscript"/>
        </w:rPr>
        <w:t>2</w:t>
      </w:r>
      <w:r>
        <w:rPr>
          <w:rFonts w:cstheme="minorHAnsi"/>
        </w:rPr>
        <w:t xml:space="preserve"> uptake by the CASE partner, Cambridgeshire County Council who are a major agricultural land-owner in the Fens.</w:t>
      </w:r>
    </w:p>
    <w:p w14:paraId="3DCCFD60" w14:textId="77777777" w:rsidR="008E7E49" w:rsidRDefault="008E7E49" w:rsidP="008E7E49">
      <w:pPr>
        <w:shd w:val="clear" w:color="auto" w:fill="FFFFFF"/>
        <w:jc w:val="both"/>
        <w:rPr>
          <w:rFonts w:cstheme="minorHAnsi"/>
        </w:rPr>
      </w:pPr>
      <w:r w:rsidRPr="00793091">
        <w:rPr>
          <w:rFonts w:cstheme="minorHAnsi"/>
          <w:noProof/>
          <w:lang w:eastAsia="en-GB"/>
        </w:rPr>
        <mc:AlternateContent>
          <mc:Choice Requires="wps">
            <w:drawing>
              <wp:anchor distT="45720" distB="45720" distL="114300" distR="114300" simplePos="0" relativeHeight="251659264" behindDoc="0" locked="0" layoutInCell="1" allowOverlap="1" wp14:anchorId="65104E31" wp14:editId="3D949E91">
                <wp:simplePos x="0" y="0"/>
                <wp:positionH relativeFrom="column">
                  <wp:posOffset>3904090</wp:posOffset>
                </wp:positionH>
                <wp:positionV relativeFrom="paragraph">
                  <wp:posOffset>755540</wp:posOffset>
                </wp:positionV>
                <wp:extent cx="1836752" cy="1924216"/>
                <wp:effectExtent l="0" t="0" r="114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752" cy="1924216"/>
                        </a:xfrm>
                        <a:prstGeom prst="rect">
                          <a:avLst/>
                        </a:prstGeom>
                        <a:solidFill>
                          <a:srgbClr val="FFFFFF"/>
                        </a:solidFill>
                        <a:ln w="9525">
                          <a:solidFill>
                            <a:srgbClr val="000000"/>
                          </a:solidFill>
                          <a:miter lim="800000"/>
                          <a:headEnd/>
                          <a:tailEnd/>
                        </a:ln>
                      </wps:spPr>
                      <wps:txbx>
                        <w:txbxContent>
                          <w:p w14:paraId="016FDFDB" w14:textId="77777777" w:rsidR="008E7E49" w:rsidRDefault="008E7E49" w:rsidP="008E7E49">
                            <w:r w:rsidRPr="002709D5">
                              <w:rPr>
                                <w:b/>
                                <w:sz w:val="20"/>
                              </w:rPr>
                              <w:t>Figure 1:</w:t>
                            </w:r>
                            <w:r w:rsidRPr="002709D5">
                              <w:rPr>
                                <w:sz w:val="20"/>
                              </w:rPr>
                              <w:t xml:space="preserve"> Lowland Fen Peat areas in East Anglia showing the extent of peat loss from soils (wasted peat: less than 50cm peat left). Ultimately, without interventions nearly all peat will be lost from the area. Locations of ongoing measurements of GHG fluxes by the supervisory team are indicated by the coloured circles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9B8D7" id="_x0000_t202" coordsize="21600,21600" o:spt="202" path="m,l,21600r21600,l21600,xe">
                <v:stroke joinstyle="miter"/>
                <v:path gradientshapeok="t" o:connecttype="rect"/>
              </v:shapetype>
              <v:shape id="Text Box 2" o:spid="_x0000_s1026" type="#_x0000_t202" style="position:absolute;left:0;text-align:left;margin-left:307.4pt;margin-top:59.5pt;width:144.65pt;height:1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">
                <v:textbox>
                  <w:txbxContent>
                    <w:p w:rsidR="008E7E49" w:rsidRDefault="008E7E49" w:rsidP="008E7E49">
                      <w:r w:rsidRPr="002709D5">
                        <w:rPr>
                          <w:b/>
                          <w:sz w:val="20"/>
                        </w:rPr>
                        <w:t>Figure 1:</w:t>
                      </w:r>
                      <w:r w:rsidRPr="002709D5">
                        <w:rPr>
                          <w:sz w:val="20"/>
                        </w:rPr>
                        <w:t xml:space="preserve"> Lowland Fen Peat areas in East Anglia showing the extent of peat loss from soils (wasted peat: less than 50cm peat left). Ultimately, without interventions nearly all peat will be lost from the area. Locations of ongoing measurements of GHG fluxes by the supervisory team are indicated by the coloured circles</w:t>
                      </w:r>
                      <w:r>
                        <w:t>.</w:t>
                      </w:r>
                    </w:p>
                  </w:txbxContent>
                </v:textbox>
              </v:shape>
            </w:pict>
          </mc:Fallback>
        </mc:AlternateContent>
      </w:r>
      <w:r w:rsidRPr="00793091">
        <w:rPr>
          <w:rFonts w:cstheme="minorHAnsi"/>
          <w:noProof/>
          <w:lang w:eastAsia="en-GB"/>
        </w:rPr>
        <w:drawing>
          <wp:inline distT="0" distB="0" distL="0" distR="0" wp14:anchorId="099408AE" wp14:editId="0F1DB330">
            <wp:extent cx="3907331" cy="2711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4705" cy="2737329"/>
                    </a:xfrm>
                    <a:prstGeom prst="rect">
                      <a:avLst/>
                    </a:prstGeom>
                    <a:noFill/>
                    <a:ln>
                      <a:noFill/>
                    </a:ln>
                  </pic:spPr>
                </pic:pic>
              </a:graphicData>
            </a:graphic>
          </wp:inline>
        </w:drawing>
      </w:r>
    </w:p>
    <w:p w14:paraId="7C211C6B" w14:textId="77777777" w:rsidR="008E7E49" w:rsidRDefault="008E7E49" w:rsidP="008E7E49">
      <w:pPr>
        <w:shd w:val="clear" w:color="auto" w:fill="FFFFFF"/>
        <w:jc w:val="both"/>
        <w:rPr>
          <w:rFonts w:cstheme="minorHAnsi"/>
        </w:rPr>
      </w:pPr>
    </w:p>
    <w:p w14:paraId="1D4C3F31" w14:textId="77777777" w:rsidR="008E7E49" w:rsidRDefault="008E7E49" w:rsidP="008E7E49">
      <w:pPr>
        <w:shd w:val="clear" w:color="auto" w:fill="FFFFFF"/>
        <w:jc w:val="both"/>
        <w:rPr>
          <w:rFonts w:cstheme="minorHAnsi"/>
        </w:rPr>
      </w:pPr>
    </w:p>
    <w:p w14:paraId="1120FA45" w14:textId="3FA12960" w:rsidR="008E7E49" w:rsidRPr="00E80324" w:rsidRDefault="008E7E49" w:rsidP="008E7E49">
      <w:pPr>
        <w:rPr>
          <w:bCs/>
          <w:i/>
          <w:iCs/>
          <w:color w:val="FF0000"/>
        </w:rPr>
      </w:pPr>
      <w:r w:rsidRPr="005C65A1">
        <w:rPr>
          <w:b/>
        </w:rPr>
        <w:t xml:space="preserve">Methodology: </w:t>
      </w:r>
      <w:r>
        <w:rPr>
          <w:b/>
        </w:rPr>
        <w:t xml:space="preserve"> </w:t>
      </w:r>
    </w:p>
    <w:p w14:paraId="392DD6C6" w14:textId="77777777" w:rsidR="008E7E49" w:rsidRPr="00BA597D" w:rsidRDefault="008E7E49" w:rsidP="008E7E49">
      <w:pPr>
        <w:jc w:val="both"/>
        <w:rPr>
          <w:i/>
          <w:iCs/>
          <w:color w:val="FF0000"/>
        </w:rPr>
      </w:pPr>
      <w:r>
        <w:t xml:space="preserve">The PhD will measure soil respiration </w:t>
      </w:r>
      <w:r w:rsidRPr="00981EFB">
        <w:rPr>
          <w:i/>
        </w:rPr>
        <w:t>in situ</w:t>
      </w:r>
      <w:r>
        <w:t xml:space="preserve"> using a </w:t>
      </w:r>
      <w:proofErr w:type="spellStart"/>
      <w:r>
        <w:t>Licor</w:t>
      </w:r>
      <w:proofErr w:type="spellEnd"/>
      <w:r>
        <w:t xml:space="preserve"> 8100 field CO</w:t>
      </w:r>
      <w:r w:rsidRPr="002709D5">
        <w:rPr>
          <w:vertAlign w:val="subscript"/>
        </w:rPr>
        <w:t>2</w:t>
      </w:r>
      <w:r>
        <w:t xml:space="preserve"> and H</w:t>
      </w:r>
      <w:r w:rsidRPr="002709D5">
        <w:rPr>
          <w:vertAlign w:val="subscript"/>
        </w:rPr>
        <w:t>2</w:t>
      </w:r>
      <w:r>
        <w:t>O analyser, at replicated sites under conventional and modified agricultural management in the Fens. Samples will be collected for characterisation of peat physical, hydrological, geochemical and microbiological properties to gain mechanistic understanding of controls on GHG fluxes and influence of different farming techniques on soil health. Organic geochemical analyses will be undertaken at UoL, including pyrolysis GCMS and FTIR, with comparisons to data from other lowland peat land sites.  Taxonomic richness and microbial community structure will be analysed via high-throughput DNA sequencing and bioinformatics at the NHM, and compared to existing sequencing data from other temperate peatland sites. The student will also work with the CASE partner (Cambridgeshire County Council) to analyse and interpret Earth Observation (EO) data, allowing upscaling of site-based observations in relation to the potential for large-scale land-use change.</w:t>
      </w:r>
    </w:p>
    <w:p w14:paraId="2E953C21" w14:textId="77777777" w:rsidR="00B24449" w:rsidRPr="00D1675B" w:rsidRDefault="00B24449" w:rsidP="00DC7AB5">
      <w:pPr>
        <w:pStyle w:val="NoSpacing"/>
        <w:rPr>
          <w:bCs/>
        </w:rPr>
      </w:pPr>
    </w:p>
    <w:p w14:paraId="2E307B6E" w14:textId="77777777" w:rsidR="00B24449" w:rsidRPr="00D1675B" w:rsidRDefault="00B24449" w:rsidP="00DC7AB5">
      <w:pPr>
        <w:pStyle w:val="NoSpacing"/>
        <w:rPr>
          <w:b/>
          <w:bCs/>
        </w:rPr>
      </w:pPr>
      <w:r w:rsidRPr="00D1675B">
        <w:rPr>
          <w:b/>
          <w:bCs/>
        </w:rPr>
        <w:t xml:space="preserve">References: </w:t>
      </w:r>
    </w:p>
    <w:p w14:paraId="14FC02B4" w14:textId="77777777" w:rsidR="00B24449" w:rsidRPr="00D1675B" w:rsidRDefault="00B24449" w:rsidP="00DC7AB5">
      <w:pPr>
        <w:pStyle w:val="NoSpacing"/>
        <w:rPr>
          <w:bCs/>
        </w:rPr>
      </w:pPr>
    </w:p>
    <w:p w14:paraId="230081C5" w14:textId="77777777" w:rsidR="008E7E49" w:rsidRPr="00285F59" w:rsidRDefault="008E7E49" w:rsidP="008E7E49">
      <w:pPr>
        <w:rPr>
          <w:i/>
        </w:rPr>
      </w:pPr>
      <w:r w:rsidRPr="00285F59">
        <w:rPr>
          <w:i/>
        </w:rPr>
        <w:t>Journal</w:t>
      </w:r>
      <w:r>
        <w:rPr>
          <w:i/>
        </w:rPr>
        <w:t xml:space="preserve">: </w:t>
      </w:r>
    </w:p>
    <w:p w14:paraId="657F15E4" w14:textId="77777777" w:rsidR="008E7E49" w:rsidRDefault="008E7E49" w:rsidP="008E7E49">
      <w:pPr>
        <w:shd w:val="clear" w:color="auto" w:fill="FFFFFF"/>
        <w:ind w:left="720" w:hanging="720"/>
        <w:rPr>
          <w:rStyle w:val="Hyperlink"/>
          <w:rFonts w:cstheme="minorHAnsi"/>
          <w:bCs/>
        </w:rPr>
      </w:pPr>
      <w:proofErr w:type="spellStart"/>
      <w:r w:rsidRPr="00082342">
        <w:rPr>
          <w:rFonts w:cstheme="minorHAnsi"/>
          <w:color w:val="201F1E"/>
          <w:shd w:val="clear" w:color="auto" w:fill="FFFFFF"/>
        </w:rPr>
        <w:t>Matysek</w:t>
      </w:r>
      <w:proofErr w:type="spellEnd"/>
      <w:r w:rsidRPr="00082342">
        <w:rPr>
          <w:rFonts w:cstheme="minorHAnsi"/>
          <w:color w:val="201F1E"/>
          <w:shd w:val="clear" w:color="auto" w:fill="FFFFFF"/>
        </w:rPr>
        <w:t xml:space="preserve">, M., </w:t>
      </w:r>
      <w:proofErr w:type="spellStart"/>
      <w:r w:rsidRPr="00082342">
        <w:rPr>
          <w:rFonts w:cstheme="minorHAnsi"/>
          <w:color w:val="201F1E"/>
          <w:shd w:val="clear" w:color="auto" w:fill="FFFFFF"/>
        </w:rPr>
        <w:t>Leake</w:t>
      </w:r>
      <w:proofErr w:type="spellEnd"/>
      <w:r w:rsidRPr="00082342">
        <w:rPr>
          <w:rFonts w:cstheme="minorHAnsi"/>
          <w:color w:val="201F1E"/>
          <w:shd w:val="clear" w:color="auto" w:fill="FFFFFF"/>
        </w:rPr>
        <w:t xml:space="preserve">, J., </w:t>
      </w:r>
      <w:proofErr w:type="spellStart"/>
      <w:r w:rsidRPr="00082342">
        <w:rPr>
          <w:rFonts w:cstheme="minorHAnsi"/>
          <w:color w:val="201F1E"/>
          <w:shd w:val="clear" w:color="auto" w:fill="FFFFFF"/>
        </w:rPr>
        <w:t>Banwart</w:t>
      </w:r>
      <w:proofErr w:type="spellEnd"/>
      <w:r w:rsidRPr="00082342">
        <w:rPr>
          <w:rFonts w:cstheme="minorHAnsi"/>
          <w:color w:val="201F1E"/>
          <w:shd w:val="clear" w:color="auto" w:fill="FFFFFF"/>
        </w:rPr>
        <w:t xml:space="preserve">, S., Johnson, I., </w:t>
      </w:r>
      <w:r w:rsidRPr="00672250">
        <w:rPr>
          <w:rFonts w:cstheme="minorHAnsi"/>
          <w:b/>
          <w:bCs/>
          <w:color w:val="201F1E"/>
          <w:shd w:val="clear" w:color="auto" w:fill="FFFFFF"/>
        </w:rPr>
        <w:t>Page, S.,</w:t>
      </w:r>
      <w:r w:rsidRPr="00082342">
        <w:rPr>
          <w:rFonts w:cstheme="minorHAnsi"/>
          <w:color w:val="201F1E"/>
          <w:shd w:val="clear" w:color="auto" w:fill="FFFFFF"/>
        </w:rPr>
        <w:t xml:space="preserve"> Kaduk, J., Smalley, A., Cumming, A., &amp; Zona, D.</w:t>
      </w:r>
      <w:r>
        <w:rPr>
          <w:rFonts w:cstheme="minorHAnsi"/>
          <w:color w:val="201F1E"/>
          <w:shd w:val="clear" w:color="auto" w:fill="FFFFFF"/>
        </w:rPr>
        <w:t xml:space="preserve"> (2021)</w:t>
      </w:r>
      <w:r w:rsidRPr="00082342">
        <w:rPr>
          <w:rFonts w:cstheme="minorHAnsi"/>
          <w:color w:val="201F1E"/>
          <w:shd w:val="clear" w:color="auto" w:fill="FFFFFF"/>
        </w:rPr>
        <w:t xml:space="preserve"> Optimizing fen peatland water-table depth for romaine lettuce growth to reduce peat wastage under future climate warming.</w:t>
      </w:r>
      <w:r>
        <w:rPr>
          <w:rFonts w:cstheme="minorHAnsi"/>
          <w:b/>
          <w:szCs w:val="23"/>
          <w:shd w:val="clear" w:color="auto" w:fill="FFFFFF"/>
        </w:rPr>
        <w:t xml:space="preserve"> </w:t>
      </w:r>
      <w:r>
        <w:rPr>
          <w:rFonts w:cstheme="minorHAnsi"/>
          <w:bCs/>
          <w:i/>
          <w:iCs/>
          <w:szCs w:val="23"/>
          <w:shd w:val="clear" w:color="auto" w:fill="FFFFFF"/>
        </w:rPr>
        <w:t>Soil Use and Management</w:t>
      </w:r>
      <w:r w:rsidRPr="008D01DE">
        <w:rPr>
          <w:rFonts w:cstheme="minorHAnsi"/>
          <w:bCs/>
          <w:i/>
          <w:iCs/>
          <w:shd w:val="clear" w:color="auto" w:fill="FFFFFF"/>
        </w:rPr>
        <w:t xml:space="preserve">. </w:t>
      </w:r>
      <w:hyperlink r:id="rId10" w:history="1">
        <w:r w:rsidRPr="008D01DE">
          <w:rPr>
            <w:rStyle w:val="Hyperlink"/>
            <w:rFonts w:cstheme="minorHAnsi"/>
            <w:bCs/>
          </w:rPr>
          <w:t>DOI: 10.1111/sum.12729</w:t>
        </w:r>
      </w:hyperlink>
      <w:r>
        <w:rPr>
          <w:rStyle w:val="Hyperlink"/>
          <w:rFonts w:cstheme="minorHAnsi"/>
          <w:bCs/>
        </w:rPr>
        <w:t xml:space="preserve">  </w:t>
      </w:r>
    </w:p>
    <w:p w14:paraId="5777B5ED" w14:textId="77777777" w:rsidR="008E7E49" w:rsidRDefault="008E7E49" w:rsidP="008E7E49">
      <w:pPr>
        <w:shd w:val="clear" w:color="auto" w:fill="FFFFFF"/>
        <w:ind w:left="720" w:hanging="720"/>
        <w:rPr>
          <w:rFonts w:cstheme="minorHAnsi"/>
          <w:shd w:val="clear" w:color="auto" w:fill="FFFFFF"/>
        </w:rPr>
      </w:pPr>
      <w:r w:rsidRPr="001A0D63">
        <w:rPr>
          <w:rFonts w:cstheme="minorHAnsi"/>
          <w:iCs/>
        </w:rPr>
        <w:t xml:space="preserve">Evans, C.D., Peacock, M., Baird, A.J., </w:t>
      </w:r>
      <w:proofErr w:type="spellStart"/>
      <w:r w:rsidRPr="001A0D63">
        <w:rPr>
          <w:rFonts w:cstheme="minorHAnsi"/>
          <w:iCs/>
        </w:rPr>
        <w:t>Artz</w:t>
      </w:r>
      <w:proofErr w:type="spellEnd"/>
      <w:r w:rsidRPr="001A0D63">
        <w:rPr>
          <w:rFonts w:cstheme="minorHAnsi"/>
          <w:iCs/>
        </w:rPr>
        <w:t xml:space="preserve">, R., Brown, E., Burden, A., Callaghan, N., Chapman, P.J., Cooper, H. M., Coyle, M., Cumming, A., Dixon, S., </w:t>
      </w:r>
      <w:proofErr w:type="spellStart"/>
      <w:r w:rsidRPr="001A0D63">
        <w:rPr>
          <w:rFonts w:cstheme="minorHAnsi"/>
          <w:iCs/>
        </w:rPr>
        <w:t>Helfter</w:t>
      </w:r>
      <w:proofErr w:type="spellEnd"/>
      <w:r w:rsidRPr="001A0D63">
        <w:rPr>
          <w:rFonts w:cstheme="minorHAnsi"/>
          <w:iCs/>
        </w:rPr>
        <w:t xml:space="preserve">, C., </w:t>
      </w:r>
      <w:proofErr w:type="spellStart"/>
      <w:r w:rsidRPr="001A0D63">
        <w:rPr>
          <w:rFonts w:cstheme="minorHAnsi"/>
          <w:iCs/>
        </w:rPr>
        <w:t>Heppell</w:t>
      </w:r>
      <w:proofErr w:type="spellEnd"/>
      <w:r w:rsidRPr="001A0D63">
        <w:rPr>
          <w:rFonts w:cstheme="minorHAnsi"/>
          <w:iCs/>
        </w:rPr>
        <w:t xml:space="preserve">, C., Holden, J., Gauci, </w:t>
      </w:r>
      <w:r w:rsidRPr="001A0D63">
        <w:rPr>
          <w:rFonts w:cstheme="minorHAnsi"/>
          <w:iCs/>
        </w:rPr>
        <w:lastRenderedPageBreak/>
        <w:t xml:space="preserve">V., Grayson, R.P., Jones, D., Kaduk, J., Levy, P., Matthews, R., McNamara, N., </w:t>
      </w:r>
      <w:proofErr w:type="spellStart"/>
      <w:r w:rsidRPr="001A0D63">
        <w:rPr>
          <w:rFonts w:cstheme="minorHAnsi"/>
          <w:iCs/>
        </w:rPr>
        <w:t>Misselbrook</w:t>
      </w:r>
      <w:proofErr w:type="spellEnd"/>
      <w:r w:rsidRPr="001A0D63">
        <w:rPr>
          <w:rFonts w:cstheme="minorHAnsi"/>
          <w:iCs/>
        </w:rPr>
        <w:t xml:space="preserve">, T., Oakley, S., </w:t>
      </w:r>
      <w:r w:rsidRPr="001A0D63">
        <w:rPr>
          <w:rFonts w:cstheme="minorHAnsi"/>
          <w:b/>
          <w:bCs/>
          <w:iCs/>
        </w:rPr>
        <w:t>Page, S.,</w:t>
      </w:r>
      <w:r w:rsidRPr="001A0D63">
        <w:rPr>
          <w:rFonts w:cstheme="minorHAnsi"/>
          <w:iCs/>
        </w:rPr>
        <w:t xml:space="preserve"> Rayment, M., Ridley, L.M., Stanley, K., Williamson, J., Worrall, F., Morrison, R. (</w:t>
      </w:r>
      <w:r w:rsidRPr="001A0D63">
        <w:rPr>
          <w:rFonts w:cstheme="minorHAnsi"/>
        </w:rPr>
        <w:t xml:space="preserve">2021) </w:t>
      </w:r>
      <w:r w:rsidRPr="001A0D63">
        <w:rPr>
          <w:rFonts w:cstheme="minorHAnsi"/>
          <w:color w:val="201F1E"/>
          <w:shd w:val="clear" w:color="auto" w:fill="FFFFFF"/>
        </w:rPr>
        <w:t>Overriding influence of water table on the peatland greenhouse gas balance</w:t>
      </w:r>
      <w:r w:rsidRPr="001A0D63">
        <w:rPr>
          <w:rFonts w:cstheme="minorHAnsi"/>
        </w:rPr>
        <w:t xml:space="preserve">. </w:t>
      </w:r>
      <w:r w:rsidRPr="001A0D63">
        <w:rPr>
          <w:rFonts w:cstheme="minorHAnsi"/>
          <w:i/>
        </w:rPr>
        <w:t>Nature</w:t>
      </w:r>
      <w:r w:rsidRPr="001A0D63">
        <w:rPr>
          <w:rFonts w:cstheme="minorHAnsi"/>
          <w:sz w:val="20"/>
        </w:rPr>
        <w:t xml:space="preserve">, </w:t>
      </w:r>
      <w:r w:rsidRPr="001A0D63">
        <w:rPr>
          <w:rFonts w:cstheme="minorHAnsi"/>
          <w:shd w:val="clear" w:color="auto" w:fill="FFFFFF"/>
        </w:rPr>
        <w:t>593 (7860), 548-552.</w:t>
      </w:r>
    </w:p>
    <w:p w14:paraId="268B26BB" w14:textId="77777777" w:rsidR="008E7E49" w:rsidRDefault="008E7E49" w:rsidP="008E7E49">
      <w:pPr>
        <w:shd w:val="clear" w:color="auto" w:fill="FFFFFF"/>
        <w:ind w:left="720" w:hanging="720"/>
        <w:rPr>
          <w:rStyle w:val="Hyperlink"/>
          <w:rFonts w:cstheme="minorHAnsi"/>
          <w:color w:val="E9711C"/>
        </w:rPr>
      </w:pPr>
      <w:proofErr w:type="spellStart"/>
      <w:r w:rsidRPr="0039239E">
        <w:rPr>
          <w:rFonts w:cstheme="minorHAnsi"/>
        </w:rPr>
        <w:t>Ritson</w:t>
      </w:r>
      <w:proofErr w:type="spellEnd"/>
      <w:r w:rsidRPr="0039239E">
        <w:rPr>
          <w:rFonts w:cstheme="minorHAnsi"/>
        </w:rPr>
        <w:t xml:space="preserve">, J., Alderson, D., Robinson, C., Burkitt, A., </w:t>
      </w:r>
      <w:proofErr w:type="spellStart"/>
      <w:r w:rsidRPr="0039239E">
        <w:rPr>
          <w:rFonts w:cstheme="minorHAnsi"/>
        </w:rPr>
        <w:t>Heinemeyer</w:t>
      </w:r>
      <w:proofErr w:type="spellEnd"/>
      <w:r w:rsidRPr="0039239E">
        <w:rPr>
          <w:rFonts w:cstheme="minorHAnsi"/>
        </w:rPr>
        <w:t xml:space="preserve">, A., Stimson, A., Gallego-Sala, A., Harris, A., Quillet, A., Malik, A., Cole, B., </w:t>
      </w:r>
      <w:proofErr w:type="spellStart"/>
      <w:r w:rsidRPr="0039239E">
        <w:rPr>
          <w:rFonts w:cstheme="minorHAnsi"/>
        </w:rPr>
        <w:t>Robroek</w:t>
      </w:r>
      <w:proofErr w:type="spellEnd"/>
      <w:r w:rsidRPr="0039239E">
        <w:rPr>
          <w:rFonts w:cstheme="minorHAnsi"/>
        </w:rPr>
        <w:t xml:space="preserve">, B., </w:t>
      </w:r>
      <w:proofErr w:type="spellStart"/>
      <w:r w:rsidRPr="0039239E">
        <w:rPr>
          <w:rFonts w:cstheme="minorHAnsi"/>
        </w:rPr>
        <w:t>Heppell</w:t>
      </w:r>
      <w:proofErr w:type="spellEnd"/>
      <w:r w:rsidRPr="0039239E">
        <w:rPr>
          <w:rFonts w:cstheme="minorHAnsi"/>
        </w:rPr>
        <w:t xml:space="preserve">, C., Rivett, D., Shuttleworth, E., </w:t>
      </w:r>
      <w:proofErr w:type="spellStart"/>
      <w:r w:rsidRPr="0039239E">
        <w:rPr>
          <w:rFonts w:cstheme="minorHAnsi"/>
        </w:rPr>
        <w:t>Lilleskov</w:t>
      </w:r>
      <w:proofErr w:type="spellEnd"/>
      <w:r w:rsidRPr="0039239E">
        <w:rPr>
          <w:rFonts w:cstheme="minorHAnsi"/>
        </w:rPr>
        <w:t xml:space="preserve">., E., Cox, F., Clay, G., Diack, I., Rowson, J., </w:t>
      </w:r>
      <w:proofErr w:type="spellStart"/>
      <w:r w:rsidRPr="0039239E">
        <w:rPr>
          <w:rFonts w:cstheme="minorHAnsi"/>
        </w:rPr>
        <w:t>Pratscher</w:t>
      </w:r>
      <w:proofErr w:type="spellEnd"/>
      <w:r w:rsidRPr="0039239E">
        <w:rPr>
          <w:rFonts w:cstheme="minorHAnsi"/>
        </w:rPr>
        <w:t xml:space="preserve">, J., Lloyd, J., Walker, J., </w:t>
      </w:r>
      <w:proofErr w:type="spellStart"/>
      <w:r w:rsidRPr="0039239E">
        <w:rPr>
          <w:rFonts w:cstheme="minorHAnsi"/>
        </w:rPr>
        <w:t>Belyea</w:t>
      </w:r>
      <w:proofErr w:type="spellEnd"/>
      <w:r w:rsidRPr="0039239E">
        <w:rPr>
          <w:rFonts w:cstheme="minorHAnsi"/>
        </w:rPr>
        <w:t xml:space="preserve">, L., Dumont, M., Longden, M., Bell, N., </w:t>
      </w:r>
      <w:proofErr w:type="spellStart"/>
      <w:r w:rsidRPr="0039239E">
        <w:rPr>
          <w:rFonts w:cstheme="minorHAnsi"/>
        </w:rPr>
        <w:t>Artz</w:t>
      </w:r>
      <w:proofErr w:type="spellEnd"/>
      <w:r w:rsidRPr="0039239E">
        <w:rPr>
          <w:rFonts w:cstheme="minorHAnsi"/>
        </w:rPr>
        <w:t xml:space="preserve">, R., </w:t>
      </w:r>
      <w:proofErr w:type="spellStart"/>
      <w:r w:rsidRPr="0039239E">
        <w:rPr>
          <w:rFonts w:cstheme="minorHAnsi"/>
        </w:rPr>
        <w:t>Bardgett</w:t>
      </w:r>
      <w:proofErr w:type="spellEnd"/>
      <w:r w:rsidRPr="0039239E">
        <w:rPr>
          <w:rFonts w:cstheme="minorHAnsi"/>
        </w:rPr>
        <w:t xml:space="preserve">, R., Griffiths, R., Andersen, R., </w:t>
      </w:r>
      <w:proofErr w:type="spellStart"/>
      <w:r w:rsidRPr="0039239E">
        <w:rPr>
          <w:rFonts w:cstheme="minorHAnsi"/>
        </w:rPr>
        <w:t>Chadburn</w:t>
      </w:r>
      <w:proofErr w:type="spellEnd"/>
      <w:r w:rsidRPr="0039239E">
        <w:rPr>
          <w:rFonts w:cstheme="minorHAnsi"/>
        </w:rPr>
        <w:t xml:space="preserve">, S., Hutchinson, S., </w:t>
      </w:r>
      <w:r w:rsidRPr="0039239E">
        <w:rPr>
          <w:rFonts w:cstheme="minorHAnsi"/>
          <w:b/>
          <w:bCs/>
        </w:rPr>
        <w:t>Page, S.</w:t>
      </w:r>
      <w:r w:rsidRPr="0039239E">
        <w:rPr>
          <w:rFonts w:cstheme="minorHAnsi"/>
        </w:rPr>
        <w:t xml:space="preserve">, Thom, T., Burn, W. &amp; Evans, M.  (2020) – </w:t>
      </w:r>
      <w:r w:rsidRPr="0039239E">
        <w:rPr>
          <w:rFonts w:cstheme="minorHAnsi"/>
          <w:color w:val="000000"/>
        </w:rPr>
        <w:t xml:space="preserve">Towards a microbial process-based understanding of the resilience of peatland ecosystem service provisioning – a research agenda. </w:t>
      </w:r>
      <w:r w:rsidRPr="0039239E">
        <w:rPr>
          <w:rFonts w:cstheme="minorHAnsi"/>
          <w:i/>
          <w:iCs/>
          <w:color w:val="000000"/>
        </w:rPr>
        <w:t xml:space="preserve">Science of the Total Environment. </w:t>
      </w:r>
      <w:hyperlink r:id="rId11" w:tgtFrame="_blank" w:tooltip="Persistent link using digital object identifier" w:history="1">
        <w:r w:rsidRPr="00C81540">
          <w:rPr>
            <w:rFonts w:cstheme="minorHAnsi"/>
            <w:color w:val="E9711C"/>
            <w:u w:val="single"/>
          </w:rPr>
          <w:br/>
        </w:r>
        <w:r w:rsidRPr="00C81540">
          <w:rPr>
            <w:rStyle w:val="Hyperlink"/>
            <w:rFonts w:cstheme="minorHAnsi"/>
            <w:color w:val="E9711C"/>
          </w:rPr>
          <w:t>https://doi.org/10.1016/j.scitotenv.2020.143467</w:t>
        </w:r>
      </w:hyperlink>
      <w:bookmarkStart w:id="0" w:name="_Hlk34233593"/>
    </w:p>
    <w:p w14:paraId="4359A169" w14:textId="77777777" w:rsidR="008E7E49" w:rsidRDefault="008E7E49" w:rsidP="008E7E49">
      <w:pPr>
        <w:shd w:val="clear" w:color="auto" w:fill="FFFFFF"/>
        <w:ind w:left="720" w:hanging="720"/>
        <w:rPr>
          <w:rFonts w:cstheme="minorHAnsi"/>
          <w:shd w:val="clear" w:color="auto" w:fill="FFFFFF"/>
        </w:rPr>
      </w:pPr>
      <w:proofErr w:type="spellStart"/>
      <w:r w:rsidRPr="000E6524">
        <w:rPr>
          <w:rFonts w:cstheme="minorHAnsi"/>
          <w:szCs w:val="23"/>
          <w:shd w:val="clear" w:color="auto" w:fill="FFFFFF"/>
        </w:rPr>
        <w:t>Leifeld</w:t>
      </w:r>
      <w:proofErr w:type="spellEnd"/>
      <w:r w:rsidRPr="000E6524">
        <w:rPr>
          <w:rFonts w:cstheme="minorHAnsi"/>
          <w:szCs w:val="23"/>
          <w:shd w:val="clear" w:color="auto" w:fill="FFFFFF"/>
        </w:rPr>
        <w:t xml:space="preserve">, J., </w:t>
      </w:r>
      <w:proofErr w:type="spellStart"/>
      <w:r w:rsidRPr="000E6524">
        <w:rPr>
          <w:rFonts w:cstheme="minorHAnsi"/>
          <w:szCs w:val="23"/>
          <w:shd w:val="clear" w:color="auto" w:fill="FFFFFF"/>
        </w:rPr>
        <w:t>Wüst</w:t>
      </w:r>
      <w:proofErr w:type="spellEnd"/>
      <w:r w:rsidRPr="000E6524">
        <w:rPr>
          <w:rFonts w:cstheme="minorHAnsi"/>
          <w:szCs w:val="23"/>
          <w:shd w:val="clear" w:color="auto" w:fill="FFFFFF"/>
        </w:rPr>
        <w:t xml:space="preserve">, C. &amp; </w:t>
      </w:r>
      <w:r w:rsidRPr="000E6524">
        <w:rPr>
          <w:rFonts w:cstheme="minorHAnsi"/>
          <w:b/>
          <w:szCs w:val="23"/>
          <w:shd w:val="clear" w:color="auto" w:fill="FFFFFF"/>
        </w:rPr>
        <w:t>Page, S</w:t>
      </w:r>
      <w:r w:rsidRPr="000E6524">
        <w:rPr>
          <w:rFonts w:cstheme="minorHAnsi"/>
          <w:szCs w:val="23"/>
          <w:shd w:val="clear" w:color="auto" w:fill="FFFFFF"/>
        </w:rPr>
        <w:t xml:space="preserve">. (2019) </w:t>
      </w:r>
      <w:r w:rsidRPr="000E6524">
        <w:rPr>
          <w:rFonts w:cstheme="minorHAnsi"/>
        </w:rPr>
        <w:t>Intact and managed peatland soils as a source and sink of greenhouse gases 1850–</w:t>
      </w:r>
      <w:r w:rsidRPr="000E6524">
        <w:rPr>
          <w:rFonts w:cstheme="minorHAnsi"/>
          <w:szCs w:val="23"/>
          <w:shd w:val="clear" w:color="auto" w:fill="FFFFFF"/>
        </w:rPr>
        <w:t xml:space="preserve">2100. </w:t>
      </w:r>
      <w:r w:rsidRPr="000E6524">
        <w:rPr>
          <w:rFonts w:cstheme="minorHAnsi"/>
          <w:i/>
          <w:szCs w:val="23"/>
          <w:shd w:val="clear" w:color="auto" w:fill="FFFFFF"/>
        </w:rPr>
        <w:t>Nature Climate Change</w:t>
      </w:r>
      <w:r w:rsidRPr="000E6524">
        <w:rPr>
          <w:rFonts w:cstheme="minorHAnsi"/>
          <w:szCs w:val="23"/>
          <w:shd w:val="clear" w:color="auto" w:fill="FFFFFF"/>
        </w:rPr>
        <w:t xml:space="preserve">, </w:t>
      </w:r>
      <w:bookmarkStart w:id="1" w:name="_Hlk40430464"/>
      <w:r w:rsidRPr="000E6524">
        <w:rPr>
          <w:rFonts w:cstheme="minorHAnsi"/>
          <w:shd w:val="clear" w:color="auto" w:fill="FFFFFF"/>
        </w:rPr>
        <w:t>9, 945–947</w:t>
      </w:r>
      <w:bookmarkEnd w:id="1"/>
      <w:r w:rsidRPr="000E6524">
        <w:rPr>
          <w:rFonts w:cstheme="minorHAnsi"/>
          <w:shd w:val="clear" w:color="auto" w:fill="FFFFFF"/>
        </w:rPr>
        <w:t>.</w:t>
      </w:r>
      <w:r w:rsidRPr="000E6524">
        <w:rPr>
          <w:rFonts w:cstheme="minorHAnsi"/>
          <w:szCs w:val="23"/>
          <w:shd w:val="clear" w:color="auto" w:fill="FFFFFF"/>
        </w:rPr>
        <w:t xml:space="preserve"> </w:t>
      </w:r>
      <w:r w:rsidRPr="000E6524">
        <w:rPr>
          <w:rFonts w:cstheme="minorHAnsi"/>
          <w:shd w:val="clear" w:color="auto" w:fill="FFFFFF"/>
        </w:rPr>
        <w:t>doi:10.1038/s41558-019-0615-5</w:t>
      </w:r>
    </w:p>
    <w:bookmarkEnd w:id="0"/>
    <w:p w14:paraId="60920BF0" w14:textId="77777777" w:rsidR="008E7E49" w:rsidRDefault="008E7E49" w:rsidP="008E7E49">
      <w:pPr>
        <w:rPr>
          <w:bCs/>
          <w:i/>
        </w:rPr>
      </w:pPr>
      <w:r w:rsidRPr="00285F59">
        <w:rPr>
          <w:bCs/>
          <w:i/>
        </w:rPr>
        <w:t>Web</w:t>
      </w:r>
      <w:r>
        <w:rPr>
          <w:bCs/>
          <w:i/>
        </w:rPr>
        <w:t>:</w:t>
      </w:r>
    </w:p>
    <w:p w14:paraId="5DE0EB60" w14:textId="5C2CAF84" w:rsidR="008E7E49" w:rsidRPr="00652550" w:rsidRDefault="008E7E49" w:rsidP="008E7E49">
      <w:pPr>
        <w:rPr>
          <w:bCs/>
          <w:iCs/>
        </w:rPr>
      </w:pPr>
      <w:r>
        <w:rPr>
          <w:bCs/>
          <w:iCs/>
        </w:rPr>
        <w:t xml:space="preserve">Lowland Peat Project: </w:t>
      </w:r>
      <w:hyperlink r:id="rId12" w:history="1">
        <w:r w:rsidR="00ED1B4C" w:rsidRPr="00B129C4">
          <w:rPr>
            <w:rStyle w:val="Hyperlink"/>
            <w:bCs/>
            <w:iCs/>
          </w:rPr>
          <w:t>https://lowlandpeat.ceh.ac.uk/</w:t>
        </w:r>
      </w:hyperlink>
      <w:r w:rsidR="00ED1B4C">
        <w:rPr>
          <w:bCs/>
          <w:iCs/>
        </w:rPr>
        <w:t xml:space="preserve"> </w:t>
      </w:r>
    </w:p>
    <w:p w14:paraId="18B29F03" w14:textId="3C9B4629" w:rsidR="008E7E49" w:rsidRDefault="008E7E49" w:rsidP="008E7E49">
      <w:r>
        <w:t xml:space="preserve">England Lowland Peat Action Plan:  </w:t>
      </w:r>
      <w:hyperlink r:id="rId13" w:history="1">
        <w:r w:rsidR="00ED1B4C" w:rsidRPr="00B129C4">
          <w:rPr>
            <w:rStyle w:val="Hyperlink"/>
          </w:rPr>
          <w:t>https://assets.publishing.service.gov.uk/government/uploads/system/uploads/attachment_data/file/1010786/england-peat-action-plan.pdf</w:t>
        </w:r>
      </w:hyperlink>
      <w:r w:rsidR="00ED1B4C">
        <w:t xml:space="preserve"> </w:t>
      </w:r>
    </w:p>
    <w:p w14:paraId="178B0777" w14:textId="77777777" w:rsidR="00B24449" w:rsidRPr="00D1675B" w:rsidRDefault="00B24449" w:rsidP="00DC7AB5">
      <w:pPr>
        <w:pStyle w:val="NoSpacing"/>
        <w:rPr>
          <w:bCs/>
        </w:rPr>
      </w:pPr>
    </w:p>
    <w:p w14:paraId="4BAA1DBF" w14:textId="77777777" w:rsidR="00B90549" w:rsidRDefault="00186CBA" w:rsidP="00186CBA">
      <w:pPr>
        <w:ind w:left="1440" w:hanging="1440"/>
        <w:rPr>
          <w:b/>
        </w:rPr>
      </w:pPr>
      <w:r w:rsidRPr="00D1675B">
        <w:rPr>
          <w:b/>
        </w:rPr>
        <w:t>Funding</w:t>
      </w:r>
      <w:r w:rsidR="00BB2974" w:rsidRPr="00D1675B">
        <w:rPr>
          <w:b/>
        </w:rPr>
        <w:t xml:space="preserve"> details</w:t>
      </w:r>
      <w:r w:rsidRPr="00D1675B">
        <w:rPr>
          <w:b/>
        </w:rPr>
        <w:t>:</w:t>
      </w:r>
      <w:r w:rsidR="00797C94" w:rsidRPr="00D1675B">
        <w:rPr>
          <w:b/>
        </w:rPr>
        <w:t xml:space="preserve"> </w:t>
      </w:r>
    </w:p>
    <w:p w14:paraId="58440718" w14:textId="77777777" w:rsidR="001A22DD" w:rsidRPr="005A16DA" w:rsidRDefault="001A22DD" w:rsidP="001A22DD">
      <w:r>
        <w:t xml:space="preserve">NERC </w:t>
      </w:r>
      <w:r w:rsidRPr="005A16DA">
        <w:t>CENTA studentships are for 3.5 years and are funded by NERC. In addition to the full payment of your tuition fees, you will receive the following financial support:</w:t>
      </w:r>
    </w:p>
    <w:p w14:paraId="44D11456" w14:textId="77777777" w:rsidR="001A22DD" w:rsidRPr="005A16DA" w:rsidRDefault="001A22DD" w:rsidP="0089276A">
      <w:pPr>
        <w:numPr>
          <w:ilvl w:val="0"/>
          <w:numId w:val="8"/>
        </w:numPr>
      </w:pPr>
      <w:r w:rsidRPr="005A16DA">
        <w:t>Annual stipend, currently set at £</w:t>
      </w:r>
      <w:r w:rsidR="0089276A" w:rsidRPr="0089276A">
        <w:t xml:space="preserve"> 17,668 </w:t>
      </w:r>
      <w:r w:rsidRPr="005A16DA">
        <w:t>(</w:t>
      </w:r>
      <w:r w:rsidR="00BD3138">
        <w:t>2022/3 – new figures to be confirmed spring 2023)</w:t>
      </w:r>
    </w:p>
    <w:p w14:paraId="2406014F" w14:textId="77777777" w:rsidR="001A22DD" w:rsidRPr="005A16DA" w:rsidRDefault="001A22DD" w:rsidP="001A22DD">
      <w:pPr>
        <w:numPr>
          <w:ilvl w:val="0"/>
          <w:numId w:val="8"/>
        </w:numPr>
      </w:pPr>
      <w:r w:rsidRPr="005A16DA">
        <w:t>Research training support grant</w:t>
      </w:r>
      <w:r w:rsidR="00BD3138">
        <w:t xml:space="preserve"> £8,000</w:t>
      </w:r>
      <w:r w:rsidRPr="005A16DA">
        <w:t xml:space="preserve"> (RTSG)</w:t>
      </w:r>
    </w:p>
    <w:p w14:paraId="1504A429" w14:textId="77777777" w:rsidR="00ED1B4C" w:rsidRDefault="00ED1B4C" w:rsidP="00ED1B4C">
      <w:bookmarkStart w:id="2" w:name="_Hlk117154148"/>
      <w:bookmarkStart w:id="3" w:name="_Hlk117157058"/>
      <w:bookmarkStart w:id="4" w:name="_Hlk117157281"/>
      <w:r>
        <w:t>* If you do not meet the criteria for UK Fees you will need to fund the difference between UK and International fees for the duration of your studies.</w:t>
      </w:r>
    </w:p>
    <w:p w14:paraId="6E1A7715" w14:textId="77777777" w:rsidR="00ED1B4C" w:rsidRDefault="00ED1B4C" w:rsidP="00ED1B4C">
      <w:r>
        <w:t>* A limited number of top up studentships to fund the difference between UK and International fees may become available but are not guaranteed</w:t>
      </w:r>
      <w:bookmarkEnd w:id="3"/>
      <w:r>
        <w:t>.</w:t>
      </w:r>
    </w:p>
    <w:bookmarkEnd w:id="2"/>
    <w:p w14:paraId="085757B2" w14:textId="77777777" w:rsidR="00ED1B4C" w:rsidRDefault="00ED1B4C" w:rsidP="00ED1B4C">
      <w:r>
        <w:t xml:space="preserve">For more details of the CENTA consortium please see the CENTA website: </w:t>
      </w:r>
      <w:hyperlink r:id="rId14" w:history="1">
        <w:r w:rsidRPr="009B5F50">
          <w:rPr>
            <w:rStyle w:val="Hyperlink"/>
          </w:rPr>
          <w:t>www.centa.org.uk</w:t>
        </w:r>
      </w:hyperlink>
      <w:r>
        <w:t xml:space="preserve"> . </w:t>
      </w:r>
    </w:p>
    <w:p w14:paraId="19CBECE8" w14:textId="77777777" w:rsidR="00ED1B4C" w:rsidRPr="00D1675B" w:rsidRDefault="00ED1B4C" w:rsidP="00ED1B4C">
      <w:pPr>
        <w:spacing w:after="0" w:line="240" w:lineRule="auto"/>
        <w:rPr>
          <w:b/>
        </w:rPr>
      </w:pPr>
      <w:r w:rsidRPr="00D1675B">
        <w:rPr>
          <w:b/>
        </w:rPr>
        <w:t>Entry requirements:</w:t>
      </w:r>
    </w:p>
    <w:p w14:paraId="3F4C3E52" w14:textId="77777777" w:rsidR="00ED1B4C" w:rsidRPr="00D1675B" w:rsidRDefault="00ED1B4C" w:rsidP="00ED1B4C">
      <w:r w:rsidRPr="00D1675B">
        <w:t>Applicants are required to hold/or expect to obtain a UK Bachelor Degree 2:1 or better in a relevant subject</w:t>
      </w:r>
      <w:r>
        <w:t xml:space="preserve"> or overseas equivalent.</w:t>
      </w:r>
    </w:p>
    <w:p w14:paraId="6AFFB8E9" w14:textId="77777777" w:rsidR="00ED1B4C" w:rsidRPr="001A22DD" w:rsidRDefault="00ED1B4C" w:rsidP="00ED1B4C">
      <w:r w:rsidRPr="00D1675B">
        <w:t xml:space="preserve">The University of Leicester </w:t>
      </w:r>
      <w:hyperlink r:id="rId15" w:history="1">
        <w:r w:rsidRPr="008B235E">
          <w:rPr>
            <w:rStyle w:val="Hyperlink"/>
            <w:color w:val="auto"/>
            <w:u w:val="none"/>
          </w:rPr>
          <w:t>English language</w:t>
        </w:r>
      </w:hyperlink>
      <w:r w:rsidRPr="00D1675B">
        <w:t xml:space="preserve"> requirements apply where applicable.</w:t>
      </w:r>
    </w:p>
    <w:p w14:paraId="2D07FB21" w14:textId="77777777" w:rsidR="00ED1B4C" w:rsidRPr="00D1675B" w:rsidRDefault="00ED1B4C" w:rsidP="00ED1B4C">
      <w:pPr>
        <w:ind w:left="1440" w:hanging="1440"/>
        <w:rPr>
          <w:b/>
        </w:rPr>
      </w:pPr>
      <w:bookmarkStart w:id="5" w:name="_Hlk117156448"/>
      <w:r>
        <w:rPr>
          <w:b/>
        </w:rPr>
        <w:t>Application advice:</w:t>
      </w:r>
    </w:p>
    <w:p w14:paraId="2639FCED" w14:textId="77777777" w:rsidR="00ED1B4C" w:rsidRDefault="00ED1B4C" w:rsidP="00ED1B4C">
      <w:bookmarkStart w:id="6" w:name="_Hlk117154174"/>
      <w:r w:rsidRPr="00D1675B">
        <w:t xml:space="preserve">To apply please refer to </w:t>
      </w:r>
    </w:p>
    <w:p w14:paraId="19A8E512" w14:textId="77777777" w:rsidR="00ED1B4C" w:rsidRDefault="00ED1B4C" w:rsidP="00ED1B4C">
      <w:hyperlink r:id="rId16" w:history="1">
        <w:r w:rsidRPr="009B5F50">
          <w:rPr>
            <w:rStyle w:val="Hyperlink"/>
          </w:rPr>
          <w:t>https://le.ac.uk/study/research-degrees/funded-opportunities/centa-phd-studentships</w:t>
        </w:r>
      </w:hyperlink>
    </w:p>
    <w:p w14:paraId="7F689643" w14:textId="77777777" w:rsidR="00ED1B4C" w:rsidRPr="00686A5A" w:rsidRDefault="00ED1B4C" w:rsidP="00ED1B4C">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lastRenderedPageBreak/>
        <w:t xml:space="preserve">With your </w:t>
      </w:r>
      <w:r w:rsidRPr="00686A5A">
        <w:rPr>
          <w:rFonts w:eastAsia="Times New Roman" w:cstheme="minorHAnsi"/>
          <w:color w:val="3C3C3C"/>
          <w:shd w:val="clear" w:color="auto" w:fill="FFFFFF"/>
          <w:lang w:eastAsia="en-GB"/>
        </w:rPr>
        <w:t>application, please include:</w:t>
      </w:r>
    </w:p>
    <w:p w14:paraId="6A59876A" w14:textId="77777777" w:rsidR="00ED1B4C" w:rsidRDefault="00ED1B4C" w:rsidP="00ED1B4C">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CENTA Application form - available to download on the How to Apply section of the above link</w:t>
      </w:r>
    </w:p>
    <w:bookmarkEnd w:id="4"/>
    <w:bookmarkEnd w:id="5"/>
    <w:bookmarkEnd w:id="6"/>
    <w:p w14:paraId="581BC21E"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3BF2E445"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Personal statement explaining your interest in the project, your experience and why we should consider you</w:t>
      </w:r>
    </w:p>
    <w:p w14:paraId="702C1011"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Degree Certificates and Transcripts of study already completed and if possible transcript to date of study currently being undertaken</w:t>
      </w:r>
    </w:p>
    <w:p w14:paraId="657156AE"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481750D0" w14:textId="77777777" w:rsidR="00686A5A" w:rsidRPr="008E7E49"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 xml:space="preserve">In the reference section please enter the </w:t>
      </w:r>
      <w:r w:rsidRPr="008E7E49">
        <w:rPr>
          <w:rFonts w:eastAsia="Times New Roman" w:cstheme="minorHAnsi"/>
          <w:color w:val="3C3C3C"/>
          <w:lang w:eastAsia="en-GB"/>
        </w:rPr>
        <w:t>contact details of your two academic referees in the boxes provided or upload letters of reference if already available.</w:t>
      </w:r>
    </w:p>
    <w:p w14:paraId="41842237" w14:textId="77777777" w:rsidR="00D1675B" w:rsidRPr="008E7E49" w:rsidRDefault="00D1675B" w:rsidP="00BD3138">
      <w:pPr>
        <w:shd w:val="clear" w:color="auto" w:fill="FFFFFF"/>
        <w:spacing w:after="0" w:line="240" w:lineRule="auto"/>
        <w:rPr>
          <w:rFonts w:eastAsia="Times New Roman" w:cstheme="minorHAnsi"/>
          <w:color w:val="FF0000"/>
          <w:lang w:eastAsia="en-GB"/>
        </w:rPr>
      </w:pPr>
      <w:r w:rsidRPr="008E7E49">
        <w:rPr>
          <w:rFonts w:eastAsia="Times New Roman" w:cstheme="minorHAnsi"/>
          <w:color w:val="3C3C3C"/>
          <w:lang w:eastAsia="en-GB"/>
        </w:rPr>
        <w:t xml:space="preserve">In the funding section please specify that </w:t>
      </w:r>
      <w:r w:rsidR="00E7657A" w:rsidRPr="008E7E49">
        <w:rPr>
          <w:rFonts w:eastAsia="Times New Roman" w:cstheme="minorHAnsi"/>
          <w:color w:val="3C3C3C"/>
          <w:lang w:eastAsia="en-GB"/>
        </w:rPr>
        <w:t xml:space="preserve">you wish to be considered for </w:t>
      </w:r>
      <w:r w:rsidR="001A22DD" w:rsidRPr="008E7E49">
        <w:rPr>
          <w:rFonts w:eastAsia="Times New Roman" w:cstheme="minorHAnsi"/>
          <w:color w:val="FF0000"/>
          <w:lang w:eastAsia="en-GB"/>
        </w:rPr>
        <w:t>Ref CENTA2-</w:t>
      </w:r>
      <w:r w:rsidR="008E7E49" w:rsidRPr="008E7E49">
        <w:rPr>
          <w:rFonts w:eastAsia="Times New Roman" w:cstheme="minorHAnsi"/>
          <w:color w:val="FF0000"/>
          <w:lang w:eastAsia="en-GB"/>
        </w:rPr>
        <w:t>SGGE11-KADU</w:t>
      </w:r>
    </w:p>
    <w:p w14:paraId="05216BFB" w14:textId="77777777" w:rsidR="00BD3138" w:rsidRPr="008E7E49" w:rsidRDefault="00BD3138" w:rsidP="00BD3138">
      <w:pPr>
        <w:shd w:val="clear" w:color="auto" w:fill="FFFFFF"/>
        <w:spacing w:after="0" w:line="240" w:lineRule="auto"/>
        <w:rPr>
          <w:rFonts w:eastAsia="Times New Roman" w:cstheme="minorHAnsi"/>
          <w:color w:val="3C3C3C"/>
          <w:shd w:val="clear" w:color="auto" w:fill="FFFFFF"/>
          <w:lang w:eastAsia="en-GB"/>
        </w:rPr>
      </w:pPr>
    </w:p>
    <w:p w14:paraId="6E38210C" w14:textId="77777777" w:rsidR="00D1675B" w:rsidRPr="008E7E49" w:rsidRDefault="00D1675B" w:rsidP="00BD3138">
      <w:pPr>
        <w:shd w:val="clear" w:color="auto" w:fill="FFFFFF"/>
        <w:spacing w:after="0" w:line="240" w:lineRule="auto"/>
        <w:rPr>
          <w:rFonts w:eastAsia="Times New Roman" w:cstheme="minorHAnsi"/>
          <w:color w:val="3C3C3C"/>
          <w:lang w:eastAsia="en-GB"/>
        </w:rPr>
      </w:pPr>
      <w:r w:rsidRPr="008E7E49">
        <w:rPr>
          <w:rFonts w:eastAsia="Times New Roman" w:cstheme="minorHAnsi"/>
          <w:color w:val="3C3C3C"/>
          <w:shd w:val="clear" w:color="auto" w:fill="FFFFFF"/>
          <w:lang w:eastAsia="en-GB"/>
        </w:rPr>
        <w:t>In the proposal section please provide the name of the supervisors and project title (a proposal is not required)</w:t>
      </w:r>
    </w:p>
    <w:p w14:paraId="7A58B148" w14:textId="77777777" w:rsidR="00686A5A" w:rsidRPr="008E7E49" w:rsidRDefault="00686A5A" w:rsidP="00186CBA">
      <w:pPr>
        <w:rPr>
          <w:rFonts w:cstheme="minorHAnsi"/>
          <w:color w:val="FF0000"/>
        </w:rPr>
      </w:pPr>
    </w:p>
    <w:p w14:paraId="379614F6" w14:textId="47EA9481" w:rsidR="00DC7AB5" w:rsidRPr="00D1675B" w:rsidRDefault="00FD74CF" w:rsidP="00DC7AB5">
      <w:pPr>
        <w:jc w:val="both"/>
        <w:rPr>
          <w:rFonts w:cstheme="minorHAnsi"/>
        </w:rPr>
      </w:pPr>
      <w:r w:rsidRPr="008E7E49">
        <w:rPr>
          <w:rFonts w:cstheme="minorHAnsi"/>
          <w:b/>
        </w:rPr>
        <w:t xml:space="preserve">Project / Funding </w:t>
      </w:r>
      <w:r w:rsidR="00186CBA" w:rsidRPr="008E7E49">
        <w:rPr>
          <w:rFonts w:cstheme="minorHAnsi"/>
          <w:b/>
        </w:rPr>
        <w:t>Enquiries</w:t>
      </w:r>
      <w:r w:rsidR="008B235E" w:rsidRPr="008E7E49">
        <w:rPr>
          <w:rFonts w:cstheme="minorHAnsi"/>
          <w:b/>
        </w:rPr>
        <w:t xml:space="preserve"> to</w:t>
      </w:r>
      <w:r w:rsidR="00186CBA" w:rsidRPr="008E7E49">
        <w:rPr>
          <w:rFonts w:cstheme="minorHAnsi"/>
          <w:b/>
        </w:rPr>
        <w:t>:</w:t>
      </w:r>
      <w:r w:rsidR="00DC7AB5" w:rsidRPr="008E7E49">
        <w:rPr>
          <w:rFonts w:cstheme="minorHAnsi"/>
          <w:b/>
        </w:rPr>
        <w:t xml:space="preserve"> </w:t>
      </w:r>
      <w:hyperlink r:id="rId17" w:history="1">
        <w:r w:rsidR="001A22DD" w:rsidRPr="008E7E49">
          <w:rPr>
            <w:rStyle w:val="Hyperlink"/>
            <w:rFonts w:cstheme="minorHAnsi"/>
            <w:b/>
          </w:rPr>
          <w:t>CENTA@le.ac.uk</w:t>
        </w:r>
      </w:hyperlink>
      <w:r w:rsidR="001A22DD" w:rsidRPr="008E7E49">
        <w:rPr>
          <w:rFonts w:cstheme="minorHAnsi"/>
          <w:b/>
        </w:rPr>
        <w:t xml:space="preserve"> or </w:t>
      </w:r>
      <w:r w:rsidR="008E7E49" w:rsidRPr="008E7E49">
        <w:rPr>
          <w:rFonts w:cstheme="minorHAnsi"/>
          <w:b/>
        </w:rPr>
        <w:t xml:space="preserve"> </w:t>
      </w:r>
      <w:hyperlink r:id="rId18" w:history="1">
        <w:r w:rsidR="00ED1B4C" w:rsidRPr="00B129C4">
          <w:rPr>
            <w:rStyle w:val="Hyperlink"/>
            <w:rFonts w:cstheme="minorHAnsi"/>
            <w:b/>
          </w:rPr>
          <w:t>jk61@le.ac.uk</w:t>
        </w:r>
      </w:hyperlink>
      <w:r w:rsidR="00ED1B4C">
        <w:rPr>
          <w:rFonts w:cstheme="minorHAnsi"/>
          <w:b/>
        </w:rPr>
        <w:t xml:space="preserve"> </w:t>
      </w:r>
    </w:p>
    <w:p w14:paraId="13AEFA4F" w14:textId="77777777" w:rsidR="00186CBA" w:rsidRDefault="00FD74CF" w:rsidP="00186CBA">
      <w:pPr>
        <w:rPr>
          <w:b/>
        </w:rPr>
      </w:pPr>
      <w:r w:rsidRPr="00D1675B">
        <w:rPr>
          <w:rFonts w:cstheme="minorHAnsi"/>
          <w:b/>
        </w:rPr>
        <w:t xml:space="preserve">Application enquiries to </w:t>
      </w:r>
      <w:hyperlink r:id="rId19"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B90549" w:rsidRPr="00B90549" w14:paraId="4DF4C934" w14:textId="77777777" w:rsidTr="00B90549">
        <w:trPr>
          <w:tblCellSpacing w:w="0" w:type="dxa"/>
        </w:trPr>
        <w:tc>
          <w:tcPr>
            <w:tcW w:w="0" w:type="auto"/>
            <w:tcMar>
              <w:top w:w="0" w:type="dxa"/>
              <w:left w:w="150" w:type="dxa"/>
              <w:bottom w:w="0" w:type="dxa"/>
              <w:right w:w="0" w:type="dxa"/>
            </w:tcMar>
          </w:tcPr>
          <w:p w14:paraId="3AC5737A" w14:textId="77777777" w:rsidR="00B90549" w:rsidRPr="00B90549" w:rsidRDefault="00B90549" w:rsidP="00B90549">
            <w:pPr>
              <w:rPr>
                <w:b/>
              </w:rPr>
            </w:pPr>
          </w:p>
        </w:tc>
        <w:tc>
          <w:tcPr>
            <w:tcW w:w="0" w:type="auto"/>
          </w:tcPr>
          <w:p w14:paraId="43EBF3CD" w14:textId="77777777" w:rsidR="00B90549" w:rsidRPr="00B90549" w:rsidRDefault="00B90549" w:rsidP="00B90549">
            <w:pPr>
              <w:rPr>
                <w:b/>
              </w:rPr>
            </w:pPr>
          </w:p>
        </w:tc>
      </w:tr>
    </w:tbl>
    <w:p w14:paraId="42D79F8A" w14:textId="77777777" w:rsidR="00B90549" w:rsidRPr="00D1675B" w:rsidRDefault="00B90549" w:rsidP="00186CBA">
      <w:pPr>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2"/>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495F"/>
    <w:rsid w:val="000B797E"/>
    <w:rsid w:val="00186CBA"/>
    <w:rsid w:val="001A22DD"/>
    <w:rsid w:val="00242BA4"/>
    <w:rsid w:val="00330074"/>
    <w:rsid w:val="003A7DE6"/>
    <w:rsid w:val="003E3E31"/>
    <w:rsid w:val="004C2F09"/>
    <w:rsid w:val="005F7F9C"/>
    <w:rsid w:val="00686A5A"/>
    <w:rsid w:val="00797C94"/>
    <w:rsid w:val="008862CC"/>
    <w:rsid w:val="0089276A"/>
    <w:rsid w:val="008B235E"/>
    <w:rsid w:val="008E7E49"/>
    <w:rsid w:val="00934C02"/>
    <w:rsid w:val="00A5584E"/>
    <w:rsid w:val="00B24449"/>
    <w:rsid w:val="00B90549"/>
    <w:rsid w:val="00BB2974"/>
    <w:rsid w:val="00BD3138"/>
    <w:rsid w:val="00D1675B"/>
    <w:rsid w:val="00DC7AB5"/>
    <w:rsid w:val="00E7657A"/>
    <w:rsid w:val="00ED1B4C"/>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688C"/>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D1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v@ceh.ac.uk" TargetMode="External"/><Relationship Id="rId13" Type="http://schemas.openxmlformats.org/officeDocument/2006/relationships/hyperlink" Target="https://assets.publishing.service.gov.uk/government/uploads/system/uploads/attachment_data/file/1010786/england-peat-action-plan.pdf" TargetMode="External"/><Relationship Id="rId18" Type="http://schemas.openxmlformats.org/officeDocument/2006/relationships/hyperlink" Target="mailto:jk61@le.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b269@le.ac.uk" TargetMode="External"/><Relationship Id="rId12" Type="http://schemas.openxmlformats.org/officeDocument/2006/relationships/hyperlink" Target="https://lowlandpeat.ceh.ac.uk/" TargetMode="External"/><Relationship Id="rId17" Type="http://schemas.openxmlformats.org/officeDocument/2006/relationships/hyperlink" Target="mailto:CENTA@le.ac.uk" TargetMode="External"/><Relationship Id="rId2" Type="http://schemas.openxmlformats.org/officeDocument/2006/relationships/numbering" Target="numbering.xml"/><Relationship Id="rId16" Type="http://schemas.openxmlformats.org/officeDocument/2006/relationships/hyperlink" Target="https://le.ac.uk/study/research-degrees/funded-opportunities/centa-phd-studentshi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ep5@le.ac.uk" TargetMode="External"/><Relationship Id="rId11" Type="http://schemas.openxmlformats.org/officeDocument/2006/relationships/hyperlink" Target="https://doi.org/10.1016/j.scitotenv.2020.143467" TargetMode="External"/><Relationship Id="rId5" Type="http://schemas.openxmlformats.org/officeDocument/2006/relationships/webSettings" Target="webSettings.xml"/><Relationship Id="rId15" Type="http://schemas.openxmlformats.org/officeDocument/2006/relationships/hyperlink" Target="https://le.ac.uk/study/research-degrees/entry-reqs/eng-lang-reqs" TargetMode="External"/><Relationship Id="rId10" Type="http://schemas.openxmlformats.org/officeDocument/2006/relationships/hyperlink" Target="https://doi.org/10.1111/sum.12729" TargetMode="External"/><Relationship Id="rId19" Type="http://schemas.openxmlformats.org/officeDocument/2006/relationships/hyperlink" Target="mailto:pgradmissions@le.ac.uk"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cen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1D9C1-2A15-40A0-B425-3454F217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10</cp:revision>
  <dcterms:created xsi:type="dcterms:W3CDTF">2020-10-16T14:44:00Z</dcterms:created>
  <dcterms:modified xsi:type="dcterms:W3CDTF">2022-10-20T10:38:00Z</dcterms:modified>
</cp:coreProperties>
</file>