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59EB2EA3" w:rsidR="00066C81" w:rsidRDefault="00B33BF9" w:rsidP="00066C81">
      <w:pPr>
        <w:spacing w:after="0" w:line="240" w:lineRule="auto"/>
      </w:pPr>
      <w:r>
        <w:t>University of Leicester</w:t>
      </w:r>
    </w:p>
    <w:p w14:paraId="2E6910E9" w14:textId="77777777" w:rsidR="00B33BF9" w:rsidRDefault="00B33BF9"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2EDE08A7">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1091D95E" w:rsidR="00066C81" w:rsidRPr="00066C81" w:rsidRDefault="00A84365" w:rsidP="2EDE08A7">
            <w:pPr>
              <w:spacing w:line="259" w:lineRule="auto"/>
            </w:pPr>
            <w:r>
              <w:t xml:space="preserve">BRC </w:t>
            </w:r>
            <w:r w:rsidR="162F1BC2" w:rsidRPr="2EDE08A7">
              <w:rPr>
                <w:color w:val="000000" w:themeColor="text1"/>
              </w:rPr>
              <w:t>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00ED69E6">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73CE7656" w:rsidR="00066C81" w:rsidRPr="00066C81" w:rsidRDefault="00B33BF9" w:rsidP="00066C81">
            <w:sdt>
              <w:sdtPr>
                <w:id w:val="125331531"/>
                <w:placeholder>
                  <w:docPart w:val="D6767A371CE4449FB20FF7F23D320B56"/>
                </w:placeholder>
              </w:sdtPr>
              <w:sdtEndPr/>
              <w:sdtContent>
                <w:r w:rsidR="00E74D65">
                  <w:t>Prof Bibek Gooptu</w:t>
                </w:r>
              </w:sdtContent>
            </w:sdt>
          </w:p>
        </w:tc>
      </w:tr>
      <w:tr w:rsidR="00066C81" w:rsidRPr="00066C81" w14:paraId="62BA6F73" w14:textId="77777777" w:rsidTr="00ED69E6">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75C00F66" w:rsidR="00066C81" w:rsidRPr="00066C81" w:rsidRDefault="00D6537E" w:rsidP="00066C81">
            <w:r>
              <w:rPr>
                <w:lang w:val="en-US"/>
              </w:rPr>
              <w:t>CEHS, Centre for Fibrosis Research</w:t>
            </w:r>
          </w:p>
        </w:tc>
      </w:tr>
      <w:tr w:rsidR="00A84365" w:rsidRPr="00066C81" w14:paraId="0708F96B" w14:textId="77777777" w:rsidTr="004955D3">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634C8EB4" w:rsidR="00A84365" w:rsidRPr="00066C81" w:rsidRDefault="00B33BF9" w:rsidP="00066C81">
            <w:sdt>
              <w:sdtPr>
                <w:id w:val="1367321024"/>
                <w:placeholder>
                  <w:docPart w:val="DCDC81C3534048FF8A4D5B9D90EA17E9"/>
                </w:placeholder>
              </w:sdtPr>
              <w:sdtEndPr/>
              <w:sdtContent>
                <w:hyperlink r:id="rId8" w:history="1">
                  <w:r w:rsidRPr="000407EA">
                    <w:rPr>
                      <w:rStyle w:val="Hyperlink"/>
                    </w:rPr>
                    <w:t>bg129@leicester.ac.uk</w:t>
                  </w:r>
                </w:hyperlink>
                <w:r>
                  <w:t xml:space="preserve"> </w:t>
                </w:r>
              </w:sdtContent>
            </w:sdt>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00066C81">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14C0C1B6" w:rsidR="00066C81" w:rsidRDefault="00B33BF9" w:rsidP="00ED69E6">
            <w:sdt>
              <w:sdtPr>
                <w:id w:val="1997480359"/>
                <w:placeholder>
                  <w:docPart w:val="D8DDC81F971F46C88EB15A69480F8ECF"/>
                </w:placeholder>
              </w:sdtPr>
              <w:sdtEndPr/>
              <w:sdtContent>
                <w:r w:rsidR="0081460B">
                  <w:t>Dr Samuel Cai</w:t>
                </w:r>
              </w:sdtContent>
            </w:sdt>
          </w:p>
        </w:tc>
      </w:tr>
      <w:tr w:rsidR="00066C81" w14:paraId="147DA613" w14:textId="77777777" w:rsidTr="00066C81">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5CD28D25" w14:textId="36062404" w:rsidR="00066C81" w:rsidRDefault="00B33BF9" w:rsidP="00ED69E6">
            <w:sdt>
              <w:sdtPr>
                <w:rPr>
                  <w:lang w:val="en-US"/>
                </w:rPr>
                <w:id w:val="631982263"/>
                <w:placeholder>
                  <w:docPart w:val="06A056696FF44FFEB976F8002C60E492"/>
                </w:placeholder>
              </w:sdtPr>
              <w:sdtEndPr/>
              <w:sdtContent>
                <w:r w:rsidR="00CF46B2">
                  <w:rPr>
                    <w:lang w:val="en-US"/>
                  </w:rPr>
                  <w:t>CEHS, IPH, CLS</w:t>
                </w:r>
              </w:sdtContent>
            </w:sdt>
          </w:p>
        </w:tc>
      </w:tr>
      <w:tr w:rsidR="00A84365" w14:paraId="5C5F8BEE" w14:textId="77777777" w:rsidTr="000E23E5">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p w14:paraId="43E8FDDB" w14:textId="0F188F04" w:rsidR="00A84365" w:rsidRDefault="00B33BF9" w:rsidP="00ED69E6">
            <w:sdt>
              <w:sdtPr>
                <w:id w:val="224395045"/>
                <w:placeholder>
                  <w:docPart w:val="D97F99B45E9C4845A5D199008C950072"/>
                </w:placeholder>
              </w:sdtPr>
              <w:sdtEndPr/>
              <w:sdtContent>
                <w:hyperlink r:id="rId9" w:history="1">
                  <w:r w:rsidRPr="000407EA">
                    <w:rPr>
                      <w:rStyle w:val="Hyperlink"/>
                    </w:rPr>
                    <w:t>yc368@leicester.ac.uk</w:t>
                  </w:r>
                </w:hyperlink>
                <w:r>
                  <w:t xml:space="preserve"> </w:t>
                </w:r>
              </w:sdtContent>
            </w:sdt>
          </w:p>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00066C81">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735D6AAD" w14:textId="18DFC534" w:rsidR="00066C81" w:rsidRDefault="00B33BF9" w:rsidP="00ED69E6">
            <w:sdt>
              <w:sdtPr>
                <w:id w:val="338697682"/>
                <w:placeholder>
                  <w:docPart w:val="32720A64A33A461E9E774069F2621120"/>
                </w:placeholder>
              </w:sdtPr>
              <w:sdtEndPr/>
              <w:sdtContent>
                <w:r w:rsidR="00412E97">
                  <w:t>Dr Leah Cuthbertson</w:t>
                </w:r>
              </w:sdtContent>
            </w:sdt>
          </w:p>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2C48E22D">
        <w:tc>
          <w:tcPr>
            <w:tcW w:w="1980" w:type="dxa"/>
            <w:shd w:val="clear" w:color="auto" w:fill="F2F2F2" w:themeFill="background1" w:themeFillShade="F2"/>
          </w:tcPr>
          <w:p w14:paraId="453A398E" w14:textId="77777777" w:rsidR="00066C81" w:rsidRDefault="00066C81" w:rsidP="00ED69E6">
            <w:pPr>
              <w:rPr>
                <w:b/>
              </w:rPr>
            </w:pPr>
            <w:r>
              <w:rPr>
                <w:b/>
              </w:rPr>
              <w:t>Project Title</w:t>
            </w:r>
          </w:p>
          <w:p w14:paraId="65BEE0FD" w14:textId="77777777" w:rsidR="00066C81" w:rsidRPr="00B11D52" w:rsidRDefault="00066C81" w:rsidP="00ED69E6">
            <w:pPr>
              <w:rPr>
                <w:b/>
              </w:rPr>
            </w:pPr>
          </w:p>
        </w:tc>
        <w:tc>
          <w:tcPr>
            <w:tcW w:w="7036" w:type="dxa"/>
            <w:gridSpan w:val="2"/>
          </w:tcPr>
          <w:p w14:paraId="66CA3308" w14:textId="47F5D961" w:rsidR="00066C81" w:rsidRDefault="00B33BF9" w:rsidP="00ED69E6">
            <w:sdt>
              <w:sdtPr>
                <w:rPr>
                  <w:lang w:val="en-US"/>
                </w:rPr>
                <w:id w:val="1646702492"/>
                <w:placeholder>
                  <w:docPart w:val="1318D07A80BF41A78ED36D6F5F4F0367"/>
                </w:placeholder>
              </w:sdtPr>
              <w:sdtEndPr/>
              <w:sdtContent>
                <w:proofErr w:type="spellStart"/>
                <w:r w:rsidR="000E4FAC" w:rsidRPr="00AC0B3D">
                  <w:rPr>
                    <w:lang w:val="en-US"/>
                  </w:rPr>
                  <w:t>Characterising</w:t>
                </w:r>
                <w:proofErr w:type="spellEnd"/>
                <w:r w:rsidR="000E4FAC" w:rsidRPr="00AC0B3D">
                  <w:rPr>
                    <w:lang w:val="en-US"/>
                  </w:rPr>
                  <w:t xml:space="preserve"> potential exposure triggers in people of South Asian ethnicity diagnosed with Hypersensitivity Pneumonitis</w:t>
                </w:r>
                <w:r w:rsidR="000E4FAC">
                  <w:rPr>
                    <w:lang w:val="en-US"/>
                  </w:rPr>
                  <w:t xml:space="preserve"> (HP)</w:t>
                </w:r>
              </w:sdtContent>
            </w:sdt>
          </w:p>
        </w:tc>
      </w:tr>
      <w:tr w:rsidR="00066C81" w14:paraId="2503C890" w14:textId="77777777" w:rsidTr="2C48E22D">
        <w:tc>
          <w:tcPr>
            <w:tcW w:w="1980" w:type="dxa"/>
            <w:vMerge w:val="restart"/>
            <w:shd w:val="clear" w:color="auto" w:fill="F2F2F2" w:themeFill="background1" w:themeFillShade="F2"/>
          </w:tcPr>
          <w:p w14:paraId="134BC052" w14:textId="77777777" w:rsidR="00066C81" w:rsidRDefault="00066C81" w:rsidP="00ED69E6">
            <w:pPr>
              <w:rPr>
                <w:b/>
              </w:rPr>
            </w:pPr>
            <w:r>
              <w:rPr>
                <w:b/>
              </w:rPr>
              <w:t>Project Highlights:</w:t>
            </w:r>
          </w:p>
        </w:tc>
        <w:tc>
          <w:tcPr>
            <w:tcW w:w="425" w:type="dxa"/>
            <w:shd w:val="clear" w:color="auto" w:fill="F2F2F2" w:themeFill="background1" w:themeFillShade="F2"/>
          </w:tcPr>
          <w:p w14:paraId="5C1DD7CA" w14:textId="77777777" w:rsidR="00066C81" w:rsidRDefault="00066C81" w:rsidP="00ED69E6">
            <w:r>
              <w:t>1.</w:t>
            </w:r>
          </w:p>
        </w:tc>
        <w:tc>
          <w:tcPr>
            <w:tcW w:w="6611" w:type="dxa"/>
          </w:tcPr>
          <w:p w14:paraId="7FEC3D97" w14:textId="305BA735" w:rsidR="00066C81" w:rsidRDefault="5817A31A" w:rsidP="00ED69E6">
            <w:r>
              <w:t xml:space="preserve">Exciting interdisciplinary project, working in a team with diverse clinical and research expertise </w:t>
            </w:r>
          </w:p>
        </w:tc>
      </w:tr>
      <w:tr w:rsidR="00066C81" w14:paraId="0ED3CAC5" w14:textId="77777777" w:rsidTr="2C48E22D">
        <w:tc>
          <w:tcPr>
            <w:tcW w:w="1980" w:type="dxa"/>
            <w:vMerge/>
          </w:tcPr>
          <w:p w14:paraId="1D31F5C9" w14:textId="77777777" w:rsidR="00066C81" w:rsidRDefault="00066C81" w:rsidP="00ED69E6">
            <w:pPr>
              <w:rPr>
                <w:b/>
              </w:rPr>
            </w:pPr>
          </w:p>
        </w:tc>
        <w:tc>
          <w:tcPr>
            <w:tcW w:w="425" w:type="dxa"/>
            <w:shd w:val="clear" w:color="auto" w:fill="F2F2F2" w:themeFill="background1" w:themeFillShade="F2"/>
          </w:tcPr>
          <w:p w14:paraId="20AEDFB6" w14:textId="77777777" w:rsidR="00066C81" w:rsidRDefault="00066C81" w:rsidP="00ED69E6">
            <w:r>
              <w:t>2.</w:t>
            </w:r>
          </w:p>
        </w:tc>
        <w:tc>
          <w:tcPr>
            <w:tcW w:w="6611" w:type="dxa"/>
          </w:tcPr>
          <w:p w14:paraId="6FC90BBA" w14:textId="0A001CE6" w:rsidR="00066C81" w:rsidRDefault="79B82B4D" w:rsidP="00ED69E6">
            <w:r>
              <w:t>Important research area with both national and international relevance and application</w:t>
            </w:r>
          </w:p>
        </w:tc>
      </w:tr>
      <w:tr w:rsidR="00066C81" w14:paraId="5BF3F8A4" w14:textId="77777777" w:rsidTr="2C48E22D">
        <w:tc>
          <w:tcPr>
            <w:tcW w:w="1980" w:type="dxa"/>
            <w:vMerge/>
          </w:tcPr>
          <w:p w14:paraId="6E16A621" w14:textId="77777777" w:rsidR="00066C81" w:rsidRDefault="00066C81" w:rsidP="00ED69E6">
            <w:pPr>
              <w:rPr>
                <w:b/>
              </w:rPr>
            </w:pPr>
          </w:p>
        </w:tc>
        <w:tc>
          <w:tcPr>
            <w:tcW w:w="425" w:type="dxa"/>
            <w:shd w:val="clear" w:color="auto" w:fill="F2F2F2" w:themeFill="background1" w:themeFillShade="F2"/>
          </w:tcPr>
          <w:p w14:paraId="75F03386" w14:textId="77777777" w:rsidR="00066C81" w:rsidRDefault="00066C81" w:rsidP="00ED69E6">
            <w:r>
              <w:t>3.</w:t>
            </w:r>
          </w:p>
        </w:tc>
        <w:tc>
          <w:tcPr>
            <w:tcW w:w="6611" w:type="dxa"/>
          </w:tcPr>
          <w:p w14:paraId="1AF59F7B" w14:textId="0A52190D" w:rsidR="00066C81" w:rsidRDefault="590A9DE6" w:rsidP="00ED69E6">
            <w:r>
              <w:t>Opportunity for development of diverse research techniques and methodologies</w:t>
            </w:r>
          </w:p>
        </w:tc>
      </w:tr>
      <w:tr w:rsidR="00066C81" w14:paraId="5E9D4AA3" w14:textId="77777777" w:rsidTr="2C48E22D">
        <w:tc>
          <w:tcPr>
            <w:tcW w:w="9016" w:type="dxa"/>
            <w:gridSpan w:val="3"/>
            <w:shd w:val="clear" w:color="auto" w:fill="F2F2F2" w:themeFill="background1" w:themeFillShade="F2"/>
          </w:tcPr>
          <w:p w14:paraId="399685F1" w14:textId="77777777" w:rsidR="00066C81" w:rsidRDefault="00066C81" w:rsidP="00066C81">
            <w:r>
              <w:rPr>
                <w:b/>
              </w:rPr>
              <w:t xml:space="preserve">Project Summary </w:t>
            </w:r>
          </w:p>
        </w:tc>
      </w:tr>
      <w:tr w:rsidR="00066C81" w14:paraId="45B09966" w14:textId="77777777" w:rsidTr="2C48E22D">
        <w:tc>
          <w:tcPr>
            <w:tcW w:w="9016" w:type="dxa"/>
            <w:gridSpan w:val="3"/>
          </w:tcPr>
          <w:p w14:paraId="1C2E50E6" w14:textId="77777777" w:rsidR="003469C5" w:rsidRPr="003469C5" w:rsidRDefault="003209F9" w:rsidP="003469C5">
            <w:pPr>
              <w:rPr>
                <w:bCs/>
                <w:sz w:val="20"/>
                <w:szCs w:val="20"/>
              </w:rPr>
            </w:pPr>
            <w:r w:rsidRPr="000E795C">
              <w:rPr>
                <w:b/>
                <w:sz w:val="20"/>
                <w:szCs w:val="20"/>
              </w:rPr>
              <w:t xml:space="preserve">Background: </w:t>
            </w:r>
            <w:r w:rsidR="003469C5" w:rsidRPr="003469C5">
              <w:rPr>
                <w:bCs/>
                <w:sz w:val="20"/>
                <w:szCs w:val="20"/>
              </w:rPr>
              <w:t xml:space="preserve">Hypersensitivity Pneumonitis (HP) is an interstitial lung disease (ILD) which is classically triggered by inhaled organic antigens. However, ~50% of chronic cases overall surveyed to date are cryptogenic, </w:t>
            </w:r>
            <w:proofErr w:type="gramStart"/>
            <w:r w:rsidR="003469C5" w:rsidRPr="003469C5">
              <w:rPr>
                <w:bCs/>
                <w:sz w:val="20"/>
                <w:szCs w:val="20"/>
              </w:rPr>
              <w:t>i.e.</w:t>
            </w:r>
            <w:proofErr w:type="gramEnd"/>
            <w:r w:rsidR="003469C5" w:rsidRPr="003469C5">
              <w:rPr>
                <w:bCs/>
                <w:sz w:val="20"/>
                <w:szCs w:val="20"/>
              </w:rPr>
              <w:t xml:space="preserve"> no conclusive trigger exposure history is identified. This is overwhelmingly the case in the sizeable subgroup of patients of South Asian ethnicity with chronic HP managed in Leicester, with consistent experience in other centres. Strikingly, chronic HP is also the commonest ILD subtype in patient studies in the Indian subcontinent. In the Indian environmental context atypical mycobacteria from air conditioning units, mega-city pollution or Indian rural exposures have been proposed to be responsible, but these do not pertain to the Leicester population of South Asian ethnicity with HP (LSAHP). </w:t>
            </w:r>
          </w:p>
          <w:p w14:paraId="37E23F01" w14:textId="77777777" w:rsidR="003469C5" w:rsidRPr="003469C5" w:rsidRDefault="003469C5" w:rsidP="003469C5">
            <w:pPr>
              <w:rPr>
                <w:bCs/>
                <w:sz w:val="20"/>
                <w:szCs w:val="20"/>
              </w:rPr>
            </w:pPr>
          </w:p>
          <w:p w14:paraId="20A0A01D" w14:textId="2336F8BA" w:rsidR="00066C81" w:rsidRDefault="003469C5" w:rsidP="003469C5">
            <w:pPr>
              <w:rPr>
                <w:bCs/>
                <w:sz w:val="20"/>
                <w:szCs w:val="20"/>
              </w:rPr>
            </w:pPr>
            <w:r w:rsidRPr="003469C5">
              <w:rPr>
                <w:bCs/>
                <w:sz w:val="20"/>
                <w:szCs w:val="20"/>
              </w:rPr>
              <w:t xml:space="preserve">Characterising exposures to a range of potential triggers and comparing to appropriate controls may identify lifestyle interventions that can stabilise or reverse disease and shed further light on pathogenesis in the wider pool of cryptogenic HP cases. It is also possible that a higher proportion of people of South Asian ancestry may have innate mechanistic/genetic predispositions to develop HP than in North European populations. It is therefore important that we develop stores of </w:t>
            </w:r>
            <w:proofErr w:type="spellStart"/>
            <w:r w:rsidRPr="003469C5">
              <w:rPr>
                <w:bCs/>
                <w:sz w:val="20"/>
                <w:szCs w:val="20"/>
              </w:rPr>
              <w:t>biosamples</w:t>
            </w:r>
            <w:proofErr w:type="spellEnd"/>
            <w:r w:rsidRPr="003469C5">
              <w:rPr>
                <w:bCs/>
                <w:sz w:val="20"/>
                <w:szCs w:val="20"/>
              </w:rPr>
              <w:t xml:space="preserve"> to contribute to future molecular studies in HP. </w:t>
            </w:r>
          </w:p>
          <w:p w14:paraId="0EF0BDA2" w14:textId="77777777" w:rsidR="003469C5" w:rsidRDefault="003469C5" w:rsidP="003469C5">
            <w:pPr>
              <w:rPr>
                <w:b/>
              </w:rPr>
            </w:pPr>
          </w:p>
          <w:p w14:paraId="45D25D4D" w14:textId="77777777" w:rsidR="00643844" w:rsidRDefault="00643844" w:rsidP="00643844">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Data will be used to:</w:t>
            </w:r>
          </w:p>
          <w:p w14:paraId="355419B0" w14:textId="6353A51E" w:rsidR="00493CA6" w:rsidRDefault="003469C5" w:rsidP="00A24994">
            <w:pPr>
              <w:pStyle w:val="paragraph"/>
              <w:numPr>
                <w:ilvl w:val="0"/>
                <w:numId w:val="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A</w:t>
            </w:r>
            <w:r w:rsidR="00493CA6" w:rsidRPr="00493CA6">
              <w:rPr>
                <w:rStyle w:val="normaltextrun"/>
                <w:rFonts w:ascii="Calibri" w:hAnsi="Calibri" w:cs="Calibri"/>
                <w:sz w:val="20"/>
                <w:szCs w:val="20"/>
              </w:rPr>
              <w:t>ssess domestic and external environmental exposures to VOCs, microbes and fungal triggers in the Leicester South Asian ethnicity (LSA)</w:t>
            </w:r>
            <w:r>
              <w:rPr>
                <w:rStyle w:val="normaltextrun"/>
                <w:rFonts w:ascii="Calibri" w:hAnsi="Calibri" w:cs="Calibri"/>
                <w:sz w:val="20"/>
                <w:szCs w:val="20"/>
              </w:rPr>
              <w:t xml:space="preserve"> </w:t>
            </w:r>
            <w:r w:rsidR="00493CA6" w:rsidRPr="00493CA6">
              <w:rPr>
                <w:rStyle w:val="normaltextrun"/>
                <w:rFonts w:ascii="Calibri" w:hAnsi="Calibri" w:cs="Calibri"/>
                <w:sz w:val="20"/>
                <w:szCs w:val="20"/>
              </w:rPr>
              <w:t>HP population.</w:t>
            </w:r>
          </w:p>
          <w:p w14:paraId="3C0A1153" w14:textId="60FFEFE9" w:rsidR="00643844" w:rsidRDefault="003469C5" w:rsidP="00A24994">
            <w:pPr>
              <w:pStyle w:val="paragraph"/>
              <w:numPr>
                <w:ilvl w:val="0"/>
                <w:numId w:val="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E</w:t>
            </w:r>
            <w:r w:rsidR="00493CA6" w:rsidRPr="00493CA6">
              <w:rPr>
                <w:rStyle w:val="normaltextrun"/>
                <w:rFonts w:ascii="Calibri" w:hAnsi="Calibri" w:cs="Calibri"/>
                <w:sz w:val="20"/>
                <w:szCs w:val="20"/>
              </w:rPr>
              <w:t xml:space="preserve">stablish </w:t>
            </w:r>
            <w:proofErr w:type="spellStart"/>
            <w:r w:rsidR="00493CA6" w:rsidRPr="00493CA6">
              <w:rPr>
                <w:rStyle w:val="normaltextrun"/>
                <w:rFonts w:ascii="Calibri" w:hAnsi="Calibri" w:cs="Calibri"/>
                <w:sz w:val="20"/>
                <w:szCs w:val="20"/>
              </w:rPr>
              <w:t>biosample</w:t>
            </w:r>
            <w:proofErr w:type="spellEnd"/>
            <w:r w:rsidR="00493CA6" w:rsidRPr="00493CA6">
              <w:rPr>
                <w:rStyle w:val="normaltextrun"/>
                <w:rFonts w:ascii="Calibri" w:hAnsi="Calibri" w:cs="Calibri"/>
                <w:sz w:val="20"/>
                <w:szCs w:val="20"/>
              </w:rPr>
              <w:t xml:space="preserve"> banking in this population for future molecular studies.</w:t>
            </w:r>
          </w:p>
          <w:p w14:paraId="548D2507" w14:textId="77777777" w:rsidR="00643844" w:rsidRDefault="00643844" w:rsidP="00ED69E6">
            <w:pPr>
              <w:rPr>
                <w:b/>
              </w:rPr>
            </w:pPr>
          </w:p>
          <w:p w14:paraId="4D2B2BA3" w14:textId="48EB8DF6" w:rsidR="00066C81" w:rsidRDefault="00FB12B4" w:rsidP="00ED69E6">
            <w:pPr>
              <w:rPr>
                <w:b/>
              </w:rPr>
            </w:pPr>
            <w:r w:rsidRPr="00FB12B4">
              <w:rPr>
                <w:b/>
                <w:sz w:val="20"/>
                <w:szCs w:val="20"/>
              </w:rPr>
              <w:t>Research Plan:</w:t>
            </w:r>
            <w:r w:rsidRPr="00FB12B4">
              <w:rPr>
                <w:b/>
              </w:rPr>
              <w:t xml:space="preserve"> </w:t>
            </w:r>
            <w:r w:rsidR="003469C5" w:rsidRPr="003469C5">
              <w:rPr>
                <w:bCs/>
                <w:sz w:val="20"/>
                <w:szCs w:val="20"/>
              </w:rPr>
              <w:t>We therefore propose an interdisciplinary studentship project integrating clinical, environmental, microbiological and molecular studies. From November 2023 we expect to have ethics approval and an embedded research nurse/AHP to consent patients attending Leicester ILD Service Clinics for research studies. The student will in addition work with patients and family members to ensure their engagement in a culturally-appropriate manner. They will undertake questionnaire studies and assess domestic and outdoor exposures to volatile organic compounds (VOCs), atmospheric pollutants, and fungi, as well as collecting blood samples for molecular analysis. They will compare this with disease and health control groups.</w:t>
            </w:r>
          </w:p>
          <w:p w14:paraId="19327CF8" w14:textId="40F0F69B" w:rsidR="00A84365" w:rsidRDefault="00A84365" w:rsidP="00ED69E6">
            <w:pPr>
              <w:rPr>
                <w:b/>
              </w:rPr>
            </w:pPr>
          </w:p>
          <w:p w14:paraId="30EC2805" w14:textId="77777777" w:rsidR="00066C81" w:rsidRDefault="008C1529" w:rsidP="00ED69E6">
            <w:pPr>
              <w:rPr>
                <w:rStyle w:val="normaltextrun"/>
                <w:sz w:val="20"/>
                <w:szCs w:val="20"/>
                <w:lang w:val="en-US"/>
              </w:rPr>
            </w:pPr>
            <w:r w:rsidRPr="008C1529">
              <w:rPr>
                <w:b/>
                <w:sz w:val="20"/>
                <w:szCs w:val="20"/>
              </w:rPr>
              <w:t>Expected outcomes and impact:</w:t>
            </w:r>
            <w:r w:rsidR="0066612C">
              <w:rPr>
                <w:b/>
                <w:sz w:val="20"/>
                <w:szCs w:val="20"/>
              </w:rPr>
              <w:t xml:space="preserve"> </w:t>
            </w:r>
            <w:r w:rsidR="003469C5" w:rsidRPr="003469C5">
              <w:rPr>
                <w:rStyle w:val="normaltextrun"/>
                <w:sz w:val="20"/>
                <w:szCs w:val="20"/>
                <w:lang w:val="en-US"/>
              </w:rPr>
              <w:t xml:space="preserve">The project will produce data to stratify potential environmental triggers of ILD in the LSAHP population. It will also establish biobanking of LSAHP population </w:t>
            </w:r>
            <w:proofErr w:type="spellStart"/>
            <w:r w:rsidR="003469C5" w:rsidRPr="003469C5">
              <w:rPr>
                <w:rStyle w:val="normaltextrun"/>
                <w:sz w:val="20"/>
                <w:szCs w:val="20"/>
                <w:lang w:val="en-US"/>
              </w:rPr>
              <w:t>biosamples</w:t>
            </w:r>
            <w:proofErr w:type="spellEnd"/>
            <w:r w:rsidR="003469C5" w:rsidRPr="003469C5">
              <w:rPr>
                <w:rStyle w:val="normaltextrun"/>
                <w:sz w:val="20"/>
                <w:szCs w:val="20"/>
                <w:lang w:val="en-US"/>
              </w:rPr>
              <w:t xml:space="preserve"> for future molecular studies. </w:t>
            </w:r>
          </w:p>
          <w:p w14:paraId="28043D4E" w14:textId="3C80B6A8" w:rsidR="003469C5" w:rsidRDefault="003469C5" w:rsidP="00ED69E6">
            <w:pPr>
              <w:rPr>
                <w:b/>
              </w:rPr>
            </w:pPr>
          </w:p>
        </w:tc>
      </w:tr>
      <w:tr w:rsidR="00C764B2" w14:paraId="7D71261E" w14:textId="77777777" w:rsidTr="2C48E22D">
        <w:tc>
          <w:tcPr>
            <w:tcW w:w="9016" w:type="dxa"/>
            <w:gridSpan w:val="3"/>
          </w:tcPr>
          <w:p w14:paraId="47860608" w14:textId="7FF50864" w:rsidR="00C764B2" w:rsidRDefault="00C764B2" w:rsidP="00ED69E6">
            <w:pPr>
              <w:rPr>
                <w:b/>
              </w:rPr>
            </w:pPr>
            <w:r>
              <w:rPr>
                <w:b/>
              </w:rPr>
              <w:lastRenderedPageBreak/>
              <w:t>References</w:t>
            </w:r>
          </w:p>
          <w:p w14:paraId="695BAFB8" w14:textId="6589240E" w:rsidR="00A24994" w:rsidRDefault="00A24994" w:rsidP="00ED69E6">
            <w:pPr>
              <w:rPr>
                <w:b/>
              </w:rPr>
            </w:pPr>
          </w:p>
        </w:tc>
      </w:tr>
    </w:tbl>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85185"/>
    <w:multiLevelType w:val="hybridMultilevel"/>
    <w:tmpl w:val="2F3686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E4FAC"/>
    <w:rsid w:val="000E795C"/>
    <w:rsid w:val="003209F9"/>
    <w:rsid w:val="003469C5"/>
    <w:rsid w:val="00412E97"/>
    <w:rsid w:val="00493CA6"/>
    <w:rsid w:val="005C7664"/>
    <w:rsid w:val="00643844"/>
    <w:rsid w:val="0066612C"/>
    <w:rsid w:val="007941F8"/>
    <w:rsid w:val="0081460B"/>
    <w:rsid w:val="008C1529"/>
    <w:rsid w:val="008C7B5D"/>
    <w:rsid w:val="00A24994"/>
    <w:rsid w:val="00A40B7D"/>
    <w:rsid w:val="00A84365"/>
    <w:rsid w:val="00B33BF9"/>
    <w:rsid w:val="00BB70D0"/>
    <w:rsid w:val="00C764B2"/>
    <w:rsid w:val="00CF46B2"/>
    <w:rsid w:val="00D46359"/>
    <w:rsid w:val="00D6537E"/>
    <w:rsid w:val="00DA5705"/>
    <w:rsid w:val="00DE01D3"/>
    <w:rsid w:val="00E74D65"/>
    <w:rsid w:val="00FB12B4"/>
    <w:rsid w:val="162F1BC2"/>
    <w:rsid w:val="2C48E22D"/>
    <w:rsid w:val="2E6E08F4"/>
    <w:rsid w:val="2EDE08A7"/>
    <w:rsid w:val="3009D955"/>
    <w:rsid w:val="5817A31A"/>
    <w:rsid w:val="590A9DE6"/>
    <w:rsid w:val="65E91595"/>
    <w:rsid w:val="6B6C81AC"/>
    <w:rsid w:val="79B82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941F8"/>
  </w:style>
  <w:style w:type="paragraph" w:customStyle="1" w:styleId="paragraph">
    <w:name w:val="paragraph"/>
    <w:basedOn w:val="Normal"/>
    <w:rsid w:val="0064384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B33BF9"/>
    <w:rPr>
      <w:color w:val="0563C1" w:themeColor="hyperlink"/>
      <w:u w:val="single"/>
    </w:rPr>
  </w:style>
  <w:style w:type="character" w:styleId="UnresolvedMention">
    <w:name w:val="Unresolved Mention"/>
    <w:basedOn w:val="DefaultParagraphFont"/>
    <w:uiPriority w:val="99"/>
    <w:semiHidden/>
    <w:unhideWhenUsed/>
    <w:rsid w:val="00B33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129@leiceste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yc368@leicester.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18D07A80BF41A78ED36D6F5F4F0367"/>
        <w:category>
          <w:name w:val="General"/>
          <w:gallery w:val="placeholder"/>
        </w:category>
        <w:types>
          <w:type w:val="bbPlcHdr"/>
        </w:types>
        <w:behaviors>
          <w:behavior w:val="content"/>
        </w:behaviors>
        <w:guid w:val="{02D390CE-BA41-409F-8E3C-1439805929EE}"/>
      </w:docPartPr>
      <w:docPartBody>
        <w:p w:rsidR="007E3E2A" w:rsidRDefault="00A40B7D" w:rsidP="00A40B7D">
          <w:pPr>
            <w:pStyle w:val="1318D07A80BF41A78ED36D6F5F4F0367"/>
          </w:pPr>
          <w:r w:rsidRPr="00F80561">
            <w:rPr>
              <w:rStyle w:val="PlaceholderText"/>
            </w:rPr>
            <w:t>Click or tap here to enter text.</w:t>
          </w:r>
        </w:p>
      </w:docPartBody>
    </w:docPart>
    <w:docPart>
      <w:docPartPr>
        <w:name w:val="D6767A371CE4449FB20FF7F23D320B56"/>
        <w:category>
          <w:name w:val="General"/>
          <w:gallery w:val="placeholder"/>
        </w:category>
        <w:types>
          <w:type w:val="bbPlcHdr"/>
        </w:types>
        <w:behaviors>
          <w:behavior w:val="content"/>
        </w:behaviors>
        <w:guid w:val="{414230AD-62CA-4604-8069-CAB6C2507B67}"/>
      </w:docPartPr>
      <w:docPartBody>
        <w:p w:rsidR="007E3E2A" w:rsidRDefault="00A40B7D" w:rsidP="00A40B7D">
          <w:pPr>
            <w:pStyle w:val="D6767A371CE4449FB20FF7F23D320B56"/>
          </w:pPr>
          <w:r w:rsidRPr="00F80561">
            <w:rPr>
              <w:rStyle w:val="PlaceholderText"/>
            </w:rPr>
            <w:t>Click or tap here to enter text.</w:t>
          </w:r>
        </w:p>
      </w:docPartBody>
    </w:docPart>
    <w:docPart>
      <w:docPartPr>
        <w:name w:val="DCDC81C3534048FF8A4D5B9D90EA17E9"/>
        <w:category>
          <w:name w:val="General"/>
          <w:gallery w:val="placeholder"/>
        </w:category>
        <w:types>
          <w:type w:val="bbPlcHdr"/>
        </w:types>
        <w:behaviors>
          <w:behavior w:val="content"/>
        </w:behaviors>
        <w:guid w:val="{A539CA17-B622-46FE-B9C5-A33285E9B7A7}"/>
      </w:docPartPr>
      <w:docPartBody>
        <w:p w:rsidR="007E3E2A" w:rsidRDefault="00A40B7D" w:rsidP="00A40B7D">
          <w:pPr>
            <w:pStyle w:val="DCDC81C3534048FF8A4D5B9D90EA17E9"/>
          </w:pPr>
          <w:r w:rsidRPr="00F80561">
            <w:rPr>
              <w:rStyle w:val="PlaceholderText"/>
            </w:rPr>
            <w:t>Click or tap here to enter text.</w:t>
          </w:r>
        </w:p>
      </w:docPartBody>
    </w:docPart>
    <w:docPart>
      <w:docPartPr>
        <w:name w:val="D8DDC81F971F46C88EB15A69480F8ECF"/>
        <w:category>
          <w:name w:val="General"/>
          <w:gallery w:val="placeholder"/>
        </w:category>
        <w:types>
          <w:type w:val="bbPlcHdr"/>
        </w:types>
        <w:behaviors>
          <w:behavior w:val="content"/>
        </w:behaviors>
        <w:guid w:val="{54964134-43A3-44C2-93EC-124EF12FAF99}"/>
      </w:docPartPr>
      <w:docPartBody>
        <w:p w:rsidR="007E3E2A" w:rsidRDefault="00A40B7D" w:rsidP="00A40B7D">
          <w:pPr>
            <w:pStyle w:val="D8DDC81F971F46C88EB15A69480F8ECF"/>
          </w:pPr>
          <w:r w:rsidRPr="00F80561">
            <w:rPr>
              <w:rStyle w:val="PlaceholderText"/>
            </w:rPr>
            <w:t>Click or tap here to enter text.</w:t>
          </w:r>
        </w:p>
      </w:docPartBody>
    </w:docPart>
    <w:docPart>
      <w:docPartPr>
        <w:name w:val="D97F99B45E9C4845A5D199008C950072"/>
        <w:category>
          <w:name w:val="General"/>
          <w:gallery w:val="placeholder"/>
        </w:category>
        <w:types>
          <w:type w:val="bbPlcHdr"/>
        </w:types>
        <w:behaviors>
          <w:behavior w:val="content"/>
        </w:behaviors>
        <w:guid w:val="{40F2CE9C-396C-4F73-BBC0-B0C91F45213D}"/>
      </w:docPartPr>
      <w:docPartBody>
        <w:p w:rsidR="007E3E2A" w:rsidRDefault="00A40B7D" w:rsidP="00A40B7D">
          <w:pPr>
            <w:pStyle w:val="D97F99B45E9C4845A5D199008C950072"/>
          </w:pPr>
          <w:r w:rsidRPr="00F80561">
            <w:rPr>
              <w:rStyle w:val="PlaceholderText"/>
            </w:rPr>
            <w:t>Click or tap here to enter text.</w:t>
          </w:r>
        </w:p>
      </w:docPartBody>
    </w:docPart>
    <w:docPart>
      <w:docPartPr>
        <w:name w:val="06A056696FF44FFEB976F8002C60E492"/>
        <w:category>
          <w:name w:val="General"/>
          <w:gallery w:val="placeholder"/>
        </w:category>
        <w:types>
          <w:type w:val="bbPlcHdr"/>
        </w:types>
        <w:behaviors>
          <w:behavior w:val="content"/>
        </w:behaviors>
        <w:guid w:val="{585FA7FE-9081-44CE-9188-8AA7F3D71D45}"/>
      </w:docPartPr>
      <w:docPartBody>
        <w:p w:rsidR="007E3E2A" w:rsidRDefault="00A40B7D" w:rsidP="00A40B7D">
          <w:pPr>
            <w:pStyle w:val="06A056696FF44FFEB976F8002C60E492"/>
          </w:pPr>
          <w:r w:rsidRPr="00F80561">
            <w:rPr>
              <w:rStyle w:val="PlaceholderText"/>
            </w:rPr>
            <w:t>Click or tap here to enter text.</w:t>
          </w:r>
        </w:p>
      </w:docPartBody>
    </w:docPart>
    <w:docPart>
      <w:docPartPr>
        <w:name w:val="32720A64A33A461E9E774069F2621120"/>
        <w:category>
          <w:name w:val="General"/>
          <w:gallery w:val="placeholder"/>
        </w:category>
        <w:types>
          <w:type w:val="bbPlcHdr"/>
        </w:types>
        <w:behaviors>
          <w:behavior w:val="content"/>
        </w:behaviors>
        <w:guid w:val="{D2B9A3CA-1915-4A33-B998-9BCF7ED5D0E3}"/>
      </w:docPartPr>
      <w:docPartBody>
        <w:p w:rsidR="007E3E2A" w:rsidRDefault="00A40B7D" w:rsidP="00A40B7D">
          <w:pPr>
            <w:pStyle w:val="32720A64A33A461E9E774069F2621120"/>
          </w:pPr>
          <w:r w:rsidRPr="00F805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7D"/>
    <w:rsid w:val="007E3E2A"/>
    <w:rsid w:val="00A40B7D"/>
    <w:rsid w:val="00B62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B7D"/>
    <w:rPr>
      <w:color w:val="808080"/>
    </w:rPr>
  </w:style>
  <w:style w:type="paragraph" w:customStyle="1" w:styleId="1318D07A80BF41A78ED36D6F5F4F0367">
    <w:name w:val="1318D07A80BF41A78ED36D6F5F4F0367"/>
    <w:rsid w:val="00A40B7D"/>
  </w:style>
  <w:style w:type="paragraph" w:customStyle="1" w:styleId="D6767A371CE4449FB20FF7F23D320B56">
    <w:name w:val="D6767A371CE4449FB20FF7F23D320B56"/>
    <w:rsid w:val="00A40B7D"/>
  </w:style>
  <w:style w:type="paragraph" w:customStyle="1" w:styleId="DCDC81C3534048FF8A4D5B9D90EA17E9">
    <w:name w:val="DCDC81C3534048FF8A4D5B9D90EA17E9"/>
    <w:rsid w:val="00A40B7D"/>
  </w:style>
  <w:style w:type="paragraph" w:customStyle="1" w:styleId="D8DDC81F971F46C88EB15A69480F8ECF">
    <w:name w:val="D8DDC81F971F46C88EB15A69480F8ECF"/>
    <w:rsid w:val="00A40B7D"/>
  </w:style>
  <w:style w:type="paragraph" w:customStyle="1" w:styleId="D97F99B45E9C4845A5D199008C950072">
    <w:name w:val="D97F99B45E9C4845A5D199008C950072"/>
    <w:rsid w:val="00A40B7D"/>
  </w:style>
  <w:style w:type="paragraph" w:customStyle="1" w:styleId="06A056696FF44FFEB976F8002C60E492">
    <w:name w:val="06A056696FF44FFEB976F8002C60E492"/>
    <w:rsid w:val="00A40B7D"/>
  </w:style>
  <w:style w:type="paragraph" w:customStyle="1" w:styleId="32720A64A33A461E9E774069F2621120">
    <w:name w:val="32720A64A33A461E9E774069F2621120"/>
    <w:rsid w:val="00A40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526C8-8A32-4128-904E-944734B580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F8A8BA-9256-41E3-A628-6BE19514ACFC}">
  <ds:schemaRefs>
    <ds:schemaRef ds:uri="http://schemas.microsoft.com/sharepoint/v3/contenttype/forms"/>
  </ds:schemaRefs>
</ds:datastoreItem>
</file>

<file path=customXml/itemProps3.xml><?xml version="1.0" encoding="utf-8"?>
<ds:datastoreItem xmlns:ds="http://schemas.openxmlformats.org/officeDocument/2006/customXml" ds:itemID="{CA3E6912-9892-4844-9C54-3BCFE38E1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3003</Characters>
  <Application>Microsoft Office Word</Application>
  <DocSecurity>0</DocSecurity>
  <Lines>25</Lines>
  <Paragraphs>7</Paragraphs>
  <ScaleCrop>false</ScaleCrop>
  <Company>University of Leicester</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5</cp:revision>
  <dcterms:created xsi:type="dcterms:W3CDTF">2023-03-13T12:28:00Z</dcterms:created>
  <dcterms:modified xsi:type="dcterms:W3CDTF">2023-03-14T14:12:00Z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y fmtid="{D5CDD505-2E9C-101B-9397-08002B2CF9AE}" pid="3" name="GrammarlyDocumentId">
    <vt:lpwstr>b17663db4cdada3711d8427b556555455768f6b27118384433a8d8cc4f374a8d</vt:lpwstr>
  </property>
</Properties>
</file>