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5A4E" w14:textId="03ACA225" w:rsidR="00066C81" w:rsidRPr="00A81ADD" w:rsidRDefault="00A81ADD" w:rsidP="00066C81">
      <w:pPr>
        <w:spacing w:after="0" w:line="240" w:lineRule="auto"/>
        <w:rPr>
          <w:b/>
          <w:bCs/>
        </w:rPr>
      </w:pPr>
      <w:r w:rsidRPr="00A81ADD">
        <w:rPr>
          <w:b/>
          <w:bCs/>
        </w:rPr>
        <w:t>University of Leicester</w:t>
      </w:r>
    </w:p>
    <w:p w14:paraId="10D51FE4" w14:textId="77777777" w:rsidR="00A81ADD" w:rsidRDefault="00A81ADD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58D64656" w14:textId="77777777" w:rsidTr="6C396DF5">
        <w:tc>
          <w:tcPr>
            <w:tcW w:w="3227" w:type="dxa"/>
            <w:shd w:val="clear" w:color="auto" w:fill="F2F2F2" w:themeFill="background1" w:themeFillShade="F2"/>
          </w:tcPr>
          <w:p w14:paraId="141A465E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Project Reference</w:t>
            </w:r>
          </w:p>
        </w:tc>
        <w:tc>
          <w:tcPr>
            <w:tcW w:w="5807" w:type="dxa"/>
          </w:tcPr>
          <w:p w14:paraId="4F0A4A6E" w14:textId="52AF78E2" w:rsidR="00066C81" w:rsidRPr="00066C81" w:rsidRDefault="00A84365" w:rsidP="6C396DF5">
            <w:pPr>
              <w:spacing w:line="259" w:lineRule="auto"/>
            </w:pPr>
            <w:r>
              <w:t xml:space="preserve">BRC </w:t>
            </w:r>
            <w:r w:rsidR="203CC7D9" w:rsidRPr="6C396DF5">
              <w:rPr>
                <w:color w:val="000000" w:themeColor="text1"/>
              </w:rPr>
              <w:t>Studentships</w:t>
            </w:r>
          </w:p>
        </w:tc>
      </w:tr>
    </w:tbl>
    <w:p w14:paraId="2F552C0E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75AE8DCB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187F49E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07C041F2" w14:textId="5BE287FF" w:rsidR="00066C81" w:rsidRPr="00066C81" w:rsidRDefault="00A81ADD" w:rsidP="00066C81">
            <w:sdt>
              <w:sdtPr>
                <w:rPr>
                  <w:rFonts w:eastAsiaTheme="minorEastAsia"/>
                </w:rPr>
                <w:id w:val="125331531"/>
                <w:placeholder>
                  <w:docPart w:val="39FAB899038C45419348DB1B732D753C"/>
                </w:placeholder>
              </w:sdtPr>
              <w:sdtEndPr/>
              <w:sdtContent>
                <w:r w:rsidR="00CB4315" w:rsidRPr="00A26E7C">
                  <w:rPr>
                    <w:rFonts w:eastAsiaTheme="minorEastAsia"/>
                  </w:rPr>
                  <w:t>Dr Gareth Miles</w:t>
                </w:r>
              </w:sdtContent>
            </w:sdt>
          </w:p>
        </w:tc>
      </w:tr>
      <w:tr w:rsidR="00066C81" w:rsidRPr="00066C81" w14:paraId="62BA6F73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44829D61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61DC7D29" w14:textId="40715143" w:rsidR="00066C81" w:rsidRPr="00066C81" w:rsidRDefault="00A26E7C" w:rsidP="00066C81">
            <w:r w:rsidRPr="00A26E7C">
              <w:t>Leicester Cancer Research Centre</w:t>
            </w:r>
          </w:p>
        </w:tc>
      </w:tr>
      <w:tr w:rsidR="00A84365" w:rsidRPr="00066C81" w14:paraId="0708F96B" w14:textId="77777777" w:rsidTr="004955D3">
        <w:tc>
          <w:tcPr>
            <w:tcW w:w="3227" w:type="dxa"/>
            <w:shd w:val="clear" w:color="auto" w:fill="F2F2F2" w:themeFill="background1" w:themeFillShade="F2"/>
          </w:tcPr>
          <w:p w14:paraId="25527BA6" w14:textId="77777777" w:rsidR="00A84365" w:rsidRPr="00066C81" w:rsidRDefault="00A84365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5A764A30" w14:textId="160EB240" w:rsidR="00A84365" w:rsidRPr="00066C81" w:rsidRDefault="00A81ADD" w:rsidP="00066C81">
            <w:sdt>
              <w:sdtPr>
                <w:rPr>
                  <w:rFonts w:eastAsiaTheme="minorEastAsia"/>
                </w:rPr>
                <w:id w:val="1367321024"/>
                <w:placeholder>
                  <w:docPart w:val="4DE84887CE114F15AC897EE21C553528"/>
                </w:placeholder>
              </w:sdtPr>
              <w:sdtEndPr/>
              <w:sdtContent>
                <w:hyperlink r:id="rId7" w:history="1">
                  <w:r w:rsidRPr="00815B4C">
                    <w:rPr>
                      <w:rStyle w:val="Hyperlink"/>
                      <w:rFonts w:eastAsiaTheme="minorEastAsia"/>
                    </w:rPr>
                    <w:t>gjm14@le.ac.uk</w:t>
                  </w:r>
                </w:hyperlink>
                <w:r>
                  <w:rPr>
                    <w:rFonts w:eastAsiaTheme="minorEastAsia"/>
                  </w:rPr>
                  <w:t xml:space="preserve"> </w:t>
                </w:r>
              </w:sdtContent>
            </w:sdt>
          </w:p>
        </w:tc>
      </w:tr>
    </w:tbl>
    <w:p w14:paraId="7E553983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1C40C05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68C46E9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6E8916E8" w14:textId="4A2B48D2" w:rsidR="00066C81" w:rsidRDefault="005D3A8F" w:rsidP="00ED69E6">
            <w:r w:rsidRPr="005D3A8F">
              <w:t>Prof. Catrin Pritchard</w:t>
            </w:r>
          </w:p>
        </w:tc>
      </w:tr>
      <w:tr w:rsidR="00066C81" w14:paraId="147DA613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7B1E849E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5CD28D25" w14:textId="2CA1E2CB" w:rsidR="00066C81" w:rsidRDefault="00351936" w:rsidP="00ED69E6">
            <w:r w:rsidRPr="00351936">
              <w:t>Leicester Cancer Research Centre</w:t>
            </w:r>
          </w:p>
        </w:tc>
      </w:tr>
      <w:tr w:rsidR="00A84365" w14:paraId="5C5F8BEE" w14:textId="77777777" w:rsidTr="000E23E5">
        <w:tc>
          <w:tcPr>
            <w:tcW w:w="3256" w:type="dxa"/>
            <w:shd w:val="clear" w:color="auto" w:fill="F2F2F2" w:themeFill="background1" w:themeFillShade="F2"/>
          </w:tcPr>
          <w:p w14:paraId="3358F461" w14:textId="77777777" w:rsidR="00A84365" w:rsidRDefault="00A84365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3E8FDDB" w14:textId="0C75D2BC" w:rsidR="00A84365" w:rsidRDefault="00932C8C" w:rsidP="00ED69E6">
            <w:r w:rsidRPr="00932C8C">
              <w:t>cap8@le.ac.uk</w:t>
            </w:r>
          </w:p>
        </w:tc>
      </w:tr>
    </w:tbl>
    <w:p w14:paraId="58880D57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61D26F59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7674A150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735D6AAD" w14:textId="7D8589E6" w:rsidR="00066C81" w:rsidRDefault="009029C6" w:rsidP="00ED69E6">
            <w:r w:rsidRPr="009029C6">
              <w:t>Prof. Jacqui Shaw</w:t>
            </w:r>
          </w:p>
        </w:tc>
      </w:tr>
    </w:tbl>
    <w:p w14:paraId="610696F3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54D9DE83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066C81" w14:paraId="7614B409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453A398E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65BEE0FD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66CA3308" w14:textId="090E3347" w:rsidR="00066C81" w:rsidRDefault="000C77A1" w:rsidP="00ED69E6">
            <w:proofErr w:type="spellStart"/>
            <w:r w:rsidRPr="000C77A1">
              <w:t>ctDNA</w:t>
            </w:r>
            <w:proofErr w:type="spellEnd"/>
            <w:r w:rsidRPr="000C77A1">
              <w:t xml:space="preserve"> meets Patient Derived Explants (PDEs): developing </w:t>
            </w:r>
            <w:proofErr w:type="spellStart"/>
            <w:r w:rsidRPr="000C77A1">
              <w:t>ctDNA</w:t>
            </w:r>
            <w:proofErr w:type="spellEnd"/>
            <w:r w:rsidRPr="000C77A1">
              <w:t xml:space="preserve"> predictive biomarkers for novel anti-cancer agents derived from PDE meta-data</w:t>
            </w:r>
          </w:p>
        </w:tc>
      </w:tr>
      <w:tr w:rsidR="00066C81" w14:paraId="2503C890" w14:textId="77777777" w:rsidTr="00ED69E6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134BC052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C1DD7CA" w14:textId="77777777" w:rsidR="00066C81" w:rsidRDefault="00066C81" w:rsidP="00ED69E6">
            <w:r>
              <w:t>1.</w:t>
            </w:r>
          </w:p>
        </w:tc>
        <w:tc>
          <w:tcPr>
            <w:tcW w:w="6611" w:type="dxa"/>
          </w:tcPr>
          <w:p w14:paraId="7FEC3D97" w14:textId="0C24D67A" w:rsidR="00066C81" w:rsidRDefault="000153E1" w:rsidP="00ED69E6">
            <w:r>
              <w:t>This project sits at the interface of translational and clinical science</w:t>
            </w:r>
          </w:p>
        </w:tc>
      </w:tr>
      <w:tr w:rsidR="00066C81" w14:paraId="0ED3CAC5" w14:textId="77777777" w:rsidTr="00ED69E6">
        <w:tc>
          <w:tcPr>
            <w:tcW w:w="1980" w:type="dxa"/>
            <w:vMerge/>
            <w:shd w:val="clear" w:color="auto" w:fill="F2F2F2" w:themeFill="background1" w:themeFillShade="F2"/>
          </w:tcPr>
          <w:p w14:paraId="1D31F5C9" w14:textId="77777777" w:rsidR="00066C81" w:rsidRDefault="00066C81" w:rsidP="00ED69E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0AEDFB6" w14:textId="77777777" w:rsidR="00066C81" w:rsidRDefault="00066C81" w:rsidP="00ED69E6">
            <w:r>
              <w:t>2.</w:t>
            </w:r>
          </w:p>
        </w:tc>
        <w:tc>
          <w:tcPr>
            <w:tcW w:w="6611" w:type="dxa"/>
          </w:tcPr>
          <w:p w14:paraId="6FC90BBA" w14:textId="2B85B9B6" w:rsidR="00066C81" w:rsidRDefault="000153E1" w:rsidP="00ED69E6">
            <w:r>
              <w:t xml:space="preserve">Will utilise state-of-the-art preclinical models </w:t>
            </w:r>
            <w:r w:rsidR="00F81525">
              <w:t>coupled to high-content data</w:t>
            </w:r>
            <w:r w:rsidR="00672BA1">
              <w:t xml:space="preserve"> analytics</w:t>
            </w:r>
          </w:p>
        </w:tc>
      </w:tr>
      <w:tr w:rsidR="00066C81" w14:paraId="5BF3F8A4" w14:textId="77777777" w:rsidTr="00ED69E6">
        <w:tc>
          <w:tcPr>
            <w:tcW w:w="1980" w:type="dxa"/>
            <w:vMerge/>
            <w:shd w:val="clear" w:color="auto" w:fill="F2F2F2" w:themeFill="background1" w:themeFillShade="F2"/>
          </w:tcPr>
          <w:p w14:paraId="6E16A621" w14:textId="77777777" w:rsidR="00066C81" w:rsidRDefault="00066C81" w:rsidP="00ED69E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5F03386" w14:textId="77777777" w:rsidR="00066C81" w:rsidRDefault="00066C81" w:rsidP="00ED69E6">
            <w:r>
              <w:t>3.</w:t>
            </w:r>
          </w:p>
        </w:tc>
        <w:tc>
          <w:tcPr>
            <w:tcW w:w="6611" w:type="dxa"/>
          </w:tcPr>
          <w:p w14:paraId="1AF59F7B" w14:textId="2AB474BF" w:rsidR="00066C81" w:rsidRDefault="00F81525" w:rsidP="00ED69E6">
            <w:r>
              <w:t xml:space="preserve">Significant potential for </w:t>
            </w:r>
            <w:r w:rsidR="004A7BAB">
              <w:t>future patient benefit</w:t>
            </w:r>
          </w:p>
        </w:tc>
      </w:tr>
      <w:tr w:rsidR="00066C81" w14:paraId="5E9D4AA3" w14:textId="77777777" w:rsidTr="00ED69E6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99685F1" w14:textId="77777777" w:rsidR="00066C81" w:rsidRDefault="00066C81" w:rsidP="00066C81">
            <w:r>
              <w:rPr>
                <w:b/>
              </w:rPr>
              <w:t xml:space="preserve">Project Summary </w:t>
            </w:r>
          </w:p>
        </w:tc>
      </w:tr>
      <w:tr w:rsidR="00066C81" w14:paraId="45B09966" w14:textId="77777777" w:rsidTr="00ED69E6">
        <w:tc>
          <w:tcPr>
            <w:tcW w:w="9016" w:type="dxa"/>
            <w:gridSpan w:val="3"/>
          </w:tcPr>
          <w:p w14:paraId="21A11374" w14:textId="0A39D0F7" w:rsidR="00CA71FA" w:rsidRDefault="00CA71FA" w:rsidP="00ED69E6">
            <w:pPr>
              <w:rPr>
                <w:bCs/>
                <w:sz w:val="20"/>
                <w:szCs w:val="20"/>
              </w:rPr>
            </w:pPr>
            <w:r w:rsidRPr="00CA71FA">
              <w:rPr>
                <w:b/>
                <w:sz w:val="20"/>
                <w:szCs w:val="20"/>
              </w:rPr>
              <w:t xml:space="preserve">Background: </w:t>
            </w:r>
            <w:r w:rsidRPr="00CA71FA">
              <w:rPr>
                <w:bCs/>
                <w:sz w:val="20"/>
                <w:szCs w:val="20"/>
              </w:rPr>
              <w:t xml:space="preserve">Novel anti-cancer drug attrition is a significant </w:t>
            </w:r>
            <w:r w:rsidR="00A10FA8">
              <w:rPr>
                <w:bCs/>
                <w:sz w:val="20"/>
                <w:szCs w:val="20"/>
              </w:rPr>
              <w:t>issue</w:t>
            </w:r>
            <w:r w:rsidRPr="00CA71FA">
              <w:rPr>
                <w:bCs/>
                <w:sz w:val="20"/>
                <w:szCs w:val="20"/>
              </w:rPr>
              <w:t>, with 95% of drugs reach</w:t>
            </w:r>
            <w:r w:rsidR="00B71178">
              <w:rPr>
                <w:bCs/>
                <w:sz w:val="20"/>
                <w:szCs w:val="20"/>
              </w:rPr>
              <w:t>ing</w:t>
            </w:r>
            <w:r w:rsidRPr="00CA71FA">
              <w:rPr>
                <w:bCs/>
                <w:sz w:val="20"/>
                <w:szCs w:val="20"/>
              </w:rPr>
              <w:t xml:space="preserve"> Phase-1 trials failing to reach authorisation. </w:t>
            </w:r>
            <w:r w:rsidR="006D7574">
              <w:rPr>
                <w:bCs/>
                <w:sz w:val="20"/>
                <w:szCs w:val="20"/>
              </w:rPr>
              <w:t>A lack of</w:t>
            </w:r>
            <w:r w:rsidRPr="00CA71FA">
              <w:rPr>
                <w:bCs/>
                <w:sz w:val="20"/>
                <w:szCs w:val="20"/>
              </w:rPr>
              <w:t xml:space="preserve"> </w:t>
            </w:r>
            <w:r w:rsidR="00F8053A">
              <w:rPr>
                <w:bCs/>
                <w:sz w:val="20"/>
                <w:szCs w:val="20"/>
              </w:rPr>
              <w:t xml:space="preserve">effective </w:t>
            </w:r>
            <w:r w:rsidRPr="00CA71FA">
              <w:rPr>
                <w:bCs/>
                <w:sz w:val="20"/>
                <w:szCs w:val="20"/>
              </w:rPr>
              <w:t xml:space="preserve">pre-clinical models </w:t>
            </w:r>
            <w:r w:rsidR="006D7574">
              <w:rPr>
                <w:bCs/>
                <w:sz w:val="20"/>
                <w:szCs w:val="20"/>
              </w:rPr>
              <w:t>which</w:t>
            </w:r>
            <w:r w:rsidR="006D7574" w:rsidRPr="00CA71FA">
              <w:rPr>
                <w:bCs/>
                <w:sz w:val="20"/>
                <w:szCs w:val="20"/>
              </w:rPr>
              <w:t xml:space="preserve"> </w:t>
            </w:r>
            <w:r w:rsidR="00F8053A">
              <w:rPr>
                <w:bCs/>
                <w:sz w:val="20"/>
                <w:szCs w:val="20"/>
              </w:rPr>
              <w:t>accurately predict drug responses</w:t>
            </w:r>
            <w:r w:rsidR="006D7574">
              <w:rPr>
                <w:bCs/>
                <w:sz w:val="20"/>
                <w:szCs w:val="20"/>
              </w:rPr>
              <w:t xml:space="preserve"> is</w:t>
            </w:r>
            <w:r w:rsidR="00F8053A">
              <w:rPr>
                <w:bCs/>
                <w:sz w:val="20"/>
                <w:szCs w:val="20"/>
              </w:rPr>
              <w:t xml:space="preserve"> </w:t>
            </w:r>
            <w:r w:rsidR="006D7574">
              <w:rPr>
                <w:bCs/>
                <w:sz w:val="20"/>
                <w:szCs w:val="20"/>
              </w:rPr>
              <w:t>a</w:t>
            </w:r>
            <w:r w:rsidR="00F8053A">
              <w:rPr>
                <w:bCs/>
                <w:sz w:val="20"/>
                <w:szCs w:val="20"/>
              </w:rPr>
              <w:t xml:space="preserve"> major problem with existing </w:t>
            </w:r>
            <w:r w:rsidR="006002AC">
              <w:rPr>
                <w:bCs/>
                <w:sz w:val="20"/>
                <w:szCs w:val="20"/>
              </w:rPr>
              <w:t xml:space="preserve">systems, which </w:t>
            </w:r>
            <w:r w:rsidR="00F8053A">
              <w:rPr>
                <w:bCs/>
                <w:sz w:val="20"/>
                <w:szCs w:val="20"/>
              </w:rPr>
              <w:t xml:space="preserve">fail to </w:t>
            </w:r>
            <w:r w:rsidR="00F8053A" w:rsidRPr="00CA71FA">
              <w:rPr>
                <w:bCs/>
                <w:sz w:val="20"/>
                <w:szCs w:val="20"/>
              </w:rPr>
              <w:t>re</w:t>
            </w:r>
            <w:r w:rsidR="00F8053A">
              <w:rPr>
                <w:bCs/>
                <w:sz w:val="20"/>
                <w:szCs w:val="20"/>
              </w:rPr>
              <w:t>tain</w:t>
            </w:r>
            <w:r w:rsidR="00F8053A" w:rsidRPr="00CA71FA">
              <w:rPr>
                <w:bCs/>
                <w:sz w:val="20"/>
                <w:szCs w:val="20"/>
              </w:rPr>
              <w:t xml:space="preserve"> the complex </w:t>
            </w:r>
            <w:r w:rsidR="00F8053A">
              <w:rPr>
                <w:bCs/>
                <w:sz w:val="20"/>
                <w:szCs w:val="20"/>
              </w:rPr>
              <w:t xml:space="preserve">immune </w:t>
            </w:r>
            <w:r w:rsidR="00F8053A" w:rsidRPr="00CA71FA">
              <w:rPr>
                <w:bCs/>
                <w:sz w:val="20"/>
                <w:szCs w:val="20"/>
              </w:rPr>
              <w:t>microenvironment</w:t>
            </w:r>
            <w:r w:rsidR="00F8053A">
              <w:rPr>
                <w:bCs/>
                <w:sz w:val="20"/>
                <w:szCs w:val="20"/>
              </w:rPr>
              <w:t xml:space="preserve"> of human tumours. </w:t>
            </w:r>
            <w:r w:rsidR="00A10FA8">
              <w:rPr>
                <w:bCs/>
                <w:sz w:val="20"/>
                <w:szCs w:val="20"/>
              </w:rPr>
              <w:t>To overcome this</w:t>
            </w:r>
            <w:r w:rsidRPr="00CA71FA">
              <w:rPr>
                <w:bCs/>
                <w:sz w:val="20"/>
                <w:szCs w:val="20"/>
              </w:rPr>
              <w:t xml:space="preserve">, we have developed Patient Derived Explant (PDEs) models, which </w:t>
            </w:r>
            <w:r w:rsidR="00F8053A">
              <w:rPr>
                <w:bCs/>
                <w:sz w:val="20"/>
                <w:szCs w:val="20"/>
              </w:rPr>
              <w:t xml:space="preserve">retain the autochthonous contexture of human tumours and </w:t>
            </w:r>
            <w:r w:rsidR="00661E1A">
              <w:rPr>
                <w:bCs/>
                <w:sz w:val="20"/>
                <w:szCs w:val="20"/>
              </w:rPr>
              <w:t xml:space="preserve">can </w:t>
            </w:r>
            <w:r w:rsidR="00F8053A">
              <w:rPr>
                <w:bCs/>
                <w:sz w:val="20"/>
                <w:szCs w:val="20"/>
              </w:rPr>
              <w:t xml:space="preserve">generate drug </w:t>
            </w:r>
            <w:r w:rsidR="00661E1A">
              <w:rPr>
                <w:bCs/>
                <w:sz w:val="20"/>
                <w:szCs w:val="20"/>
              </w:rPr>
              <w:t xml:space="preserve">response data which </w:t>
            </w:r>
            <w:r w:rsidR="00F8053A">
              <w:rPr>
                <w:bCs/>
                <w:sz w:val="20"/>
                <w:szCs w:val="20"/>
              </w:rPr>
              <w:t>reflect</w:t>
            </w:r>
            <w:r w:rsidR="00661E1A">
              <w:rPr>
                <w:bCs/>
                <w:sz w:val="20"/>
                <w:szCs w:val="20"/>
              </w:rPr>
              <w:t>s</w:t>
            </w:r>
            <w:r w:rsidR="00F8053A">
              <w:rPr>
                <w:bCs/>
                <w:sz w:val="20"/>
                <w:szCs w:val="20"/>
              </w:rPr>
              <w:t xml:space="preserve"> patient </w:t>
            </w:r>
            <w:r w:rsidR="00661E1A">
              <w:rPr>
                <w:bCs/>
                <w:sz w:val="20"/>
                <w:szCs w:val="20"/>
              </w:rPr>
              <w:t xml:space="preserve">outcomes. We have demonstrated the power of using PDEs to </w:t>
            </w:r>
            <w:r w:rsidRPr="00CA71FA">
              <w:rPr>
                <w:bCs/>
                <w:sz w:val="20"/>
                <w:szCs w:val="20"/>
              </w:rPr>
              <w:t>identify and evaluate novel predictive biomarkers</w:t>
            </w:r>
            <w:r w:rsidR="00F8053A">
              <w:rPr>
                <w:bCs/>
                <w:sz w:val="20"/>
                <w:szCs w:val="20"/>
              </w:rPr>
              <w:t xml:space="preserve">, </w:t>
            </w:r>
            <w:r w:rsidRPr="00CA71FA">
              <w:rPr>
                <w:bCs/>
                <w:sz w:val="20"/>
                <w:szCs w:val="20"/>
              </w:rPr>
              <w:t>support</w:t>
            </w:r>
            <w:r w:rsidR="00F8053A">
              <w:rPr>
                <w:bCs/>
                <w:sz w:val="20"/>
                <w:szCs w:val="20"/>
              </w:rPr>
              <w:t>ing the</w:t>
            </w:r>
            <w:r w:rsidRPr="00CA71FA">
              <w:rPr>
                <w:bCs/>
                <w:sz w:val="20"/>
                <w:szCs w:val="20"/>
              </w:rPr>
              <w:t xml:space="preserve"> rationale design of novel stratified clinical trials. </w:t>
            </w:r>
          </w:p>
          <w:p w14:paraId="6E3E6D95" w14:textId="77777777" w:rsidR="00CA71FA" w:rsidRDefault="00CA71FA" w:rsidP="00ED69E6">
            <w:pPr>
              <w:rPr>
                <w:bCs/>
                <w:sz w:val="20"/>
                <w:szCs w:val="20"/>
              </w:rPr>
            </w:pPr>
          </w:p>
          <w:p w14:paraId="5345321F" w14:textId="4A1910E6" w:rsidR="00066C81" w:rsidRPr="00CA71FA" w:rsidRDefault="00BC4595" w:rsidP="00ED69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</w:t>
            </w:r>
            <w:r w:rsidR="00CA71FA" w:rsidRPr="00CA71FA">
              <w:rPr>
                <w:bCs/>
                <w:sz w:val="20"/>
                <w:szCs w:val="20"/>
              </w:rPr>
              <w:t xml:space="preserve"> have recruit</w:t>
            </w:r>
            <w:r w:rsidR="00F8053A">
              <w:rPr>
                <w:bCs/>
                <w:sz w:val="20"/>
                <w:szCs w:val="20"/>
              </w:rPr>
              <w:t>ed</w:t>
            </w:r>
            <w:r>
              <w:rPr>
                <w:bCs/>
                <w:sz w:val="20"/>
                <w:szCs w:val="20"/>
              </w:rPr>
              <w:t xml:space="preserve"> 60</w:t>
            </w:r>
            <w:r w:rsidR="00CA71FA" w:rsidRPr="00CA71FA">
              <w:rPr>
                <w:bCs/>
                <w:sz w:val="20"/>
                <w:szCs w:val="20"/>
              </w:rPr>
              <w:t xml:space="preserve"> breast cancer patients to our Breast Cancer Now</w:t>
            </w:r>
            <w:r w:rsidR="00F8053A">
              <w:rPr>
                <w:bCs/>
                <w:sz w:val="20"/>
                <w:szCs w:val="20"/>
              </w:rPr>
              <w:t xml:space="preserve">/Pfizer Catalyst award </w:t>
            </w:r>
            <w:r w:rsidR="00CA71FA" w:rsidRPr="00CA71FA">
              <w:rPr>
                <w:bCs/>
                <w:sz w:val="20"/>
                <w:szCs w:val="20"/>
              </w:rPr>
              <w:t>preclinical study “</w:t>
            </w:r>
            <w:r w:rsidR="00661E1A">
              <w:rPr>
                <w:bCs/>
                <w:sz w:val="20"/>
                <w:szCs w:val="20"/>
              </w:rPr>
              <w:t>P</w:t>
            </w:r>
            <w:r w:rsidR="00CA71FA" w:rsidRPr="00CA71FA">
              <w:rPr>
                <w:bCs/>
                <w:sz w:val="20"/>
                <w:szCs w:val="20"/>
              </w:rPr>
              <w:t>reclinical evaluation of drug efficacy using patient-relevant breast explant models: a bench to bedside approach”</w:t>
            </w:r>
            <w:r>
              <w:rPr>
                <w:bCs/>
                <w:sz w:val="20"/>
                <w:szCs w:val="20"/>
              </w:rPr>
              <w:t xml:space="preserve">, and derived PDEs from </w:t>
            </w:r>
            <w:r w:rsidR="003935D3">
              <w:rPr>
                <w:bCs/>
                <w:sz w:val="20"/>
                <w:szCs w:val="20"/>
              </w:rPr>
              <w:t>each</w:t>
            </w:r>
            <w:r w:rsidR="0045522E">
              <w:rPr>
                <w:bCs/>
                <w:sz w:val="20"/>
                <w:szCs w:val="20"/>
              </w:rPr>
              <w:t>.</w:t>
            </w:r>
            <w:r w:rsidR="00CA71FA" w:rsidRPr="00CA71FA">
              <w:rPr>
                <w:bCs/>
                <w:sz w:val="20"/>
                <w:szCs w:val="20"/>
              </w:rPr>
              <w:t xml:space="preserve"> </w:t>
            </w:r>
            <w:r w:rsidR="0045522E">
              <w:rPr>
                <w:bCs/>
                <w:sz w:val="20"/>
                <w:szCs w:val="20"/>
              </w:rPr>
              <w:t xml:space="preserve">PDE’s have been </w:t>
            </w:r>
            <w:r w:rsidR="00CA71FA" w:rsidRPr="00CA71FA">
              <w:rPr>
                <w:bCs/>
                <w:sz w:val="20"/>
                <w:szCs w:val="20"/>
              </w:rPr>
              <w:t>treated with 3 classes of novel anti-cancer agents</w:t>
            </w:r>
            <w:r w:rsidR="0045522E">
              <w:rPr>
                <w:bCs/>
                <w:sz w:val="20"/>
                <w:szCs w:val="20"/>
              </w:rPr>
              <w:t>, a</w:t>
            </w:r>
            <w:r w:rsidR="00CA71FA" w:rsidRPr="00CA71FA">
              <w:rPr>
                <w:bCs/>
                <w:sz w:val="20"/>
                <w:szCs w:val="20"/>
              </w:rPr>
              <w:t>: 1) small molecule PI3</w:t>
            </w:r>
            <w:r w:rsidR="00661E1A">
              <w:rPr>
                <w:bCs/>
                <w:sz w:val="20"/>
                <w:szCs w:val="20"/>
              </w:rPr>
              <w:t>K</w:t>
            </w:r>
            <w:r w:rsidR="00CA71FA" w:rsidRPr="00CA71FA">
              <w:rPr>
                <w:bCs/>
                <w:sz w:val="20"/>
                <w:szCs w:val="20"/>
              </w:rPr>
              <w:t xml:space="preserve"> inhibitor (</w:t>
            </w:r>
            <w:proofErr w:type="spellStart"/>
            <w:r w:rsidR="00CA71FA" w:rsidRPr="00CA71FA">
              <w:rPr>
                <w:bCs/>
                <w:sz w:val="20"/>
                <w:szCs w:val="20"/>
              </w:rPr>
              <w:t>Gedatolosib</w:t>
            </w:r>
            <w:proofErr w:type="spellEnd"/>
            <w:r w:rsidR="00CA71FA" w:rsidRPr="00CA71FA">
              <w:rPr>
                <w:bCs/>
                <w:sz w:val="20"/>
                <w:szCs w:val="20"/>
              </w:rPr>
              <w:t xml:space="preserve">), 2) antibody-drug conjugate (PTK7-ADC), and 3) agonistic immunotherapeutic antibody (αOX40). We have drug performance </w:t>
            </w:r>
            <w:r w:rsidR="005D4C05">
              <w:rPr>
                <w:bCs/>
                <w:sz w:val="20"/>
                <w:szCs w:val="20"/>
              </w:rPr>
              <w:t>and imaging</w:t>
            </w:r>
            <w:r w:rsidR="00CA71FA" w:rsidRPr="00CA71FA">
              <w:rPr>
                <w:bCs/>
                <w:sz w:val="20"/>
                <w:szCs w:val="20"/>
              </w:rPr>
              <w:t xml:space="preserve"> meta data for predictive and pharmacodynamic biomarkers, </w:t>
            </w:r>
            <w:r w:rsidR="005D4C05">
              <w:rPr>
                <w:bCs/>
                <w:sz w:val="20"/>
                <w:szCs w:val="20"/>
              </w:rPr>
              <w:t>and</w:t>
            </w:r>
            <w:r w:rsidR="00CA71FA" w:rsidRPr="00CA71FA">
              <w:rPr>
                <w:bCs/>
                <w:sz w:val="20"/>
                <w:szCs w:val="20"/>
              </w:rPr>
              <w:t xml:space="preserve"> Whole Exome Sequencing (WES) data for each patient.</w:t>
            </w:r>
          </w:p>
          <w:p w14:paraId="20A0A01D" w14:textId="77777777" w:rsidR="00066C81" w:rsidRDefault="00066C81" w:rsidP="00ED69E6">
            <w:pPr>
              <w:rPr>
                <w:b/>
              </w:rPr>
            </w:pPr>
          </w:p>
          <w:p w14:paraId="4D2B2BA3" w14:textId="5C4B881C" w:rsidR="00066C81" w:rsidRDefault="00AC3FC3" w:rsidP="00ED69E6">
            <w:pPr>
              <w:rPr>
                <w:bCs/>
                <w:sz w:val="20"/>
                <w:szCs w:val="20"/>
              </w:rPr>
            </w:pPr>
            <w:r w:rsidRPr="00AC3FC3">
              <w:rPr>
                <w:b/>
                <w:sz w:val="20"/>
                <w:szCs w:val="20"/>
              </w:rPr>
              <w:t xml:space="preserve">Research Plan: </w:t>
            </w:r>
            <w:r w:rsidRPr="00AC3FC3">
              <w:rPr>
                <w:bCs/>
                <w:sz w:val="20"/>
                <w:szCs w:val="20"/>
              </w:rPr>
              <w:t xml:space="preserve">The studentship will </w:t>
            </w:r>
            <w:r w:rsidR="002F1037">
              <w:rPr>
                <w:bCs/>
                <w:sz w:val="20"/>
                <w:szCs w:val="20"/>
              </w:rPr>
              <w:t>finalise</w:t>
            </w:r>
            <w:r w:rsidRPr="00AC3FC3">
              <w:rPr>
                <w:bCs/>
                <w:sz w:val="20"/>
                <w:szCs w:val="20"/>
              </w:rPr>
              <w:t xml:space="preserve"> this </w:t>
            </w:r>
            <w:r w:rsidR="00506BDC">
              <w:rPr>
                <w:bCs/>
                <w:sz w:val="20"/>
                <w:szCs w:val="20"/>
              </w:rPr>
              <w:t>pack of work</w:t>
            </w:r>
            <w:r w:rsidRPr="00AC3FC3">
              <w:rPr>
                <w:bCs/>
                <w:sz w:val="20"/>
                <w:szCs w:val="20"/>
              </w:rPr>
              <w:t xml:space="preserve">, by analysing the WES data to: 1) Generate an overview of somatic copy number alterations (SCNAs) and single nucleotide variants (SNVs) for each tumour for genotype-phenotype correlations </w:t>
            </w:r>
            <w:r w:rsidR="00D663FB">
              <w:rPr>
                <w:bCs/>
                <w:sz w:val="20"/>
                <w:szCs w:val="20"/>
              </w:rPr>
              <w:t>with</w:t>
            </w:r>
            <w:r w:rsidRPr="00AC3FC3">
              <w:rPr>
                <w:bCs/>
                <w:sz w:val="20"/>
                <w:szCs w:val="20"/>
              </w:rPr>
              <w:t xml:space="preserve"> PDE drug response data. 2) Use the SCNA and SNV information to build an NGS hotspot </w:t>
            </w:r>
            <w:proofErr w:type="spellStart"/>
            <w:r w:rsidRPr="00AC3FC3">
              <w:rPr>
                <w:bCs/>
                <w:sz w:val="20"/>
                <w:szCs w:val="20"/>
              </w:rPr>
              <w:t>ctDNA</w:t>
            </w:r>
            <w:proofErr w:type="spellEnd"/>
            <w:r w:rsidRPr="00AC3FC3">
              <w:rPr>
                <w:bCs/>
                <w:sz w:val="20"/>
                <w:szCs w:val="20"/>
              </w:rPr>
              <w:t xml:space="preserve"> panel covering the major genetic changes to identify predictive markers in </w:t>
            </w:r>
            <w:proofErr w:type="spellStart"/>
            <w:r w:rsidRPr="00AC3FC3">
              <w:rPr>
                <w:bCs/>
                <w:sz w:val="20"/>
                <w:szCs w:val="20"/>
              </w:rPr>
              <w:t>ctDNA</w:t>
            </w:r>
            <w:proofErr w:type="spellEnd"/>
            <w:r w:rsidRPr="00AC3FC3">
              <w:rPr>
                <w:bCs/>
                <w:sz w:val="20"/>
                <w:szCs w:val="20"/>
              </w:rPr>
              <w:t xml:space="preserve"> to guide stratified clinical trials of the Pfizer drugs</w:t>
            </w:r>
            <w:r w:rsidR="009D0645">
              <w:rPr>
                <w:bCs/>
                <w:sz w:val="20"/>
                <w:szCs w:val="20"/>
              </w:rPr>
              <w:t>.</w:t>
            </w:r>
            <w:r w:rsidRPr="00AC3FC3">
              <w:rPr>
                <w:bCs/>
                <w:sz w:val="20"/>
                <w:szCs w:val="20"/>
              </w:rPr>
              <w:t xml:space="preserve">  3) Use SCNA and SNV data to identify novel predictive and pharmacodynamic markers for each Pfizer drug</w:t>
            </w:r>
            <w:r w:rsidR="00F33777">
              <w:rPr>
                <w:bCs/>
                <w:sz w:val="20"/>
                <w:szCs w:val="20"/>
              </w:rPr>
              <w:t>,</w:t>
            </w:r>
            <w:r w:rsidRPr="00AC3FC3">
              <w:rPr>
                <w:bCs/>
                <w:sz w:val="20"/>
                <w:szCs w:val="20"/>
              </w:rPr>
              <w:t xml:space="preserve"> </w:t>
            </w:r>
            <w:r w:rsidR="0077720D">
              <w:rPr>
                <w:bCs/>
                <w:sz w:val="20"/>
                <w:szCs w:val="20"/>
              </w:rPr>
              <w:t>and</w:t>
            </w:r>
            <w:r w:rsidRPr="00AC3FC3">
              <w:rPr>
                <w:bCs/>
                <w:sz w:val="20"/>
                <w:szCs w:val="20"/>
              </w:rPr>
              <w:t xml:space="preserve"> </w:t>
            </w:r>
            <w:r w:rsidR="00F33777" w:rsidRPr="00AC3FC3">
              <w:rPr>
                <w:bCs/>
                <w:sz w:val="20"/>
                <w:szCs w:val="20"/>
              </w:rPr>
              <w:t>develop</w:t>
            </w:r>
            <w:r w:rsidRPr="00AC3FC3">
              <w:rPr>
                <w:bCs/>
                <w:sz w:val="20"/>
                <w:szCs w:val="20"/>
              </w:rPr>
              <w:t xml:space="preserve"> tissue based multiplexed</w:t>
            </w:r>
            <w:r w:rsidR="00677073">
              <w:rPr>
                <w:bCs/>
                <w:sz w:val="20"/>
                <w:szCs w:val="20"/>
              </w:rPr>
              <w:t>-</w:t>
            </w:r>
            <w:r w:rsidRPr="00AC3FC3">
              <w:rPr>
                <w:bCs/>
                <w:sz w:val="20"/>
                <w:szCs w:val="20"/>
              </w:rPr>
              <w:t xml:space="preserve">immunofluorescent panels. </w:t>
            </w:r>
            <w:r w:rsidR="0077720D">
              <w:rPr>
                <w:bCs/>
                <w:sz w:val="20"/>
                <w:szCs w:val="20"/>
              </w:rPr>
              <w:t>Finally, integrate</w:t>
            </w:r>
            <w:r w:rsidRPr="00AC3FC3">
              <w:rPr>
                <w:bCs/>
                <w:sz w:val="20"/>
                <w:szCs w:val="20"/>
              </w:rPr>
              <w:t xml:space="preserve"> the PDE drug performance, predictive, pharmacodynamic, WES and </w:t>
            </w:r>
            <w:proofErr w:type="spellStart"/>
            <w:r w:rsidRPr="00AC3FC3">
              <w:rPr>
                <w:bCs/>
                <w:sz w:val="20"/>
                <w:szCs w:val="20"/>
              </w:rPr>
              <w:t>ctDNA</w:t>
            </w:r>
            <w:proofErr w:type="spellEnd"/>
            <w:r w:rsidRPr="00AC3FC3">
              <w:rPr>
                <w:bCs/>
                <w:sz w:val="20"/>
                <w:szCs w:val="20"/>
              </w:rPr>
              <w:t xml:space="preserve"> data</w:t>
            </w:r>
            <w:r w:rsidR="0077720D">
              <w:rPr>
                <w:bCs/>
                <w:sz w:val="20"/>
                <w:szCs w:val="20"/>
              </w:rPr>
              <w:t>, and</w:t>
            </w:r>
            <w:r w:rsidRPr="00AC3FC3">
              <w:rPr>
                <w:bCs/>
                <w:sz w:val="20"/>
                <w:szCs w:val="20"/>
              </w:rPr>
              <w:t xml:space="preserve"> correlate</w:t>
            </w:r>
            <w:r w:rsidR="0077720D">
              <w:rPr>
                <w:bCs/>
                <w:sz w:val="20"/>
                <w:szCs w:val="20"/>
              </w:rPr>
              <w:t xml:space="preserve"> it</w:t>
            </w:r>
            <w:r w:rsidRPr="00AC3FC3">
              <w:rPr>
                <w:bCs/>
                <w:sz w:val="20"/>
                <w:szCs w:val="20"/>
              </w:rPr>
              <w:t xml:space="preserve"> with clinicopathological and patient outcome data to allow rationale design of personalised clinical studies, using </w:t>
            </w:r>
            <w:proofErr w:type="spellStart"/>
            <w:r w:rsidRPr="00AC3FC3">
              <w:rPr>
                <w:bCs/>
                <w:sz w:val="20"/>
                <w:szCs w:val="20"/>
              </w:rPr>
              <w:t>ctDNA</w:t>
            </w:r>
            <w:proofErr w:type="spellEnd"/>
            <w:r w:rsidRPr="00AC3FC3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AC3FC3">
              <w:rPr>
                <w:bCs/>
                <w:sz w:val="20"/>
                <w:szCs w:val="20"/>
              </w:rPr>
              <w:t>mIF</w:t>
            </w:r>
            <w:proofErr w:type="spellEnd"/>
            <w:r w:rsidRPr="00AC3FC3">
              <w:rPr>
                <w:bCs/>
                <w:sz w:val="20"/>
                <w:szCs w:val="20"/>
              </w:rPr>
              <w:t xml:space="preserve"> panels to guide patient stratification.</w:t>
            </w:r>
          </w:p>
          <w:p w14:paraId="2022F1D0" w14:textId="2069B566" w:rsidR="00AC3FC3" w:rsidRDefault="00AC3FC3" w:rsidP="00ED69E6">
            <w:pPr>
              <w:rPr>
                <w:bCs/>
                <w:sz w:val="20"/>
                <w:szCs w:val="20"/>
              </w:rPr>
            </w:pPr>
          </w:p>
          <w:p w14:paraId="1260DDE7" w14:textId="58B17642" w:rsidR="00B07DF6" w:rsidRPr="00CF4DAB" w:rsidRDefault="00C73840" w:rsidP="00C738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D1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Data will be used to:</w:t>
            </w:r>
            <w:r w:rsidRPr="001D1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66C6" w:rsidRPr="001D1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</w:t>
            </w:r>
            <w:r w:rsidR="00B07DF6" w:rsidRPr="001D1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enerate and validate novel </w:t>
            </w:r>
            <w:proofErr w:type="spellStart"/>
            <w:r w:rsidR="00B07DF6" w:rsidRPr="001D1139">
              <w:rPr>
                <w:rFonts w:asciiTheme="minorHAnsi" w:hAnsiTheme="minorHAnsi" w:cstheme="minorHAnsi"/>
                <w:bCs/>
                <w:sz w:val="20"/>
                <w:szCs w:val="20"/>
              </w:rPr>
              <w:t>ctDNA</w:t>
            </w:r>
            <w:proofErr w:type="spellEnd"/>
            <w:r w:rsidR="00B07DF6" w:rsidRPr="001D1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="00B07DF6" w:rsidRPr="001D1139">
              <w:rPr>
                <w:rFonts w:asciiTheme="minorHAnsi" w:hAnsiTheme="minorHAnsi" w:cstheme="minorHAnsi"/>
                <w:bCs/>
                <w:sz w:val="20"/>
                <w:szCs w:val="20"/>
              </w:rPr>
              <w:t>mIF</w:t>
            </w:r>
            <w:proofErr w:type="spellEnd"/>
            <w:r w:rsidR="00B07DF6" w:rsidRPr="001D1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predictive biomarkers derived from PDEs treated with novel Pfizer anticancer agents</w:t>
            </w:r>
            <w:r w:rsidR="00661E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 clinical development.</w:t>
            </w:r>
          </w:p>
          <w:p w14:paraId="10CFDE06" w14:textId="77777777" w:rsidR="00B07DF6" w:rsidRPr="00CF4DAB" w:rsidRDefault="00B07DF6" w:rsidP="00ED69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D3AE3A" w14:textId="2DB58210" w:rsidR="00D12A66" w:rsidRPr="00CF4DAB" w:rsidRDefault="000A61A0" w:rsidP="00ED69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DAB">
              <w:rPr>
                <w:rFonts w:asciiTheme="minorHAnsi" w:hAnsiTheme="minorHAnsi" w:cstheme="minorHAnsi"/>
                <w:b/>
                <w:sz w:val="20"/>
                <w:szCs w:val="20"/>
              </w:rPr>
              <w:t>Expected outcomes and impact:</w:t>
            </w:r>
            <w:r w:rsidRPr="00CF4D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366C6" w:rsidRPr="00CF4DAB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  <w:r w:rsidR="009662F0" w:rsidRPr="00CF4D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inalising this package of work will </w:t>
            </w:r>
            <w:r w:rsidR="0058763C" w:rsidRPr="00CF4DAB">
              <w:rPr>
                <w:rFonts w:asciiTheme="minorHAnsi" w:hAnsiTheme="minorHAnsi" w:cstheme="minorHAnsi"/>
                <w:bCs/>
                <w:sz w:val="20"/>
                <w:szCs w:val="20"/>
              </w:rPr>
              <w:t>result</w:t>
            </w:r>
            <w:r w:rsidR="009662F0" w:rsidRPr="00CF4D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in: </w:t>
            </w:r>
          </w:p>
          <w:p w14:paraId="0ED5A29A" w14:textId="5438A664" w:rsidR="00D12A66" w:rsidRPr="00CF4DAB" w:rsidRDefault="009662F0" w:rsidP="00ED69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DAB">
              <w:rPr>
                <w:rFonts w:asciiTheme="minorHAnsi" w:hAnsiTheme="minorHAnsi" w:cstheme="minorHAnsi"/>
                <w:bCs/>
                <w:sz w:val="20"/>
                <w:szCs w:val="20"/>
              </w:rPr>
              <w:t>1) high impact publications</w:t>
            </w:r>
          </w:p>
          <w:p w14:paraId="01C04C23" w14:textId="657D5A74" w:rsidR="00D12A66" w:rsidRPr="00CF4DAB" w:rsidRDefault="009662F0" w:rsidP="00ED69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DAB">
              <w:rPr>
                <w:rFonts w:asciiTheme="minorHAnsi" w:hAnsiTheme="minorHAnsi" w:cstheme="minorHAnsi"/>
                <w:bCs/>
                <w:sz w:val="20"/>
                <w:szCs w:val="20"/>
              </w:rPr>
              <w:t>2) opportunities for additional commercial and grant funding</w:t>
            </w:r>
          </w:p>
          <w:p w14:paraId="438133AC" w14:textId="77777777" w:rsidR="00066C81" w:rsidRDefault="009662F0" w:rsidP="00ED69E6">
            <w:pPr>
              <w:rPr>
                <w:bCs/>
                <w:sz w:val="20"/>
                <w:szCs w:val="20"/>
              </w:rPr>
            </w:pPr>
            <w:r w:rsidRPr="009662F0">
              <w:rPr>
                <w:bCs/>
                <w:sz w:val="20"/>
                <w:szCs w:val="20"/>
              </w:rPr>
              <w:t>3) rationale design of bespoke stratified clinical trials using the Pfizer drugs under clinical development, which will be delivered through the Leicester Clinical Trials Facility</w:t>
            </w:r>
            <w:r w:rsidR="00B07DF6">
              <w:rPr>
                <w:bCs/>
                <w:sz w:val="20"/>
                <w:szCs w:val="20"/>
              </w:rPr>
              <w:t>.</w:t>
            </w:r>
          </w:p>
          <w:p w14:paraId="28043D4E" w14:textId="7936B9C2" w:rsidR="00A81ADD" w:rsidRPr="00B07DF6" w:rsidRDefault="00A81ADD" w:rsidP="00ED69E6">
            <w:pPr>
              <w:rPr>
                <w:bCs/>
                <w:sz w:val="20"/>
                <w:szCs w:val="20"/>
              </w:rPr>
            </w:pPr>
          </w:p>
        </w:tc>
      </w:tr>
      <w:tr w:rsidR="00C764B2" w14:paraId="7D71261E" w14:textId="77777777" w:rsidTr="00ED69E6">
        <w:tc>
          <w:tcPr>
            <w:tcW w:w="9016" w:type="dxa"/>
            <w:gridSpan w:val="3"/>
          </w:tcPr>
          <w:p w14:paraId="56DC16AB" w14:textId="77777777" w:rsidR="00C764B2" w:rsidRDefault="00C764B2" w:rsidP="00ED69E6">
            <w:pPr>
              <w:rPr>
                <w:b/>
              </w:rPr>
            </w:pPr>
            <w:r>
              <w:rPr>
                <w:b/>
              </w:rPr>
              <w:t>References</w:t>
            </w:r>
          </w:p>
          <w:p w14:paraId="47860608" w14:textId="77777777" w:rsidR="00C764B2" w:rsidRDefault="00C764B2" w:rsidP="00ED69E6">
            <w:pPr>
              <w:rPr>
                <w:b/>
              </w:rPr>
            </w:pPr>
          </w:p>
          <w:p w14:paraId="17BD79B2" w14:textId="77777777" w:rsidR="00C764B2" w:rsidRDefault="00C764B2" w:rsidP="00ED69E6">
            <w:pPr>
              <w:rPr>
                <w:b/>
              </w:rPr>
            </w:pPr>
          </w:p>
          <w:p w14:paraId="695BAFB8" w14:textId="7BA22DA1" w:rsidR="00C764B2" w:rsidRDefault="00C764B2" w:rsidP="00ED69E6">
            <w:pPr>
              <w:rPr>
                <w:b/>
              </w:rPr>
            </w:pPr>
          </w:p>
        </w:tc>
      </w:tr>
    </w:tbl>
    <w:p w14:paraId="22F9C382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62CE29D1" w14:textId="77777777" w:rsidR="00066C81" w:rsidRDefault="00066C81" w:rsidP="00066C81">
      <w:pPr>
        <w:spacing w:after="0" w:line="240" w:lineRule="auto"/>
      </w:pPr>
    </w:p>
    <w:p w14:paraId="1A271DBB" w14:textId="77777777" w:rsidR="00BB70D0" w:rsidRDefault="00BB70D0"/>
    <w:sectPr w:rsidR="00BB70D0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153E1"/>
    <w:rsid w:val="00066C81"/>
    <w:rsid w:val="000A61A0"/>
    <w:rsid w:val="000C77A1"/>
    <w:rsid w:val="00143D08"/>
    <w:rsid w:val="001D1139"/>
    <w:rsid w:val="002F1037"/>
    <w:rsid w:val="00351936"/>
    <w:rsid w:val="003935D3"/>
    <w:rsid w:val="003D5AE2"/>
    <w:rsid w:val="0045522E"/>
    <w:rsid w:val="004A7BAB"/>
    <w:rsid w:val="00506BDC"/>
    <w:rsid w:val="005366C6"/>
    <w:rsid w:val="0058763C"/>
    <w:rsid w:val="005D3A8F"/>
    <w:rsid w:val="005D4C05"/>
    <w:rsid w:val="006002AC"/>
    <w:rsid w:val="00661E1A"/>
    <w:rsid w:val="00672BA1"/>
    <w:rsid w:val="00677073"/>
    <w:rsid w:val="006D22A4"/>
    <w:rsid w:val="006D7574"/>
    <w:rsid w:val="007677A6"/>
    <w:rsid w:val="0077720D"/>
    <w:rsid w:val="007F3B3C"/>
    <w:rsid w:val="00835F54"/>
    <w:rsid w:val="00852DF8"/>
    <w:rsid w:val="009029C6"/>
    <w:rsid w:val="00932C8C"/>
    <w:rsid w:val="009662F0"/>
    <w:rsid w:val="009D0645"/>
    <w:rsid w:val="009D0E7D"/>
    <w:rsid w:val="00A10FA8"/>
    <w:rsid w:val="00A26E7C"/>
    <w:rsid w:val="00A81ADD"/>
    <w:rsid w:val="00A84365"/>
    <w:rsid w:val="00A959CB"/>
    <w:rsid w:val="00AC3FC3"/>
    <w:rsid w:val="00B07DF6"/>
    <w:rsid w:val="00B71178"/>
    <w:rsid w:val="00BA0985"/>
    <w:rsid w:val="00BB70D0"/>
    <w:rsid w:val="00BC4595"/>
    <w:rsid w:val="00BD5543"/>
    <w:rsid w:val="00C73840"/>
    <w:rsid w:val="00C764B2"/>
    <w:rsid w:val="00CA71FA"/>
    <w:rsid w:val="00CB4315"/>
    <w:rsid w:val="00CF4DAB"/>
    <w:rsid w:val="00D12A66"/>
    <w:rsid w:val="00D663FB"/>
    <w:rsid w:val="00D83271"/>
    <w:rsid w:val="00E43595"/>
    <w:rsid w:val="00F33777"/>
    <w:rsid w:val="00F3430D"/>
    <w:rsid w:val="00F471BF"/>
    <w:rsid w:val="00F8053A"/>
    <w:rsid w:val="00F81525"/>
    <w:rsid w:val="00FF74F8"/>
    <w:rsid w:val="203CC7D9"/>
    <w:rsid w:val="6C3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F9DA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73840"/>
  </w:style>
  <w:style w:type="paragraph" w:customStyle="1" w:styleId="paragraph">
    <w:name w:val="paragraph"/>
    <w:basedOn w:val="Normal"/>
    <w:rsid w:val="00C7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F8053A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A81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jm14@l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AB899038C45419348DB1B732D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A868-E710-4FE3-A110-B00556F24E40}"/>
      </w:docPartPr>
      <w:docPartBody>
        <w:p w:rsidR="00142D10" w:rsidRDefault="007677A6" w:rsidP="007677A6">
          <w:pPr>
            <w:pStyle w:val="39FAB899038C45419348DB1B732D753C"/>
          </w:pPr>
          <w:r w:rsidRPr="00F805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84887CE114F15AC897EE21C55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2EB4-43CB-4DB2-B912-532BA60D35DD}"/>
      </w:docPartPr>
      <w:docPartBody>
        <w:p w:rsidR="00142D10" w:rsidRDefault="007677A6" w:rsidP="007677A6">
          <w:pPr>
            <w:pStyle w:val="4DE84887CE114F15AC897EE21C553528"/>
          </w:pPr>
          <w:r w:rsidRPr="00F805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A6"/>
    <w:rsid w:val="00142D10"/>
    <w:rsid w:val="002279F9"/>
    <w:rsid w:val="007677A6"/>
    <w:rsid w:val="00BD7D94"/>
    <w:rsid w:val="00D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7A6"/>
    <w:rPr>
      <w:color w:val="808080"/>
    </w:rPr>
  </w:style>
  <w:style w:type="paragraph" w:customStyle="1" w:styleId="39FAB899038C45419348DB1B732D753C">
    <w:name w:val="39FAB899038C45419348DB1B732D753C"/>
    <w:rsid w:val="007677A6"/>
  </w:style>
  <w:style w:type="paragraph" w:customStyle="1" w:styleId="4DE84887CE114F15AC897EE21C553528">
    <w:name w:val="4DE84887CE114F15AC897EE21C553528"/>
    <w:rsid w:val="00767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969C4A9A0BC46AE83277D8D536E76" ma:contentTypeVersion="2" ma:contentTypeDescription="Create a new document." ma:contentTypeScope="" ma:versionID="19eea4466c83e97bee1d2662b2350947">
  <xsd:schema xmlns:xsd="http://www.w3.org/2001/XMLSchema" xmlns:xs="http://www.w3.org/2001/XMLSchema" xmlns:p="http://schemas.microsoft.com/office/2006/metadata/properties" xmlns:ns2="b42c51a1-7bb1-470c-96c1-d1b7d2ec83d0" targetNamespace="http://schemas.microsoft.com/office/2006/metadata/properties" ma:root="true" ma:fieldsID="5c10ec5cbab0982efd95bb8c8ab5e692" ns2:_="">
    <xsd:import namespace="b42c51a1-7bb1-470c-96c1-d1b7d2ec8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c51a1-7bb1-470c-96c1-d1b7d2ec8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629F3-EDB5-419C-B774-B6B4EC351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c51a1-7bb1-470c-96c1-d1b7d2ec8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7568E-2008-47BD-B255-67E5C8D20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3B35-950A-408C-8992-BAB3CEDE4E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34</cp:revision>
  <dcterms:created xsi:type="dcterms:W3CDTF">2023-03-09T09:28:00Z</dcterms:created>
  <dcterms:modified xsi:type="dcterms:W3CDTF">2023-03-14T11:29:00Z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0x010100DC7969C4A9A0BC46AE83277D8D536E76</vt:lpwstr>
  </property>
  <property fmtid="{D5CDD505-2E9C-101B-9397-08002B2CF9AE}" pid="3" name="GrammarlyDocumentId">
    <vt:lpwstr>7c9d39949c1cc4a7c3fe384460d060779f71ab0c0e0c289177fb9d68286e147c</vt:lpwstr>
  </property>
</Properties>
</file>