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54B" w:rsidRDefault="0062154B">
      <w:pPr>
        <w:widowControl w:val="0"/>
        <w:tabs>
          <w:tab w:val="left" w:pos="90"/>
        </w:tabs>
        <w:autoSpaceDE w:val="0"/>
        <w:autoSpaceDN w:val="0"/>
        <w:adjustRightInd w:val="0"/>
        <w:spacing w:before="56" w:after="0" w:line="240" w:lineRule="auto"/>
        <w:rPr>
          <w:rFonts w:ascii="Calibri" w:hAnsi="Calibri" w:cs="Calibri"/>
          <w:color w:val="7F7F7F"/>
          <w:sz w:val="52"/>
          <w:szCs w:val="52"/>
        </w:rPr>
      </w:pPr>
      <w:r>
        <w:rPr>
          <w:rFonts w:ascii="Calibri" w:hAnsi="Calibri" w:cs="Calibri"/>
          <w:color w:val="7F7F7F"/>
          <w:sz w:val="40"/>
          <w:szCs w:val="40"/>
        </w:rPr>
        <w:t>WTDTP Projects for September 2022</w:t>
      </w:r>
    </w:p>
    <w:p w:rsidR="0062154B" w:rsidRDefault="0062154B">
      <w:pPr>
        <w:widowControl w:val="0"/>
        <w:tabs>
          <w:tab w:val="left" w:pos="90"/>
          <w:tab w:val="left" w:pos="2780"/>
        </w:tabs>
        <w:autoSpaceDE w:val="0"/>
        <w:autoSpaceDN w:val="0"/>
        <w:adjustRightInd w:val="0"/>
        <w:spacing w:before="191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7F7F7F"/>
        </w:rPr>
        <w:t>Project Reference: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T1/40</w:t>
      </w:r>
    </w:p>
    <w:p w:rsidR="0062154B" w:rsidRDefault="0062154B">
      <w:pPr>
        <w:widowControl w:val="0"/>
        <w:tabs>
          <w:tab w:val="left" w:pos="90"/>
          <w:tab w:val="left" w:pos="2780"/>
        </w:tabs>
        <w:autoSpaceDE w:val="0"/>
        <w:autoSpaceDN w:val="0"/>
        <w:adjustRightInd w:val="0"/>
        <w:spacing w:before="151" w:after="0" w:line="240" w:lineRule="auto"/>
        <w:rPr>
          <w:rFonts w:ascii="Calibri" w:hAnsi="Calibri" w:cs="Calibri"/>
          <w:b/>
          <w:bCs/>
          <w:color w:val="40404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7F7F7F"/>
        </w:rPr>
        <w:t>Project Title: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404040"/>
        </w:rPr>
        <w:t xml:space="preserve">Using genetic data to identify and characterise subtypes of asthma to inform drug </w:t>
      </w:r>
    </w:p>
    <w:p w:rsidR="0062154B" w:rsidRDefault="0062154B">
      <w:pPr>
        <w:widowControl w:val="0"/>
        <w:tabs>
          <w:tab w:val="left" w:pos="278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40404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Calibri" w:hAnsi="Calibri" w:cs="Calibri"/>
          <w:b/>
          <w:bCs/>
          <w:color w:val="404040"/>
        </w:rPr>
        <w:t>development</w:t>
      </w:r>
      <w:proofErr w:type="gramEnd"/>
      <w:r>
        <w:rPr>
          <w:rFonts w:ascii="Calibri" w:hAnsi="Calibri" w:cs="Calibri"/>
          <w:b/>
          <w:bCs/>
          <w:color w:val="404040"/>
        </w:rPr>
        <w:t xml:space="preserve"> and precision medicine </w:t>
      </w:r>
    </w:p>
    <w:p w:rsidR="0062154B" w:rsidRDefault="0062154B">
      <w:pPr>
        <w:widowControl w:val="0"/>
        <w:tabs>
          <w:tab w:val="left" w:pos="90"/>
          <w:tab w:val="left" w:pos="2780"/>
        </w:tabs>
        <w:autoSpaceDE w:val="0"/>
        <w:autoSpaceDN w:val="0"/>
        <w:adjustRightInd w:val="0"/>
        <w:spacing w:before="182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7F7F7F"/>
        </w:rPr>
        <w:t>Theme(s):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 xml:space="preserve">Theme 1: Genomics for drug development &amp; </w:t>
      </w:r>
      <w:proofErr w:type="spellStart"/>
      <w:r>
        <w:rPr>
          <w:rFonts w:ascii="Calibri" w:hAnsi="Calibri" w:cs="Calibri"/>
          <w:color w:val="404040"/>
        </w:rPr>
        <w:t>pharmacogenetics</w:t>
      </w:r>
      <w:proofErr w:type="spellEnd"/>
    </w:p>
    <w:p w:rsidR="0062154B" w:rsidRDefault="0062154B">
      <w:pPr>
        <w:widowControl w:val="0"/>
        <w:tabs>
          <w:tab w:val="left" w:pos="90"/>
          <w:tab w:val="left" w:pos="2780"/>
        </w:tabs>
        <w:autoSpaceDE w:val="0"/>
        <w:autoSpaceDN w:val="0"/>
        <w:adjustRightInd w:val="0"/>
        <w:spacing w:before="151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7F7F7F"/>
        </w:rPr>
        <w:t>Primary Supervisor: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Dr Kath Fawcett (University of Leicester)</w:t>
      </w:r>
    </w:p>
    <w:p w:rsidR="0062154B" w:rsidRDefault="0062154B">
      <w:pPr>
        <w:widowControl w:val="0"/>
        <w:tabs>
          <w:tab w:val="left" w:pos="90"/>
          <w:tab w:val="left" w:pos="2780"/>
        </w:tabs>
        <w:autoSpaceDE w:val="0"/>
        <w:autoSpaceDN w:val="0"/>
        <w:adjustRightInd w:val="0"/>
        <w:spacing w:before="151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7F7F7F"/>
        </w:rPr>
        <w:t>Secondary Supervisor(s):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 xml:space="preserve">Prof Ian Sayers (University of Nottingham)   Prof Liam Heaney (University of Belfast)   </w:t>
      </w:r>
    </w:p>
    <w:p w:rsidR="0062154B" w:rsidRDefault="0062154B">
      <w:pPr>
        <w:widowControl w:val="0"/>
        <w:tabs>
          <w:tab w:val="left" w:pos="90"/>
          <w:tab w:val="left" w:pos="2780"/>
        </w:tabs>
        <w:autoSpaceDE w:val="0"/>
        <w:autoSpaceDN w:val="0"/>
        <w:adjustRightInd w:val="0"/>
        <w:spacing w:before="436" w:after="0" w:line="240" w:lineRule="auto"/>
        <w:rPr>
          <w:rFonts w:ascii="Calibri" w:hAnsi="Calibri" w:cs="Calibri"/>
          <w:color w:val="222A35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7F7F7F"/>
        </w:rPr>
        <w:t>Department: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</w:rPr>
        <w:t>Health Sciences</w:t>
      </w:r>
    </w:p>
    <w:p w:rsidR="0062154B" w:rsidRDefault="0062154B" w:rsidP="00944ED9">
      <w:pPr>
        <w:widowControl w:val="0"/>
        <w:tabs>
          <w:tab w:val="left" w:pos="90"/>
          <w:tab w:val="left" w:pos="2780"/>
        </w:tabs>
        <w:autoSpaceDE w:val="0"/>
        <w:autoSpaceDN w:val="0"/>
        <w:adjustRightInd w:val="0"/>
        <w:spacing w:before="151" w:after="120" w:line="240" w:lineRule="auto"/>
        <w:ind w:left="2780" w:hanging="2780"/>
        <w:rPr>
          <w:rFonts w:ascii="Calibri" w:hAnsi="Calibri" w:cs="Calibri"/>
          <w:color w:val="40404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7F7F7F"/>
        </w:rPr>
        <w:t>Project Summary: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Asthma is a condition affecting over 300 million people</w:t>
      </w:r>
      <w:r w:rsidR="00894265">
        <w:rPr>
          <w:rFonts w:ascii="Calibri" w:hAnsi="Calibri" w:cs="Calibri"/>
          <w:color w:val="404040"/>
        </w:rPr>
        <w:t xml:space="preserve"> worldwide. It </w:t>
      </w:r>
      <w:proofErr w:type="gramStart"/>
      <w:r w:rsidR="00894265">
        <w:rPr>
          <w:rFonts w:ascii="Calibri" w:hAnsi="Calibri" w:cs="Calibri"/>
          <w:color w:val="404040"/>
        </w:rPr>
        <w:t>is now recognise</w:t>
      </w:r>
      <w:r>
        <w:rPr>
          <w:rFonts w:ascii="Calibri" w:hAnsi="Calibri" w:cs="Calibri"/>
          <w:color w:val="404040"/>
        </w:rPr>
        <w:t>d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 xml:space="preserve">that there are different types of asthma (also called subtypes) with distinct causal mechanisms, and different responses to therapies.  For example, approximately 5% of individuals with asthma have severe forms of asthma that do not respond to any currently available treatments. </w:t>
      </w:r>
    </w:p>
    <w:p w:rsidR="0062154B" w:rsidRDefault="0062154B" w:rsidP="00944ED9">
      <w:pPr>
        <w:widowControl w:val="0"/>
        <w:tabs>
          <w:tab w:val="left" w:pos="2780"/>
        </w:tabs>
        <w:autoSpaceDE w:val="0"/>
        <w:autoSpaceDN w:val="0"/>
        <w:adjustRightInd w:val="0"/>
        <w:spacing w:after="120" w:line="240" w:lineRule="auto"/>
        <w:ind w:left="2780"/>
        <w:rPr>
          <w:rFonts w:ascii="Calibri" w:hAnsi="Calibri" w:cs="Calibri"/>
          <w:color w:val="404040"/>
          <w:sz w:val="26"/>
          <w:szCs w:val="26"/>
        </w:rPr>
      </w:pPr>
      <w:r>
        <w:rPr>
          <w:rFonts w:ascii="Calibri" w:hAnsi="Calibri" w:cs="Calibri"/>
          <w:color w:val="404040"/>
        </w:rPr>
        <w:t xml:space="preserve">The aim of this project is to use genomic and phenotype data from a large population-based cohort (the UK Biobank) to identify potential subtypes of asthma. This will involve exploring (and potentially helping to develop) cutting-edge methods for dimension reduction of variant-trait association matrices. These subtypes </w:t>
      </w:r>
      <w:proofErr w:type="gramStart"/>
      <w:r>
        <w:rPr>
          <w:rFonts w:ascii="Calibri" w:hAnsi="Calibri" w:cs="Calibri"/>
          <w:color w:val="404040"/>
        </w:rPr>
        <w:t>will then be validated and characterised in asthma patients from asthma-specific cohorts such as GASP and RASP-UK</w:t>
      </w:r>
      <w:proofErr w:type="gramEnd"/>
      <w:r>
        <w:rPr>
          <w:rFonts w:ascii="Calibri" w:hAnsi="Calibri" w:cs="Calibri"/>
          <w:color w:val="404040"/>
        </w:rPr>
        <w:t>.</w:t>
      </w:r>
      <w:r w:rsidR="00894265">
        <w:rPr>
          <w:rFonts w:ascii="Arial" w:hAnsi="Arial" w:cs="Arial"/>
          <w:sz w:val="24"/>
          <w:szCs w:val="24"/>
        </w:rPr>
        <w:t xml:space="preserve"> </w:t>
      </w:r>
      <w:r>
        <w:rPr>
          <w:rFonts w:ascii="Calibri" w:hAnsi="Calibri" w:cs="Calibri"/>
          <w:color w:val="404040"/>
        </w:rPr>
        <w:t xml:space="preserve">This work has the potential to inform development of new therapies for treatment-unresponsive asthma and </w:t>
      </w:r>
      <w:proofErr w:type="gramStart"/>
      <w:r>
        <w:rPr>
          <w:rFonts w:ascii="Calibri" w:hAnsi="Calibri" w:cs="Calibri"/>
          <w:color w:val="404040"/>
        </w:rPr>
        <w:t>the</w:t>
      </w:r>
      <w:proofErr w:type="gramEnd"/>
      <w:r>
        <w:rPr>
          <w:rFonts w:ascii="Calibri" w:hAnsi="Calibri" w:cs="Calibri"/>
          <w:color w:val="404040"/>
        </w:rPr>
        <w:t xml:space="preserve"> targeting of existing therapies to patients most likely to respond. </w:t>
      </w:r>
    </w:p>
    <w:p w:rsidR="0062154B" w:rsidRDefault="0062154B" w:rsidP="00894265">
      <w:pPr>
        <w:widowControl w:val="0"/>
        <w:tabs>
          <w:tab w:val="left" w:pos="2780"/>
        </w:tabs>
        <w:autoSpaceDE w:val="0"/>
        <w:autoSpaceDN w:val="0"/>
        <w:adjustRightInd w:val="0"/>
        <w:spacing w:after="0" w:line="240" w:lineRule="auto"/>
        <w:ind w:left="2780"/>
        <w:rPr>
          <w:rFonts w:ascii="Calibri" w:hAnsi="Calibri" w:cs="Calibri"/>
          <w:color w:val="404040"/>
          <w:sz w:val="26"/>
          <w:szCs w:val="26"/>
        </w:rPr>
      </w:pPr>
      <w:r>
        <w:rPr>
          <w:rFonts w:ascii="Calibri" w:hAnsi="Calibri" w:cs="Calibri"/>
          <w:color w:val="404040"/>
        </w:rPr>
        <w:t xml:space="preserve">The studentship will be based within an </w:t>
      </w:r>
      <w:proofErr w:type="gramStart"/>
      <w:r>
        <w:rPr>
          <w:rFonts w:ascii="Calibri" w:hAnsi="Calibri" w:cs="Calibri"/>
          <w:color w:val="404040"/>
        </w:rPr>
        <w:t>internationally-recognised</w:t>
      </w:r>
      <w:proofErr w:type="gramEnd"/>
      <w:r>
        <w:rPr>
          <w:rFonts w:ascii="Calibri" w:hAnsi="Calibri" w:cs="Calibri"/>
          <w:color w:val="404040"/>
        </w:rPr>
        <w:t xml:space="preserve"> genetic epidemiology group at the University of Leicester offering excellent training in statistical genetics and genetic epidemiology, bioinforma</w:t>
      </w:r>
      <w:r w:rsidR="00894265">
        <w:rPr>
          <w:rFonts w:ascii="Calibri" w:hAnsi="Calibri" w:cs="Calibri"/>
          <w:color w:val="404040"/>
        </w:rPr>
        <w:t xml:space="preserve">tics, and health data science. </w:t>
      </w:r>
      <w:r>
        <w:rPr>
          <w:rFonts w:ascii="Calibri" w:hAnsi="Calibri" w:cs="Calibri"/>
          <w:color w:val="404040"/>
        </w:rPr>
        <w:t xml:space="preserve">The student </w:t>
      </w:r>
      <w:proofErr w:type="gramStart"/>
      <w:r>
        <w:rPr>
          <w:rFonts w:ascii="Calibri" w:hAnsi="Calibri" w:cs="Calibri"/>
          <w:color w:val="404040"/>
        </w:rPr>
        <w:t>will be co-supervised</w:t>
      </w:r>
      <w:proofErr w:type="gramEnd"/>
      <w:r>
        <w:rPr>
          <w:rFonts w:ascii="Calibri" w:hAnsi="Calibri" w:cs="Calibri"/>
          <w:color w:val="404040"/>
        </w:rPr>
        <w:t xml:space="preserve"> by experts in the clinical aspects of asthma and will have the opportunity for placements at the University of Nottingham and with industrial partners.</w:t>
      </w:r>
    </w:p>
    <w:p w:rsidR="0062154B" w:rsidRPr="00944ED9" w:rsidRDefault="0062154B" w:rsidP="007038AF">
      <w:pPr>
        <w:widowControl w:val="0"/>
        <w:tabs>
          <w:tab w:val="left" w:pos="90"/>
        </w:tabs>
        <w:autoSpaceDE w:val="0"/>
        <w:autoSpaceDN w:val="0"/>
        <w:adjustRightInd w:val="0"/>
        <w:spacing w:before="56" w:after="0" w:line="240" w:lineRule="auto"/>
        <w:rPr>
          <w:rFonts w:ascii="Calibri" w:hAnsi="Calibri" w:cs="Calibri"/>
          <w:color w:val="404040"/>
          <w:sz w:val="26"/>
          <w:szCs w:val="26"/>
        </w:rPr>
      </w:pPr>
      <w:bookmarkStart w:id="0" w:name="_GoBack"/>
      <w:bookmarkEnd w:id="0"/>
    </w:p>
    <w:sectPr w:rsidR="0062154B" w:rsidRPr="00944ED9">
      <w:pgSz w:w="11904" w:h="16836" w:code="9"/>
      <w:pgMar w:top="360" w:right="360" w:bottom="36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C33BE"/>
    <w:multiLevelType w:val="hybridMultilevel"/>
    <w:tmpl w:val="5F687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666AB"/>
    <w:multiLevelType w:val="hybridMultilevel"/>
    <w:tmpl w:val="CFEC0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265"/>
    <w:rsid w:val="00017075"/>
    <w:rsid w:val="0062154B"/>
    <w:rsid w:val="007038AF"/>
    <w:rsid w:val="00872A25"/>
    <w:rsid w:val="00894265"/>
    <w:rsid w:val="0094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409FDE"/>
  <w14:defaultImageDpi w14:val="0"/>
  <w15:docId w15:val="{463954F4-D343-496D-A291-F48C2E27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Sarah F.A.</dc:creator>
  <cp:keywords/>
  <dc:description/>
  <cp:lastModifiedBy>Robinson, Sarah F.A.</cp:lastModifiedBy>
  <cp:revision>2</cp:revision>
  <dcterms:created xsi:type="dcterms:W3CDTF">2021-10-06T10:12:00Z</dcterms:created>
  <dcterms:modified xsi:type="dcterms:W3CDTF">2021-10-06T10:12:00Z</dcterms:modified>
</cp:coreProperties>
</file>