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C19FF" w14:textId="60F2127A" w:rsidR="00B90549" w:rsidRDefault="00B90549" w:rsidP="00B24449">
      <w:pPr>
        <w:rPr>
          <w:b/>
        </w:rPr>
      </w:pPr>
      <w:r>
        <w:rPr>
          <w:b/>
        </w:rPr>
        <w:t>Funding Source:</w:t>
      </w:r>
      <w:r w:rsidR="00FC7497">
        <w:rPr>
          <w:b/>
        </w:rPr>
        <w:t xml:space="preserve"> </w:t>
      </w:r>
      <w:proofErr w:type="spellStart"/>
      <w:r w:rsidR="00FC7497">
        <w:rPr>
          <w:b/>
        </w:rPr>
        <w:t>Wellcome</w:t>
      </w:r>
      <w:proofErr w:type="spellEnd"/>
      <w:r w:rsidR="00FC7497">
        <w:rPr>
          <w:b/>
        </w:rPr>
        <w:t xml:space="preserve"> Trust grant</w:t>
      </w:r>
    </w:p>
    <w:p w14:paraId="43CE22B4" w14:textId="6A045356"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FC7497">
        <w:rPr>
          <w:b/>
        </w:rPr>
        <w:t>1 October 2022</w:t>
      </w:r>
    </w:p>
    <w:p w14:paraId="56162FC7" w14:textId="073496F7" w:rsidR="00797C94" w:rsidRPr="00D1675B" w:rsidRDefault="00797C94" w:rsidP="00797C94">
      <w:pPr>
        <w:rPr>
          <w:b/>
          <w:color w:val="FF0000"/>
        </w:rPr>
      </w:pPr>
      <w:r w:rsidRPr="00D1675B">
        <w:rPr>
          <w:b/>
        </w:rPr>
        <w:t xml:space="preserve">Closing date </w:t>
      </w:r>
      <w:r w:rsidR="00B90549">
        <w:rPr>
          <w:b/>
        </w:rPr>
        <w:t>for applications:</w:t>
      </w:r>
      <w:r w:rsidR="00FC7497">
        <w:rPr>
          <w:b/>
        </w:rPr>
        <w:t xml:space="preserve"> 8 April 2022</w:t>
      </w:r>
    </w:p>
    <w:p w14:paraId="2C33BDB6" w14:textId="4BD081CD" w:rsidR="00186CBA" w:rsidRDefault="00186CBA" w:rsidP="00186CBA">
      <w:pPr>
        <w:ind w:left="1440" w:hanging="1440"/>
        <w:rPr>
          <w:rStyle w:val="Hyperlink"/>
          <w:color w:val="FF0000"/>
          <w:u w:val="none"/>
        </w:rPr>
      </w:pPr>
      <w:r w:rsidRPr="00D1675B">
        <w:rPr>
          <w:rStyle w:val="Hyperlink"/>
          <w:b/>
          <w:color w:val="auto"/>
          <w:u w:val="none"/>
        </w:rPr>
        <w:t>Eligibility:</w:t>
      </w:r>
      <w:r w:rsidR="00522D20">
        <w:rPr>
          <w:rStyle w:val="Hyperlink"/>
          <w:color w:val="auto"/>
          <w:u w:val="none"/>
        </w:rPr>
        <w:t xml:space="preserve"> UK applicants only</w:t>
      </w:r>
      <w:r w:rsidRPr="00D1675B">
        <w:rPr>
          <w:rStyle w:val="Hyperlink"/>
          <w:color w:val="FF0000"/>
          <w:u w:val="none"/>
        </w:rPr>
        <w:tab/>
      </w:r>
    </w:p>
    <w:p w14:paraId="5801AF7B" w14:textId="2B212E68" w:rsidR="00B90549" w:rsidRPr="00D1675B" w:rsidRDefault="00B90549" w:rsidP="00B90549">
      <w:r w:rsidRPr="00D1675B">
        <w:rPr>
          <w:b/>
        </w:rPr>
        <w:t>Department</w:t>
      </w:r>
      <w:r>
        <w:rPr>
          <w:b/>
        </w:rPr>
        <w:t>/School</w:t>
      </w:r>
      <w:r w:rsidRPr="00D1675B">
        <w:rPr>
          <w:b/>
        </w:rPr>
        <w:t>:</w:t>
      </w:r>
      <w:r w:rsidRPr="00D1675B">
        <w:t xml:space="preserve"> </w:t>
      </w:r>
      <w:r w:rsidR="00E647A8" w:rsidRPr="00E647A8">
        <w:t>Health Sciences</w:t>
      </w:r>
    </w:p>
    <w:p w14:paraId="53B5DCA5" w14:textId="6E1D8CCC" w:rsidR="00B90549" w:rsidRPr="00DA2B6A" w:rsidRDefault="00B90549" w:rsidP="00DA2B6A">
      <w:pPr>
        <w:spacing w:after="0"/>
        <w:rPr>
          <w:rFonts w:cstheme="minorHAnsi"/>
          <w:sz w:val="24"/>
          <w:szCs w:val="24"/>
          <w:lang w:val="en-US"/>
        </w:rPr>
      </w:pPr>
      <w:r w:rsidRPr="00D1675B">
        <w:rPr>
          <w:b/>
        </w:rPr>
        <w:t>Supervisors:</w:t>
      </w:r>
      <w:r w:rsidR="009156BB">
        <w:rPr>
          <w:b/>
        </w:rPr>
        <w:t xml:space="preserve"> </w:t>
      </w:r>
      <w:r w:rsidR="00691400">
        <w:rPr>
          <w:rFonts w:cs="Arial"/>
          <w:lang w:val="en-US"/>
        </w:rPr>
        <w:t xml:space="preserve"> </w:t>
      </w:r>
      <w:r w:rsidR="00DA2B6A" w:rsidRPr="00E154A5">
        <w:rPr>
          <w:rFonts w:cstheme="minorHAnsi"/>
          <w:sz w:val="24"/>
          <w:szCs w:val="24"/>
          <w:lang w:val="en-US"/>
        </w:rPr>
        <w:t>Prof Sally Singh</w:t>
      </w:r>
      <w:r w:rsidR="00DA2B6A">
        <w:rPr>
          <w:rFonts w:cstheme="minorHAnsi"/>
          <w:sz w:val="24"/>
          <w:szCs w:val="24"/>
          <w:lang w:val="en-US"/>
        </w:rPr>
        <w:t xml:space="preserve"> (</w:t>
      </w:r>
      <w:hyperlink r:id="rId6" w:history="1">
        <w:r w:rsidR="00DA2B6A" w:rsidRPr="00407631">
          <w:rPr>
            <w:rStyle w:val="Hyperlink"/>
            <w:rFonts w:cstheme="minorHAnsi"/>
            <w:sz w:val="24"/>
            <w:szCs w:val="24"/>
            <w:lang w:val="en-US"/>
          </w:rPr>
          <w:t>sally.singh@uhl-tr.nhs.uk</w:t>
        </w:r>
      </w:hyperlink>
      <w:r w:rsidR="00DA2B6A">
        <w:rPr>
          <w:rFonts w:cstheme="minorHAnsi"/>
          <w:sz w:val="24"/>
          <w:szCs w:val="24"/>
          <w:lang w:val="en-US"/>
        </w:rPr>
        <w:t xml:space="preserve">, </w:t>
      </w:r>
      <w:hyperlink r:id="rId7" w:history="1">
        <w:r w:rsidR="00DA2B6A" w:rsidRPr="00407631">
          <w:rPr>
            <w:rStyle w:val="Hyperlink"/>
            <w:rFonts w:cstheme="minorHAnsi"/>
            <w:sz w:val="24"/>
            <w:szCs w:val="24"/>
            <w:lang w:val="en-US"/>
          </w:rPr>
          <w:t>ss1119@leicester.ac.uk</w:t>
        </w:r>
      </w:hyperlink>
      <w:r w:rsidR="00DA2B6A">
        <w:rPr>
          <w:rFonts w:cstheme="minorHAnsi"/>
          <w:sz w:val="24"/>
          <w:szCs w:val="24"/>
          <w:lang w:val="en-US"/>
        </w:rPr>
        <w:t xml:space="preserve">), </w:t>
      </w:r>
      <w:r w:rsidR="00DA2B6A" w:rsidRPr="00DA2B6A">
        <w:rPr>
          <w:rFonts w:cstheme="minorHAnsi"/>
          <w:sz w:val="24"/>
          <w:szCs w:val="24"/>
          <w:lang w:val="en-US"/>
        </w:rPr>
        <w:t>Claire Lawso</w:t>
      </w:r>
      <w:r w:rsidR="00DA2B6A">
        <w:rPr>
          <w:rFonts w:cstheme="minorHAnsi"/>
          <w:sz w:val="24"/>
          <w:szCs w:val="24"/>
          <w:lang w:val="en-US"/>
        </w:rPr>
        <w:t>n (</w:t>
      </w:r>
      <w:hyperlink r:id="rId8" w:history="1">
        <w:r w:rsidR="00DA2B6A" w:rsidRPr="00407631">
          <w:rPr>
            <w:rStyle w:val="Hyperlink"/>
            <w:rFonts w:cstheme="minorHAnsi"/>
            <w:sz w:val="24"/>
            <w:szCs w:val="24"/>
            <w:lang w:val="en-US"/>
          </w:rPr>
          <w:t>cl417@leicester.ac.uk</w:t>
        </w:r>
      </w:hyperlink>
      <w:r w:rsidR="00DA2B6A">
        <w:rPr>
          <w:rFonts w:cstheme="minorHAnsi"/>
          <w:sz w:val="24"/>
          <w:szCs w:val="24"/>
          <w:lang w:val="en-US"/>
        </w:rPr>
        <w:t xml:space="preserve">), </w:t>
      </w:r>
      <w:r w:rsidR="00DA2B6A" w:rsidRPr="00DA2B6A">
        <w:rPr>
          <w:rFonts w:cstheme="minorHAnsi"/>
          <w:sz w:val="24"/>
          <w:szCs w:val="24"/>
          <w:lang w:val="en-US"/>
        </w:rPr>
        <w:t>Carolyn Tarrant</w:t>
      </w:r>
      <w:r w:rsidR="00DA2B6A">
        <w:rPr>
          <w:rFonts w:cstheme="minorHAnsi"/>
          <w:sz w:val="24"/>
          <w:szCs w:val="24"/>
          <w:lang w:val="en-US"/>
        </w:rPr>
        <w:t xml:space="preserve"> (</w:t>
      </w:r>
      <w:r w:rsidR="00DA2B6A" w:rsidRPr="00DA2B6A">
        <w:rPr>
          <w:rFonts w:cstheme="minorHAnsi"/>
          <w:sz w:val="24"/>
          <w:szCs w:val="24"/>
          <w:lang w:val="en-US"/>
        </w:rPr>
        <w:t>ccp3@le.ac.uk</w:t>
      </w:r>
      <w:r w:rsidR="00DA2B6A">
        <w:rPr>
          <w:rFonts w:cstheme="minorHAnsi"/>
          <w:sz w:val="24"/>
          <w:szCs w:val="24"/>
          <w:lang w:val="en-US"/>
        </w:rPr>
        <w:t>)</w:t>
      </w:r>
    </w:p>
    <w:p w14:paraId="2570DE7B" w14:textId="77777777" w:rsidR="00087781" w:rsidRPr="00087781" w:rsidRDefault="00087781" w:rsidP="00087781">
      <w:pPr>
        <w:spacing w:after="0"/>
        <w:rPr>
          <w:rFonts w:cstheme="minorHAnsi"/>
          <w:lang w:val="en-US"/>
        </w:rPr>
      </w:pPr>
    </w:p>
    <w:p w14:paraId="2FCA0B72" w14:textId="7EAF6A56" w:rsidR="00186CBA" w:rsidRPr="00D1675B" w:rsidRDefault="00186CBA" w:rsidP="00DA2B6A">
      <w:pPr>
        <w:rPr>
          <w:bCs/>
        </w:rPr>
      </w:pPr>
      <w:bookmarkStart w:id="0" w:name="_GoBack"/>
      <w:r w:rsidRPr="00D1675B">
        <w:rPr>
          <w:b/>
        </w:rPr>
        <w:t>Project</w:t>
      </w:r>
      <w:r w:rsidR="00BB2974" w:rsidRPr="00D1675B">
        <w:rPr>
          <w:b/>
        </w:rPr>
        <w:t xml:space="preserve"> Title</w:t>
      </w:r>
      <w:r w:rsidRPr="00D1675B">
        <w:rPr>
          <w:b/>
        </w:rPr>
        <w:t xml:space="preserve">: </w:t>
      </w:r>
      <w:r w:rsidR="00DA2B6A" w:rsidRPr="009156BB">
        <w:t>Understanding and addressing health inequalities in cardiac rehabilitation understanding barriers and increasing access</w:t>
      </w:r>
    </w:p>
    <w:bookmarkEnd w:id="0"/>
    <w:p w14:paraId="7525E842" w14:textId="579B7D46" w:rsidR="00186CBA" w:rsidRPr="00D1675B" w:rsidRDefault="00186CBA" w:rsidP="00186CBA">
      <w:pPr>
        <w:ind w:left="1440" w:hanging="1440"/>
        <w:rPr>
          <w:b/>
          <w:bCs/>
        </w:rPr>
      </w:pPr>
      <w:r w:rsidRPr="00D1675B">
        <w:rPr>
          <w:b/>
          <w:bCs/>
        </w:rPr>
        <w:t>Project Description:</w:t>
      </w:r>
    </w:p>
    <w:p w14:paraId="6BDB788B" w14:textId="383ADE93" w:rsidR="00DA2B6A" w:rsidRDefault="00DA2B6A" w:rsidP="00DA2B6A">
      <w:pPr>
        <w:pStyle w:val="NoSpacing"/>
        <w:rPr>
          <w:sz w:val="24"/>
          <w:szCs w:val="24"/>
        </w:rPr>
      </w:pPr>
      <w:r w:rsidRPr="00DA2B6A">
        <w:rPr>
          <w:sz w:val="24"/>
          <w:szCs w:val="24"/>
        </w:rPr>
        <w:t xml:space="preserve">Cardiac rehabilitation (CR) is an established intervention that improves functional status, quality of life, reduces subsequent cardiovascular disease events and hospitalisations. However, the cardiac rehabilitation service is underutilised, and there are significant disparities in CR uptake particularly by race, ethnicity, gender, and socioeconomic status. Leicester has a high South Asians population, where the cardio-vascular risk is higher than in other groups. The aim of this project is </w:t>
      </w:r>
      <w:proofErr w:type="gramStart"/>
      <w:r w:rsidRPr="00DA2B6A">
        <w:rPr>
          <w:sz w:val="24"/>
          <w:szCs w:val="24"/>
        </w:rPr>
        <w:t>to firstly use</w:t>
      </w:r>
      <w:proofErr w:type="gramEnd"/>
      <w:r w:rsidRPr="00DA2B6A">
        <w:rPr>
          <w:sz w:val="24"/>
          <w:szCs w:val="24"/>
        </w:rPr>
        <w:t xml:space="preserve"> large datasets (e.g. CPRD) to investigate patterns of referral, uptake, completion and effectiveness of CR by SES and ethnicity. Qualitative research methods </w:t>
      </w:r>
      <w:proofErr w:type="gramStart"/>
      <w:r w:rsidRPr="00DA2B6A">
        <w:rPr>
          <w:sz w:val="24"/>
          <w:szCs w:val="24"/>
        </w:rPr>
        <w:t>will be used</w:t>
      </w:r>
      <w:proofErr w:type="gramEnd"/>
      <w:r w:rsidRPr="00DA2B6A">
        <w:rPr>
          <w:sz w:val="24"/>
          <w:szCs w:val="24"/>
        </w:rPr>
        <w:t xml:space="preserve"> to explore the sociocultural needs and perceptions of people living with CVD in socioeconomically deprived areas of Leicester and/or of South-Asian ethnicity, their family or carers, referrers, public health and service providers in relation to CR. This large dataset analysis and the qualitative study will help understand the barriers and facilitators to cardiac rehabilitation and inform the adaptation of the existing evidence based intervention.</w:t>
      </w:r>
      <w:r w:rsidRPr="00DA2B6A">
        <w:rPr>
          <w:sz w:val="24"/>
          <w:szCs w:val="24"/>
        </w:rPr>
        <w:tab/>
      </w:r>
      <w:r w:rsidRPr="00DA2B6A">
        <w:rPr>
          <w:sz w:val="24"/>
          <w:szCs w:val="24"/>
        </w:rPr>
        <w:tab/>
      </w:r>
    </w:p>
    <w:p w14:paraId="45797FAC" w14:textId="77777777" w:rsidR="00DA2B6A" w:rsidRPr="00DA2B6A" w:rsidRDefault="00DA2B6A" w:rsidP="00DA2B6A">
      <w:pPr>
        <w:pStyle w:val="NoSpacing"/>
        <w:rPr>
          <w:sz w:val="24"/>
          <w:szCs w:val="24"/>
        </w:rPr>
      </w:pPr>
    </w:p>
    <w:p w14:paraId="5947A5D0" w14:textId="5DAC5B63" w:rsidR="00706096" w:rsidRDefault="00DA2B6A" w:rsidP="00DA2B6A">
      <w:pPr>
        <w:pStyle w:val="NoSpacing"/>
        <w:rPr>
          <w:sz w:val="24"/>
          <w:szCs w:val="24"/>
        </w:rPr>
      </w:pPr>
      <w:r w:rsidRPr="00DA2B6A">
        <w:rPr>
          <w:sz w:val="24"/>
          <w:szCs w:val="24"/>
        </w:rPr>
        <w:t xml:space="preserve">Based in the Centre for Exercise and Rehabilitation Science at the Glenfield campus, the successful candidate </w:t>
      </w:r>
      <w:proofErr w:type="gramStart"/>
      <w:r w:rsidRPr="00DA2B6A">
        <w:rPr>
          <w:sz w:val="24"/>
          <w:szCs w:val="24"/>
        </w:rPr>
        <w:t>will be supported</w:t>
      </w:r>
      <w:proofErr w:type="gramEnd"/>
      <w:r w:rsidRPr="00DA2B6A">
        <w:rPr>
          <w:sz w:val="24"/>
          <w:szCs w:val="24"/>
        </w:rPr>
        <w:t xml:space="preserve"> by experts in the field and within a co-operative environment, hosting many Allied Health Professionals.</w:t>
      </w:r>
      <w:r w:rsidR="00BB481F" w:rsidRPr="007E24F7">
        <w:rPr>
          <w:sz w:val="24"/>
          <w:szCs w:val="24"/>
        </w:rPr>
        <w:tab/>
      </w:r>
    </w:p>
    <w:p w14:paraId="7159766A" w14:textId="77777777" w:rsidR="00BB481F" w:rsidRPr="00D1675B" w:rsidRDefault="00BB481F" w:rsidP="00BB481F">
      <w:pPr>
        <w:pStyle w:val="NoSpacing"/>
        <w:rPr>
          <w:bCs/>
        </w:rPr>
      </w:pPr>
    </w:p>
    <w:p w14:paraId="643B76F3" w14:textId="77777777" w:rsidR="00B24449" w:rsidRPr="00D1675B" w:rsidRDefault="00B24449" w:rsidP="00DC7AB5">
      <w:pPr>
        <w:pStyle w:val="NoSpacing"/>
        <w:rPr>
          <w:b/>
          <w:bCs/>
        </w:rPr>
      </w:pPr>
      <w:r w:rsidRPr="00D1675B">
        <w:rPr>
          <w:b/>
          <w:bCs/>
        </w:rPr>
        <w:t xml:space="preserve">References: </w:t>
      </w:r>
    </w:p>
    <w:p w14:paraId="09243230" w14:textId="2CB9782A" w:rsidR="00BB481F" w:rsidRDefault="00BB481F" w:rsidP="00DC7AB5">
      <w:pPr>
        <w:pStyle w:val="NoSpacing"/>
        <w:rPr>
          <w:bCs/>
        </w:rPr>
      </w:pPr>
    </w:p>
    <w:p w14:paraId="3D211E97" w14:textId="77777777" w:rsidR="00DA2B6A" w:rsidRPr="00DA2B6A" w:rsidRDefault="00DA2B6A" w:rsidP="00DA2B6A">
      <w:pPr>
        <w:pStyle w:val="NoSpacing"/>
        <w:numPr>
          <w:ilvl w:val="0"/>
          <w:numId w:val="11"/>
        </w:numPr>
        <w:rPr>
          <w:bCs/>
        </w:rPr>
      </w:pPr>
      <w:r w:rsidRPr="00DA2B6A">
        <w:rPr>
          <w:bCs/>
        </w:rPr>
        <w:t>Anderson L, Taylor RS. Cardiac rehabilitation for people with heart disease: an overview of Cochrane systematic reviews. Cochrane Database of Systematic Reviews 2014, Issue 12. Art. No.: CD011273. DOI: 10.1002/14651858.CD011273.pub2. Accessed 10 January 2022.</w:t>
      </w:r>
    </w:p>
    <w:p w14:paraId="3A9F68DD" w14:textId="77777777" w:rsidR="00DA2B6A" w:rsidRPr="00DA2B6A" w:rsidRDefault="00DA2B6A" w:rsidP="00DA2B6A">
      <w:pPr>
        <w:pStyle w:val="NoSpacing"/>
        <w:numPr>
          <w:ilvl w:val="0"/>
          <w:numId w:val="11"/>
        </w:numPr>
        <w:rPr>
          <w:bCs/>
        </w:rPr>
      </w:pPr>
      <w:proofErr w:type="spellStart"/>
      <w:r w:rsidRPr="00DA2B6A">
        <w:rPr>
          <w:bCs/>
        </w:rPr>
        <w:t>Heran</w:t>
      </w:r>
      <w:proofErr w:type="spellEnd"/>
      <w:r w:rsidRPr="00DA2B6A">
        <w:rPr>
          <w:bCs/>
        </w:rPr>
        <w:t xml:space="preserve"> BS, Chen JMH, Ebrahim S, </w:t>
      </w:r>
      <w:proofErr w:type="spellStart"/>
      <w:r w:rsidRPr="00DA2B6A">
        <w:rPr>
          <w:bCs/>
        </w:rPr>
        <w:t>Moxham</w:t>
      </w:r>
      <w:proofErr w:type="spellEnd"/>
      <w:r w:rsidRPr="00DA2B6A">
        <w:rPr>
          <w:bCs/>
        </w:rPr>
        <w:t xml:space="preserve"> T, </w:t>
      </w:r>
      <w:proofErr w:type="spellStart"/>
      <w:r w:rsidRPr="00DA2B6A">
        <w:rPr>
          <w:bCs/>
        </w:rPr>
        <w:t>Oldridge</w:t>
      </w:r>
      <w:proofErr w:type="spellEnd"/>
      <w:r w:rsidRPr="00DA2B6A">
        <w:rPr>
          <w:bCs/>
        </w:rPr>
        <w:t xml:space="preserve"> N, Rees K, Thompson DR, Taylor RS. Exercise‐based cardiac rehabilitation for coronary heart disease. Cochrane Database of Systematic Reviews 2011, Issue 7. Art. No.: CD001800. DOI: 10.1002/14651858.CD001800.pub2. Accessed 10 January 2022.</w:t>
      </w:r>
    </w:p>
    <w:p w14:paraId="1086B03E" w14:textId="77777777" w:rsidR="00DA2B6A" w:rsidRPr="00DA2B6A" w:rsidRDefault="009156BB" w:rsidP="00DA2B6A">
      <w:pPr>
        <w:pStyle w:val="NoSpacing"/>
        <w:numPr>
          <w:ilvl w:val="0"/>
          <w:numId w:val="11"/>
        </w:numPr>
        <w:rPr>
          <w:bCs/>
        </w:rPr>
      </w:pPr>
      <w:hyperlink r:id="rId9" w:history="1">
        <w:r w:rsidR="00DA2B6A" w:rsidRPr="00DA2B6A">
          <w:rPr>
            <w:rStyle w:val="Hyperlink"/>
            <w:bCs/>
          </w:rPr>
          <w:t>National Audit of Cardiac Rehabilitation (NACR) Report 2020 | BHF</w:t>
        </w:r>
      </w:hyperlink>
      <w:r w:rsidR="00DA2B6A" w:rsidRPr="00DA2B6A">
        <w:rPr>
          <w:bCs/>
        </w:rPr>
        <w:t xml:space="preserve"> https://www.bhf.org.uk/informationsupport/publications/statistics/national-audit-of-cardiac-rehabilitation-quality-and-outcomes-report-2020# (accessed 3</w:t>
      </w:r>
      <w:r w:rsidR="00DA2B6A" w:rsidRPr="00DA2B6A">
        <w:rPr>
          <w:bCs/>
          <w:vertAlign w:val="superscript"/>
        </w:rPr>
        <w:t>rd</w:t>
      </w:r>
      <w:r w:rsidR="00DA2B6A" w:rsidRPr="00DA2B6A">
        <w:rPr>
          <w:bCs/>
        </w:rPr>
        <w:t xml:space="preserve"> Jan 2022)</w:t>
      </w:r>
    </w:p>
    <w:p w14:paraId="1A23F8B7" w14:textId="77777777" w:rsidR="00DA2B6A" w:rsidRPr="00DA2B6A" w:rsidRDefault="00DA2B6A" w:rsidP="00DA2B6A">
      <w:pPr>
        <w:pStyle w:val="NoSpacing"/>
        <w:numPr>
          <w:ilvl w:val="0"/>
          <w:numId w:val="11"/>
        </w:numPr>
        <w:rPr>
          <w:bCs/>
        </w:rPr>
      </w:pPr>
      <w:proofErr w:type="spellStart"/>
      <w:r w:rsidRPr="00DA2B6A">
        <w:rPr>
          <w:bCs/>
        </w:rPr>
        <w:t>Vanzella</w:t>
      </w:r>
      <w:proofErr w:type="spellEnd"/>
      <w:r w:rsidRPr="00DA2B6A">
        <w:rPr>
          <w:bCs/>
        </w:rPr>
        <w:t xml:space="preserve"> LM, Oh P, </w:t>
      </w:r>
      <w:proofErr w:type="spellStart"/>
      <w:r w:rsidRPr="00DA2B6A">
        <w:rPr>
          <w:bCs/>
        </w:rPr>
        <w:t>Pakosh</w:t>
      </w:r>
      <w:proofErr w:type="spellEnd"/>
      <w:r w:rsidRPr="00DA2B6A">
        <w:rPr>
          <w:bCs/>
        </w:rPr>
        <w:t xml:space="preserve"> M, </w:t>
      </w:r>
      <w:proofErr w:type="spellStart"/>
      <w:r w:rsidRPr="00DA2B6A">
        <w:rPr>
          <w:bCs/>
        </w:rPr>
        <w:t>Ghisi</w:t>
      </w:r>
      <w:proofErr w:type="spellEnd"/>
      <w:r w:rsidRPr="00DA2B6A">
        <w:rPr>
          <w:bCs/>
        </w:rPr>
        <w:t xml:space="preserve"> GLM. Barriers to Cardiac Rehabilitation in Ethnic Minority Groups: A Scoping Review. J </w:t>
      </w:r>
      <w:proofErr w:type="spellStart"/>
      <w:r w:rsidRPr="00DA2B6A">
        <w:rPr>
          <w:bCs/>
        </w:rPr>
        <w:t>Immigr</w:t>
      </w:r>
      <w:proofErr w:type="spellEnd"/>
      <w:r w:rsidRPr="00DA2B6A">
        <w:rPr>
          <w:bCs/>
        </w:rPr>
        <w:t xml:space="preserve"> Minor Health. 2021 Aug</w:t>
      </w:r>
      <w:proofErr w:type="gramStart"/>
      <w:r w:rsidRPr="00DA2B6A">
        <w:rPr>
          <w:bCs/>
        </w:rPr>
        <w:t>;23</w:t>
      </w:r>
      <w:proofErr w:type="gramEnd"/>
      <w:r w:rsidRPr="00DA2B6A">
        <w:rPr>
          <w:bCs/>
        </w:rPr>
        <w:t xml:space="preserve">(4):824-839. </w:t>
      </w:r>
      <w:proofErr w:type="spellStart"/>
      <w:proofErr w:type="gramStart"/>
      <w:r w:rsidRPr="00DA2B6A">
        <w:rPr>
          <w:bCs/>
        </w:rPr>
        <w:t>doi</w:t>
      </w:r>
      <w:proofErr w:type="spellEnd"/>
      <w:proofErr w:type="gramEnd"/>
      <w:r w:rsidRPr="00DA2B6A">
        <w:rPr>
          <w:bCs/>
        </w:rPr>
        <w:t xml:space="preserve">: 10.1007/s10903-021-01147-1. </w:t>
      </w:r>
      <w:proofErr w:type="spellStart"/>
      <w:r w:rsidRPr="00DA2B6A">
        <w:rPr>
          <w:bCs/>
        </w:rPr>
        <w:t>Epub</w:t>
      </w:r>
      <w:proofErr w:type="spellEnd"/>
      <w:r w:rsidRPr="00DA2B6A">
        <w:rPr>
          <w:bCs/>
        </w:rPr>
        <w:t xml:space="preserve"> 2021 Jan 25. PMID: 33492575.</w:t>
      </w:r>
    </w:p>
    <w:p w14:paraId="7109552D" w14:textId="77777777" w:rsidR="00DA2B6A" w:rsidRPr="00DA2B6A" w:rsidRDefault="00DA2B6A" w:rsidP="00DA2B6A">
      <w:pPr>
        <w:pStyle w:val="NoSpacing"/>
        <w:numPr>
          <w:ilvl w:val="0"/>
          <w:numId w:val="11"/>
        </w:numPr>
        <w:rPr>
          <w:bCs/>
        </w:rPr>
      </w:pPr>
      <w:r w:rsidRPr="00DA2B6A">
        <w:rPr>
          <w:bCs/>
        </w:rPr>
        <w:lastRenderedPageBreak/>
        <w:t xml:space="preserve">Prince DZ, </w:t>
      </w:r>
      <w:proofErr w:type="spellStart"/>
      <w:r w:rsidRPr="00DA2B6A">
        <w:rPr>
          <w:bCs/>
        </w:rPr>
        <w:t>Sobolev</w:t>
      </w:r>
      <w:proofErr w:type="spellEnd"/>
      <w:r w:rsidRPr="00DA2B6A">
        <w:rPr>
          <w:bCs/>
        </w:rPr>
        <w:t xml:space="preserve"> M, Gao J, Taub CC. Racial disparities in cardiac rehabilitation initiation and the effect on survival. PM R. 2014 Jun</w:t>
      </w:r>
      <w:proofErr w:type="gramStart"/>
      <w:r w:rsidRPr="00DA2B6A">
        <w:rPr>
          <w:bCs/>
        </w:rPr>
        <w:t>;6</w:t>
      </w:r>
      <w:proofErr w:type="gramEnd"/>
      <w:r w:rsidRPr="00DA2B6A">
        <w:rPr>
          <w:bCs/>
        </w:rPr>
        <w:t xml:space="preserve">(6):486-92. </w:t>
      </w:r>
      <w:proofErr w:type="spellStart"/>
      <w:proofErr w:type="gramStart"/>
      <w:r w:rsidRPr="00DA2B6A">
        <w:rPr>
          <w:bCs/>
        </w:rPr>
        <w:t>doi</w:t>
      </w:r>
      <w:proofErr w:type="spellEnd"/>
      <w:proofErr w:type="gramEnd"/>
      <w:r w:rsidRPr="00DA2B6A">
        <w:rPr>
          <w:bCs/>
        </w:rPr>
        <w:t xml:space="preserve">: 10.1016/j.pmrj.2013.11.016. </w:t>
      </w:r>
      <w:proofErr w:type="spellStart"/>
      <w:r w:rsidRPr="00DA2B6A">
        <w:rPr>
          <w:bCs/>
        </w:rPr>
        <w:t>Epub</w:t>
      </w:r>
      <w:proofErr w:type="spellEnd"/>
      <w:r w:rsidRPr="00DA2B6A">
        <w:rPr>
          <w:bCs/>
        </w:rPr>
        <w:t xml:space="preserve"> 2013 Dec 8. PMID: 24321413</w:t>
      </w:r>
    </w:p>
    <w:p w14:paraId="0E15913E" w14:textId="77777777" w:rsidR="00DA2B6A" w:rsidRPr="00DA2B6A" w:rsidRDefault="00DA2B6A" w:rsidP="00DA2B6A">
      <w:pPr>
        <w:pStyle w:val="NoSpacing"/>
        <w:numPr>
          <w:ilvl w:val="0"/>
          <w:numId w:val="11"/>
        </w:numPr>
        <w:rPr>
          <w:bCs/>
        </w:rPr>
      </w:pPr>
      <w:r w:rsidRPr="00DA2B6A">
        <w:rPr>
          <w:bCs/>
        </w:rPr>
        <w:t xml:space="preserve">Castellanos LR, </w:t>
      </w:r>
      <w:proofErr w:type="spellStart"/>
      <w:r w:rsidRPr="00DA2B6A">
        <w:rPr>
          <w:bCs/>
        </w:rPr>
        <w:t>Viramontes</w:t>
      </w:r>
      <w:proofErr w:type="spellEnd"/>
      <w:r w:rsidRPr="00DA2B6A">
        <w:rPr>
          <w:bCs/>
        </w:rPr>
        <w:t xml:space="preserve"> O, Bains NK, Zepeda IA. Disparities in Cardiac Rehabilitation </w:t>
      </w:r>
      <w:proofErr w:type="gramStart"/>
      <w:r w:rsidRPr="00DA2B6A">
        <w:rPr>
          <w:bCs/>
        </w:rPr>
        <w:t>Among</w:t>
      </w:r>
      <w:proofErr w:type="gramEnd"/>
      <w:r w:rsidRPr="00DA2B6A">
        <w:rPr>
          <w:bCs/>
        </w:rPr>
        <w:t xml:space="preserve"> Individuals from Racial and Ethnic Groups and Rural Communities-A Systematic Review. J Racial </w:t>
      </w:r>
      <w:proofErr w:type="spellStart"/>
      <w:r w:rsidRPr="00DA2B6A">
        <w:rPr>
          <w:bCs/>
        </w:rPr>
        <w:t>Ethn</w:t>
      </w:r>
      <w:proofErr w:type="spellEnd"/>
      <w:r w:rsidRPr="00DA2B6A">
        <w:rPr>
          <w:bCs/>
        </w:rPr>
        <w:t xml:space="preserve"> Health Disparities. 2019 Feb</w:t>
      </w:r>
      <w:proofErr w:type="gramStart"/>
      <w:r w:rsidRPr="00DA2B6A">
        <w:rPr>
          <w:bCs/>
        </w:rPr>
        <w:t>;6</w:t>
      </w:r>
      <w:proofErr w:type="gramEnd"/>
      <w:r w:rsidRPr="00DA2B6A">
        <w:rPr>
          <w:bCs/>
        </w:rPr>
        <w:t xml:space="preserve">(1):1-11. </w:t>
      </w:r>
      <w:proofErr w:type="spellStart"/>
      <w:proofErr w:type="gramStart"/>
      <w:r w:rsidRPr="00DA2B6A">
        <w:rPr>
          <w:bCs/>
        </w:rPr>
        <w:t>doi</w:t>
      </w:r>
      <w:proofErr w:type="spellEnd"/>
      <w:proofErr w:type="gramEnd"/>
      <w:r w:rsidRPr="00DA2B6A">
        <w:rPr>
          <w:bCs/>
        </w:rPr>
        <w:t xml:space="preserve">: 10.1007/s40615-018-0478-x. </w:t>
      </w:r>
      <w:proofErr w:type="spellStart"/>
      <w:r w:rsidRPr="00DA2B6A">
        <w:rPr>
          <w:bCs/>
        </w:rPr>
        <w:t>Epub</w:t>
      </w:r>
      <w:proofErr w:type="spellEnd"/>
      <w:r w:rsidRPr="00DA2B6A">
        <w:rPr>
          <w:bCs/>
        </w:rPr>
        <w:t xml:space="preserve"> 2018 Mar 13. PMID: 29536369.</w:t>
      </w:r>
    </w:p>
    <w:p w14:paraId="6C71AE98" w14:textId="77777777" w:rsidR="00DA2B6A" w:rsidRPr="00DA2B6A" w:rsidRDefault="00DA2B6A" w:rsidP="00DA2B6A">
      <w:pPr>
        <w:pStyle w:val="NoSpacing"/>
        <w:numPr>
          <w:ilvl w:val="0"/>
          <w:numId w:val="11"/>
        </w:numPr>
        <w:rPr>
          <w:bCs/>
        </w:rPr>
      </w:pPr>
      <w:r w:rsidRPr="00DA2B6A">
        <w:rPr>
          <w:bCs/>
        </w:rPr>
        <w:t xml:space="preserve">Quantifying and Understanding the Higher Risk of Atherosclerotic Cardiovascular Disease </w:t>
      </w:r>
      <w:proofErr w:type="gramStart"/>
      <w:r w:rsidRPr="00DA2B6A">
        <w:rPr>
          <w:bCs/>
        </w:rPr>
        <w:t>Among</w:t>
      </w:r>
      <w:proofErr w:type="gramEnd"/>
      <w:r w:rsidRPr="00DA2B6A">
        <w:rPr>
          <w:bCs/>
        </w:rPr>
        <w:t xml:space="preserve"> South Asian Individuals | Circulation (ahajournals.org) uses UK biobank.  https://www.ahajournals.org/doi/10.1161/CIRCULATIONAHA.120.052430</w:t>
      </w:r>
    </w:p>
    <w:p w14:paraId="6043EA76" w14:textId="77777777" w:rsidR="00DA2B6A" w:rsidRPr="00DA2B6A" w:rsidRDefault="00DA2B6A" w:rsidP="00DA2B6A">
      <w:pPr>
        <w:pStyle w:val="NoSpacing"/>
        <w:numPr>
          <w:ilvl w:val="0"/>
          <w:numId w:val="11"/>
        </w:numPr>
        <w:rPr>
          <w:bCs/>
        </w:rPr>
      </w:pPr>
      <w:r w:rsidRPr="00DA2B6A">
        <w:rPr>
          <w:bCs/>
        </w:rPr>
        <w:t>https://www.leicspart.nhs.uk/wp-content/uploads/2019/11/2017-MYEs-and-2011-Census-demographic-profiles-LLR-LAs-UAs-DCs-v7.pdf</w:t>
      </w:r>
    </w:p>
    <w:p w14:paraId="2886AAC7" w14:textId="77777777" w:rsidR="00DA2B6A" w:rsidRPr="00DA2B6A" w:rsidRDefault="00DA2B6A" w:rsidP="00DA2B6A">
      <w:pPr>
        <w:pStyle w:val="NoSpacing"/>
        <w:numPr>
          <w:ilvl w:val="0"/>
          <w:numId w:val="11"/>
        </w:numPr>
        <w:rPr>
          <w:bCs/>
        </w:rPr>
      </w:pPr>
      <w:proofErr w:type="spellStart"/>
      <w:r w:rsidRPr="00DA2B6A">
        <w:rPr>
          <w:bCs/>
        </w:rPr>
        <w:t>Karmali</w:t>
      </w:r>
      <w:proofErr w:type="spellEnd"/>
      <w:r w:rsidRPr="00DA2B6A">
        <w:rPr>
          <w:bCs/>
        </w:rPr>
        <w:t xml:space="preserve"> KN, Davies P, Taylor F, Beswick A, Martin N, Ebrahim S. Promoting patient uptake and adherence in cardiac rehabilitation. Cochrane Database of Systematic Reviews 2014, Issue 6. Art. No.: CD007131. DOI: 10.1002/14651858.CD007131.pub3. Accessed 10 January 2022</w:t>
      </w:r>
    </w:p>
    <w:p w14:paraId="51525C13" w14:textId="77777777" w:rsidR="00DA2B6A" w:rsidRPr="00DA2B6A" w:rsidRDefault="00DA2B6A" w:rsidP="00DA2B6A">
      <w:pPr>
        <w:pStyle w:val="NoSpacing"/>
        <w:numPr>
          <w:ilvl w:val="0"/>
          <w:numId w:val="11"/>
        </w:numPr>
        <w:rPr>
          <w:bCs/>
        </w:rPr>
      </w:pPr>
      <w:r w:rsidRPr="00DA2B6A">
        <w:rPr>
          <w:bCs/>
        </w:rPr>
        <w:t>https://www.nice.org.uk/guidance/qs167/chapter/quality-statement-4-cardiac-rehabilitation (accessed 3rd Jan 2022)</w:t>
      </w:r>
    </w:p>
    <w:p w14:paraId="5FA31F30" w14:textId="77777777" w:rsidR="00DA2B6A" w:rsidRPr="00DA2B6A" w:rsidRDefault="00DA2B6A" w:rsidP="00DA2B6A">
      <w:pPr>
        <w:pStyle w:val="NoSpacing"/>
        <w:numPr>
          <w:ilvl w:val="0"/>
          <w:numId w:val="11"/>
        </w:numPr>
        <w:rPr>
          <w:bCs/>
        </w:rPr>
      </w:pPr>
      <w:r w:rsidRPr="00DA2B6A">
        <w:rPr>
          <w:bCs/>
        </w:rPr>
        <w:t xml:space="preserve">Mathews L, Brewer LC. A Review of Disparities in Cardiac Rehabilitation: EVIDENCE, DRIVERS, AND SOLUTIONS. J </w:t>
      </w:r>
      <w:proofErr w:type="spellStart"/>
      <w:r w:rsidRPr="00DA2B6A">
        <w:rPr>
          <w:bCs/>
        </w:rPr>
        <w:t>Cardiopulm</w:t>
      </w:r>
      <w:proofErr w:type="spellEnd"/>
      <w:r w:rsidRPr="00DA2B6A">
        <w:rPr>
          <w:bCs/>
        </w:rPr>
        <w:t xml:space="preserve"> </w:t>
      </w:r>
      <w:proofErr w:type="spellStart"/>
      <w:r w:rsidRPr="00DA2B6A">
        <w:rPr>
          <w:bCs/>
        </w:rPr>
        <w:t>Rehabil</w:t>
      </w:r>
      <w:proofErr w:type="spellEnd"/>
      <w:r w:rsidRPr="00DA2B6A">
        <w:rPr>
          <w:bCs/>
        </w:rPr>
        <w:t xml:space="preserve"> Prev. 2021 Nov 1</w:t>
      </w:r>
      <w:proofErr w:type="gramStart"/>
      <w:r w:rsidRPr="00DA2B6A">
        <w:rPr>
          <w:bCs/>
        </w:rPr>
        <w:t>;41</w:t>
      </w:r>
      <w:proofErr w:type="gramEnd"/>
      <w:r w:rsidRPr="00DA2B6A">
        <w:rPr>
          <w:bCs/>
        </w:rPr>
        <w:t xml:space="preserve">(6):375-382. </w:t>
      </w:r>
      <w:proofErr w:type="spellStart"/>
      <w:proofErr w:type="gramStart"/>
      <w:r w:rsidRPr="00DA2B6A">
        <w:rPr>
          <w:bCs/>
        </w:rPr>
        <w:t>doi</w:t>
      </w:r>
      <w:proofErr w:type="spellEnd"/>
      <w:proofErr w:type="gramEnd"/>
      <w:r w:rsidRPr="00DA2B6A">
        <w:rPr>
          <w:bCs/>
        </w:rPr>
        <w:t>: 10.1097/HCR.0000000000000659. PMID: 34727556; PMCID: PMC8565617.</w:t>
      </w:r>
    </w:p>
    <w:p w14:paraId="0FF06FEC" w14:textId="77777777" w:rsidR="00DA2B6A" w:rsidRPr="00DA2B6A" w:rsidRDefault="00DA2B6A" w:rsidP="00DA2B6A">
      <w:pPr>
        <w:pStyle w:val="NoSpacing"/>
        <w:numPr>
          <w:ilvl w:val="0"/>
          <w:numId w:val="11"/>
        </w:numPr>
        <w:rPr>
          <w:bCs/>
        </w:rPr>
      </w:pPr>
      <w:r w:rsidRPr="00DA2B6A">
        <w:rPr>
          <w:bCs/>
        </w:rPr>
        <w:t xml:space="preserve">Chauhan U, Baker D, Lester H, Edwards R. Exploring uptake of cardiac rehabilitation in a minority ethnic population in England: a qualitative study. </w:t>
      </w:r>
      <w:proofErr w:type="spellStart"/>
      <w:r w:rsidRPr="00DA2B6A">
        <w:rPr>
          <w:bCs/>
        </w:rPr>
        <w:t>Eur</w:t>
      </w:r>
      <w:proofErr w:type="spellEnd"/>
      <w:r w:rsidRPr="00DA2B6A">
        <w:rPr>
          <w:bCs/>
        </w:rPr>
        <w:t xml:space="preserve"> J </w:t>
      </w:r>
      <w:proofErr w:type="spellStart"/>
      <w:r w:rsidRPr="00DA2B6A">
        <w:rPr>
          <w:bCs/>
        </w:rPr>
        <w:t>Cardiovasc</w:t>
      </w:r>
      <w:proofErr w:type="spellEnd"/>
      <w:r w:rsidRPr="00DA2B6A">
        <w:rPr>
          <w:bCs/>
        </w:rPr>
        <w:t xml:space="preserve"> </w:t>
      </w:r>
      <w:proofErr w:type="spellStart"/>
      <w:r w:rsidRPr="00DA2B6A">
        <w:rPr>
          <w:bCs/>
        </w:rPr>
        <w:t>Nurs</w:t>
      </w:r>
      <w:proofErr w:type="spellEnd"/>
      <w:r w:rsidRPr="00DA2B6A">
        <w:rPr>
          <w:bCs/>
        </w:rPr>
        <w:t>. 2010 Mar</w:t>
      </w:r>
      <w:proofErr w:type="gramStart"/>
      <w:r w:rsidRPr="00DA2B6A">
        <w:rPr>
          <w:bCs/>
        </w:rPr>
        <w:t>;9</w:t>
      </w:r>
      <w:proofErr w:type="gramEnd"/>
      <w:r w:rsidRPr="00DA2B6A">
        <w:rPr>
          <w:bCs/>
        </w:rPr>
        <w:t xml:space="preserve">(1):68-74. </w:t>
      </w:r>
      <w:proofErr w:type="spellStart"/>
      <w:proofErr w:type="gramStart"/>
      <w:r w:rsidRPr="00DA2B6A">
        <w:rPr>
          <w:bCs/>
        </w:rPr>
        <w:t>doi</w:t>
      </w:r>
      <w:proofErr w:type="spellEnd"/>
      <w:proofErr w:type="gramEnd"/>
      <w:r w:rsidRPr="00DA2B6A">
        <w:rPr>
          <w:bCs/>
        </w:rPr>
        <w:t xml:space="preserve">: 10.1016/j.ejcnurse.2009.10.003. </w:t>
      </w:r>
      <w:proofErr w:type="spellStart"/>
      <w:r w:rsidRPr="00DA2B6A">
        <w:rPr>
          <w:bCs/>
        </w:rPr>
        <w:t>Epub</w:t>
      </w:r>
      <w:proofErr w:type="spellEnd"/>
      <w:r w:rsidRPr="00DA2B6A">
        <w:rPr>
          <w:bCs/>
        </w:rPr>
        <w:t xml:space="preserve"> 2009 Nov 20. PMID: 19932059.</w:t>
      </w:r>
    </w:p>
    <w:p w14:paraId="16027166" w14:textId="77777777" w:rsidR="00DA2B6A" w:rsidRPr="00DA2B6A" w:rsidRDefault="00DA2B6A" w:rsidP="00DA2B6A">
      <w:pPr>
        <w:pStyle w:val="NoSpacing"/>
        <w:numPr>
          <w:ilvl w:val="0"/>
          <w:numId w:val="11"/>
        </w:numPr>
        <w:rPr>
          <w:bCs/>
        </w:rPr>
      </w:pPr>
      <w:r w:rsidRPr="00DA2B6A">
        <w:rPr>
          <w:bCs/>
        </w:rPr>
        <w:t xml:space="preserve">Bartholomew-Eldredge LK, Markham C, Ruiter RA, Fernandez ME, </w:t>
      </w:r>
      <w:proofErr w:type="spellStart"/>
      <w:r w:rsidRPr="00DA2B6A">
        <w:rPr>
          <w:bCs/>
        </w:rPr>
        <w:t>Kok</w:t>
      </w:r>
      <w:proofErr w:type="spellEnd"/>
      <w:r w:rsidRPr="00DA2B6A">
        <w:rPr>
          <w:bCs/>
        </w:rPr>
        <w:t xml:space="preserve"> G, Parcel G. Planning Health Promotion Programs: An Intervention Mapping Approach. </w:t>
      </w:r>
      <w:proofErr w:type="gramStart"/>
      <w:r w:rsidRPr="00DA2B6A">
        <w:rPr>
          <w:bCs/>
        </w:rPr>
        <w:t>4th</w:t>
      </w:r>
      <w:proofErr w:type="gramEnd"/>
      <w:r w:rsidRPr="00DA2B6A">
        <w:rPr>
          <w:bCs/>
        </w:rPr>
        <w:t xml:space="preserve"> ed. San Francisco, CA: Jossey Bass; (2016).</w:t>
      </w:r>
    </w:p>
    <w:p w14:paraId="76C52686" w14:textId="77777777" w:rsidR="00DA2B6A" w:rsidRPr="00DA2B6A" w:rsidRDefault="00DA2B6A" w:rsidP="00DA2B6A">
      <w:pPr>
        <w:pStyle w:val="NoSpacing"/>
        <w:numPr>
          <w:ilvl w:val="0"/>
          <w:numId w:val="11"/>
        </w:numPr>
        <w:rPr>
          <w:bCs/>
        </w:rPr>
      </w:pPr>
      <w:r w:rsidRPr="00DA2B6A">
        <w:rPr>
          <w:bCs/>
        </w:rPr>
        <w:t xml:space="preserve"> Castro FG, Barrera M Jr., </w:t>
      </w:r>
      <w:proofErr w:type="spellStart"/>
      <w:r w:rsidRPr="00DA2B6A">
        <w:rPr>
          <w:bCs/>
        </w:rPr>
        <w:t>Holleran</w:t>
      </w:r>
      <w:proofErr w:type="spellEnd"/>
      <w:r w:rsidRPr="00DA2B6A">
        <w:rPr>
          <w:bCs/>
        </w:rPr>
        <w:t xml:space="preserve"> </w:t>
      </w:r>
      <w:proofErr w:type="spellStart"/>
      <w:r w:rsidRPr="00DA2B6A">
        <w:rPr>
          <w:bCs/>
        </w:rPr>
        <w:t>Steiker</w:t>
      </w:r>
      <w:proofErr w:type="spellEnd"/>
      <w:r w:rsidRPr="00DA2B6A">
        <w:rPr>
          <w:bCs/>
        </w:rPr>
        <w:t xml:space="preserve"> LK. Issues and challenges in the design of culturally adapted evidence-based interventions. </w:t>
      </w:r>
      <w:proofErr w:type="spellStart"/>
      <w:r w:rsidRPr="00DA2B6A">
        <w:rPr>
          <w:bCs/>
          <w:i/>
          <w:iCs/>
        </w:rPr>
        <w:t>Annu</w:t>
      </w:r>
      <w:proofErr w:type="spellEnd"/>
      <w:r w:rsidRPr="00DA2B6A">
        <w:rPr>
          <w:bCs/>
          <w:i/>
          <w:iCs/>
        </w:rPr>
        <w:t xml:space="preserve"> Rev </w:t>
      </w:r>
      <w:proofErr w:type="spellStart"/>
      <w:r w:rsidRPr="00DA2B6A">
        <w:rPr>
          <w:bCs/>
          <w:i/>
          <w:iCs/>
        </w:rPr>
        <w:t>Clin</w:t>
      </w:r>
      <w:proofErr w:type="spellEnd"/>
      <w:r w:rsidRPr="00DA2B6A">
        <w:rPr>
          <w:bCs/>
          <w:i/>
          <w:iCs/>
        </w:rPr>
        <w:t xml:space="preserve"> </w:t>
      </w:r>
      <w:proofErr w:type="spellStart"/>
      <w:r w:rsidRPr="00DA2B6A">
        <w:rPr>
          <w:bCs/>
          <w:i/>
          <w:iCs/>
        </w:rPr>
        <w:t>Psychol</w:t>
      </w:r>
      <w:proofErr w:type="spellEnd"/>
      <w:r w:rsidRPr="00DA2B6A">
        <w:rPr>
          <w:bCs/>
        </w:rPr>
        <w:t xml:space="preserve"> (2010) 6:213–39. </w:t>
      </w:r>
      <w:proofErr w:type="spellStart"/>
      <w:r w:rsidRPr="00DA2B6A">
        <w:rPr>
          <w:bCs/>
        </w:rPr>
        <w:t>doi</w:t>
      </w:r>
      <w:proofErr w:type="spellEnd"/>
      <w:r w:rsidRPr="00DA2B6A">
        <w:rPr>
          <w:bCs/>
        </w:rPr>
        <w:t>: 10.1146/annurev-clinpsy-033109-132032</w:t>
      </w:r>
    </w:p>
    <w:p w14:paraId="62439EAD" w14:textId="77777777" w:rsidR="005F087C" w:rsidRDefault="005F087C" w:rsidP="00DC7AB5">
      <w:pPr>
        <w:pStyle w:val="NoSpacing"/>
        <w:rPr>
          <w:bCs/>
        </w:rPr>
      </w:pPr>
    </w:p>
    <w:p w14:paraId="54C07264" w14:textId="77777777" w:rsidR="00691400" w:rsidRPr="00D1675B" w:rsidRDefault="00691400" w:rsidP="00DC7AB5">
      <w:pPr>
        <w:pStyle w:val="NoSpacing"/>
        <w:rPr>
          <w:bCs/>
        </w:rPr>
      </w:pPr>
    </w:p>
    <w:p w14:paraId="64A823E2"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74EFFD84" w14:textId="77777777" w:rsidR="00A92314" w:rsidRPr="00522D20" w:rsidRDefault="00A92314" w:rsidP="00A92314">
      <w:pPr>
        <w:ind w:left="1440" w:hanging="1440"/>
        <w:rPr>
          <w:i/>
        </w:rPr>
      </w:pPr>
      <w:r w:rsidRPr="00522D20">
        <w:rPr>
          <w:i/>
        </w:rPr>
        <w:t xml:space="preserve">Students on this programme </w:t>
      </w:r>
      <w:proofErr w:type="gramStart"/>
      <w:r w:rsidRPr="00522D20">
        <w:rPr>
          <w:i/>
        </w:rPr>
        <w:t>will be supported</w:t>
      </w:r>
      <w:proofErr w:type="gramEnd"/>
      <w:r w:rsidRPr="00522D20">
        <w:rPr>
          <w:i/>
        </w:rPr>
        <w:t xml:space="preserve"> by a generous funding package. This will include:</w:t>
      </w:r>
    </w:p>
    <w:p w14:paraId="35DDB786" w14:textId="6B15F789" w:rsidR="00A92314" w:rsidRPr="00522D20" w:rsidRDefault="00A92314" w:rsidP="00522D20">
      <w:pPr>
        <w:pStyle w:val="ListParagraph"/>
        <w:numPr>
          <w:ilvl w:val="0"/>
          <w:numId w:val="12"/>
        </w:numPr>
        <w:rPr>
          <w:i/>
        </w:rPr>
      </w:pPr>
      <w:r w:rsidRPr="00522D20">
        <w:rPr>
          <w:i/>
        </w:rPr>
        <w:t>Postgraduate research fee waiver at standard College of Life Sciences UK rates for three years of the PhD</w:t>
      </w:r>
    </w:p>
    <w:p w14:paraId="15D67237" w14:textId="005A5FE9" w:rsidR="00A92314" w:rsidRPr="00522D20" w:rsidRDefault="00A92314" w:rsidP="00522D20">
      <w:pPr>
        <w:pStyle w:val="ListParagraph"/>
        <w:numPr>
          <w:ilvl w:val="0"/>
          <w:numId w:val="12"/>
        </w:numPr>
        <w:rPr>
          <w:i/>
        </w:rPr>
      </w:pPr>
      <w:proofErr w:type="spellStart"/>
      <w:r w:rsidRPr="00522D20">
        <w:rPr>
          <w:i/>
        </w:rPr>
        <w:t>Wellcome</w:t>
      </w:r>
      <w:proofErr w:type="spellEnd"/>
      <w:r w:rsidRPr="00522D20">
        <w:rPr>
          <w:i/>
        </w:rPr>
        <w:t xml:space="preserve"> Trust stipend covering your salary for all three years of the PhD</w:t>
      </w:r>
    </w:p>
    <w:p w14:paraId="79008AB7" w14:textId="272AB9DC" w:rsidR="00A92314" w:rsidRPr="00522D20" w:rsidRDefault="00A92314" w:rsidP="00522D20">
      <w:pPr>
        <w:pStyle w:val="ListParagraph"/>
        <w:numPr>
          <w:ilvl w:val="0"/>
          <w:numId w:val="12"/>
        </w:numPr>
        <w:rPr>
          <w:i/>
        </w:rPr>
      </w:pPr>
      <w:r w:rsidRPr="00522D20">
        <w:rPr>
          <w:i/>
        </w:rPr>
        <w:t>Research grant for training, research and travel costs</w:t>
      </w:r>
    </w:p>
    <w:p w14:paraId="342551F5" w14:textId="77777777" w:rsidR="00B24449" w:rsidRPr="00D1675B" w:rsidRDefault="00B24449" w:rsidP="00186CBA">
      <w:pPr>
        <w:ind w:left="1440" w:hanging="1440"/>
        <w:rPr>
          <w:b/>
        </w:rPr>
      </w:pPr>
    </w:p>
    <w:p w14:paraId="16C5FD19" w14:textId="77777777" w:rsidR="000B797E" w:rsidRPr="00D1675B" w:rsidRDefault="000B797E" w:rsidP="00DC7AB5">
      <w:pPr>
        <w:spacing w:after="0" w:line="240" w:lineRule="auto"/>
        <w:rPr>
          <w:b/>
        </w:rPr>
      </w:pPr>
      <w:r w:rsidRPr="00D1675B">
        <w:rPr>
          <w:b/>
        </w:rPr>
        <w:t>Entry requirements:</w:t>
      </w:r>
    </w:p>
    <w:p w14:paraId="448B5A6F" w14:textId="77777777" w:rsidR="00B24449" w:rsidRPr="00D1675B" w:rsidRDefault="00B24449" w:rsidP="00B24449">
      <w:r w:rsidRPr="00D1675B">
        <w:t xml:space="preserve">Applicants are required to hold/or expect to obtain a UK Bachelor Degree 2:1 or better in a relevant subject.  </w:t>
      </w:r>
    </w:p>
    <w:p w14:paraId="31193090" w14:textId="06212DFC" w:rsidR="00B24449" w:rsidRDefault="00B24449" w:rsidP="00B24449">
      <w:r w:rsidRPr="00D1675B">
        <w:t xml:space="preserve">The University of Leicester </w:t>
      </w:r>
      <w:hyperlink r:id="rId10" w:history="1">
        <w:r w:rsidRPr="008B235E">
          <w:rPr>
            <w:rStyle w:val="Hyperlink"/>
            <w:color w:val="auto"/>
            <w:u w:val="none"/>
          </w:rPr>
          <w:t>English language</w:t>
        </w:r>
      </w:hyperlink>
      <w:r w:rsidRPr="00D1675B">
        <w:t xml:space="preserve"> requirements apply where applicable.</w:t>
      </w:r>
    </w:p>
    <w:p w14:paraId="5E09E88E" w14:textId="77777777" w:rsidR="00A92314" w:rsidRDefault="00A92314" w:rsidP="00A92314">
      <w:r>
        <w:t xml:space="preserve">This programme is open to: </w:t>
      </w:r>
    </w:p>
    <w:p w14:paraId="3D2B6920" w14:textId="77777777" w:rsidR="00A92314" w:rsidRDefault="00A92314" w:rsidP="00A92314">
      <w:pPr>
        <w:pStyle w:val="ListParagraph"/>
        <w:numPr>
          <w:ilvl w:val="0"/>
          <w:numId w:val="8"/>
        </w:numPr>
      </w:pPr>
      <w:r w:rsidRPr="00D84E4C">
        <w:t xml:space="preserve">allied health professionals </w:t>
      </w:r>
    </w:p>
    <w:p w14:paraId="456CCCC9" w14:textId="77777777" w:rsidR="00A92314" w:rsidRDefault="00A92314" w:rsidP="00A92314">
      <w:pPr>
        <w:pStyle w:val="ListParagraph"/>
        <w:numPr>
          <w:ilvl w:val="0"/>
          <w:numId w:val="8"/>
        </w:numPr>
      </w:pPr>
      <w:r w:rsidRPr="00D84E4C">
        <w:t>nurses</w:t>
      </w:r>
    </w:p>
    <w:p w14:paraId="79F924E4" w14:textId="77777777" w:rsidR="00A92314" w:rsidRDefault="00A92314" w:rsidP="00A92314">
      <w:pPr>
        <w:pStyle w:val="ListParagraph"/>
        <w:numPr>
          <w:ilvl w:val="0"/>
          <w:numId w:val="8"/>
        </w:numPr>
      </w:pPr>
      <w:r w:rsidRPr="00D84E4C">
        <w:lastRenderedPageBreak/>
        <w:t>midwives</w:t>
      </w:r>
    </w:p>
    <w:p w14:paraId="660931EA" w14:textId="77777777" w:rsidR="00A92314" w:rsidRDefault="00A92314" w:rsidP="00A92314">
      <w:pPr>
        <w:pStyle w:val="ListParagraph"/>
        <w:numPr>
          <w:ilvl w:val="0"/>
          <w:numId w:val="8"/>
        </w:numPr>
      </w:pPr>
      <w:r w:rsidRPr="00D84E4C">
        <w:t xml:space="preserve">junior doctors </w:t>
      </w:r>
    </w:p>
    <w:p w14:paraId="09CCDE37" w14:textId="77777777" w:rsidR="00A92314" w:rsidRDefault="00A92314" w:rsidP="00A92314">
      <w:pPr>
        <w:pStyle w:val="ListParagraph"/>
        <w:numPr>
          <w:ilvl w:val="0"/>
          <w:numId w:val="8"/>
        </w:numPr>
      </w:pPr>
      <w:r w:rsidRPr="00D84E4C">
        <w:t>general practitioners</w:t>
      </w:r>
    </w:p>
    <w:p w14:paraId="13758F4B" w14:textId="77777777" w:rsidR="00A92314" w:rsidRDefault="00A92314" w:rsidP="00A92314">
      <w:r>
        <w:t xml:space="preserve">Fellows recruited to the programme must be practicing healthcare professionals and </w:t>
      </w:r>
      <w:proofErr w:type="gramStart"/>
      <w:r>
        <w:t>be registered</w:t>
      </w:r>
      <w:proofErr w:type="gramEnd"/>
      <w:r>
        <w:t xml:space="preserve"> with a national professional regulatory body (e.g. the General Medical Council, Health and Care Professions Council) in the UK/Republic of Ireland.</w:t>
      </w:r>
    </w:p>
    <w:p w14:paraId="2006E346" w14:textId="77777777" w:rsidR="00A92314" w:rsidRDefault="00A92314" w:rsidP="00A92314">
      <w:r>
        <w:t xml:space="preserve">Medical graduates </w:t>
      </w:r>
      <w:proofErr w:type="gramStart"/>
      <w:r>
        <w:t>must be registered</w:t>
      </w:r>
      <w:proofErr w:type="gramEnd"/>
      <w:r>
        <w:t xml:space="preserve"> on a UK/Republic of Ireland specialist training programme or must be a registered GP.</w:t>
      </w:r>
    </w:p>
    <w:p w14:paraId="4349C2A8" w14:textId="77777777" w:rsidR="00A92314" w:rsidRDefault="00A92314" w:rsidP="00A92314">
      <w:r>
        <w:t>All fellows must have completed their undergraduate degree and be registered with the relevant professional body.</w:t>
      </w:r>
    </w:p>
    <w:p w14:paraId="65E3F8E8" w14:textId="77777777" w:rsidR="00D1675B" w:rsidRPr="00D1675B" w:rsidRDefault="00D1675B" w:rsidP="00186CBA">
      <w:pPr>
        <w:ind w:left="1440" w:hanging="1440"/>
        <w:rPr>
          <w:b/>
        </w:rPr>
      </w:pPr>
      <w:r>
        <w:rPr>
          <w:b/>
        </w:rPr>
        <w:t>Application advice:</w:t>
      </w:r>
    </w:p>
    <w:p w14:paraId="75D0D0CB" w14:textId="77777777" w:rsidR="00FD74CF" w:rsidRPr="00D1675B" w:rsidRDefault="005C125B" w:rsidP="00186CBA">
      <w:r>
        <w:t xml:space="preserve">For full application advice and the link to our online application please go </w:t>
      </w:r>
      <w:proofErr w:type="gramStart"/>
      <w:r>
        <w:t>do:</w:t>
      </w:r>
      <w:proofErr w:type="gramEnd"/>
      <w:r>
        <w:t xml:space="preserve"> </w:t>
      </w:r>
      <w:hyperlink r:id="rId11" w:history="1">
        <w:r w:rsidRPr="00193F32">
          <w:rPr>
            <w:rStyle w:val="Hyperlink"/>
          </w:rPr>
          <w:t>https://le.ac.uk/study/research-degrees/funded-opportunities/leicestershire-healthcare-inequalities-improvement-dtp</w:t>
        </w:r>
      </w:hyperlink>
      <w:r>
        <w:t xml:space="preserve"> </w:t>
      </w:r>
    </w:p>
    <w:p w14:paraId="66E6E6E4" w14:textId="77777777" w:rsidR="00686A5A" w:rsidRPr="00686A5A" w:rsidRDefault="00B90549" w:rsidP="00686A5A">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00686A5A" w:rsidRPr="00686A5A">
        <w:rPr>
          <w:rFonts w:eastAsia="Times New Roman" w:cstheme="minorHAnsi"/>
          <w:color w:val="3C3C3C"/>
          <w:shd w:val="clear" w:color="auto" w:fill="FFFFFF"/>
          <w:lang w:eastAsia="en-GB"/>
        </w:rPr>
        <w:t>application, please include:</w:t>
      </w:r>
    </w:p>
    <w:p w14:paraId="4334AF7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573B4A2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1897CA27"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1232FEC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4965E6FF"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 xml:space="preserve">In the reference </w:t>
      </w:r>
      <w:proofErr w:type="gramStart"/>
      <w:r w:rsidRPr="00686A5A">
        <w:rPr>
          <w:rFonts w:eastAsia="Times New Roman" w:cstheme="minorHAnsi"/>
          <w:color w:val="3C3C3C"/>
          <w:lang w:eastAsia="en-GB"/>
        </w:rPr>
        <w:t>section</w:t>
      </w:r>
      <w:proofErr w:type="gramEnd"/>
      <w:r w:rsidRPr="00686A5A">
        <w:rPr>
          <w:rFonts w:eastAsia="Times New Roman" w:cstheme="minorHAnsi"/>
          <w:color w:val="3C3C3C"/>
          <w:lang w:eastAsia="en-GB"/>
        </w:rPr>
        <w:t xml:space="preserve"> please enter the contact details of your two academic referees in the boxes provided or upload letters of reference if already available.</w:t>
      </w:r>
    </w:p>
    <w:p w14:paraId="655BAD62" w14:textId="77777777" w:rsidR="00D1675B" w:rsidRPr="005C125B" w:rsidRDefault="00D1675B" w:rsidP="00E7657A">
      <w:pPr>
        <w:shd w:val="clear" w:color="auto" w:fill="FFFFFF"/>
        <w:spacing w:after="0" w:line="240" w:lineRule="auto"/>
        <w:ind w:left="360"/>
        <w:rPr>
          <w:rFonts w:eastAsia="Times New Roman" w:cstheme="minorHAnsi"/>
          <w:b/>
          <w:color w:val="FF0000"/>
          <w:lang w:eastAsia="en-GB"/>
        </w:rPr>
      </w:pPr>
      <w:r w:rsidRPr="00E7657A">
        <w:rPr>
          <w:rFonts w:eastAsia="Times New Roman" w:cstheme="minorHAnsi"/>
          <w:color w:val="3C3C3C"/>
          <w:lang w:eastAsia="en-GB"/>
        </w:rPr>
        <w:t xml:space="preserve">In the funding </w:t>
      </w:r>
      <w:proofErr w:type="gramStart"/>
      <w:r w:rsidRPr="00E7657A">
        <w:rPr>
          <w:rFonts w:eastAsia="Times New Roman" w:cstheme="minorHAnsi"/>
          <w:color w:val="3C3C3C"/>
          <w:lang w:eastAsia="en-GB"/>
        </w:rPr>
        <w:t>section</w:t>
      </w:r>
      <w:proofErr w:type="gramEnd"/>
      <w:r w:rsidRPr="00E7657A">
        <w:rPr>
          <w:rFonts w:eastAsia="Times New Roman" w:cstheme="minorHAnsi"/>
          <w:color w:val="3C3C3C"/>
          <w:lang w:eastAsia="en-GB"/>
        </w:rPr>
        <w:t xml:space="preserve"> please specify that </w:t>
      </w:r>
      <w:r w:rsidR="00E7657A" w:rsidRPr="00E7657A">
        <w:rPr>
          <w:rFonts w:eastAsia="Times New Roman" w:cstheme="minorHAnsi"/>
          <w:color w:val="3C3C3C"/>
          <w:lang w:eastAsia="en-GB"/>
        </w:rPr>
        <w:t xml:space="preserve">you wish to be considered for </w:t>
      </w:r>
      <w:proofErr w:type="spellStart"/>
      <w:r w:rsidR="005C125B" w:rsidRPr="005C125B">
        <w:rPr>
          <w:rFonts w:eastAsia="Times New Roman" w:cstheme="minorHAnsi"/>
          <w:b/>
          <w:color w:val="3C3C3C"/>
          <w:lang w:eastAsia="en-GB"/>
        </w:rPr>
        <w:t>Wellcome</w:t>
      </w:r>
      <w:proofErr w:type="spellEnd"/>
      <w:r w:rsidR="005C125B" w:rsidRPr="005C125B">
        <w:rPr>
          <w:rFonts w:eastAsia="Times New Roman" w:cstheme="minorHAnsi"/>
          <w:b/>
          <w:color w:val="3C3C3C"/>
          <w:lang w:eastAsia="en-GB"/>
        </w:rPr>
        <w:t xml:space="preserve"> Trust LHII DTP</w:t>
      </w:r>
    </w:p>
    <w:p w14:paraId="5C818572" w14:textId="77777777" w:rsidR="00A92314" w:rsidRDefault="00A92314" w:rsidP="00E7657A">
      <w:pPr>
        <w:shd w:val="clear" w:color="auto" w:fill="FFFFFF"/>
        <w:spacing w:after="0" w:line="240" w:lineRule="auto"/>
        <w:ind w:left="360"/>
        <w:rPr>
          <w:rFonts w:eastAsia="Times New Roman" w:cstheme="minorHAnsi"/>
          <w:color w:val="3C3C3C"/>
          <w:shd w:val="clear" w:color="auto" w:fill="FFFFFF"/>
          <w:lang w:eastAsia="en-GB"/>
        </w:rPr>
      </w:pPr>
    </w:p>
    <w:p w14:paraId="09178643" w14:textId="2C2B0498" w:rsidR="00D1675B" w:rsidRDefault="00D1675B" w:rsidP="00E7657A">
      <w:pPr>
        <w:shd w:val="clear" w:color="auto" w:fill="FFFFFF"/>
        <w:spacing w:after="0" w:line="240" w:lineRule="auto"/>
        <w:ind w:left="360"/>
        <w:rPr>
          <w:rFonts w:eastAsia="Times New Roman" w:cstheme="minorHAnsi"/>
          <w:color w:val="3C3C3C"/>
          <w:shd w:val="clear" w:color="auto" w:fill="FFFFFF"/>
          <w:lang w:eastAsia="en-GB"/>
        </w:rPr>
      </w:pPr>
      <w:r w:rsidRPr="00E7657A">
        <w:rPr>
          <w:rFonts w:eastAsia="Times New Roman" w:cstheme="minorHAnsi"/>
          <w:color w:val="3C3C3C"/>
          <w:shd w:val="clear" w:color="auto" w:fill="FFFFFF"/>
          <w:lang w:eastAsia="en-GB"/>
        </w:rPr>
        <w:t xml:space="preserve">In the proposal </w:t>
      </w:r>
      <w:proofErr w:type="gramStart"/>
      <w:r w:rsidRPr="00E7657A">
        <w:rPr>
          <w:rFonts w:eastAsia="Times New Roman" w:cstheme="minorHAnsi"/>
          <w:color w:val="3C3C3C"/>
          <w:shd w:val="clear" w:color="auto" w:fill="FFFFFF"/>
          <w:lang w:eastAsia="en-GB"/>
        </w:rPr>
        <w:t>section</w:t>
      </w:r>
      <w:proofErr w:type="gramEnd"/>
      <w:r w:rsidRPr="00E7657A">
        <w:rPr>
          <w:rFonts w:eastAsia="Times New Roman" w:cstheme="minorHAnsi"/>
          <w:color w:val="3C3C3C"/>
          <w:shd w:val="clear" w:color="auto" w:fill="FFFFFF"/>
          <w:lang w:eastAsia="en-GB"/>
        </w:rPr>
        <w:t xml:space="preserve"> please provide the name of</w:t>
      </w:r>
      <w:r w:rsidR="00A92314">
        <w:rPr>
          <w:rFonts w:eastAsia="Times New Roman" w:cstheme="minorHAnsi"/>
          <w:color w:val="3C3C3C"/>
          <w:shd w:val="clear" w:color="auto" w:fill="FFFFFF"/>
          <w:lang w:eastAsia="en-GB"/>
        </w:rPr>
        <w:t xml:space="preserve"> at least one or at most two of the projects you are intere</w:t>
      </w:r>
      <w:r w:rsidR="00522D20">
        <w:rPr>
          <w:rFonts w:eastAsia="Times New Roman" w:cstheme="minorHAnsi"/>
          <w:color w:val="3C3C3C"/>
          <w:shd w:val="clear" w:color="auto" w:fill="FFFFFF"/>
          <w:lang w:eastAsia="en-GB"/>
        </w:rPr>
        <w:t xml:space="preserve">sted in (please indicate title </w:t>
      </w:r>
      <w:r w:rsidR="00A92314">
        <w:rPr>
          <w:rFonts w:eastAsia="Times New Roman" w:cstheme="minorHAnsi"/>
          <w:color w:val="3C3C3C"/>
          <w:shd w:val="clear" w:color="auto" w:fill="FFFFFF"/>
          <w:lang w:eastAsia="en-GB"/>
        </w:rPr>
        <w:t>and name of supervisor).</w:t>
      </w:r>
    </w:p>
    <w:p w14:paraId="2B16E3D7" w14:textId="77777777" w:rsidR="00522D20" w:rsidRDefault="00522D20" w:rsidP="00522D20">
      <w:pPr>
        <w:shd w:val="clear" w:color="auto" w:fill="FFFFFF"/>
        <w:spacing w:after="0" w:line="240" w:lineRule="auto"/>
        <w:ind w:left="360"/>
        <w:rPr>
          <w:rFonts w:eastAsia="Times New Roman" w:cstheme="minorHAnsi"/>
          <w:color w:val="3C3C3C"/>
          <w:shd w:val="clear" w:color="auto" w:fill="FFFFFF"/>
          <w:lang w:eastAsia="en-GB"/>
        </w:rPr>
      </w:pPr>
    </w:p>
    <w:p w14:paraId="282F7DA2" w14:textId="77777777" w:rsidR="00522D20" w:rsidRDefault="00522D20" w:rsidP="00522D20">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095C0ACC" w14:textId="77777777" w:rsidR="00522D20" w:rsidRDefault="00522D20" w:rsidP="00E7657A">
      <w:pPr>
        <w:shd w:val="clear" w:color="auto" w:fill="FFFFFF"/>
        <w:spacing w:after="0" w:line="240" w:lineRule="auto"/>
        <w:ind w:left="360"/>
        <w:rPr>
          <w:rFonts w:eastAsia="Times New Roman" w:cstheme="minorHAnsi"/>
          <w:color w:val="3C3C3C"/>
          <w:shd w:val="clear" w:color="auto" w:fill="FFFFFF"/>
          <w:lang w:eastAsia="en-GB"/>
        </w:rPr>
      </w:pPr>
    </w:p>
    <w:p w14:paraId="66865CE7" w14:textId="77777777" w:rsidR="005C125B" w:rsidRDefault="005C125B" w:rsidP="005C125B">
      <w:pPr>
        <w:shd w:val="clear" w:color="auto" w:fill="FFFFFF"/>
        <w:spacing w:after="0" w:line="240" w:lineRule="auto"/>
        <w:rPr>
          <w:rFonts w:eastAsia="Times New Roman" w:cstheme="minorHAnsi"/>
          <w:color w:val="3C3C3C"/>
          <w:shd w:val="clear" w:color="auto" w:fill="FFFFFF"/>
          <w:lang w:eastAsia="en-GB"/>
        </w:rPr>
      </w:pPr>
    </w:p>
    <w:p w14:paraId="4BA6FC55" w14:textId="5B55529C" w:rsidR="00DC7AB5" w:rsidRPr="00D1675B" w:rsidRDefault="00FD74CF" w:rsidP="00DC7AB5">
      <w:pPr>
        <w:jc w:val="both"/>
        <w:rPr>
          <w:rFonts w:cstheme="minorHAnsi"/>
        </w:rPr>
      </w:pPr>
      <w:r w:rsidRPr="00D1675B">
        <w:rPr>
          <w:rFonts w:cstheme="minorHAnsi"/>
          <w:b/>
        </w:rPr>
        <w:t xml:space="preserve">Project / Funding </w:t>
      </w:r>
      <w:r w:rsidR="00186CBA" w:rsidRPr="00D1675B">
        <w:rPr>
          <w:rFonts w:cstheme="minorHAnsi"/>
          <w:b/>
        </w:rPr>
        <w:t>Enquiries</w:t>
      </w:r>
      <w:r w:rsidR="008B235E">
        <w:rPr>
          <w:rFonts w:cstheme="minorHAnsi"/>
          <w:b/>
        </w:rPr>
        <w:t xml:space="preserve"> </w:t>
      </w:r>
      <w:proofErr w:type="gramStart"/>
      <w:r w:rsidR="008B235E">
        <w:rPr>
          <w:rFonts w:cstheme="minorHAnsi"/>
          <w:b/>
        </w:rPr>
        <w:t xml:space="preserve">to </w:t>
      </w:r>
      <w:r w:rsidR="00186CBA" w:rsidRPr="00D1675B">
        <w:rPr>
          <w:rFonts w:cstheme="minorHAnsi"/>
          <w:b/>
        </w:rPr>
        <w:t>:</w:t>
      </w:r>
      <w:proofErr w:type="gramEnd"/>
      <w:r w:rsidR="00DC7AB5" w:rsidRPr="00D1675B">
        <w:rPr>
          <w:rFonts w:cstheme="minorHAnsi"/>
          <w:b/>
        </w:rPr>
        <w:t xml:space="preserve"> </w:t>
      </w:r>
      <w:hyperlink r:id="rId12" w:history="1">
        <w:r w:rsidR="00522D20" w:rsidRPr="00BD3D03">
          <w:rPr>
            <w:rStyle w:val="Hyperlink"/>
            <w:rFonts w:cstheme="minorHAnsi"/>
            <w:b/>
          </w:rPr>
          <w:t>lhiip@leicester.ac.uk</w:t>
        </w:r>
      </w:hyperlink>
      <w:r w:rsidR="00522D20">
        <w:rPr>
          <w:rFonts w:cstheme="minorHAnsi"/>
          <w:b/>
        </w:rPr>
        <w:t xml:space="preserve"> </w:t>
      </w:r>
    </w:p>
    <w:p w14:paraId="602B30BA" w14:textId="77777777" w:rsidR="00186CBA" w:rsidRDefault="00FD74CF" w:rsidP="00186CBA">
      <w:pPr>
        <w:rPr>
          <w:b/>
        </w:rPr>
      </w:pPr>
      <w:r w:rsidRPr="00D1675B">
        <w:rPr>
          <w:rFonts w:cstheme="minorHAnsi"/>
          <w:b/>
        </w:rPr>
        <w:t xml:space="preserve">Application enquiries to </w:t>
      </w:r>
      <w:hyperlink r:id="rId13"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108B3F1D" w14:textId="77777777" w:rsidTr="00B90549">
        <w:trPr>
          <w:tblCellSpacing w:w="0" w:type="dxa"/>
        </w:trPr>
        <w:tc>
          <w:tcPr>
            <w:tcW w:w="0" w:type="auto"/>
            <w:tcMar>
              <w:top w:w="0" w:type="dxa"/>
              <w:left w:w="150" w:type="dxa"/>
              <w:bottom w:w="0" w:type="dxa"/>
              <w:right w:w="0" w:type="dxa"/>
            </w:tcMar>
          </w:tcPr>
          <w:p w14:paraId="73F94654" w14:textId="77777777" w:rsidR="00B90549" w:rsidRPr="00B90549" w:rsidRDefault="00B90549" w:rsidP="00B90549">
            <w:pPr>
              <w:rPr>
                <w:b/>
              </w:rPr>
            </w:pPr>
          </w:p>
        </w:tc>
        <w:tc>
          <w:tcPr>
            <w:tcW w:w="0" w:type="auto"/>
          </w:tcPr>
          <w:p w14:paraId="3D0C00E6" w14:textId="77777777" w:rsidR="00B90549" w:rsidRPr="00B90549" w:rsidRDefault="00B90549" w:rsidP="00B90549">
            <w:pPr>
              <w:rPr>
                <w:b/>
              </w:rPr>
            </w:pPr>
          </w:p>
        </w:tc>
      </w:tr>
    </w:tbl>
    <w:p w14:paraId="490100EB"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2EEB"/>
    <w:multiLevelType w:val="hybridMultilevel"/>
    <w:tmpl w:val="D84EB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37BE0"/>
    <w:multiLevelType w:val="hybridMultilevel"/>
    <w:tmpl w:val="6C209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8188A"/>
    <w:multiLevelType w:val="hybridMultilevel"/>
    <w:tmpl w:val="51BA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8"/>
  </w:num>
  <w:num w:numId="2">
    <w:abstractNumId w:val="10"/>
  </w:num>
  <w:num w:numId="3">
    <w:abstractNumId w:val="7"/>
  </w:num>
  <w:num w:numId="4">
    <w:abstractNumId w:val="6"/>
  </w:num>
  <w:num w:numId="5">
    <w:abstractNumId w:val="2"/>
  </w:num>
  <w:num w:numId="6">
    <w:abstractNumId w:val="9"/>
  </w:num>
  <w:num w:numId="7">
    <w:abstractNumId w:val="4"/>
  </w:num>
  <w:num w:numId="8">
    <w:abstractNumId w:val="5"/>
  </w:num>
  <w:num w:numId="9">
    <w:abstractNumId w:val="11"/>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BA"/>
    <w:rsid w:val="0002495F"/>
    <w:rsid w:val="00056611"/>
    <w:rsid w:val="00057DFA"/>
    <w:rsid w:val="00087781"/>
    <w:rsid w:val="000B797E"/>
    <w:rsid w:val="00186CBA"/>
    <w:rsid w:val="001F6905"/>
    <w:rsid w:val="0022042C"/>
    <w:rsid w:val="00242BA4"/>
    <w:rsid w:val="00330074"/>
    <w:rsid w:val="003A7DE6"/>
    <w:rsid w:val="003C1813"/>
    <w:rsid w:val="003D2BF0"/>
    <w:rsid w:val="003E3E31"/>
    <w:rsid w:val="004022E9"/>
    <w:rsid w:val="004C2F09"/>
    <w:rsid w:val="00522D20"/>
    <w:rsid w:val="00526389"/>
    <w:rsid w:val="005565A5"/>
    <w:rsid w:val="005B32F2"/>
    <w:rsid w:val="005C125B"/>
    <w:rsid w:val="005F087C"/>
    <w:rsid w:val="005F7F9C"/>
    <w:rsid w:val="00686A5A"/>
    <w:rsid w:val="00691400"/>
    <w:rsid w:val="00706096"/>
    <w:rsid w:val="00797C94"/>
    <w:rsid w:val="008862CC"/>
    <w:rsid w:val="008B235E"/>
    <w:rsid w:val="009156BB"/>
    <w:rsid w:val="00921EF5"/>
    <w:rsid w:val="00966949"/>
    <w:rsid w:val="009B2123"/>
    <w:rsid w:val="00A5584E"/>
    <w:rsid w:val="00A72DAB"/>
    <w:rsid w:val="00A92314"/>
    <w:rsid w:val="00AB261E"/>
    <w:rsid w:val="00B24449"/>
    <w:rsid w:val="00B90549"/>
    <w:rsid w:val="00BB2974"/>
    <w:rsid w:val="00BB481F"/>
    <w:rsid w:val="00CB44B0"/>
    <w:rsid w:val="00D1675B"/>
    <w:rsid w:val="00DA0D55"/>
    <w:rsid w:val="00DA2B6A"/>
    <w:rsid w:val="00DC7AB5"/>
    <w:rsid w:val="00E647A8"/>
    <w:rsid w:val="00E7657A"/>
    <w:rsid w:val="00EC2B6E"/>
    <w:rsid w:val="00F86BC0"/>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C2B6E"/>
    <w:rPr>
      <w:color w:val="605E5C"/>
      <w:shd w:val="clear" w:color="auto" w:fill="E1DFDD"/>
    </w:rPr>
  </w:style>
  <w:style w:type="character" w:customStyle="1" w:styleId="html-italic">
    <w:name w:val="html-italic"/>
    <w:basedOn w:val="DefaultParagraphFont"/>
    <w:rsid w:val="0005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417@leicester.ac.uk" TargetMode="External"/><Relationship Id="rId13" Type="http://schemas.openxmlformats.org/officeDocument/2006/relationships/hyperlink" Target="mailto:pgradmissions@le.ac.uk" TargetMode="External"/><Relationship Id="rId3" Type="http://schemas.openxmlformats.org/officeDocument/2006/relationships/styles" Target="styles.xml"/><Relationship Id="rId7" Type="http://schemas.openxmlformats.org/officeDocument/2006/relationships/hyperlink" Target="mailto:ss1119@leicester.ac.uk" TargetMode="External"/><Relationship Id="rId12" Type="http://schemas.openxmlformats.org/officeDocument/2006/relationships/hyperlink" Target="mailto:lhiip@leice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lly.singh@uhl-tr.nhs.uk" TargetMode="External"/><Relationship Id="rId11" Type="http://schemas.openxmlformats.org/officeDocument/2006/relationships/hyperlink" Target="https://le.ac.uk/study/research-degrees/funded-opportunities/leicestershire-healthcare-inequalities-improvement-dt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c.uk/study/research-degrees/entry-reqs/eng-lang-reqs" TargetMode="External"/><Relationship Id="rId4" Type="http://schemas.openxmlformats.org/officeDocument/2006/relationships/settings" Target="settings.xml"/><Relationship Id="rId9" Type="http://schemas.openxmlformats.org/officeDocument/2006/relationships/hyperlink" Target="https://www.bhf.org.uk/informationsupport/publications/statistics/national-audit-of-cardiac-rehabilitation-quality-and-outcomes-report-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F905-C8C2-4BE1-8C44-AF5FC7FE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3</cp:revision>
  <dcterms:created xsi:type="dcterms:W3CDTF">2022-03-01T10:06:00Z</dcterms:created>
  <dcterms:modified xsi:type="dcterms:W3CDTF">2022-03-01T10:35:00Z</dcterms:modified>
</cp:coreProperties>
</file>