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C19FF" w14:textId="60F2127A" w:rsidR="00B90549" w:rsidRPr="005F4192" w:rsidRDefault="00B90549" w:rsidP="00B24449">
      <w:pPr>
        <w:rPr>
          <w:rFonts w:cstheme="minorHAnsi"/>
          <w:b/>
        </w:rPr>
      </w:pPr>
      <w:r w:rsidRPr="005F4192">
        <w:rPr>
          <w:rFonts w:cstheme="minorHAnsi"/>
          <w:b/>
        </w:rPr>
        <w:t>Funding Source:</w:t>
      </w:r>
      <w:r w:rsidR="00FC7497" w:rsidRPr="005F4192">
        <w:rPr>
          <w:rFonts w:cstheme="minorHAnsi"/>
          <w:b/>
        </w:rPr>
        <w:t xml:space="preserve"> </w:t>
      </w:r>
      <w:proofErr w:type="spellStart"/>
      <w:r w:rsidR="00FC7497" w:rsidRPr="005F4192">
        <w:rPr>
          <w:rFonts w:cstheme="minorHAnsi"/>
          <w:b/>
        </w:rPr>
        <w:t>Wellcome</w:t>
      </w:r>
      <w:proofErr w:type="spellEnd"/>
      <w:r w:rsidR="00FC7497" w:rsidRPr="005F4192">
        <w:rPr>
          <w:rFonts w:cstheme="minorHAnsi"/>
          <w:b/>
        </w:rPr>
        <w:t xml:space="preserve"> Trust grant</w:t>
      </w:r>
    </w:p>
    <w:p w14:paraId="43CE22B4" w14:textId="6A045356" w:rsidR="00186CBA" w:rsidRPr="005F4192" w:rsidRDefault="00B90549" w:rsidP="00B24449">
      <w:pPr>
        <w:rPr>
          <w:rFonts w:cstheme="minorHAnsi"/>
          <w:b/>
        </w:rPr>
      </w:pPr>
      <w:r w:rsidRPr="005F4192">
        <w:rPr>
          <w:rFonts w:cstheme="minorHAnsi"/>
          <w:b/>
        </w:rPr>
        <w:t xml:space="preserve">Proposed </w:t>
      </w:r>
      <w:r w:rsidR="00DC7AB5" w:rsidRPr="005F4192">
        <w:rPr>
          <w:rFonts w:cstheme="minorHAnsi"/>
          <w:b/>
        </w:rPr>
        <w:t>start</w:t>
      </w:r>
      <w:r w:rsidR="00E7657A" w:rsidRPr="005F4192">
        <w:rPr>
          <w:rFonts w:cstheme="minorHAnsi"/>
          <w:b/>
        </w:rPr>
        <w:t xml:space="preserve"> date</w:t>
      </w:r>
      <w:r w:rsidRPr="005F4192">
        <w:rPr>
          <w:rFonts w:cstheme="minorHAnsi"/>
          <w:b/>
        </w:rPr>
        <w:t>:</w:t>
      </w:r>
      <w:r w:rsidR="00DC7AB5" w:rsidRPr="005F4192">
        <w:rPr>
          <w:rFonts w:cstheme="minorHAnsi"/>
          <w:b/>
        </w:rPr>
        <w:t xml:space="preserve"> </w:t>
      </w:r>
      <w:r w:rsidR="00FC7497" w:rsidRPr="005F4192">
        <w:rPr>
          <w:rFonts w:cstheme="minorHAnsi"/>
          <w:b/>
        </w:rPr>
        <w:t>1 October 2022</w:t>
      </w:r>
    </w:p>
    <w:p w14:paraId="56162FC7" w14:textId="073496F7" w:rsidR="00797C94" w:rsidRPr="005F4192" w:rsidRDefault="00797C94" w:rsidP="00797C94">
      <w:pPr>
        <w:rPr>
          <w:rFonts w:cstheme="minorHAnsi"/>
          <w:b/>
          <w:color w:val="FF0000"/>
        </w:rPr>
      </w:pPr>
      <w:r w:rsidRPr="005F4192">
        <w:rPr>
          <w:rFonts w:cstheme="minorHAnsi"/>
          <w:b/>
        </w:rPr>
        <w:t xml:space="preserve">Closing date </w:t>
      </w:r>
      <w:r w:rsidR="00B90549" w:rsidRPr="005F4192">
        <w:rPr>
          <w:rFonts w:cstheme="minorHAnsi"/>
          <w:b/>
        </w:rPr>
        <w:t>for applications:</w:t>
      </w:r>
      <w:r w:rsidR="00FC7497" w:rsidRPr="005F4192">
        <w:rPr>
          <w:rFonts w:cstheme="minorHAnsi"/>
          <w:b/>
        </w:rPr>
        <w:t xml:space="preserve"> 8 April 2022</w:t>
      </w:r>
    </w:p>
    <w:p w14:paraId="2C33BDB6" w14:textId="113E02A1" w:rsidR="00186CBA" w:rsidRPr="005F4192" w:rsidRDefault="00186CBA" w:rsidP="00186CBA">
      <w:pPr>
        <w:ind w:left="1440" w:hanging="1440"/>
        <w:rPr>
          <w:rStyle w:val="Hyperlink"/>
          <w:rFonts w:cstheme="minorHAnsi"/>
          <w:color w:val="FF0000"/>
          <w:u w:val="none"/>
        </w:rPr>
      </w:pPr>
      <w:r w:rsidRPr="005F4192">
        <w:rPr>
          <w:rStyle w:val="Hyperlink"/>
          <w:rFonts w:cstheme="minorHAnsi"/>
          <w:b/>
          <w:color w:val="auto"/>
          <w:u w:val="none"/>
        </w:rPr>
        <w:t>Eligibility:</w:t>
      </w:r>
      <w:r w:rsidR="005F4192" w:rsidRPr="005F4192">
        <w:rPr>
          <w:rStyle w:val="Hyperlink"/>
          <w:rFonts w:cstheme="minorHAnsi"/>
          <w:color w:val="auto"/>
          <w:u w:val="none"/>
        </w:rPr>
        <w:t xml:space="preserve"> UK applicants only </w:t>
      </w:r>
      <w:r w:rsidRPr="005F4192">
        <w:rPr>
          <w:rStyle w:val="Hyperlink"/>
          <w:rFonts w:cstheme="minorHAnsi"/>
          <w:color w:val="FF0000"/>
          <w:u w:val="none"/>
        </w:rPr>
        <w:tab/>
      </w:r>
    </w:p>
    <w:p w14:paraId="5801AF7B" w14:textId="2B212E68" w:rsidR="00B90549" w:rsidRPr="005F4192" w:rsidRDefault="00B90549" w:rsidP="00B90549">
      <w:pPr>
        <w:rPr>
          <w:rFonts w:cstheme="minorHAnsi"/>
        </w:rPr>
      </w:pPr>
      <w:r w:rsidRPr="005F4192">
        <w:rPr>
          <w:rFonts w:cstheme="minorHAnsi"/>
          <w:b/>
        </w:rPr>
        <w:t>Department/School:</w:t>
      </w:r>
      <w:r w:rsidRPr="005F4192">
        <w:rPr>
          <w:rFonts w:cstheme="minorHAnsi"/>
        </w:rPr>
        <w:t xml:space="preserve"> </w:t>
      </w:r>
      <w:r w:rsidR="00E647A8" w:rsidRPr="005F4192">
        <w:rPr>
          <w:rFonts w:cstheme="minorHAnsi"/>
        </w:rPr>
        <w:t>Health Sciences</w:t>
      </w:r>
    </w:p>
    <w:p w14:paraId="53B5DCA5" w14:textId="4C394C07" w:rsidR="00B90549" w:rsidRPr="005F4192" w:rsidRDefault="00B90549" w:rsidP="00BB481F">
      <w:pPr>
        <w:spacing w:after="0"/>
        <w:rPr>
          <w:rFonts w:cstheme="minorHAnsi"/>
          <w:lang w:val="en-US"/>
        </w:rPr>
      </w:pPr>
      <w:r w:rsidRPr="005F4192">
        <w:rPr>
          <w:rFonts w:cstheme="minorHAnsi"/>
          <w:b/>
        </w:rPr>
        <w:t>Supervisors:</w:t>
      </w:r>
      <w:r w:rsidR="007E6735">
        <w:rPr>
          <w:rFonts w:cstheme="minorHAnsi"/>
          <w:b/>
        </w:rPr>
        <w:t xml:space="preserve"> </w:t>
      </w:r>
      <w:r w:rsidR="00DD32EB">
        <w:rPr>
          <w:rFonts w:cstheme="minorHAnsi"/>
        </w:rPr>
        <w:t>Dr</w:t>
      </w:r>
      <w:r w:rsidR="00691400" w:rsidRPr="005F4192">
        <w:rPr>
          <w:rFonts w:cstheme="minorHAnsi"/>
          <w:lang w:val="en-US"/>
        </w:rPr>
        <w:t xml:space="preserve"> </w:t>
      </w:r>
      <w:r w:rsidR="00966949" w:rsidRPr="005F4192">
        <w:rPr>
          <w:rFonts w:cstheme="minorHAnsi"/>
          <w:lang w:val="en-US"/>
        </w:rPr>
        <w:t>Claire Lawson (</w:t>
      </w:r>
      <w:hyperlink r:id="rId6" w:history="1">
        <w:r w:rsidR="00966949" w:rsidRPr="005F4192">
          <w:rPr>
            <w:rStyle w:val="Hyperlink"/>
            <w:rFonts w:cstheme="minorHAnsi"/>
            <w:lang w:val="en-US"/>
          </w:rPr>
          <w:t>cl417@leicester.ac.uk</w:t>
        </w:r>
      </w:hyperlink>
      <w:r w:rsidR="00966949" w:rsidRPr="005F4192">
        <w:rPr>
          <w:rFonts w:cstheme="minorHAnsi"/>
          <w:lang w:val="en-US"/>
        </w:rPr>
        <w:t>), Prof. Sally Singh (</w:t>
      </w:r>
      <w:hyperlink r:id="rId7" w:history="1">
        <w:r w:rsidR="00966949" w:rsidRPr="005F4192">
          <w:rPr>
            <w:rStyle w:val="Hyperlink"/>
            <w:rFonts w:cstheme="minorHAnsi"/>
            <w:lang w:val="en-US"/>
          </w:rPr>
          <w:t>sally.singh@uhl-tr.nhs.uk</w:t>
        </w:r>
      </w:hyperlink>
      <w:r w:rsidR="00966949" w:rsidRPr="005F4192">
        <w:rPr>
          <w:rFonts w:cstheme="minorHAnsi"/>
          <w:lang w:val="en-US"/>
        </w:rPr>
        <w:t xml:space="preserve">, </w:t>
      </w:r>
      <w:hyperlink r:id="rId8" w:history="1">
        <w:r w:rsidR="00966949" w:rsidRPr="005F4192">
          <w:rPr>
            <w:rStyle w:val="Hyperlink"/>
            <w:rFonts w:cstheme="minorHAnsi"/>
            <w:lang w:val="en-US"/>
          </w:rPr>
          <w:t>ss1119@leicester.ac.uk</w:t>
        </w:r>
      </w:hyperlink>
      <w:r w:rsidR="00966949" w:rsidRPr="005F4192">
        <w:rPr>
          <w:rFonts w:cstheme="minorHAnsi"/>
          <w:lang w:val="en-US"/>
        </w:rPr>
        <w:t>),</w:t>
      </w:r>
      <w:r w:rsidR="00DD32EB">
        <w:rPr>
          <w:rFonts w:cstheme="minorHAnsi"/>
          <w:lang w:val="en-US"/>
        </w:rPr>
        <w:t xml:space="preserve"> Dr</w:t>
      </w:r>
      <w:r w:rsidR="00966949" w:rsidRPr="005F4192">
        <w:rPr>
          <w:rFonts w:cstheme="minorHAnsi"/>
          <w:lang w:val="en-US"/>
        </w:rPr>
        <w:t xml:space="preserve"> Rachel </w:t>
      </w:r>
      <w:proofErr w:type="spellStart"/>
      <w:r w:rsidR="00966949" w:rsidRPr="005F4192">
        <w:rPr>
          <w:rFonts w:cstheme="minorHAnsi"/>
          <w:lang w:val="en-US"/>
        </w:rPr>
        <w:t>Evley</w:t>
      </w:r>
      <w:proofErr w:type="spellEnd"/>
      <w:r w:rsidR="00966949" w:rsidRPr="005F4192">
        <w:rPr>
          <w:rFonts w:cstheme="minorHAnsi"/>
          <w:lang w:val="en-US"/>
        </w:rPr>
        <w:t xml:space="preserve"> (</w:t>
      </w:r>
      <w:hyperlink r:id="rId9" w:history="1">
        <w:r w:rsidR="00966949" w:rsidRPr="005F4192">
          <w:rPr>
            <w:rStyle w:val="Hyperlink"/>
            <w:rFonts w:cstheme="minorHAnsi"/>
            <w:lang w:val="en-US"/>
          </w:rPr>
          <w:t>rse7@leicester.ac.uk</w:t>
        </w:r>
      </w:hyperlink>
      <w:r w:rsidR="00966949" w:rsidRPr="005F4192">
        <w:rPr>
          <w:rFonts w:cstheme="minorHAnsi"/>
          <w:lang w:val="en-US"/>
        </w:rPr>
        <w:t xml:space="preserve">) </w:t>
      </w:r>
    </w:p>
    <w:p w14:paraId="2570DE7B" w14:textId="77777777" w:rsidR="00087781" w:rsidRPr="005F4192" w:rsidRDefault="00087781" w:rsidP="00087781">
      <w:pPr>
        <w:spacing w:after="0"/>
        <w:rPr>
          <w:rFonts w:cstheme="minorHAnsi"/>
          <w:lang w:val="en-US"/>
        </w:rPr>
      </w:pPr>
    </w:p>
    <w:p w14:paraId="5C81F220" w14:textId="1F67D74D" w:rsidR="00EC2B6E" w:rsidRPr="007E6735" w:rsidRDefault="00186CBA" w:rsidP="00087781">
      <w:pPr>
        <w:rPr>
          <w:rFonts w:cstheme="minorHAnsi"/>
        </w:rPr>
      </w:pPr>
      <w:bookmarkStart w:id="0" w:name="_GoBack"/>
      <w:r w:rsidRPr="005F4192">
        <w:rPr>
          <w:rFonts w:cstheme="minorHAnsi"/>
          <w:b/>
        </w:rPr>
        <w:t>Project</w:t>
      </w:r>
      <w:r w:rsidR="00BB2974" w:rsidRPr="005F4192">
        <w:rPr>
          <w:rFonts w:cstheme="minorHAnsi"/>
          <w:b/>
        </w:rPr>
        <w:t xml:space="preserve"> Title</w:t>
      </w:r>
      <w:r w:rsidRPr="005F4192">
        <w:rPr>
          <w:rFonts w:cstheme="minorHAnsi"/>
          <w:b/>
        </w:rPr>
        <w:t xml:space="preserve">: </w:t>
      </w:r>
      <w:r w:rsidR="00966949" w:rsidRPr="007E6735">
        <w:rPr>
          <w:rFonts w:cstheme="minorHAnsi"/>
        </w:rPr>
        <w:t>Symptom, multi-morbidity and frailty burden in heart failure</w:t>
      </w:r>
      <w:proofErr w:type="gramStart"/>
      <w:r w:rsidR="00966949" w:rsidRPr="007E6735">
        <w:rPr>
          <w:rFonts w:cstheme="minorHAnsi"/>
        </w:rPr>
        <w:t>;</w:t>
      </w:r>
      <w:proofErr w:type="gramEnd"/>
      <w:r w:rsidR="00966949" w:rsidRPr="007E6735">
        <w:rPr>
          <w:rFonts w:cstheme="minorHAnsi"/>
        </w:rPr>
        <w:t xml:space="preserve"> perceptions, misconceptions and impacts on self-care behaviour – global ethno-economic insights using Real World Data.</w:t>
      </w:r>
    </w:p>
    <w:bookmarkEnd w:id="0"/>
    <w:p w14:paraId="2FCA0B72" w14:textId="0032A6EC" w:rsidR="00186CBA" w:rsidRPr="005F4192" w:rsidRDefault="00186CBA" w:rsidP="00EC2B6E">
      <w:pPr>
        <w:pStyle w:val="NoSpacing"/>
        <w:rPr>
          <w:rFonts w:cstheme="minorHAnsi"/>
          <w:bCs/>
        </w:rPr>
      </w:pPr>
    </w:p>
    <w:p w14:paraId="7525E842" w14:textId="2EDF9A64" w:rsidR="00186CBA" w:rsidRPr="005F4192" w:rsidRDefault="00186CBA" w:rsidP="00186CBA">
      <w:pPr>
        <w:ind w:left="1440" w:hanging="1440"/>
        <w:rPr>
          <w:rFonts w:cstheme="minorHAnsi"/>
          <w:b/>
          <w:bCs/>
        </w:rPr>
      </w:pPr>
      <w:r w:rsidRPr="005F4192">
        <w:rPr>
          <w:rFonts w:cstheme="minorHAnsi"/>
          <w:b/>
          <w:bCs/>
        </w:rPr>
        <w:t>Project Description:</w:t>
      </w:r>
    </w:p>
    <w:p w14:paraId="1A12D997" w14:textId="77777777" w:rsidR="00056611" w:rsidRPr="005F4192" w:rsidRDefault="00056611" w:rsidP="00056611">
      <w:pPr>
        <w:rPr>
          <w:rFonts w:cstheme="minorHAnsi"/>
          <w:sz w:val="24"/>
          <w:szCs w:val="24"/>
        </w:rPr>
      </w:pPr>
      <w:r w:rsidRPr="005F4192">
        <w:rPr>
          <w:rFonts w:cstheme="minorHAnsi"/>
          <w:sz w:val="24"/>
          <w:szCs w:val="24"/>
        </w:rPr>
        <w:t xml:space="preserve">Leicestershire Healthcare Inequalities Improvement 3-year PhD programme (LHIIP) funded by the </w:t>
      </w:r>
      <w:proofErr w:type="spellStart"/>
      <w:r w:rsidRPr="005F4192">
        <w:rPr>
          <w:rFonts w:cstheme="minorHAnsi"/>
          <w:sz w:val="24"/>
          <w:szCs w:val="24"/>
        </w:rPr>
        <w:t>Wellcome</w:t>
      </w:r>
      <w:proofErr w:type="spellEnd"/>
      <w:r w:rsidRPr="005F4192">
        <w:rPr>
          <w:rFonts w:cstheme="minorHAnsi"/>
          <w:sz w:val="24"/>
          <w:szCs w:val="24"/>
        </w:rPr>
        <w:t xml:space="preserve"> Trust has an exciting opportunity for a nurse, allied health professional or GP to undertake a full-time, 3-year PhD, to address health inequalities in cardiovascular care. All salary costs and consumables are included alongside funding for training and research costs. </w:t>
      </w:r>
    </w:p>
    <w:p w14:paraId="60323BB0" w14:textId="77777777" w:rsidR="00056611" w:rsidRPr="005F4192" w:rsidRDefault="00056611" w:rsidP="00056611">
      <w:pPr>
        <w:rPr>
          <w:rFonts w:cstheme="minorHAnsi"/>
          <w:sz w:val="24"/>
          <w:szCs w:val="24"/>
        </w:rPr>
      </w:pPr>
      <w:r w:rsidRPr="005F4192">
        <w:rPr>
          <w:rFonts w:cstheme="minorHAnsi"/>
          <w:sz w:val="24"/>
          <w:szCs w:val="24"/>
        </w:rPr>
        <w:t xml:space="preserve">In heart failure (HF), symptom perception by patients and clinicians, is key to optimising self-care management, which is the cornerstone of HF care, but poor symptom recognition and non-adherence to self-care are common. Key challenges include a high number of </w:t>
      </w:r>
      <w:proofErr w:type="gramStart"/>
      <w:r w:rsidRPr="005F4192">
        <w:rPr>
          <w:rFonts w:cstheme="minorHAnsi"/>
          <w:sz w:val="24"/>
          <w:szCs w:val="24"/>
        </w:rPr>
        <w:t>comorbidities</w:t>
      </w:r>
      <w:proofErr w:type="gramEnd"/>
      <w:r w:rsidRPr="005F4192">
        <w:rPr>
          <w:rFonts w:cstheme="minorHAnsi"/>
          <w:sz w:val="24"/>
          <w:szCs w:val="24"/>
        </w:rPr>
        <w:t xml:space="preserve"> and low health literacy, particularly those who are older, frail, deprived or from ethnically diverse groups. Based in our vibrant multi-ethnic region in Leicestershire, the successful applicant will join a supportive and interdisciplinary cohort to investigate the influence of symptom perception and comorbidities on self-care behaviours among different ethnic and socioeconomic groups, using real world data. Key stakeholder consensus will be to co-design an ethnically sensitive and integrated HF-comorbidity self-care plan. Supervision will be by nurse and AHP research leads and experienced methodologists in an outstanding training environment. </w:t>
      </w:r>
      <w:r w:rsidRPr="005F4192">
        <w:rPr>
          <w:rFonts w:cstheme="minorHAnsi"/>
          <w:sz w:val="24"/>
          <w:szCs w:val="24"/>
        </w:rPr>
        <w:tab/>
      </w:r>
    </w:p>
    <w:p w14:paraId="5947A5D0" w14:textId="1263CF42" w:rsidR="00706096" w:rsidRPr="005F4192" w:rsidRDefault="00BB481F" w:rsidP="00BB481F">
      <w:pPr>
        <w:pStyle w:val="NoSpacing"/>
        <w:rPr>
          <w:rFonts w:cstheme="minorHAnsi"/>
          <w:sz w:val="24"/>
          <w:szCs w:val="24"/>
        </w:rPr>
      </w:pPr>
      <w:r w:rsidRPr="005F4192">
        <w:rPr>
          <w:rFonts w:cstheme="minorHAnsi"/>
          <w:sz w:val="24"/>
          <w:szCs w:val="24"/>
        </w:rPr>
        <w:tab/>
      </w:r>
    </w:p>
    <w:p w14:paraId="7159766A" w14:textId="77777777" w:rsidR="00BB481F" w:rsidRPr="005F4192" w:rsidRDefault="00BB481F" w:rsidP="00BB481F">
      <w:pPr>
        <w:pStyle w:val="NoSpacing"/>
        <w:rPr>
          <w:rFonts w:cstheme="minorHAnsi"/>
          <w:bCs/>
        </w:rPr>
      </w:pPr>
    </w:p>
    <w:p w14:paraId="643B76F3" w14:textId="77777777" w:rsidR="00B24449" w:rsidRPr="005F4192" w:rsidRDefault="00B24449" w:rsidP="00DC7AB5">
      <w:pPr>
        <w:pStyle w:val="NoSpacing"/>
        <w:rPr>
          <w:rFonts w:cstheme="minorHAnsi"/>
          <w:b/>
          <w:bCs/>
        </w:rPr>
      </w:pPr>
      <w:r w:rsidRPr="005F4192">
        <w:rPr>
          <w:rFonts w:cstheme="minorHAnsi"/>
          <w:b/>
          <w:bCs/>
        </w:rPr>
        <w:t xml:space="preserve">References: </w:t>
      </w:r>
    </w:p>
    <w:p w14:paraId="1A39BD38" w14:textId="77777777" w:rsidR="00056611" w:rsidRPr="005F4192" w:rsidRDefault="00056611" w:rsidP="00056611">
      <w:pPr>
        <w:pStyle w:val="NormalWeb"/>
        <w:spacing w:before="0" w:beforeAutospacing="0" w:after="0" w:afterAutospacing="0" w:line="276" w:lineRule="auto"/>
        <w:rPr>
          <w:rFonts w:asciiTheme="minorHAnsi" w:hAnsiTheme="minorHAnsi" w:cstheme="minorHAnsi"/>
        </w:rPr>
      </w:pPr>
      <w:r w:rsidRPr="005F4192">
        <w:rPr>
          <w:rFonts w:asciiTheme="minorHAnsi" w:hAnsiTheme="minorHAnsi" w:cstheme="minorHAnsi"/>
        </w:rPr>
        <w:t xml:space="preserve">1. Lippi, G., </w:t>
      </w:r>
      <w:proofErr w:type="spellStart"/>
      <w:r w:rsidRPr="005F4192">
        <w:rPr>
          <w:rFonts w:asciiTheme="minorHAnsi" w:hAnsiTheme="minorHAnsi" w:cstheme="minorHAnsi"/>
        </w:rPr>
        <w:t>Sanchis-Gomar</w:t>
      </w:r>
      <w:proofErr w:type="gramStart"/>
      <w:r w:rsidRPr="005F4192">
        <w:rPr>
          <w:rFonts w:asciiTheme="minorHAnsi" w:hAnsiTheme="minorHAnsi" w:cstheme="minorHAnsi"/>
        </w:rPr>
        <w:t>,F</w:t>
      </w:r>
      <w:proofErr w:type="spellEnd"/>
      <w:proofErr w:type="gramEnd"/>
      <w:r w:rsidRPr="005F4192">
        <w:rPr>
          <w:rFonts w:asciiTheme="minorHAnsi" w:hAnsiTheme="minorHAnsi" w:cstheme="minorHAnsi"/>
        </w:rPr>
        <w:t>. Global epidemiology and future trends of heart failure. AME Medical Journal. 2020</w:t>
      </w:r>
      <w:proofErr w:type="gramStart"/>
      <w:r w:rsidRPr="005F4192">
        <w:rPr>
          <w:rFonts w:asciiTheme="minorHAnsi" w:hAnsiTheme="minorHAnsi" w:cstheme="minorHAnsi"/>
        </w:rPr>
        <w:t>;5</w:t>
      </w:r>
      <w:proofErr w:type="gramEnd"/>
      <w:r w:rsidRPr="005F4192">
        <w:rPr>
          <w:rFonts w:asciiTheme="minorHAnsi" w:hAnsiTheme="minorHAnsi" w:cstheme="minorHAnsi"/>
        </w:rPr>
        <w:t>(0).</w:t>
      </w:r>
    </w:p>
    <w:p w14:paraId="341CBF06" w14:textId="72A1CBA6" w:rsidR="00056611" w:rsidRPr="005F4192" w:rsidRDefault="00056611" w:rsidP="00056611">
      <w:pPr>
        <w:pStyle w:val="NormalWeb"/>
        <w:spacing w:before="0" w:beforeAutospacing="0" w:after="0" w:afterAutospacing="0" w:line="276" w:lineRule="auto"/>
        <w:rPr>
          <w:rFonts w:asciiTheme="minorHAnsi" w:hAnsiTheme="minorHAnsi" w:cstheme="minorHAnsi"/>
          <w:color w:val="000000"/>
        </w:rPr>
      </w:pPr>
      <w:r w:rsidRPr="005F4192">
        <w:rPr>
          <w:rFonts w:asciiTheme="minorHAnsi" w:hAnsiTheme="minorHAnsi" w:cstheme="minorHAnsi"/>
        </w:rPr>
        <w:t xml:space="preserve">2. </w:t>
      </w:r>
      <w:r w:rsidRPr="005F4192">
        <w:rPr>
          <w:rFonts w:asciiTheme="minorHAnsi" w:hAnsiTheme="minorHAnsi" w:cstheme="minorHAnsi"/>
          <w:color w:val="000000"/>
        </w:rPr>
        <w:t>Lawson C et al. Risk Factors for Heart Failure; 20-Year Population-Based Trends by Sex, Socioeconomic Status, and Ethnicity. Circulation Heart Failure. 2020</w:t>
      </w:r>
      <w:proofErr w:type="gramStart"/>
      <w:r w:rsidRPr="005F4192">
        <w:rPr>
          <w:rFonts w:asciiTheme="minorHAnsi" w:hAnsiTheme="minorHAnsi" w:cstheme="minorHAnsi"/>
          <w:color w:val="000000"/>
        </w:rPr>
        <w:t>;13:e006472</w:t>
      </w:r>
      <w:proofErr w:type="gramEnd"/>
      <w:r w:rsidRPr="005F4192">
        <w:rPr>
          <w:rFonts w:asciiTheme="minorHAnsi" w:hAnsiTheme="minorHAnsi" w:cstheme="minorHAnsi"/>
          <w:color w:val="000000"/>
        </w:rPr>
        <w:t>.</w:t>
      </w:r>
    </w:p>
    <w:p w14:paraId="440E8D60" w14:textId="77777777" w:rsidR="00056611" w:rsidRPr="005F4192" w:rsidRDefault="00056611" w:rsidP="00056611">
      <w:pPr>
        <w:pStyle w:val="NormalWeb"/>
        <w:spacing w:before="0" w:beforeAutospacing="0" w:after="0" w:afterAutospacing="0" w:line="276" w:lineRule="auto"/>
        <w:rPr>
          <w:rFonts w:asciiTheme="minorHAnsi" w:hAnsiTheme="minorHAnsi" w:cstheme="minorHAnsi"/>
          <w:color w:val="000000"/>
        </w:rPr>
      </w:pPr>
    </w:p>
    <w:p w14:paraId="4DD90D10" w14:textId="1A430CE1" w:rsidR="00056611" w:rsidRPr="005F4192" w:rsidRDefault="00056611" w:rsidP="00056611">
      <w:pPr>
        <w:pStyle w:val="NormalWeb"/>
        <w:spacing w:before="0" w:beforeAutospacing="0" w:after="0" w:afterAutospacing="0" w:line="276" w:lineRule="auto"/>
        <w:rPr>
          <w:rFonts w:asciiTheme="minorHAnsi" w:hAnsiTheme="minorHAnsi" w:cstheme="minorHAnsi"/>
        </w:rPr>
      </w:pPr>
      <w:r w:rsidRPr="005F4192">
        <w:rPr>
          <w:rFonts w:asciiTheme="minorHAnsi" w:hAnsiTheme="minorHAnsi" w:cstheme="minorHAnsi"/>
          <w:color w:val="000000"/>
        </w:rPr>
        <w:t xml:space="preserve">3. </w:t>
      </w:r>
      <w:r w:rsidRPr="005F4192">
        <w:rPr>
          <w:rFonts w:asciiTheme="minorHAnsi" w:hAnsiTheme="minorHAnsi" w:cstheme="minorHAnsi"/>
        </w:rPr>
        <w:t xml:space="preserve">Lawson C et al. Trends in 30-day cause specific readmissions following hospitalisation for heart failure in England; impact of sex, socioeconomic status and ethnicity. Lancet </w:t>
      </w:r>
      <w:proofErr w:type="spellStart"/>
      <w:r w:rsidRPr="005F4192">
        <w:rPr>
          <w:rFonts w:asciiTheme="minorHAnsi" w:hAnsiTheme="minorHAnsi" w:cstheme="minorHAnsi"/>
        </w:rPr>
        <w:t>Eclinical</w:t>
      </w:r>
      <w:proofErr w:type="spellEnd"/>
      <w:r w:rsidRPr="005F4192">
        <w:rPr>
          <w:rFonts w:asciiTheme="minorHAnsi" w:hAnsiTheme="minorHAnsi" w:cstheme="minorHAnsi"/>
        </w:rPr>
        <w:t xml:space="preserve"> medicine. 2021</w:t>
      </w:r>
      <w:proofErr w:type="gramStart"/>
      <w:r w:rsidRPr="005F4192">
        <w:rPr>
          <w:rFonts w:asciiTheme="minorHAnsi" w:hAnsiTheme="minorHAnsi" w:cstheme="minorHAnsi"/>
        </w:rPr>
        <w:t>;</w:t>
      </w:r>
      <w:proofErr w:type="gramEnd"/>
      <w:r w:rsidRPr="005F4192">
        <w:rPr>
          <w:rFonts w:asciiTheme="minorHAnsi" w:hAnsiTheme="minorHAnsi" w:cstheme="minorHAnsi"/>
        </w:rPr>
        <w:t xml:space="preserve"> 38 (101008). </w:t>
      </w:r>
      <w:proofErr w:type="spellStart"/>
      <w:proofErr w:type="gramStart"/>
      <w:r w:rsidRPr="005F4192">
        <w:rPr>
          <w:rFonts w:asciiTheme="minorHAnsi" w:hAnsiTheme="minorHAnsi" w:cstheme="minorHAnsi"/>
        </w:rPr>
        <w:t>doi</w:t>
      </w:r>
      <w:proofErr w:type="spellEnd"/>
      <w:proofErr w:type="gramEnd"/>
      <w:r w:rsidRPr="005F4192">
        <w:rPr>
          <w:rFonts w:asciiTheme="minorHAnsi" w:hAnsiTheme="minorHAnsi" w:cstheme="minorHAnsi"/>
        </w:rPr>
        <w:t>: 10.1016/j.eclinm.2021.101008</w:t>
      </w:r>
    </w:p>
    <w:p w14:paraId="1951CFE9" w14:textId="77777777" w:rsidR="00056611" w:rsidRPr="005F4192" w:rsidRDefault="00056611" w:rsidP="00056611">
      <w:pPr>
        <w:pStyle w:val="NormalWeb"/>
        <w:spacing w:before="0" w:beforeAutospacing="0" w:after="0" w:afterAutospacing="0" w:line="276" w:lineRule="auto"/>
        <w:rPr>
          <w:rFonts w:asciiTheme="minorHAnsi" w:hAnsiTheme="minorHAnsi" w:cstheme="minorHAnsi"/>
        </w:rPr>
      </w:pPr>
    </w:p>
    <w:p w14:paraId="1AD70E62" w14:textId="56D6253D" w:rsidR="00056611" w:rsidRPr="005F4192" w:rsidRDefault="00056611" w:rsidP="00056611">
      <w:pPr>
        <w:pStyle w:val="NormalWeb"/>
        <w:spacing w:before="0" w:beforeAutospacing="0" w:after="0" w:afterAutospacing="0" w:line="276" w:lineRule="auto"/>
        <w:rPr>
          <w:rFonts w:asciiTheme="minorHAnsi" w:hAnsiTheme="minorHAnsi" w:cstheme="minorHAnsi"/>
          <w:color w:val="212121"/>
          <w:shd w:val="clear" w:color="auto" w:fill="FFFFFF"/>
        </w:rPr>
      </w:pPr>
      <w:r w:rsidRPr="005F4192">
        <w:rPr>
          <w:rFonts w:asciiTheme="minorHAnsi" w:hAnsiTheme="minorHAnsi" w:cstheme="minorHAnsi"/>
          <w:color w:val="212121"/>
          <w:shd w:val="clear" w:color="auto" w:fill="FFFFFF"/>
        </w:rPr>
        <w:t xml:space="preserve">4. Castellanos LR et al. Disparities in Cardiac Rehabilitation </w:t>
      </w:r>
      <w:proofErr w:type="gramStart"/>
      <w:r w:rsidRPr="005F4192">
        <w:rPr>
          <w:rFonts w:asciiTheme="minorHAnsi" w:hAnsiTheme="minorHAnsi" w:cstheme="minorHAnsi"/>
          <w:color w:val="212121"/>
          <w:shd w:val="clear" w:color="auto" w:fill="FFFFFF"/>
        </w:rPr>
        <w:t>Among</w:t>
      </w:r>
      <w:proofErr w:type="gramEnd"/>
      <w:r w:rsidRPr="005F4192">
        <w:rPr>
          <w:rFonts w:asciiTheme="minorHAnsi" w:hAnsiTheme="minorHAnsi" w:cstheme="minorHAnsi"/>
          <w:color w:val="212121"/>
          <w:shd w:val="clear" w:color="auto" w:fill="FFFFFF"/>
        </w:rPr>
        <w:t xml:space="preserve"> Individuals from Racial and Ethnic Groups and Rural Communities-A Systematic Review. J Racial </w:t>
      </w:r>
      <w:proofErr w:type="spellStart"/>
      <w:r w:rsidRPr="005F4192">
        <w:rPr>
          <w:rFonts w:asciiTheme="minorHAnsi" w:hAnsiTheme="minorHAnsi" w:cstheme="minorHAnsi"/>
          <w:color w:val="212121"/>
          <w:shd w:val="clear" w:color="auto" w:fill="FFFFFF"/>
        </w:rPr>
        <w:t>Ethn</w:t>
      </w:r>
      <w:proofErr w:type="spellEnd"/>
      <w:r w:rsidRPr="005F4192">
        <w:rPr>
          <w:rFonts w:asciiTheme="minorHAnsi" w:hAnsiTheme="minorHAnsi" w:cstheme="minorHAnsi"/>
          <w:color w:val="212121"/>
          <w:shd w:val="clear" w:color="auto" w:fill="FFFFFF"/>
        </w:rPr>
        <w:t xml:space="preserve"> Health </w:t>
      </w:r>
      <w:r w:rsidRPr="005F4192">
        <w:rPr>
          <w:rFonts w:asciiTheme="minorHAnsi" w:hAnsiTheme="minorHAnsi" w:cstheme="minorHAnsi"/>
          <w:color w:val="212121"/>
          <w:shd w:val="clear" w:color="auto" w:fill="FFFFFF"/>
        </w:rPr>
        <w:lastRenderedPageBreak/>
        <w:t>Disparities. 2019 Feb</w:t>
      </w:r>
      <w:proofErr w:type="gramStart"/>
      <w:r w:rsidRPr="005F4192">
        <w:rPr>
          <w:rFonts w:asciiTheme="minorHAnsi" w:hAnsiTheme="minorHAnsi" w:cstheme="minorHAnsi"/>
          <w:color w:val="212121"/>
          <w:shd w:val="clear" w:color="auto" w:fill="FFFFFF"/>
        </w:rPr>
        <w:t>;6</w:t>
      </w:r>
      <w:proofErr w:type="gramEnd"/>
      <w:r w:rsidRPr="005F4192">
        <w:rPr>
          <w:rFonts w:asciiTheme="minorHAnsi" w:hAnsiTheme="minorHAnsi" w:cstheme="minorHAnsi"/>
          <w:color w:val="212121"/>
          <w:shd w:val="clear" w:color="auto" w:fill="FFFFFF"/>
        </w:rPr>
        <w:t xml:space="preserve">(1):1-11. </w:t>
      </w:r>
      <w:proofErr w:type="spellStart"/>
      <w:proofErr w:type="gramStart"/>
      <w:r w:rsidRPr="005F4192">
        <w:rPr>
          <w:rFonts w:asciiTheme="minorHAnsi" w:hAnsiTheme="minorHAnsi" w:cstheme="minorHAnsi"/>
          <w:color w:val="212121"/>
          <w:shd w:val="clear" w:color="auto" w:fill="FFFFFF"/>
        </w:rPr>
        <w:t>doi</w:t>
      </w:r>
      <w:proofErr w:type="spellEnd"/>
      <w:proofErr w:type="gramEnd"/>
      <w:r w:rsidRPr="005F4192">
        <w:rPr>
          <w:rFonts w:asciiTheme="minorHAnsi" w:hAnsiTheme="minorHAnsi" w:cstheme="minorHAnsi"/>
          <w:color w:val="212121"/>
          <w:shd w:val="clear" w:color="auto" w:fill="FFFFFF"/>
        </w:rPr>
        <w:t xml:space="preserve">: 10.1007/s40615-018-0478-x. </w:t>
      </w:r>
      <w:proofErr w:type="spellStart"/>
      <w:r w:rsidRPr="005F4192">
        <w:rPr>
          <w:rFonts w:asciiTheme="minorHAnsi" w:hAnsiTheme="minorHAnsi" w:cstheme="minorHAnsi"/>
          <w:color w:val="212121"/>
          <w:shd w:val="clear" w:color="auto" w:fill="FFFFFF"/>
        </w:rPr>
        <w:t>Epub</w:t>
      </w:r>
      <w:proofErr w:type="spellEnd"/>
      <w:r w:rsidRPr="005F4192">
        <w:rPr>
          <w:rFonts w:asciiTheme="minorHAnsi" w:hAnsiTheme="minorHAnsi" w:cstheme="minorHAnsi"/>
          <w:color w:val="212121"/>
          <w:shd w:val="clear" w:color="auto" w:fill="FFFFFF"/>
        </w:rPr>
        <w:t xml:space="preserve"> 2018 Mar 13. PMID: 29536369.</w:t>
      </w:r>
    </w:p>
    <w:p w14:paraId="705F7CC9" w14:textId="77777777" w:rsidR="00056611" w:rsidRPr="005F4192" w:rsidRDefault="00056611" w:rsidP="00056611">
      <w:pPr>
        <w:pStyle w:val="NormalWeb"/>
        <w:spacing w:before="0" w:beforeAutospacing="0" w:after="0" w:afterAutospacing="0" w:line="276" w:lineRule="auto"/>
        <w:rPr>
          <w:rFonts w:asciiTheme="minorHAnsi" w:hAnsiTheme="minorHAnsi" w:cstheme="minorHAnsi"/>
        </w:rPr>
      </w:pPr>
    </w:p>
    <w:p w14:paraId="474F8AD6" w14:textId="6A198610" w:rsidR="00056611" w:rsidRPr="005F4192" w:rsidRDefault="00056611" w:rsidP="00056611">
      <w:pPr>
        <w:pStyle w:val="NormalWeb"/>
        <w:spacing w:before="0" w:beforeAutospacing="0" w:after="0" w:afterAutospacing="0" w:line="276" w:lineRule="auto"/>
        <w:rPr>
          <w:rFonts w:asciiTheme="minorHAnsi" w:hAnsiTheme="minorHAnsi" w:cstheme="minorHAnsi"/>
          <w:color w:val="212121"/>
          <w:shd w:val="clear" w:color="auto" w:fill="FFFFFF"/>
        </w:rPr>
      </w:pPr>
      <w:r w:rsidRPr="005F4192">
        <w:rPr>
          <w:rFonts w:asciiTheme="minorHAnsi" w:hAnsiTheme="minorHAnsi" w:cstheme="minorHAnsi"/>
        </w:rPr>
        <w:t xml:space="preserve">5. </w:t>
      </w:r>
      <w:proofErr w:type="spellStart"/>
      <w:r w:rsidRPr="005F4192">
        <w:rPr>
          <w:rFonts w:asciiTheme="minorHAnsi" w:hAnsiTheme="minorHAnsi" w:cstheme="minorHAnsi"/>
          <w:color w:val="212121"/>
          <w:shd w:val="clear" w:color="auto" w:fill="FFFFFF"/>
        </w:rPr>
        <w:t>Vanzella</w:t>
      </w:r>
      <w:proofErr w:type="spellEnd"/>
      <w:r w:rsidRPr="005F4192">
        <w:rPr>
          <w:rFonts w:asciiTheme="minorHAnsi" w:hAnsiTheme="minorHAnsi" w:cstheme="minorHAnsi"/>
          <w:color w:val="212121"/>
          <w:shd w:val="clear" w:color="auto" w:fill="FFFFFF"/>
        </w:rPr>
        <w:t xml:space="preserve"> LM et al. Barriers to Cardiac Rehabilitation in Ethnic Minority Groups: A Scoping Review. J </w:t>
      </w:r>
      <w:proofErr w:type="spellStart"/>
      <w:r w:rsidRPr="005F4192">
        <w:rPr>
          <w:rFonts w:asciiTheme="minorHAnsi" w:hAnsiTheme="minorHAnsi" w:cstheme="minorHAnsi"/>
          <w:color w:val="212121"/>
          <w:shd w:val="clear" w:color="auto" w:fill="FFFFFF"/>
        </w:rPr>
        <w:t>Immigr</w:t>
      </w:r>
      <w:proofErr w:type="spellEnd"/>
      <w:r w:rsidRPr="005F4192">
        <w:rPr>
          <w:rFonts w:asciiTheme="minorHAnsi" w:hAnsiTheme="minorHAnsi" w:cstheme="minorHAnsi"/>
          <w:color w:val="212121"/>
          <w:shd w:val="clear" w:color="auto" w:fill="FFFFFF"/>
        </w:rPr>
        <w:t xml:space="preserve"> Minor Health. 2021 Aug</w:t>
      </w:r>
      <w:proofErr w:type="gramStart"/>
      <w:r w:rsidRPr="005F4192">
        <w:rPr>
          <w:rFonts w:asciiTheme="minorHAnsi" w:hAnsiTheme="minorHAnsi" w:cstheme="minorHAnsi"/>
          <w:color w:val="212121"/>
          <w:shd w:val="clear" w:color="auto" w:fill="FFFFFF"/>
        </w:rPr>
        <w:t>;23</w:t>
      </w:r>
      <w:proofErr w:type="gramEnd"/>
      <w:r w:rsidRPr="005F4192">
        <w:rPr>
          <w:rFonts w:asciiTheme="minorHAnsi" w:hAnsiTheme="minorHAnsi" w:cstheme="minorHAnsi"/>
          <w:color w:val="212121"/>
          <w:shd w:val="clear" w:color="auto" w:fill="FFFFFF"/>
        </w:rPr>
        <w:t xml:space="preserve">(4):824-839. </w:t>
      </w:r>
      <w:proofErr w:type="spellStart"/>
      <w:proofErr w:type="gramStart"/>
      <w:r w:rsidRPr="005F4192">
        <w:rPr>
          <w:rFonts w:asciiTheme="minorHAnsi" w:hAnsiTheme="minorHAnsi" w:cstheme="minorHAnsi"/>
          <w:color w:val="212121"/>
          <w:shd w:val="clear" w:color="auto" w:fill="FFFFFF"/>
        </w:rPr>
        <w:t>doi</w:t>
      </w:r>
      <w:proofErr w:type="spellEnd"/>
      <w:proofErr w:type="gramEnd"/>
      <w:r w:rsidRPr="005F4192">
        <w:rPr>
          <w:rFonts w:asciiTheme="minorHAnsi" w:hAnsiTheme="minorHAnsi" w:cstheme="minorHAnsi"/>
          <w:color w:val="212121"/>
          <w:shd w:val="clear" w:color="auto" w:fill="FFFFFF"/>
        </w:rPr>
        <w:t xml:space="preserve">: 10.1007/s10903-021-01147-1. </w:t>
      </w:r>
      <w:proofErr w:type="spellStart"/>
      <w:r w:rsidRPr="005F4192">
        <w:rPr>
          <w:rFonts w:asciiTheme="minorHAnsi" w:hAnsiTheme="minorHAnsi" w:cstheme="minorHAnsi"/>
          <w:color w:val="212121"/>
          <w:shd w:val="clear" w:color="auto" w:fill="FFFFFF"/>
        </w:rPr>
        <w:t>Epub</w:t>
      </w:r>
      <w:proofErr w:type="spellEnd"/>
      <w:r w:rsidRPr="005F4192">
        <w:rPr>
          <w:rFonts w:asciiTheme="minorHAnsi" w:hAnsiTheme="minorHAnsi" w:cstheme="minorHAnsi"/>
          <w:color w:val="212121"/>
          <w:shd w:val="clear" w:color="auto" w:fill="FFFFFF"/>
        </w:rPr>
        <w:t xml:space="preserve"> 2021 Jan 25. PMID: 33492575.</w:t>
      </w:r>
    </w:p>
    <w:p w14:paraId="70390733" w14:textId="77777777" w:rsidR="00056611" w:rsidRPr="005F4192" w:rsidRDefault="00056611" w:rsidP="00056611">
      <w:pPr>
        <w:pStyle w:val="NormalWeb"/>
        <w:spacing w:before="0" w:beforeAutospacing="0" w:after="0" w:afterAutospacing="0" w:line="276" w:lineRule="auto"/>
        <w:rPr>
          <w:rFonts w:asciiTheme="minorHAnsi" w:hAnsiTheme="minorHAnsi" w:cstheme="minorHAnsi"/>
        </w:rPr>
      </w:pPr>
    </w:p>
    <w:p w14:paraId="518E0749" w14:textId="77777777" w:rsidR="00056611" w:rsidRPr="005F4192" w:rsidRDefault="00056611" w:rsidP="00056611">
      <w:pPr>
        <w:autoSpaceDE w:val="0"/>
        <w:autoSpaceDN w:val="0"/>
        <w:adjustRightInd w:val="0"/>
        <w:spacing w:line="276" w:lineRule="auto"/>
        <w:rPr>
          <w:rFonts w:cstheme="minorHAnsi"/>
        </w:rPr>
      </w:pPr>
      <w:r w:rsidRPr="005F4192">
        <w:rPr>
          <w:rFonts w:cstheme="minorHAnsi"/>
        </w:rPr>
        <w:t xml:space="preserve"> </w:t>
      </w:r>
      <w:proofErr w:type="gramStart"/>
      <w:r w:rsidRPr="005F4192">
        <w:rPr>
          <w:rFonts w:cstheme="minorHAnsi"/>
        </w:rPr>
        <w:t xml:space="preserve">6. </w:t>
      </w:r>
      <w:proofErr w:type="spellStart"/>
      <w:r w:rsidRPr="005F4192">
        <w:rPr>
          <w:rFonts w:cstheme="minorHAnsi"/>
        </w:rPr>
        <w:t>McDonagh</w:t>
      </w:r>
      <w:proofErr w:type="spellEnd"/>
      <w:r w:rsidRPr="005F4192">
        <w:rPr>
          <w:rFonts w:cstheme="minorHAnsi"/>
        </w:rPr>
        <w:t xml:space="preserve"> T et al.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European Heart Journal, Volume 42, Issue 36, 21 September 2021, Pages 3599–3726</w:t>
      </w:r>
      <w:proofErr w:type="gramEnd"/>
    </w:p>
    <w:p w14:paraId="50BA69AA" w14:textId="77777777" w:rsidR="00056611" w:rsidRPr="005F4192" w:rsidRDefault="00056611" w:rsidP="00056611">
      <w:pPr>
        <w:autoSpaceDE w:val="0"/>
        <w:autoSpaceDN w:val="0"/>
        <w:adjustRightInd w:val="0"/>
        <w:spacing w:line="276" w:lineRule="auto"/>
        <w:rPr>
          <w:rFonts w:cstheme="minorHAnsi"/>
        </w:rPr>
      </w:pPr>
      <w:r w:rsidRPr="005F4192">
        <w:rPr>
          <w:rFonts w:cstheme="minorHAnsi"/>
          <w:color w:val="222222"/>
          <w:shd w:val="clear" w:color="auto" w:fill="FFFFFF"/>
        </w:rPr>
        <w:t xml:space="preserve">7. </w:t>
      </w:r>
      <w:proofErr w:type="spellStart"/>
      <w:r w:rsidRPr="005F4192">
        <w:rPr>
          <w:rFonts w:cstheme="minorHAnsi"/>
          <w:color w:val="222222"/>
          <w:shd w:val="clear" w:color="auto" w:fill="FFFFFF"/>
        </w:rPr>
        <w:t>Riegel</w:t>
      </w:r>
      <w:proofErr w:type="spellEnd"/>
      <w:r w:rsidRPr="005F4192">
        <w:rPr>
          <w:rFonts w:cstheme="minorHAnsi"/>
          <w:color w:val="222222"/>
          <w:shd w:val="clear" w:color="auto" w:fill="FFFFFF"/>
        </w:rPr>
        <w:t>, B et al. A Middle-Range Theory of Self-Care of Chronic Illness. </w:t>
      </w:r>
      <w:r w:rsidRPr="005F4192">
        <w:rPr>
          <w:rStyle w:val="html-italic"/>
          <w:rFonts w:cstheme="minorHAnsi"/>
          <w:i/>
          <w:iCs/>
          <w:color w:val="222222"/>
          <w:shd w:val="clear" w:color="auto" w:fill="FFFFFF"/>
        </w:rPr>
        <w:t xml:space="preserve">Adv. </w:t>
      </w:r>
      <w:proofErr w:type="spellStart"/>
      <w:r w:rsidRPr="005F4192">
        <w:rPr>
          <w:rStyle w:val="html-italic"/>
          <w:rFonts w:cstheme="minorHAnsi"/>
          <w:i/>
          <w:iCs/>
          <w:color w:val="222222"/>
          <w:shd w:val="clear" w:color="auto" w:fill="FFFFFF"/>
        </w:rPr>
        <w:t>Nurs</w:t>
      </w:r>
      <w:proofErr w:type="spellEnd"/>
      <w:r w:rsidRPr="005F4192">
        <w:rPr>
          <w:rStyle w:val="html-italic"/>
          <w:rFonts w:cstheme="minorHAnsi"/>
          <w:i/>
          <w:iCs/>
          <w:color w:val="222222"/>
          <w:shd w:val="clear" w:color="auto" w:fill="FFFFFF"/>
        </w:rPr>
        <w:t>. Sci.</w:t>
      </w:r>
      <w:r w:rsidRPr="005F4192">
        <w:rPr>
          <w:rFonts w:cstheme="minorHAnsi"/>
          <w:color w:val="222222"/>
          <w:shd w:val="clear" w:color="auto" w:fill="FFFFFF"/>
        </w:rPr>
        <w:t> </w:t>
      </w:r>
      <w:r w:rsidRPr="005F4192">
        <w:rPr>
          <w:rFonts w:cstheme="minorHAnsi"/>
          <w:b/>
          <w:bCs/>
          <w:color w:val="222222"/>
          <w:shd w:val="clear" w:color="auto" w:fill="FFFFFF"/>
        </w:rPr>
        <w:t>2012</w:t>
      </w:r>
      <w:r w:rsidRPr="005F4192">
        <w:rPr>
          <w:rFonts w:cstheme="minorHAnsi"/>
          <w:color w:val="222222"/>
          <w:shd w:val="clear" w:color="auto" w:fill="FFFFFF"/>
        </w:rPr>
        <w:t>, </w:t>
      </w:r>
      <w:r w:rsidRPr="005F4192">
        <w:rPr>
          <w:rStyle w:val="html-italic"/>
          <w:rFonts w:cstheme="minorHAnsi"/>
          <w:i/>
          <w:iCs/>
          <w:color w:val="222222"/>
          <w:shd w:val="clear" w:color="auto" w:fill="FFFFFF"/>
        </w:rPr>
        <w:t>35</w:t>
      </w:r>
      <w:r w:rsidRPr="005F4192">
        <w:rPr>
          <w:rFonts w:cstheme="minorHAnsi"/>
          <w:color w:val="222222"/>
          <w:shd w:val="clear" w:color="auto" w:fill="FFFFFF"/>
        </w:rPr>
        <w:t>, 194–204</w:t>
      </w:r>
    </w:p>
    <w:p w14:paraId="1A74790D" w14:textId="77777777" w:rsidR="00056611" w:rsidRPr="005F4192" w:rsidRDefault="00056611" w:rsidP="00056611">
      <w:pPr>
        <w:shd w:val="clear" w:color="auto" w:fill="FFFFFF"/>
        <w:spacing w:line="276" w:lineRule="auto"/>
        <w:jc w:val="both"/>
        <w:rPr>
          <w:rFonts w:cstheme="minorHAnsi"/>
          <w:color w:val="222222"/>
        </w:rPr>
      </w:pPr>
      <w:r w:rsidRPr="005F4192">
        <w:rPr>
          <w:rFonts w:cstheme="minorHAnsi"/>
          <w:color w:val="222222"/>
        </w:rPr>
        <w:t xml:space="preserve">8. </w:t>
      </w:r>
      <w:proofErr w:type="spellStart"/>
      <w:r w:rsidRPr="005F4192">
        <w:rPr>
          <w:rFonts w:cstheme="minorHAnsi"/>
          <w:color w:val="222222"/>
        </w:rPr>
        <w:t>Jaarsma</w:t>
      </w:r>
      <w:proofErr w:type="spellEnd"/>
      <w:r w:rsidRPr="005F4192">
        <w:rPr>
          <w:rFonts w:cstheme="minorHAnsi"/>
          <w:color w:val="222222"/>
        </w:rPr>
        <w:t xml:space="preserve"> T et al. Comparison of self-care </w:t>
      </w:r>
      <w:proofErr w:type="spellStart"/>
      <w:r w:rsidRPr="005F4192">
        <w:rPr>
          <w:rFonts w:cstheme="minorHAnsi"/>
          <w:color w:val="222222"/>
        </w:rPr>
        <w:t>behaviors</w:t>
      </w:r>
      <w:proofErr w:type="spellEnd"/>
      <w:r w:rsidRPr="005F4192">
        <w:rPr>
          <w:rFonts w:cstheme="minorHAnsi"/>
          <w:color w:val="222222"/>
        </w:rPr>
        <w:t xml:space="preserve"> of heart failure patients in 15 countries worldwide. Patient </w:t>
      </w:r>
      <w:proofErr w:type="spellStart"/>
      <w:r w:rsidRPr="005F4192">
        <w:rPr>
          <w:rFonts w:cstheme="minorHAnsi"/>
          <w:color w:val="222222"/>
        </w:rPr>
        <w:t>Educ</w:t>
      </w:r>
      <w:proofErr w:type="spellEnd"/>
      <w:r w:rsidRPr="005F4192">
        <w:rPr>
          <w:rFonts w:cstheme="minorHAnsi"/>
          <w:color w:val="222222"/>
        </w:rPr>
        <w:t xml:space="preserve"> </w:t>
      </w:r>
      <w:proofErr w:type="spellStart"/>
      <w:proofErr w:type="gramStart"/>
      <w:r w:rsidRPr="005F4192">
        <w:rPr>
          <w:rFonts w:cstheme="minorHAnsi"/>
          <w:color w:val="222222"/>
        </w:rPr>
        <w:t>Couns</w:t>
      </w:r>
      <w:proofErr w:type="spellEnd"/>
      <w:r w:rsidRPr="005F4192">
        <w:rPr>
          <w:rFonts w:cstheme="minorHAnsi"/>
          <w:color w:val="222222"/>
        </w:rPr>
        <w:t xml:space="preserve">  2013</w:t>
      </w:r>
      <w:proofErr w:type="gramEnd"/>
      <w:r w:rsidRPr="005F4192">
        <w:rPr>
          <w:rFonts w:cstheme="minorHAnsi"/>
          <w:color w:val="222222"/>
        </w:rPr>
        <w:t>; 92: 114–120.</w:t>
      </w:r>
    </w:p>
    <w:p w14:paraId="0154967B" w14:textId="77777777" w:rsidR="00056611" w:rsidRPr="005F4192" w:rsidRDefault="00056611" w:rsidP="00056611">
      <w:pPr>
        <w:shd w:val="clear" w:color="auto" w:fill="FFFFFF"/>
        <w:spacing w:line="276" w:lineRule="auto"/>
        <w:jc w:val="both"/>
        <w:rPr>
          <w:rFonts w:cstheme="minorHAnsi"/>
          <w:color w:val="222222"/>
        </w:rPr>
      </w:pPr>
      <w:r w:rsidRPr="005F4192">
        <w:rPr>
          <w:rFonts w:cstheme="minorHAnsi"/>
          <w:color w:val="222222"/>
        </w:rPr>
        <w:t>9. Lee, K.S et al. Relationship between self-care and comprehensive understanding of heart failure and its signs and symptoms. </w:t>
      </w:r>
      <w:r w:rsidRPr="005F4192">
        <w:rPr>
          <w:rStyle w:val="html-italic"/>
          <w:rFonts w:cstheme="minorHAnsi"/>
          <w:i/>
          <w:iCs/>
          <w:color w:val="222222"/>
        </w:rPr>
        <w:t xml:space="preserve">Eur. J. </w:t>
      </w:r>
      <w:proofErr w:type="spellStart"/>
      <w:r w:rsidRPr="005F4192">
        <w:rPr>
          <w:rStyle w:val="html-italic"/>
          <w:rFonts w:cstheme="minorHAnsi"/>
          <w:i/>
          <w:iCs/>
          <w:color w:val="222222"/>
        </w:rPr>
        <w:t>Cardiovasc</w:t>
      </w:r>
      <w:proofErr w:type="spellEnd"/>
      <w:r w:rsidRPr="005F4192">
        <w:rPr>
          <w:rStyle w:val="html-italic"/>
          <w:rFonts w:cstheme="minorHAnsi"/>
          <w:i/>
          <w:iCs/>
          <w:color w:val="222222"/>
        </w:rPr>
        <w:t xml:space="preserve">. </w:t>
      </w:r>
      <w:proofErr w:type="spellStart"/>
      <w:r w:rsidRPr="005F4192">
        <w:rPr>
          <w:rStyle w:val="html-italic"/>
          <w:rFonts w:cstheme="minorHAnsi"/>
          <w:i/>
          <w:iCs/>
          <w:color w:val="222222"/>
        </w:rPr>
        <w:t>Nurs</w:t>
      </w:r>
      <w:proofErr w:type="spellEnd"/>
      <w:r w:rsidRPr="005F4192">
        <w:rPr>
          <w:rStyle w:val="html-italic"/>
          <w:rFonts w:cstheme="minorHAnsi"/>
          <w:i/>
          <w:iCs/>
          <w:color w:val="222222"/>
        </w:rPr>
        <w:t>.</w:t>
      </w:r>
      <w:r w:rsidRPr="005F4192">
        <w:rPr>
          <w:rFonts w:cstheme="minorHAnsi"/>
          <w:color w:val="222222"/>
        </w:rPr>
        <w:t> </w:t>
      </w:r>
      <w:proofErr w:type="gramStart"/>
      <w:r w:rsidRPr="005F4192">
        <w:rPr>
          <w:rFonts w:cstheme="minorHAnsi"/>
          <w:b/>
          <w:bCs/>
          <w:color w:val="222222"/>
        </w:rPr>
        <w:t>2017</w:t>
      </w:r>
      <w:proofErr w:type="gramEnd"/>
      <w:r w:rsidRPr="005F4192">
        <w:rPr>
          <w:rFonts w:cstheme="minorHAnsi"/>
          <w:color w:val="222222"/>
        </w:rPr>
        <w:t>, </w:t>
      </w:r>
      <w:r w:rsidRPr="005F4192">
        <w:rPr>
          <w:rStyle w:val="html-italic"/>
          <w:rFonts w:cstheme="minorHAnsi"/>
          <w:i/>
          <w:iCs/>
          <w:color w:val="222222"/>
        </w:rPr>
        <w:t>17</w:t>
      </w:r>
      <w:r w:rsidRPr="005F4192">
        <w:rPr>
          <w:rFonts w:cstheme="minorHAnsi"/>
          <w:color w:val="222222"/>
        </w:rPr>
        <w:t xml:space="preserve">, 496–504. </w:t>
      </w:r>
    </w:p>
    <w:p w14:paraId="251DAD59" w14:textId="77777777" w:rsidR="00056611" w:rsidRPr="005F4192" w:rsidRDefault="00056611" w:rsidP="00056611">
      <w:pPr>
        <w:shd w:val="clear" w:color="auto" w:fill="FFFFFF"/>
        <w:spacing w:line="276" w:lineRule="auto"/>
        <w:jc w:val="both"/>
        <w:rPr>
          <w:rFonts w:cstheme="minorHAnsi"/>
          <w:color w:val="222222"/>
        </w:rPr>
      </w:pPr>
      <w:r w:rsidRPr="005F4192">
        <w:rPr>
          <w:rFonts w:cstheme="minorHAnsi"/>
          <w:color w:val="222222"/>
        </w:rPr>
        <w:t>10. Santos, G.C et al. Symptom perception in heart failure: A scoping review on definition, factors and instruments. </w:t>
      </w:r>
      <w:r w:rsidRPr="005F4192">
        <w:rPr>
          <w:rStyle w:val="html-italic"/>
          <w:rFonts w:cstheme="minorHAnsi"/>
          <w:i/>
          <w:iCs/>
          <w:color w:val="222222"/>
        </w:rPr>
        <w:t xml:space="preserve">Eur. J. </w:t>
      </w:r>
      <w:proofErr w:type="spellStart"/>
      <w:r w:rsidRPr="005F4192">
        <w:rPr>
          <w:rStyle w:val="html-italic"/>
          <w:rFonts w:cstheme="minorHAnsi"/>
          <w:i/>
          <w:iCs/>
          <w:color w:val="222222"/>
        </w:rPr>
        <w:t>Cardiovasc</w:t>
      </w:r>
      <w:proofErr w:type="spellEnd"/>
      <w:r w:rsidRPr="005F4192">
        <w:rPr>
          <w:rStyle w:val="html-italic"/>
          <w:rFonts w:cstheme="minorHAnsi"/>
          <w:i/>
          <w:iCs/>
          <w:color w:val="222222"/>
        </w:rPr>
        <w:t xml:space="preserve">. </w:t>
      </w:r>
      <w:proofErr w:type="spellStart"/>
      <w:r w:rsidRPr="005F4192">
        <w:rPr>
          <w:rStyle w:val="html-italic"/>
          <w:rFonts w:cstheme="minorHAnsi"/>
          <w:i/>
          <w:iCs/>
          <w:color w:val="222222"/>
        </w:rPr>
        <w:t>Nurs</w:t>
      </w:r>
      <w:proofErr w:type="spellEnd"/>
      <w:r w:rsidRPr="005F4192">
        <w:rPr>
          <w:rStyle w:val="html-italic"/>
          <w:rFonts w:cstheme="minorHAnsi"/>
          <w:i/>
          <w:iCs/>
          <w:color w:val="222222"/>
        </w:rPr>
        <w:t>.</w:t>
      </w:r>
      <w:r w:rsidRPr="005F4192">
        <w:rPr>
          <w:rFonts w:cstheme="minorHAnsi"/>
          <w:color w:val="222222"/>
        </w:rPr>
        <w:t> </w:t>
      </w:r>
      <w:r w:rsidRPr="005F4192">
        <w:rPr>
          <w:rFonts w:cstheme="minorHAnsi"/>
          <w:b/>
          <w:bCs/>
          <w:color w:val="222222"/>
        </w:rPr>
        <w:t>2020</w:t>
      </w:r>
      <w:r w:rsidRPr="005F4192">
        <w:rPr>
          <w:rFonts w:cstheme="minorHAnsi"/>
          <w:color w:val="222222"/>
        </w:rPr>
        <w:t>, </w:t>
      </w:r>
      <w:r w:rsidRPr="005F4192">
        <w:rPr>
          <w:rStyle w:val="html-italic"/>
          <w:rFonts w:cstheme="minorHAnsi"/>
          <w:i/>
          <w:iCs/>
          <w:color w:val="222222"/>
        </w:rPr>
        <w:t>19</w:t>
      </w:r>
      <w:r w:rsidRPr="005F4192">
        <w:rPr>
          <w:rFonts w:cstheme="minorHAnsi"/>
          <w:color w:val="222222"/>
        </w:rPr>
        <w:t>, 100–117</w:t>
      </w:r>
    </w:p>
    <w:p w14:paraId="7E8FFFCD" w14:textId="77777777" w:rsidR="00056611" w:rsidRPr="005F4192" w:rsidRDefault="00056611" w:rsidP="00056611">
      <w:pPr>
        <w:autoSpaceDE w:val="0"/>
        <w:autoSpaceDN w:val="0"/>
        <w:adjustRightInd w:val="0"/>
        <w:spacing w:line="276" w:lineRule="auto"/>
        <w:rPr>
          <w:rFonts w:cstheme="minorHAnsi"/>
        </w:rPr>
      </w:pPr>
      <w:r w:rsidRPr="005F4192">
        <w:rPr>
          <w:rFonts w:cstheme="minorHAnsi"/>
        </w:rPr>
        <w:t>11. Ling RZQ et al</w:t>
      </w:r>
      <w:proofErr w:type="gramStart"/>
      <w:r w:rsidRPr="005F4192">
        <w:rPr>
          <w:rFonts w:cstheme="minorHAnsi"/>
        </w:rPr>
        <w:t>..</w:t>
      </w:r>
      <w:proofErr w:type="gramEnd"/>
      <w:r w:rsidRPr="005F4192">
        <w:rPr>
          <w:rFonts w:cstheme="minorHAnsi"/>
        </w:rPr>
        <w:t xml:space="preserve"> Adherence to </w:t>
      </w:r>
      <w:proofErr w:type="gramStart"/>
      <w:r w:rsidRPr="005F4192">
        <w:rPr>
          <w:rFonts w:cstheme="minorHAnsi"/>
        </w:rPr>
        <w:t>diet and medication</w:t>
      </w:r>
      <w:proofErr w:type="gramEnd"/>
      <w:r w:rsidRPr="005F4192">
        <w:rPr>
          <w:rFonts w:cstheme="minorHAnsi"/>
        </w:rPr>
        <w:t xml:space="preserve"> and the associated factors among patient with chronic heart failure in a multi-ethnic society. Heart Lung. 2020 Mar-Apr</w:t>
      </w:r>
      <w:proofErr w:type="gramStart"/>
      <w:r w:rsidRPr="005F4192">
        <w:rPr>
          <w:rFonts w:cstheme="minorHAnsi"/>
        </w:rPr>
        <w:t>;49</w:t>
      </w:r>
      <w:proofErr w:type="gramEnd"/>
      <w:r w:rsidRPr="005F4192">
        <w:rPr>
          <w:rFonts w:cstheme="minorHAnsi"/>
        </w:rPr>
        <w:t xml:space="preserve">(2):144-150. </w:t>
      </w:r>
      <w:proofErr w:type="spellStart"/>
      <w:proofErr w:type="gramStart"/>
      <w:r w:rsidRPr="005F4192">
        <w:rPr>
          <w:rFonts w:cstheme="minorHAnsi"/>
        </w:rPr>
        <w:t>doi</w:t>
      </w:r>
      <w:proofErr w:type="spellEnd"/>
      <w:proofErr w:type="gramEnd"/>
      <w:r w:rsidRPr="005F4192">
        <w:rPr>
          <w:rFonts w:cstheme="minorHAnsi"/>
        </w:rPr>
        <w:t xml:space="preserve">: 10.1016/j.hrtlng.2019.11.003. </w:t>
      </w:r>
      <w:proofErr w:type="spellStart"/>
      <w:r w:rsidRPr="005F4192">
        <w:rPr>
          <w:rFonts w:cstheme="minorHAnsi"/>
        </w:rPr>
        <w:t>Epub</w:t>
      </w:r>
      <w:proofErr w:type="spellEnd"/>
      <w:r w:rsidRPr="005F4192">
        <w:rPr>
          <w:rFonts w:cstheme="minorHAnsi"/>
        </w:rPr>
        <w:t xml:space="preserve"> 2019 Nov 16. PMID: 31744625.</w:t>
      </w:r>
    </w:p>
    <w:p w14:paraId="75556A52" w14:textId="77777777" w:rsidR="00056611" w:rsidRPr="005F4192" w:rsidRDefault="00056611" w:rsidP="00056611">
      <w:pPr>
        <w:autoSpaceDE w:val="0"/>
        <w:autoSpaceDN w:val="0"/>
        <w:adjustRightInd w:val="0"/>
        <w:spacing w:line="276" w:lineRule="auto"/>
        <w:rPr>
          <w:rFonts w:cstheme="minorHAnsi"/>
        </w:rPr>
      </w:pPr>
      <w:r w:rsidRPr="005F4192">
        <w:rPr>
          <w:rFonts w:cstheme="minorHAnsi"/>
        </w:rPr>
        <w:t xml:space="preserve">12. </w:t>
      </w:r>
      <w:r w:rsidRPr="005F4192">
        <w:rPr>
          <w:rFonts w:cstheme="minorHAnsi"/>
          <w:color w:val="212121"/>
          <w:shd w:val="clear" w:color="auto" w:fill="FFFFFF"/>
        </w:rPr>
        <w:t xml:space="preserve">Wu JR et al. A prospective, observational study to explore health disparities in patients with heart failure-ethnicity and financial status. </w:t>
      </w:r>
      <w:proofErr w:type="spellStart"/>
      <w:r w:rsidRPr="005F4192">
        <w:rPr>
          <w:rFonts w:cstheme="minorHAnsi"/>
          <w:color w:val="212121"/>
          <w:shd w:val="clear" w:color="auto" w:fill="FFFFFF"/>
        </w:rPr>
        <w:t>Eur</w:t>
      </w:r>
      <w:proofErr w:type="spellEnd"/>
      <w:r w:rsidRPr="005F4192">
        <w:rPr>
          <w:rFonts w:cstheme="minorHAnsi"/>
          <w:color w:val="212121"/>
          <w:shd w:val="clear" w:color="auto" w:fill="FFFFFF"/>
        </w:rPr>
        <w:t xml:space="preserve"> J </w:t>
      </w:r>
      <w:proofErr w:type="spellStart"/>
      <w:r w:rsidRPr="005F4192">
        <w:rPr>
          <w:rFonts w:cstheme="minorHAnsi"/>
          <w:color w:val="212121"/>
          <w:shd w:val="clear" w:color="auto" w:fill="FFFFFF"/>
        </w:rPr>
        <w:t>Cardiovasc</w:t>
      </w:r>
      <w:proofErr w:type="spellEnd"/>
      <w:r w:rsidRPr="005F4192">
        <w:rPr>
          <w:rFonts w:cstheme="minorHAnsi"/>
          <w:color w:val="212121"/>
          <w:shd w:val="clear" w:color="auto" w:fill="FFFFFF"/>
        </w:rPr>
        <w:t xml:space="preserve"> </w:t>
      </w:r>
      <w:proofErr w:type="spellStart"/>
      <w:r w:rsidRPr="005F4192">
        <w:rPr>
          <w:rFonts w:cstheme="minorHAnsi"/>
          <w:color w:val="212121"/>
          <w:shd w:val="clear" w:color="auto" w:fill="FFFFFF"/>
        </w:rPr>
        <w:t>Nurs</w:t>
      </w:r>
      <w:proofErr w:type="spellEnd"/>
      <w:r w:rsidRPr="005F4192">
        <w:rPr>
          <w:rFonts w:cstheme="minorHAnsi"/>
          <w:color w:val="212121"/>
          <w:shd w:val="clear" w:color="auto" w:fill="FFFFFF"/>
        </w:rPr>
        <w:t>. 2017 Jan</w:t>
      </w:r>
      <w:proofErr w:type="gramStart"/>
      <w:r w:rsidRPr="005F4192">
        <w:rPr>
          <w:rFonts w:cstheme="minorHAnsi"/>
          <w:color w:val="212121"/>
          <w:shd w:val="clear" w:color="auto" w:fill="FFFFFF"/>
        </w:rPr>
        <w:t>;16</w:t>
      </w:r>
      <w:proofErr w:type="gramEnd"/>
      <w:r w:rsidRPr="005F4192">
        <w:rPr>
          <w:rFonts w:cstheme="minorHAnsi"/>
          <w:color w:val="212121"/>
          <w:shd w:val="clear" w:color="auto" w:fill="FFFFFF"/>
        </w:rPr>
        <w:t xml:space="preserve">(1):70-78. </w:t>
      </w:r>
      <w:proofErr w:type="spellStart"/>
      <w:proofErr w:type="gramStart"/>
      <w:r w:rsidRPr="005F4192">
        <w:rPr>
          <w:rFonts w:cstheme="minorHAnsi"/>
          <w:color w:val="212121"/>
          <w:shd w:val="clear" w:color="auto" w:fill="FFFFFF"/>
        </w:rPr>
        <w:t>doi</w:t>
      </w:r>
      <w:proofErr w:type="spellEnd"/>
      <w:proofErr w:type="gramEnd"/>
      <w:r w:rsidRPr="005F4192">
        <w:rPr>
          <w:rFonts w:cstheme="minorHAnsi"/>
          <w:color w:val="212121"/>
          <w:shd w:val="clear" w:color="auto" w:fill="FFFFFF"/>
        </w:rPr>
        <w:t xml:space="preserve">: 10.1177/1474515116641296. </w:t>
      </w:r>
      <w:proofErr w:type="spellStart"/>
      <w:r w:rsidRPr="005F4192">
        <w:rPr>
          <w:rFonts w:cstheme="minorHAnsi"/>
          <w:color w:val="212121"/>
          <w:shd w:val="clear" w:color="auto" w:fill="FFFFFF"/>
        </w:rPr>
        <w:t>Epub</w:t>
      </w:r>
      <w:proofErr w:type="spellEnd"/>
      <w:r w:rsidRPr="005F4192">
        <w:rPr>
          <w:rFonts w:cstheme="minorHAnsi"/>
          <w:color w:val="212121"/>
          <w:shd w:val="clear" w:color="auto" w:fill="FFFFFF"/>
        </w:rPr>
        <w:t xml:space="preserve"> 2016 Jul 7. PMID: 27013334.</w:t>
      </w:r>
    </w:p>
    <w:p w14:paraId="68DCC459" w14:textId="77777777" w:rsidR="00056611" w:rsidRPr="005F4192" w:rsidRDefault="00056611" w:rsidP="00056611">
      <w:pPr>
        <w:autoSpaceDE w:val="0"/>
        <w:autoSpaceDN w:val="0"/>
        <w:adjustRightInd w:val="0"/>
        <w:spacing w:line="276" w:lineRule="auto"/>
        <w:rPr>
          <w:rFonts w:cstheme="minorHAnsi"/>
        </w:rPr>
      </w:pPr>
      <w:r w:rsidRPr="005F4192">
        <w:rPr>
          <w:rFonts w:cstheme="minorHAnsi"/>
        </w:rPr>
        <w:t xml:space="preserve">13. </w:t>
      </w:r>
      <w:proofErr w:type="spellStart"/>
      <w:r w:rsidRPr="005F4192">
        <w:rPr>
          <w:rFonts w:cstheme="minorHAnsi"/>
        </w:rPr>
        <w:t>Vanzella</w:t>
      </w:r>
      <w:proofErr w:type="spellEnd"/>
      <w:r w:rsidRPr="005F4192">
        <w:rPr>
          <w:rFonts w:cstheme="minorHAnsi"/>
        </w:rPr>
        <w:t xml:space="preserve"> LM et al. Barriers to Cardiac Rehabilitation in Ethnic Minority Groups: A Scoping Review. J </w:t>
      </w:r>
      <w:proofErr w:type="spellStart"/>
      <w:r w:rsidRPr="005F4192">
        <w:rPr>
          <w:rFonts w:cstheme="minorHAnsi"/>
        </w:rPr>
        <w:t>Immigr</w:t>
      </w:r>
      <w:proofErr w:type="spellEnd"/>
      <w:r w:rsidRPr="005F4192">
        <w:rPr>
          <w:rFonts w:cstheme="minorHAnsi"/>
        </w:rPr>
        <w:t xml:space="preserve"> Minor Health. 2021 Aug</w:t>
      </w:r>
      <w:proofErr w:type="gramStart"/>
      <w:r w:rsidRPr="005F4192">
        <w:rPr>
          <w:rFonts w:cstheme="minorHAnsi"/>
        </w:rPr>
        <w:t>;23</w:t>
      </w:r>
      <w:proofErr w:type="gramEnd"/>
      <w:r w:rsidRPr="005F4192">
        <w:rPr>
          <w:rFonts w:cstheme="minorHAnsi"/>
        </w:rPr>
        <w:t xml:space="preserve">(4):824-839. </w:t>
      </w:r>
      <w:proofErr w:type="spellStart"/>
      <w:proofErr w:type="gramStart"/>
      <w:r w:rsidRPr="005F4192">
        <w:rPr>
          <w:rFonts w:cstheme="minorHAnsi"/>
        </w:rPr>
        <w:t>doi</w:t>
      </w:r>
      <w:proofErr w:type="spellEnd"/>
      <w:proofErr w:type="gramEnd"/>
      <w:r w:rsidRPr="005F4192">
        <w:rPr>
          <w:rFonts w:cstheme="minorHAnsi"/>
        </w:rPr>
        <w:t xml:space="preserve">: 10.1007/s10903-021-01147-1. </w:t>
      </w:r>
      <w:proofErr w:type="spellStart"/>
      <w:r w:rsidRPr="005F4192">
        <w:rPr>
          <w:rFonts w:cstheme="minorHAnsi"/>
        </w:rPr>
        <w:t>Epub</w:t>
      </w:r>
      <w:proofErr w:type="spellEnd"/>
      <w:r w:rsidRPr="005F4192">
        <w:rPr>
          <w:rFonts w:cstheme="minorHAnsi"/>
        </w:rPr>
        <w:t xml:space="preserve"> 2021 Jan 25. PMID: 33492575.</w:t>
      </w:r>
    </w:p>
    <w:p w14:paraId="78656E35" w14:textId="77777777" w:rsidR="00056611" w:rsidRPr="005F4192" w:rsidRDefault="00056611" w:rsidP="00056611">
      <w:pPr>
        <w:autoSpaceDE w:val="0"/>
        <w:autoSpaceDN w:val="0"/>
        <w:adjustRightInd w:val="0"/>
        <w:spacing w:line="276" w:lineRule="auto"/>
        <w:rPr>
          <w:rFonts w:cstheme="minorHAnsi"/>
        </w:rPr>
      </w:pPr>
      <w:r w:rsidRPr="005F4192">
        <w:rPr>
          <w:rFonts w:cstheme="minorHAnsi"/>
        </w:rPr>
        <w:t>Impact on CR</w:t>
      </w:r>
    </w:p>
    <w:p w14:paraId="6641EC53" w14:textId="77777777" w:rsidR="00056611" w:rsidRPr="005F4192" w:rsidRDefault="00056611" w:rsidP="00056611">
      <w:pPr>
        <w:autoSpaceDE w:val="0"/>
        <w:autoSpaceDN w:val="0"/>
        <w:adjustRightInd w:val="0"/>
        <w:spacing w:line="276" w:lineRule="auto"/>
        <w:rPr>
          <w:rFonts w:cstheme="minorHAnsi"/>
        </w:rPr>
      </w:pPr>
      <w:r w:rsidRPr="005F4192">
        <w:rPr>
          <w:rFonts w:cstheme="minorHAnsi"/>
        </w:rPr>
        <w:t xml:space="preserve">14. Greene SJ et al. Comparison of New York Heart Association Class and Patient-Reported Outcomes for Heart Failure </w:t>
      </w:r>
      <w:proofErr w:type="gramStart"/>
      <w:r w:rsidRPr="005F4192">
        <w:rPr>
          <w:rFonts w:cstheme="minorHAnsi"/>
        </w:rPr>
        <w:t>With</w:t>
      </w:r>
      <w:proofErr w:type="gramEnd"/>
      <w:r w:rsidRPr="005F4192">
        <w:rPr>
          <w:rFonts w:cstheme="minorHAnsi"/>
        </w:rPr>
        <w:t xml:space="preserve"> Reduced Ejection Fraction. JAMA </w:t>
      </w:r>
      <w:proofErr w:type="spellStart"/>
      <w:r w:rsidRPr="005F4192">
        <w:rPr>
          <w:rFonts w:cstheme="minorHAnsi"/>
        </w:rPr>
        <w:t>Cardiol</w:t>
      </w:r>
      <w:proofErr w:type="spellEnd"/>
      <w:r w:rsidRPr="005F4192">
        <w:rPr>
          <w:rFonts w:cstheme="minorHAnsi"/>
        </w:rPr>
        <w:t xml:space="preserve">. </w:t>
      </w:r>
      <w:proofErr w:type="gramStart"/>
      <w:r w:rsidRPr="005F4192">
        <w:rPr>
          <w:rFonts w:cstheme="minorHAnsi"/>
        </w:rPr>
        <w:t>2021</w:t>
      </w:r>
      <w:proofErr w:type="gramEnd"/>
      <w:r w:rsidRPr="005F4192">
        <w:rPr>
          <w:rFonts w:cstheme="minorHAnsi"/>
        </w:rPr>
        <w:t xml:space="preserve"> Mar 24:e210372. </w:t>
      </w:r>
      <w:proofErr w:type="spellStart"/>
      <w:proofErr w:type="gramStart"/>
      <w:r w:rsidRPr="005F4192">
        <w:rPr>
          <w:rFonts w:cstheme="minorHAnsi"/>
        </w:rPr>
        <w:t>doi</w:t>
      </w:r>
      <w:proofErr w:type="spellEnd"/>
      <w:proofErr w:type="gramEnd"/>
      <w:r w:rsidRPr="005F4192">
        <w:rPr>
          <w:rFonts w:cstheme="minorHAnsi"/>
        </w:rPr>
        <w:t xml:space="preserve">: 10.1001/jamacardio.2021.0372. </w:t>
      </w:r>
      <w:proofErr w:type="spellStart"/>
      <w:r w:rsidRPr="005F4192">
        <w:rPr>
          <w:rFonts w:cstheme="minorHAnsi"/>
        </w:rPr>
        <w:t>Epub</w:t>
      </w:r>
      <w:proofErr w:type="spellEnd"/>
      <w:r w:rsidRPr="005F4192">
        <w:rPr>
          <w:rFonts w:cstheme="minorHAnsi"/>
        </w:rPr>
        <w:t xml:space="preserve"> ahead of print. PMID: 33760037; PMCID: PMC7992023.</w:t>
      </w:r>
    </w:p>
    <w:p w14:paraId="54C07264" w14:textId="77777777" w:rsidR="00691400" w:rsidRPr="005F4192" w:rsidRDefault="00691400" w:rsidP="00DC7AB5">
      <w:pPr>
        <w:pStyle w:val="NoSpacing"/>
        <w:rPr>
          <w:rFonts w:cstheme="minorHAnsi"/>
          <w:bCs/>
        </w:rPr>
      </w:pPr>
    </w:p>
    <w:p w14:paraId="64A823E2" w14:textId="77777777" w:rsidR="00B90549" w:rsidRPr="005F4192" w:rsidRDefault="00186CBA" w:rsidP="00186CBA">
      <w:pPr>
        <w:ind w:left="1440" w:hanging="1440"/>
        <w:rPr>
          <w:rFonts w:cstheme="minorHAnsi"/>
          <w:b/>
        </w:rPr>
      </w:pPr>
      <w:r w:rsidRPr="005F4192">
        <w:rPr>
          <w:rFonts w:cstheme="minorHAnsi"/>
          <w:b/>
        </w:rPr>
        <w:t>Funding</w:t>
      </w:r>
      <w:r w:rsidR="00BB2974" w:rsidRPr="005F4192">
        <w:rPr>
          <w:rFonts w:cstheme="minorHAnsi"/>
          <w:b/>
        </w:rPr>
        <w:t xml:space="preserve"> details</w:t>
      </w:r>
      <w:r w:rsidRPr="005F4192">
        <w:rPr>
          <w:rFonts w:cstheme="minorHAnsi"/>
          <w:b/>
        </w:rPr>
        <w:t>:</w:t>
      </w:r>
      <w:r w:rsidR="00797C94" w:rsidRPr="005F4192">
        <w:rPr>
          <w:rFonts w:cstheme="minorHAnsi"/>
          <w:b/>
        </w:rPr>
        <w:t xml:space="preserve"> </w:t>
      </w:r>
    </w:p>
    <w:p w14:paraId="74EFFD84" w14:textId="77777777" w:rsidR="00A92314" w:rsidRPr="005F4192" w:rsidRDefault="00A92314" w:rsidP="00A92314">
      <w:pPr>
        <w:ind w:left="1440" w:hanging="1440"/>
        <w:rPr>
          <w:rFonts w:cstheme="minorHAnsi"/>
          <w:i/>
        </w:rPr>
      </w:pPr>
      <w:r w:rsidRPr="005F4192">
        <w:rPr>
          <w:rFonts w:cstheme="minorHAnsi"/>
          <w:i/>
        </w:rPr>
        <w:t xml:space="preserve">Students on this programme </w:t>
      </w:r>
      <w:proofErr w:type="gramStart"/>
      <w:r w:rsidRPr="005F4192">
        <w:rPr>
          <w:rFonts w:cstheme="minorHAnsi"/>
          <w:i/>
        </w:rPr>
        <w:t>will be supported</w:t>
      </w:r>
      <w:proofErr w:type="gramEnd"/>
      <w:r w:rsidRPr="005F4192">
        <w:rPr>
          <w:rFonts w:cstheme="minorHAnsi"/>
          <w:i/>
        </w:rPr>
        <w:t xml:space="preserve"> by a generous funding package. This will include:</w:t>
      </w:r>
    </w:p>
    <w:p w14:paraId="35DDB786" w14:textId="50775AFA" w:rsidR="00A92314" w:rsidRPr="005F4192" w:rsidRDefault="00A92314" w:rsidP="005F4192">
      <w:pPr>
        <w:pStyle w:val="ListParagraph"/>
        <w:numPr>
          <w:ilvl w:val="0"/>
          <w:numId w:val="11"/>
        </w:numPr>
        <w:rPr>
          <w:rFonts w:cstheme="minorHAnsi"/>
          <w:i/>
        </w:rPr>
      </w:pPr>
      <w:r w:rsidRPr="005F4192">
        <w:rPr>
          <w:rFonts w:cstheme="minorHAnsi"/>
          <w:i/>
        </w:rPr>
        <w:t>Postgraduate research fee waiver at standard College of Life Sciences UK rates for three years of the PhD</w:t>
      </w:r>
    </w:p>
    <w:p w14:paraId="15D67237" w14:textId="31A1AE53" w:rsidR="00A92314" w:rsidRPr="005F4192" w:rsidRDefault="00A92314" w:rsidP="005F4192">
      <w:pPr>
        <w:pStyle w:val="ListParagraph"/>
        <w:numPr>
          <w:ilvl w:val="0"/>
          <w:numId w:val="11"/>
        </w:numPr>
        <w:rPr>
          <w:rFonts w:cstheme="minorHAnsi"/>
          <w:i/>
        </w:rPr>
      </w:pPr>
      <w:proofErr w:type="spellStart"/>
      <w:r w:rsidRPr="005F4192">
        <w:rPr>
          <w:rFonts w:cstheme="minorHAnsi"/>
          <w:i/>
        </w:rPr>
        <w:t>Wellcome</w:t>
      </w:r>
      <w:proofErr w:type="spellEnd"/>
      <w:r w:rsidRPr="005F4192">
        <w:rPr>
          <w:rFonts w:cstheme="minorHAnsi"/>
          <w:i/>
        </w:rPr>
        <w:t xml:space="preserve"> Trust stipend covering your salary for all three years of the PhD</w:t>
      </w:r>
    </w:p>
    <w:p w14:paraId="79008AB7" w14:textId="30B14102" w:rsidR="00A92314" w:rsidRPr="005F4192" w:rsidRDefault="00A92314" w:rsidP="005F4192">
      <w:pPr>
        <w:pStyle w:val="ListParagraph"/>
        <w:numPr>
          <w:ilvl w:val="0"/>
          <w:numId w:val="11"/>
        </w:numPr>
        <w:rPr>
          <w:rFonts w:cstheme="minorHAnsi"/>
          <w:i/>
        </w:rPr>
      </w:pPr>
      <w:r w:rsidRPr="005F4192">
        <w:rPr>
          <w:rFonts w:cstheme="minorHAnsi"/>
          <w:i/>
        </w:rPr>
        <w:t>Research grant for training, research and travel costs</w:t>
      </w:r>
    </w:p>
    <w:p w14:paraId="16C5FD19" w14:textId="77777777" w:rsidR="000B797E" w:rsidRPr="005F4192" w:rsidRDefault="000B797E" w:rsidP="00DC7AB5">
      <w:pPr>
        <w:spacing w:after="0" w:line="240" w:lineRule="auto"/>
        <w:rPr>
          <w:rFonts w:cstheme="minorHAnsi"/>
          <w:b/>
        </w:rPr>
      </w:pPr>
      <w:r w:rsidRPr="005F4192">
        <w:rPr>
          <w:rFonts w:cstheme="minorHAnsi"/>
          <w:b/>
        </w:rPr>
        <w:t>Entry requirements:</w:t>
      </w:r>
    </w:p>
    <w:p w14:paraId="448B5A6F" w14:textId="77777777" w:rsidR="00B24449" w:rsidRPr="005F4192" w:rsidRDefault="00B24449" w:rsidP="00B24449">
      <w:pPr>
        <w:rPr>
          <w:rFonts w:cstheme="minorHAnsi"/>
        </w:rPr>
      </w:pPr>
      <w:r w:rsidRPr="005F4192">
        <w:rPr>
          <w:rFonts w:cstheme="minorHAnsi"/>
        </w:rPr>
        <w:lastRenderedPageBreak/>
        <w:t xml:space="preserve">Applicants are required to hold/or expect to obtain a UK Bachelor Degree 2:1 or better in a relevant subject.  </w:t>
      </w:r>
    </w:p>
    <w:p w14:paraId="31193090" w14:textId="06212DFC" w:rsidR="00B24449" w:rsidRPr="005F4192" w:rsidRDefault="00B24449" w:rsidP="00B24449">
      <w:pPr>
        <w:rPr>
          <w:rFonts w:cstheme="minorHAnsi"/>
        </w:rPr>
      </w:pPr>
      <w:r w:rsidRPr="005F4192">
        <w:rPr>
          <w:rFonts w:cstheme="minorHAnsi"/>
        </w:rPr>
        <w:t xml:space="preserve">The University of Leicester </w:t>
      </w:r>
      <w:hyperlink r:id="rId10" w:history="1">
        <w:r w:rsidRPr="005F4192">
          <w:rPr>
            <w:rStyle w:val="Hyperlink"/>
            <w:rFonts w:cstheme="minorHAnsi"/>
            <w:color w:val="auto"/>
            <w:u w:val="none"/>
          </w:rPr>
          <w:t>English language</w:t>
        </w:r>
      </w:hyperlink>
      <w:r w:rsidRPr="005F4192">
        <w:rPr>
          <w:rFonts w:cstheme="minorHAnsi"/>
        </w:rPr>
        <w:t xml:space="preserve"> requirements apply where applicable.</w:t>
      </w:r>
    </w:p>
    <w:p w14:paraId="5E09E88E" w14:textId="77777777" w:rsidR="00A92314" w:rsidRPr="005F4192" w:rsidRDefault="00A92314" w:rsidP="00A92314">
      <w:pPr>
        <w:rPr>
          <w:rFonts w:cstheme="minorHAnsi"/>
        </w:rPr>
      </w:pPr>
      <w:r w:rsidRPr="005F4192">
        <w:rPr>
          <w:rFonts w:cstheme="minorHAnsi"/>
        </w:rPr>
        <w:t xml:space="preserve">This programme is open to: </w:t>
      </w:r>
    </w:p>
    <w:p w14:paraId="3D2B6920" w14:textId="77777777" w:rsidR="00A92314" w:rsidRPr="005F4192" w:rsidRDefault="00A92314" w:rsidP="00A92314">
      <w:pPr>
        <w:pStyle w:val="ListParagraph"/>
        <w:numPr>
          <w:ilvl w:val="0"/>
          <w:numId w:val="8"/>
        </w:numPr>
        <w:rPr>
          <w:rFonts w:cstheme="minorHAnsi"/>
        </w:rPr>
      </w:pPr>
      <w:r w:rsidRPr="005F4192">
        <w:rPr>
          <w:rFonts w:cstheme="minorHAnsi"/>
        </w:rPr>
        <w:t xml:space="preserve">allied health professionals </w:t>
      </w:r>
    </w:p>
    <w:p w14:paraId="456CCCC9" w14:textId="77777777" w:rsidR="00A92314" w:rsidRPr="005F4192" w:rsidRDefault="00A92314" w:rsidP="00A92314">
      <w:pPr>
        <w:pStyle w:val="ListParagraph"/>
        <w:numPr>
          <w:ilvl w:val="0"/>
          <w:numId w:val="8"/>
        </w:numPr>
        <w:rPr>
          <w:rFonts w:cstheme="minorHAnsi"/>
        </w:rPr>
      </w:pPr>
      <w:r w:rsidRPr="005F4192">
        <w:rPr>
          <w:rFonts w:cstheme="minorHAnsi"/>
        </w:rPr>
        <w:t>nurses</w:t>
      </w:r>
    </w:p>
    <w:p w14:paraId="79F924E4" w14:textId="77777777" w:rsidR="00A92314" w:rsidRPr="005F4192" w:rsidRDefault="00A92314" w:rsidP="00A92314">
      <w:pPr>
        <w:pStyle w:val="ListParagraph"/>
        <w:numPr>
          <w:ilvl w:val="0"/>
          <w:numId w:val="8"/>
        </w:numPr>
        <w:rPr>
          <w:rFonts w:cstheme="minorHAnsi"/>
        </w:rPr>
      </w:pPr>
      <w:r w:rsidRPr="005F4192">
        <w:rPr>
          <w:rFonts w:cstheme="minorHAnsi"/>
        </w:rPr>
        <w:t>midwives</w:t>
      </w:r>
    </w:p>
    <w:p w14:paraId="660931EA" w14:textId="77777777" w:rsidR="00A92314" w:rsidRPr="005F4192" w:rsidRDefault="00A92314" w:rsidP="00A92314">
      <w:pPr>
        <w:pStyle w:val="ListParagraph"/>
        <w:numPr>
          <w:ilvl w:val="0"/>
          <w:numId w:val="8"/>
        </w:numPr>
        <w:rPr>
          <w:rFonts w:cstheme="minorHAnsi"/>
        </w:rPr>
      </w:pPr>
      <w:r w:rsidRPr="005F4192">
        <w:rPr>
          <w:rFonts w:cstheme="minorHAnsi"/>
        </w:rPr>
        <w:t xml:space="preserve">junior doctors </w:t>
      </w:r>
    </w:p>
    <w:p w14:paraId="09CCDE37" w14:textId="77777777" w:rsidR="00A92314" w:rsidRPr="005F4192" w:rsidRDefault="00A92314" w:rsidP="00A92314">
      <w:pPr>
        <w:pStyle w:val="ListParagraph"/>
        <w:numPr>
          <w:ilvl w:val="0"/>
          <w:numId w:val="8"/>
        </w:numPr>
        <w:rPr>
          <w:rFonts w:cstheme="minorHAnsi"/>
        </w:rPr>
      </w:pPr>
      <w:r w:rsidRPr="005F4192">
        <w:rPr>
          <w:rFonts w:cstheme="minorHAnsi"/>
        </w:rPr>
        <w:t>general practitioners</w:t>
      </w:r>
    </w:p>
    <w:p w14:paraId="13758F4B" w14:textId="77777777" w:rsidR="00A92314" w:rsidRPr="005F4192" w:rsidRDefault="00A92314" w:rsidP="00A92314">
      <w:pPr>
        <w:rPr>
          <w:rFonts w:cstheme="minorHAnsi"/>
        </w:rPr>
      </w:pPr>
      <w:r w:rsidRPr="005F4192">
        <w:rPr>
          <w:rFonts w:cstheme="minorHAnsi"/>
        </w:rPr>
        <w:t xml:space="preserve">Fellows recruited to the programme must be practicing healthcare professionals and </w:t>
      </w:r>
      <w:proofErr w:type="gramStart"/>
      <w:r w:rsidRPr="005F4192">
        <w:rPr>
          <w:rFonts w:cstheme="minorHAnsi"/>
        </w:rPr>
        <w:t>be registered</w:t>
      </w:r>
      <w:proofErr w:type="gramEnd"/>
      <w:r w:rsidRPr="005F4192">
        <w:rPr>
          <w:rFonts w:cstheme="minorHAnsi"/>
        </w:rPr>
        <w:t xml:space="preserve"> with a national professional regulatory body (e.g. the General Medical Council, Health and Care Professions Council) in the UK/Republic of Ireland.</w:t>
      </w:r>
    </w:p>
    <w:p w14:paraId="2006E346" w14:textId="77777777" w:rsidR="00A92314" w:rsidRPr="005F4192" w:rsidRDefault="00A92314" w:rsidP="00A92314">
      <w:pPr>
        <w:rPr>
          <w:rFonts w:cstheme="minorHAnsi"/>
        </w:rPr>
      </w:pPr>
      <w:r w:rsidRPr="005F4192">
        <w:rPr>
          <w:rFonts w:cstheme="minorHAnsi"/>
        </w:rPr>
        <w:t xml:space="preserve">Medical graduates </w:t>
      </w:r>
      <w:proofErr w:type="gramStart"/>
      <w:r w:rsidRPr="005F4192">
        <w:rPr>
          <w:rFonts w:cstheme="minorHAnsi"/>
        </w:rPr>
        <w:t>must be registered</w:t>
      </w:r>
      <w:proofErr w:type="gramEnd"/>
      <w:r w:rsidRPr="005F4192">
        <w:rPr>
          <w:rFonts w:cstheme="minorHAnsi"/>
        </w:rPr>
        <w:t xml:space="preserve"> on a UK/Republic of Ireland specialist training programme or must be a registered GP.</w:t>
      </w:r>
    </w:p>
    <w:p w14:paraId="4349C2A8" w14:textId="77777777" w:rsidR="00A92314" w:rsidRPr="005F4192" w:rsidRDefault="00A92314" w:rsidP="00A92314">
      <w:pPr>
        <w:rPr>
          <w:rFonts w:cstheme="minorHAnsi"/>
        </w:rPr>
      </w:pPr>
      <w:r w:rsidRPr="005F4192">
        <w:rPr>
          <w:rFonts w:cstheme="minorHAnsi"/>
        </w:rPr>
        <w:t>All fellows must have completed their undergraduate degree and be registered with the relevant professional body.</w:t>
      </w:r>
    </w:p>
    <w:p w14:paraId="65E3F8E8" w14:textId="77777777" w:rsidR="00D1675B" w:rsidRPr="005F4192" w:rsidRDefault="00D1675B" w:rsidP="00186CBA">
      <w:pPr>
        <w:ind w:left="1440" w:hanging="1440"/>
        <w:rPr>
          <w:rFonts w:cstheme="minorHAnsi"/>
          <w:b/>
        </w:rPr>
      </w:pPr>
      <w:r w:rsidRPr="005F4192">
        <w:rPr>
          <w:rFonts w:cstheme="minorHAnsi"/>
          <w:b/>
        </w:rPr>
        <w:t>Application advice:</w:t>
      </w:r>
    </w:p>
    <w:p w14:paraId="75D0D0CB" w14:textId="77777777" w:rsidR="00FD74CF" w:rsidRPr="00D1675B" w:rsidRDefault="005C125B" w:rsidP="00186CBA">
      <w:r w:rsidRPr="005F4192">
        <w:rPr>
          <w:rFonts w:cstheme="minorHAnsi"/>
        </w:rPr>
        <w:t xml:space="preserve">For full application advice and the link to our online application please go </w:t>
      </w:r>
      <w:proofErr w:type="gramStart"/>
      <w:r w:rsidRPr="005F4192">
        <w:rPr>
          <w:rFonts w:cstheme="minorHAnsi"/>
        </w:rPr>
        <w:t>do:</w:t>
      </w:r>
      <w:proofErr w:type="gramEnd"/>
      <w:r w:rsidRPr="005F4192">
        <w:rPr>
          <w:rFonts w:cstheme="minorHAnsi"/>
        </w:rPr>
        <w:t xml:space="preserve"> </w:t>
      </w:r>
      <w:hyperlink r:id="rId11" w:history="1">
        <w:r w:rsidRPr="005F4192">
          <w:rPr>
            <w:rStyle w:val="Hyperlink"/>
            <w:rFonts w:cstheme="minorHAnsi"/>
          </w:rPr>
          <w:t>https://le.ac.uk/study/research-degrees/funded-opportunities/leicestershire-healthcare-inequalities-improvement-dtp</w:t>
        </w:r>
      </w:hyperlink>
      <w:r>
        <w:t xml:space="preserve"> </w:t>
      </w:r>
    </w:p>
    <w:p w14:paraId="66E6E6E4" w14:textId="77777777" w:rsidR="00686A5A" w:rsidRPr="00686A5A" w:rsidRDefault="00B90549" w:rsidP="00686A5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14:paraId="4334AF7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573B4A2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1897CA27"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1232FEC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4965E6FF"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 xml:space="preserve">In the reference </w:t>
      </w:r>
      <w:proofErr w:type="gramStart"/>
      <w:r w:rsidRPr="00686A5A">
        <w:rPr>
          <w:rFonts w:eastAsia="Times New Roman" w:cstheme="minorHAnsi"/>
          <w:color w:val="3C3C3C"/>
          <w:lang w:eastAsia="en-GB"/>
        </w:rPr>
        <w:t>section</w:t>
      </w:r>
      <w:proofErr w:type="gramEnd"/>
      <w:r w:rsidRPr="00686A5A">
        <w:rPr>
          <w:rFonts w:eastAsia="Times New Roman" w:cstheme="minorHAnsi"/>
          <w:color w:val="3C3C3C"/>
          <w:lang w:eastAsia="en-GB"/>
        </w:rPr>
        <w:t xml:space="preserve"> please enter the contact details of your two academic referees in the boxes provided or upload letters of reference if already available.</w:t>
      </w:r>
    </w:p>
    <w:p w14:paraId="655BAD62" w14:textId="77777777" w:rsidR="00D1675B" w:rsidRPr="005C125B" w:rsidRDefault="00D1675B" w:rsidP="00E7657A">
      <w:pPr>
        <w:shd w:val="clear" w:color="auto" w:fill="FFFFFF"/>
        <w:spacing w:after="0" w:line="240" w:lineRule="auto"/>
        <w:ind w:left="360"/>
        <w:rPr>
          <w:rFonts w:eastAsia="Times New Roman" w:cstheme="minorHAnsi"/>
          <w:b/>
          <w:color w:val="FF0000"/>
          <w:lang w:eastAsia="en-GB"/>
        </w:rPr>
      </w:pPr>
      <w:r w:rsidRPr="00E7657A">
        <w:rPr>
          <w:rFonts w:eastAsia="Times New Roman" w:cstheme="minorHAnsi"/>
          <w:color w:val="3C3C3C"/>
          <w:lang w:eastAsia="en-GB"/>
        </w:rPr>
        <w:t xml:space="preserve">In the funding </w:t>
      </w:r>
      <w:proofErr w:type="gramStart"/>
      <w:r w:rsidRPr="00E7657A">
        <w:rPr>
          <w:rFonts w:eastAsia="Times New Roman" w:cstheme="minorHAnsi"/>
          <w:color w:val="3C3C3C"/>
          <w:lang w:eastAsia="en-GB"/>
        </w:rPr>
        <w:t>section</w:t>
      </w:r>
      <w:proofErr w:type="gramEnd"/>
      <w:r w:rsidRPr="00E7657A">
        <w:rPr>
          <w:rFonts w:eastAsia="Times New Roman" w:cstheme="minorHAnsi"/>
          <w:color w:val="3C3C3C"/>
          <w:lang w:eastAsia="en-GB"/>
        </w:rPr>
        <w:t xml:space="preserve"> please specify that </w:t>
      </w:r>
      <w:r w:rsidR="00E7657A" w:rsidRPr="00E7657A">
        <w:rPr>
          <w:rFonts w:eastAsia="Times New Roman" w:cstheme="minorHAnsi"/>
          <w:color w:val="3C3C3C"/>
          <w:lang w:eastAsia="en-GB"/>
        </w:rPr>
        <w:t xml:space="preserve">you wish to be considered for </w:t>
      </w:r>
      <w:proofErr w:type="spellStart"/>
      <w:r w:rsidR="005C125B" w:rsidRPr="005C125B">
        <w:rPr>
          <w:rFonts w:eastAsia="Times New Roman" w:cstheme="minorHAnsi"/>
          <w:b/>
          <w:color w:val="3C3C3C"/>
          <w:lang w:eastAsia="en-GB"/>
        </w:rPr>
        <w:t>Wellcome</w:t>
      </w:r>
      <w:proofErr w:type="spellEnd"/>
      <w:r w:rsidR="005C125B" w:rsidRPr="005C125B">
        <w:rPr>
          <w:rFonts w:eastAsia="Times New Roman" w:cstheme="minorHAnsi"/>
          <w:b/>
          <w:color w:val="3C3C3C"/>
          <w:lang w:eastAsia="en-GB"/>
        </w:rPr>
        <w:t xml:space="preserve"> Trust LHII DTP</w:t>
      </w:r>
    </w:p>
    <w:p w14:paraId="5C818572" w14:textId="77777777" w:rsidR="00A92314" w:rsidRDefault="00A92314" w:rsidP="00E7657A">
      <w:pPr>
        <w:shd w:val="clear" w:color="auto" w:fill="FFFFFF"/>
        <w:spacing w:after="0" w:line="240" w:lineRule="auto"/>
        <w:ind w:left="360"/>
        <w:rPr>
          <w:rFonts w:eastAsia="Times New Roman" w:cstheme="minorHAnsi"/>
          <w:color w:val="3C3C3C"/>
          <w:shd w:val="clear" w:color="auto" w:fill="FFFFFF"/>
          <w:lang w:eastAsia="en-GB"/>
        </w:rPr>
      </w:pPr>
    </w:p>
    <w:p w14:paraId="09178643" w14:textId="63B30287" w:rsidR="00D1675B" w:rsidRDefault="00D1675B" w:rsidP="00E7657A">
      <w:pPr>
        <w:shd w:val="clear" w:color="auto" w:fill="FFFFFF"/>
        <w:spacing w:after="0" w:line="240" w:lineRule="auto"/>
        <w:ind w:left="360"/>
        <w:rPr>
          <w:rFonts w:eastAsia="Times New Roman" w:cstheme="minorHAnsi"/>
          <w:color w:val="3C3C3C"/>
          <w:shd w:val="clear" w:color="auto" w:fill="FFFFFF"/>
          <w:lang w:eastAsia="en-GB"/>
        </w:rPr>
      </w:pPr>
      <w:r w:rsidRPr="00E7657A">
        <w:rPr>
          <w:rFonts w:eastAsia="Times New Roman" w:cstheme="minorHAnsi"/>
          <w:color w:val="3C3C3C"/>
          <w:shd w:val="clear" w:color="auto" w:fill="FFFFFF"/>
          <w:lang w:eastAsia="en-GB"/>
        </w:rPr>
        <w:t xml:space="preserve">In the proposal </w:t>
      </w:r>
      <w:proofErr w:type="gramStart"/>
      <w:r w:rsidRPr="00E7657A">
        <w:rPr>
          <w:rFonts w:eastAsia="Times New Roman" w:cstheme="minorHAnsi"/>
          <w:color w:val="3C3C3C"/>
          <w:shd w:val="clear" w:color="auto" w:fill="FFFFFF"/>
          <w:lang w:eastAsia="en-GB"/>
        </w:rPr>
        <w:t>section</w:t>
      </w:r>
      <w:proofErr w:type="gramEnd"/>
      <w:r w:rsidRPr="00E7657A">
        <w:rPr>
          <w:rFonts w:eastAsia="Times New Roman" w:cstheme="minorHAnsi"/>
          <w:color w:val="3C3C3C"/>
          <w:shd w:val="clear" w:color="auto" w:fill="FFFFFF"/>
          <w:lang w:eastAsia="en-GB"/>
        </w:rPr>
        <w:t xml:space="preserve"> please provide the name of</w:t>
      </w:r>
      <w:r w:rsidR="00A92314">
        <w:rPr>
          <w:rFonts w:eastAsia="Times New Roman" w:cstheme="minorHAnsi"/>
          <w:color w:val="3C3C3C"/>
          <w:shd w:val="clear" w:color="auto" w:fill="FFFFFF"/>
          <w:lang w:eastAsia="en-GB"/>
        </w:rPr>
        <w:t xml:space="preserve"> at least one or at most two of the projects you are interested in (please indicate title and name of supervisor).</w:t>
      </w:r>
    </w:p>
    <w:p w14:paraId="71740D83" w14:textId="77777777" w:rsidR="005F4192" w:rsidRPr="005F4192" w:rsidRDefault="005F4192" w:rsidP="005F4192">
      <w:pPr>
        <w:shd w:val="clear" w:color="auto" w:fill="FFFFFF"/>
        <w:spacing w:after="0" w:line="240" w:lineRule="auto"/>
        <w:ind w:left="360"/>
        <w:rPr>
          <w:rFonts w:eastAsia="Times New Roman" w:cstheme="minorHAnsi"/>
          <w:color w:val="3C3C3C"/>
          <w:shd w:val="clear" w:color="auto" w:fill="FFFFFF"/>
          <w:lang w:eastAsia="en-GB"/>
        </w:rPr>
      </w:pPr>
    </w:p>
    <w:p w14:paraId="0C3750AE" w14:textId="77777777" w:rsidR="005F4192" w:rsidRPr="005F4192" w:rsidRDefault="005F4192" w:rsidP="005F4192">
      <w:pPr>
        <w:shd w:val="clear" w:color="auto" w:fill="FFFFFF"/>
        <w:spacing w:after="0" w:line="240" w:lineRule="auto"/>
        <w:ind w:left="360"/>
        <w:rPr>
          <w:rFonts w:eastAsia="Times New Roman" w:cstheme="minorHAnsi"/>
          <w:color w:val="3C3C3C"/>
          <w:shd w:val="clear" w:color="auto" w:fill="FFFFFF"/>
          <w:lang w:eastAsia="en-GB"/>
        </w:rPr>
      </w:pPr>
      <w:r w:rsidRPr="005F4192">
        <w:rPr>
          <w:rFonts w:eastAsia="Times New Roman" w:cstheme="minorHAnsi"/>
          <w:color w:val="3C3C3C"/>
          <w:shd w:val="clear" w:color="auto" w:fill="FFFFFF"/>
          <w:lang w:eastAsia="en-GB"/>
        </w:rPr>
        <w:t xml:space="preserve">Upload the Widening Participation form (found on the above link) to the proposal section </w:t>
      </w:r>
    </w:p>
    <w:p w14:paraId="6574E848" w14:textId="77777777" w:rsidR="005F4192" w:rsidRDefault="005F4192" w:rsidP="00E7657A">
      <w:pPr>
        <w:shd w:val="clear" w:color="auto" w:fill="FFFFFF"/>
        <w:spacing w:after="0" w:line="240" w:lineRule="auto"/>
        <w:ind w:left="360"/>
        <w:rPr>
          <w:rFonts w:eastAsia="Times New Roman" w:cstheme="minorHAnsi"/>
          <w:color w:val="3C3C3C"/>
          <w:shd w:val="clear" w:color="auto" w:fill="FFFFFF"/>
          <w:lang w:eastAsia="en-GB"/>
        </w:rPr>
      </w:pPr>
    </w:p>
    <w:p w14:paraId="66865CE7" w14:textId="77777777" w:rsidR="005C125B" w:rsidRDefault="005C125B" w:rsidP="005C125B">
      <w:pPr>
        <w:shd w:val="clear" w:color="auto" w:fill="FFFFFF"/>
        <w:spacing w:after="0" w:line="240" w:lineRule="auto"/>
        <w:rPr>
          <w:rFonts w:eastAsia="Times New Roman" w:cstheme="minorHAnsi"/>
          <w:color w:val="3C3C3C"/>
          <w:shd w:val="clear" w:color="auto" w:fill="FFFFFF"/>
          <w:lang w:eastAsia="en-GB"/>
        </w:rPr>
      </w:pPr>
    </w:p>
    <w:p w14:paraId="4BA6FC55" w14:textId="4756AE05" w:rsidR="00DC7AB5" w:rsidRPr="00D1675B" w:rsidRDefault="00FD74CF" w:rsidP="00DC7AB5">
      <w:pPr>
        <w:jc w:val="both"/>
        <w:rPr>
          <w:rFonts w:cstheme="minorHAnsi"/>
        </w:rPr>
      </w:pPr>
      <w:r w:rsidRPr="00D1675B">
        <w:rPr>
          <w:rFonts w:cstheme="minorHAnsi"/>
          <w:b/>
        </w:rPr>
        <w:t xml:space="preserve">Project / Funding </w:t>
      </w:r>
      <w:r w:rsidR="00186CBA" w:rsidRPr="00D1675B">
        <w:rPr>
          <w:rFonts w:cstheme="minorHAnsi"/>
          <w:b/>
        </w:rPr>
        <w:t>Enquiries</w:t>
      </w:r>
      <w:r w:rsidR="008B235E">
        <w:rPr>
          <w:rFonts w:cstheme="minorHAnsi"/>
          <w:b/>
        </w:rPr>
        <w:t xml:space="preserve"> </w:t>
      </w:r>
      <w:proofErr w:type="gramStart"/>
      <w:r w:rsidR="008B235E">
        <w:rPr>
          <w:rFonts w:cstheme="minorHAnsi"/>
          <w:b/>
        </w:rPr>
        <w:t xml:space="preserve">to </w:t>
      </w:r>
      <w:r w:rsidR="00186CBA" w:rsidRPr="00D1675B">
        <w:rPr>
          <w:rFonts w:cstheme="minorHAnsi"/>
          <w:b/>
        </w:rPr>
        <w:t>:</w:t>
      </w:r>
      <w:proofErr w:type="gramEnd"/>
      <w:r w:rsidR="00DC7AB5" w:rsidRPr="00D1675B">
        <w:rPr>
          <w:rFonts w:cstheme="minorHAnsi"/>
          <w:b/>
        </w:rPr>
        <w:t xml:space="preserve"> </w:t>
      </w:r>
      <w:hyperlink r:id="rId12" w:history="1">
        <w:r w:rsidR="005F4192" w:rsidRPr="00BD3D03">
          <w:rPr>
            <w:rStyle w:val="Hyperlink"/>
            <w:rFonts w:cstheme="minorHAnsi"/>
            <w:b/>
          </w:rPr>
          <w:t>lhiip@leicester.ac.uk</w:t>
        </w:r>
      </w:hyperlink>
      <w:r w:rsidR="005F4192">
        <w:rPr>
          <w:rFonts w:cstheme="minorHAnsi"/>
          <w:b/>
        </w:rPr>
        <w:t xml:space="preserve"> </w:t>
      </w:r>
    </w:p>
    <w:p w14:paraId="602B30BA" w14:textId="77777777" w:rsidR="00186CBA" w:rsidRDefault="00FD74CF" w:rsidP="00186CBA">
      <w:pPr>
        <w:rPr>
          <w:b/>
        </w:rPr>
      </w:pPr>
      <w:r w:rsidRPr="00D1675B">
        <w:rPr>
          <w:rFonts w:cstheme="minorHAnsi"/>
          <w:b/>
        </w:rPr>
        <w:t xml:space="preserve">Application enquiries to </w:t>
      </w:r>
      <w:hyperlink r:id="rId13"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108B3F1D" w14:textId="77777777" w:rsidTr="00B90549">
        <w:trPr>
          <w:tblCellSpacing w:w="0" w:type="dxa"/>
        </w:trPr>
        <w:tc>
          <w:tcPr>
            <w:tcW w:w="0" w:type="auto"/>
            <w:tcMar>
              <w:top w:w="0" w:type="dxa"/>
              <w:left w:w="150" w:type="dxa"/>
              <w:bottom w:w="0" w:type="dxa"/>
              <w:right w:w="0" w:type="dxa"/>
            </w:tcMar>
          </w:tcPr>
          <w:p w14:paraId="73F94654" w14:textId="77777777" w:rsidR="00B90549" w:rsidRPr="00B90549" w:rsidRDefault="00B90549" w:rsidP="00B90549">
            <w:pPr>
              <w:rPr>
                <w:b/>
              </w:rPr>
            </w:pPr>
          </w:p>
        </w:tc>
        <w:tc>
          <w:tcPr>
            <w:tcW w:w="0" w:type="auto"/>
          </w:tcPr>
          <w:p w14:paraId="3D0C00E6" w14:textId="77777777" w:rsidR="00B90549" w:rsidRPr="00B90549" w:rsidRDefault="00B90549" w:rsidP="00B90549">
            <w:pPr>
              <w:rPr>
                <w:b/>
              </w:rPr>
            </w:pPr>
          </w:p>
        </w:tc>
      </w:tr>
    </w:tbl>
    <w:p w14:paraId="490100EB" w14:textId="77777777" w:rsidR="00B90549" w:rsidRPr="00D1675B" w:rsidRDefault="00B90549" w:rsidP="00186CBA">
      <w:pPr>
        <w:rPr>
          <w:b/>
        </w:rPr>
      </w:pPr>
    </w:p>
    <w:sectPr w:rsidR="00B90549" w:rsidRPr="00D1675B" w:rsidSect="005F4192">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925"/>
    <w:multiLevelType w:val="hybridMultilevel"/>
    <w:tmpl w:val="B698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37BE0"/>
    <w:multiLevelType w:val="hybridMultilevel"/>
    <w:tmpl w:val="6C209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9"/>
  </w:num>
  <w:num w:numId="3">
    <w:abstractNumId w:val="6"/>
  </w:num>
  <w:num w:numId="4">
    <w:abstractNumId w:val="5"/>
  </w:num>
  <w:num w:numId="5">
    <w:abstractNumId w:val="2"/>
  </w:num>
  <w:num w:numId="6">
    <w:abstractNumId w:val="8"/>
  </w:num>
  <w:num w:numId="7">
    <w:abstractNumId w:val="3"/>
  </w:num>
  <w:num w:numId="8">
    <w:abstractNumId w:val="4"/>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BA"/>
    <w:rsid w:val="0002495F"/>
    <w:rsid w:val="00056611"/>
    <w:rsid w:val="00057DFA"/>
    <w:rsid w:val="00087781"/>
    <w:rsid w:val="000B797E"/>
    <w:rsid w:val="00186CBA"/>
    <w:rsid w:val="001F6905"/>
    <w:rsid w:val="0022042C"/>
    <w:rsid w:val="00242BA4"/>
    <w:rsid w:val="00330074"/>
    <w:rsid w:val="003A7DE6"/>
    <w:rsid w:val="003C1813"/>
    <w:rsid w:val="003D2BF0"/>
    <w:rsid w:val="003E3E31"/>
    <w:rsid w:val="004022E9"/>
    <w:rsid w:val="004C2F09"/>
    <w:rsid w:val="00526389"/>
    <w:rsid w:val="005565A5"/>
    <w:rsid w:val="005C125B"/>
    <w:rsid w:val="005F4192"/>
    <w:rsid w:val="005F7F9C"/>
    <w:rsid w:val="00686A5A"/>
    <w:rsid w:val="00691400"/>
    <w:rsid w:val="00706096"/>
    <w:rsid w:val="00797C94"/>
    <w:rsid w:val="007E6735"/>
    <w:rsid w:val="008862CC"/>
    <w:rsid w:val="008B235E"/>
    <w:rsid w:val="00921EF5"/>
    <w:rsid w:val="00966949"/>
    <w:rsid w:val="009B2123"/>
    <w:rsid w:val="00A5584E"/>
    <w:rsid w:val="00A72DAB"/>
    <w:rsid w:val="00A92314"/>
    <w:rsid w:val="00AB261E"/>
    <w:rsid w:val="00B24449"/>
    <w:rsid w:val="00B90549"/>
    <w:rsid w:val="00BB2974"/>
    <w:rsid w:val="00BB481F"/>
    <w:rsid w:val="00CB44B0"/>
    <w:rsid w:val="00D1675B"/>
    <w:rsid w:val="00DC7AB5"/>
    <w:rsid w:val="00DD32EB"/>
    <w:rsid w:val="00E647A8"/>
    <w:rsid w:val="00E7657A"/>
    <w:rsid w:val="00EC2B6E"/>
    <w:rsid w:val="00F86BC0"/>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C2B6E"/>
    <w:rPr>
      <w:color w:val="605E5C"/>
      <w:shd w:val="clear" w:color="auto" w:fill="E1DFDD"/>
    </w:rPr>
  </w:style>
  <w:style w:type="character" w:customStyle="1" w:styleId="html-italic">
    <w:name w:val="html-italic"/>
    <w:basedOn w:val="DefaultParagraphFont"/>
    <w:rsid w:val="0005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1119@leicester.ac.uk" TargetMode="External"/><Relationship Id="rId13" Type="http://schemas.openxmlformats.org/officeDocument/2006/relationships/hyperlink" Target="mailto:pgradmissions@le.ac.uk" TargetMode="External"/><Relationship Id="rId3" Type="http://schemas.openxmlformats.org/officeDocument/2006/relationships/styles" Target="styles.xml"/><Relationship Id="rId7" Type="http://schemas.openxmlformats.org/officeDocument/2006/relationships/hyperlink" Target="mailto:sally.singh@uhl-tr.nhs.uk" TargetMode="External"/><Relationship Id="rId12" Type="http://schemas.openxmlformats.org/officeDocument/2006/relationships/hyperlink" Target="mailto:lhiip@leice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417@leicester.ac.uk" TargetMode="External"/><Relationship Id="rId11" Type="http://schemas.openxmlformats.org/officeDocument/2006/relationships/hyperlink" Target="https://le.ac.uk/study/research-degrees/funded-opportunities/leicestershire-healthcare-inequalities-improvement-dt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c.uk/study/research-degrees/entry-reqs/eng-lang-reqs" TargetMode="External"/><Relationship Id="rId4" Type="http://schemas.openxmlformats.org/officeDocument/2006/relationships/settings" Target="settings.xml"/><Relationship Id="rId9" Type="http://schemas.openxmlformats.org/officeDocument/2006/relationships/hyperlink" Target="mailto:rse7@leice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BD0C-A492-41F3-A27B-8AB51725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4</cp:revision>
  <dcterms:created xsi:type="dcterms:W3CDTF">2022-03-01T10:02:00Z</dcterms:created>
  <dcterms:modified xsi:type="dcterms:W3CDTF">2022-03-01T10:32:00Z</dcterms:modified>
</cp:coreProperties>
</file>