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821B5" w14:textId="77777777" w:rsidR="00F35D9A" w:rsidRPr="00434FEA" w:rsidRDefault="00401050" w:rsidP="00B752FE">
      <w:pPr>
        <w:spacing w:after="0" w:line="240" w:lineRule="auto"/>
        <w:jc w:val="center"/>
        <w:rPr>
          <w:rFonts w:ascii="Arial" w:hAnsi="Arial" w:cs="Arial"/>
          <w:b/>
          <w:sz w:val="36"/>
          <w:szCs w:val="26"/>
        </w:rPr>
      </w:pPr>
    </w:p>
    <w:p w14:paraId="40CD57F9" w14:textId="7821890F" w:rsidR="00094622" w:rsidRPr="00434FEA" w:rsidRDefault="00D1272D" w:rsidP="00094622">
      <w:pPr>
        <w:spacing w:after="160"/>
        <w:jc w:val="center"/>
        <w:rPr>
          <w:rFonts w:ascii="Arial" w:hAnsi="Arial" w:cs="Arial"/>
          <w:b/>
          <w:bCs/>
          <w:sz w:val="28"/>
          <w:szCs w:val="28"/>
        </w:rPr>
      </w:pPr>
      <w:r>
        <w:rPr>
          <w:rFonts w:ascii="Arial" w:hAnsi="Arial" w:cs="Arial"/>
          <w:b/>
          <w:bCs/>
          <w:sz w:val="28"/>
          <w:szCs w:val="28"/>
        </w:rPr>
        <w:t xml:space="preserve">Appendix 4 - </w:t>
      </w:r>
      <w:r w:rsidR="00094622" w:rsidRPr="00434FEA">
        <w:rPr>
          <w:rFonts w:ascii="Arial" w:hAnsi="Arial" w:cs="Arial"/>
          <w:b/>
          <w:bCs/>
          <w:sz w:val="28"/>
          <w:szCs w:val="28"/>
        </w:rPr>
        <w:t xml:space="preserve">Trial Steering Committee Charter for University of Leicester Sponsored </w:t>
      </w:r>
      <w:r>
        <w:rPr>
          <w:rFonts w:ascii="Arial" w:hAnsi="Arial" w:cs="Arial"/>
          <w:b/>
          <w:bCs/>
          <w:sz w:val="28"/>
          <w:szCs w:val="28"/>
        </w:rPr>
        <w:t>Trials</w:t>
      </w:r>
    </w:p>
    <w:p w14:paraId="20B4CEE4" w14:textId="6601F2AB" w:rsidR="00094622" w:rsidRPr="002052FC" w:rsidRDefault="00094622" w:rsidP="002052FC">
      <w:pPr>
        <w:rPr>
          <w:b/>
          <w:bCs/>
          <w:sz w:val="24"/>
          <w:szCs w:val="24"/>
        </w:rPr>
      </w:pPr>
      <w:bookmarkStart w:id="0" w:name="_Toc182720574"/>
      <w:r w:rsidRPr="002052FC">
        <w:rPr>
          <w:b/>
          <w:bCs/>
          <w:sz w:val="24"/>
          <w:szCs w:val="24"/>
        </w:rPr>
        <w:t>TSC CHARTER – WORKING INSTRUCTIONS:</w:t>
      </w:r>
      <w:bookmarkEnd w:id="0"/>
    </w:p>
    <w:p w14:paraId="5371B5BA" w14:textId="3993EDE0" w:rsidR="00094622" w:rsidRPr="00434FEA" w:rsidRDefault="00094622" w:rsidP="00094622">
      <w:pPr>
        <w:numPr>
          <w:ilvl w:val="0"/>
          <w:numId w:val="27"/>
        </w:numPr>
        <w:spacing w:before="120" w:after="120" w:line="259" w:lineRule="auto"/>
        <w:rPr>
          <w:rFonts w:ascii="Arial" w:hAnsi="Arial" w:cs="Arial"/>
        </w:rPr>
      </w:pPr>
      <w:r w:rsidRPr="00434FEA">
        <w:rPr>
          <w:rFonts w:ascii="Arial" w:hAnsi="Arial" w:cs="Arial"/>
        </w:rPr>
        <w:t>Use the following template to create a trial specific data safety monitoring committee charter</w:t>
      </w:r>
    </w:p>
    <w:p w14:paraId="4C55838D" w14:textId="77777777" w:rsidR="00094622" w:rsidRPr="00434FEA" w:rsidRDefault="00094622" w:rsidP="00094622">
      <w:pPr>
        <w:numPr>
          <w:ilvl w:val="0"/>
          <w:numId w:val="27"/>
        </w:numPr>
        <w:spacing w:before="120" w:after="120" w:line="259" w:lineRule="auto"/>
        <w:rPr>
          <w:rFonts w:ascii="Arial" w:hAnsi="Arial" w:cs="Arial"/>
        </w:rPr>
      </w:pPr>
      <w:r w:rsidRPr="00434FEA">
        <w:rPr>
          <w:rFonts w:ascii="Arial" w:hAnsi="Arial" w:cs="Arial"/>
        </w:rPr>
        <w:t xml:space="preserve">Please ensure that this page of this document is deleted from the final version of this charter. </w:t>
      </w:r>
    </w:p>
    <w:p w14:paraId="07A4900B" w14:textId="77777777" w:rsidR="00094622" w:rsidRPr="00434FEA" w:rsidRDefault="00094622" w:rsidP="00094622">
      <w:pPr>
        <w:numPr>
          <w:ilvl w:val="0"/>
          <w:numId w:val="27"/>
        </w:numPr>
        <w:spacing w:before="120" w:after="120" w:line="259" w:lineRule="auto"/>
        <w:rPr>
          <w:rFonts w:ascii="Arial" w:hAnsi="Arial" w:cs="Arial"/>
        </w:rPr>
      </w:pPr>
      <w:r w:rsidRPr="00434FEA">
        <w:rPr>
          <w:rFonts w:ascii="Arial" w:hAnsi="Arial" w:cs="Arial"/>
        </w:rPr>
        <w:t>Update the footer to include trial identifiers (i.e., trial name, version number and the date)</w:t>
      </w:r>
    </w:p>
    <w:p w14:paraId="4F36A4FA" w14:textId="77777777" w:rsidR="00094622" w:rsidRPr="00434FEA" w:rsidRDefault="00094622" w:rsidP="00094622">
      <w:pPr>
        <w:numPr>
          <w:ilvl w:val="0"/>
          <w:numId w:val="27"/>
        </w:numPr>
        <w:spacing w:before="120" w:after="120" w:line="259" w:lineRule="auto"/>
        <w:rPr>
          <w:rFonts w:ascii="Arial" w:hAnsi="Arial" w:cs="Arial"/>
        </w:rPr>
      </w:pPr>
      <w:r w:rsidRPr="00434FEA">
        <w:rPr>
          <w:rFonts w:ascii="Arial" w:hAnsi="Arial" w:cs="Arial"/>
        </w:rPr>
        <w:t xml:space="preserve">Within the template guidance notes are given in </w:t>
      </w:r>
      <w:r w:rsidRPr="00434FEA">
        <w:rPr>
          <w:rFonts w:ascii="Arial" w:hAnsi="Arial" w:cs="Arial"/>
          <w:i/>
          <w:iCs/>
          <w:color w:val="FF0000"/>
        </w:rPr>
        <w:t>red italic text</w:t>
      </w:r>
      <w:r w:rsidRPr="00434FEA">
        <w:rPr>
          <w:rFonts w:ascii="Arial" w:hAnsi="Arial" w:cs="Arial"/>
        </w:rPr>
        <w:t xml:space="preserve">, and examples are provided in </w:t>
      </w:r>
      <w:r w:rsidRPr="00434FEA">
        <w:rPr>
          <w:rFonts w:ascii="Arial" w:hAnsi="Arial" w:cs="Arial"/>
          <w:i/>
          <w:iCs/>
          <w:color w:val="00B050"/>
        </w:rPr>
        <w:t>green italic text</w:t>
      </w:r>
      <w:r w:rsidRPr="00434FEA">
        <w:rPr>
          <w:rFonts w:ascii="Arial" w:hAnsi="Arial" w:cs="Arial"/>
        </w:rPr>
        <w:t xml:space="preserve">. </w:t>
      </w:r>
      <w:r w:rsidRPr="00434FEA">
        <w:rPr>
          <w:rFonts w:ascii="Arial" w:hAnsi="Arial" w:cs="Arial"/>
          <w:iCs/>
        </w:rPr>
        <w:t xml:space="preserve">Please ensure these are deleted from the final version of this charter. </w:t>
      </w:r>
    </w:p>
    <w:p w14:paraId="1A6F2287" w14:textId="7B1973BA" w:rsidR="00D1272D" w:rsidRPr="00347152" w:rsidRDefault="00094622" w:rsidP="00347152">
      <w:pPr>
        <w:numPr>
          <w:ilvl w:val="0"/>
          <w:numId w:val="27"/>
        </w:numPr>
        <w:spacing w:before="120" w:after="120" w:line="259" w:lineRule="auto"/>
        <w:rPr>
          <w:rFonts w:ascii="Arial" w:hAnsi="Arial" w:cs="Arial"/>
          <w:bCs/>
          <w:i/>
          <w:noProof/>
          <w:color w:val="FF0000"/>
          <w:sz w:val="20"/>
          <w:szCs w:val="20"/>
        </w:rPr>
        <w:sectPr w:rsidR="00D1272D" w:rsidRPr="00347152" w:rsidSect="004E0704">
          <w:headerReference w:type="default" r:id="rId8"/>
          <w:footerReference w:type="default" r:id="rId9"/>
          <w:headerReference w:type="first" r:id="rId10"/>
          <w:footerReference w:type="first" r:id="rId11"/>
          <w:pgSz w:w="11906" w:h="16838" w:code="9"/>
          <w:pgMar w:top="1152" w:right="1152" w:bottom="1152" w:left="1152" w:header="706" w:footer="283" w:gutter="288"/>
          <w:cols w:space="708"/>
          <w:docGrid w:linePitch="360"/>
        </w:sectPr>
      </w:pPr>
      <w:r w:rsidRPr="00434FEA">
        <w:rPr>
          <w:rFonts w:ascii="Arial" w:hAnsi="Arial" w:cs="Arial"/>
        </w:rPr>
        <w:t>Once the document is updated, ensure the contents table is also updated so that any deleted or additional sections are included.</w:t>
      </w:r>
    </w:p>
    <w:p w14:paraId="15A8D21D" w14:textId="77777777" w:rsidR="004E0510" w:rsidRPr="00434FEA" w:rsidRDefault="004E0510" w:rsidP="004E0510">
      <w:pPr>
        <w:jc w:val="center"/>
        <w:rPr>
          <w:rFonts w:ascii="Arial" w:hAnsi="Arial" w:cs="Arial"/>
          <w:b/>
          <w:sz w:val="21"/>
          <w:szCs w:val="21"/>
        </w:rPr>
      </w:pPr>
    </w:p>
    <w:p w14:paraId="08916AD8" w14:textId="1CAE9279" w:rsidR="004E0510" w:rsidRPr="00434FEA" w:rsidRDefault="004E0510" w:rsidP="004E0510">
      <w:pPr>
        <w:jc w:val="center"/>
        <w:rPr>
          <w:rFonts w:ascii="Arial" w:hAnsi="Arial" w:cs="Arial"/>
          <w:b/>
          <w:sz w:val="48"/>
          <w:szCs w:val="48"/>
        </w:rPr>
      </w:pPr>
      <w:r w:rsidRPr="00434FEA">
        <w:rPr>
          <w:rFonts w:ascii="Arial" w:hAnsi="Arial" w:cs="Arial"/>
          <w:b/>
          <w:sz w:val="48"/>
          <w:szCs w:val="48"/>
        </w:rPr>
        <w:t xml:space="preserve">CHARTER OF THE </w:t>
      </w:r>
      <w:r w:rsidR="003C7C05" w:rsidRPr="00434FEA">
        <w:rPr>
          <w:rFonts w:ascii="Arial" w:hAnsi="Arial" w:cs="Arial"/>
          <w:b/>
          <w:sz w:val="48"/>
          <w:szCs w:val="48"/>
        </w:rPr>
        <w:t>TRIAL STEERING COMMITTEE</w:t>
      </w:r>
      <w:r w:rsidRPr="00434FEA">
        <w:rPr>
          <w:rFonts w:ascii="Arial" w:hAnsi="Arial" w:cs="Arial"/>
          <w:b/>
          <w:sz w:val="48"/>
          <w:szCs w:val="48"/>
        </w:rPr>
        <w:t xml:space="preserve"> (</w:t>
      </w:r>
      <w:r w:rsidR="003C7C05" w:rsidRPr="00434FEA">
        <w:rPr>
          <w:rFonts w:ascii="Arial" w:hAnsi="Arial" w:cs="Arial"/>
          <w:b/>
          <w:sz w:val="48"/>
          <w:szCs w:val="48"/>
        </w:rPr>
        <w:t>TSC</w:t>
      </w:r>
      <w:r w:rsidRPr="00434FEA">
        <w:rPr>
          <w:rFonts w:ascii="Arial" w:hAnsi="Arial" w:cs="Arial"/>
          <w:b/>
          <w:sz w:val="48"/>
          <w:szCs w:val="48"/>
        </w:rPr>
        <w:t>)</w:t>
      </w:r>
    </w:p>
    <w:p w14:paraId="4DBC9ECF" w14:textId="77777777" w:rsidR="004E0510" w:rsidRPr="00401050" w:rsidRDefault="004E0510" w:rsidP="004E0510">
      <w:pPr>
        <w:jc w:val="center"/>
        <w:rPr>
          <w:rFonts w:ascii="Arial" w:hAnsi="Arial" w:cs="Arial"/>
          <w:i/>
          <w:iCs/>
          <w:color w:val="FF0000"/>
          <w:sz w:val="21"/>
          <w:szCs w:val="21"/>
        </w:rPr>
      </w:pPr>
      <w:r w:rsidRPr="00401050">
        <w:rPr>
          <w:rFonts w:ascii="Arial" w:hAnsi="Arial" w:cs="Arial"/>
          <w:i/>
          <w:iCs/>
          <w:color w:val="FF0000"/>
          <w:sz w:val="21"/>
          <w:szCs w:val="21"/>
        </w:rPr>
        <w:t>Version &lt;number&gt;, &lt;date&gt;</w:t>
      </w:r>
    </w:p>
    <w:p w14:paraId="582549D5" w14:textId="77777777" w:rsidR="004E0510" w:rsidRPr="00434FEA" w:rsidRDefault="004E0510" w:rsidP="004E0510">
      <w:pPr>
        <w:jc w:val="center"/>
        <w:rPr>
          <w:rFonts w:ascii="Arial" w:hAnsi="Arial" w:cs="Arial"/>
          <w:color w:val="000000" w:themeColor="text1"/>
          <w:sz w:val="21"/>
          <w:szCs w:val="21"/>
        </w:rPr>
      </w:pPr>
    </w:p>
    <w:tbl>
      <w:tblPr>
        <w:tblStyle w:val="TableGridLight"/>
        <w:tblW w:w="6645" w:type="dxa"/>
        <w:jc w:val="center"/>
        <w:tblLook w:val="04A0" w:firstRow="1" w:lastRow="0" w:firstColumn="1" w:lastColumn="0" w:noHBand="0" w:noVBand="1"/>
      </w:tblPr>
      <w:tblGrid>
        <w:gridCol w:w="6645"/>
      </w:tblGrid>
      <w:tr w:rsidR="004E0510" w:rsidRPr="00434FEA" w14:paraId="53FE897A" w14:textId="77777777" w:rsidTr="00547E7D">
        <w:trPr>
          <w:trHeight w:val="1738"/>
          <w:jc w:val="center"/>
        </w:trPr>
        <w:tc>
          <w:tcPr>
            <w:tcW w:w="6645" w:type="dxa"/>
            <w:tcBorders>
              <w:top w:val="single" w:sz="12" w:space="0" w:color="002060"/>
              <w:left w:val="single" w:sz="12" w:space="0" w:color="002060"/>
              <w:bottom w:val="single" w:sz="12" w:space="0" w:color="002060"/>
              <w:right w:val="single" w:sz="12" w:space="0" w:color="002060"/>
            </w:tcBorders>
          </w:tcPr>
          <w:p w14:paraId="298E5A08" w14:textId="49199CD2" w:rsidR="004E0510" w:rsidRPr="00434FEA" w:rsidRDefault="004E0510" w:rsidP="00547E7D">
            <w:pPr>
              <w:spacing w:line="360" w:lineRule="auto"/>
              <w:jc w:val="center"/>
              <w:rPr>
                <w:rFonts w:ascii="Arial" w:hAnsi="Arial" w:cs="Arial"/>
                <w:sz w:val="21"/>
                <w:szCs w:val="21"/>
              </w:rPr>
            </w:pPr>
            <w:r w:rsidRPr="00434FEA">
              <w:rPr>
                <w:rFonts w:ascii="Arial" w:hAnsi="Arial" w:cs="Arial"/>
                <w:b/>
                <w:sz w:val="21"/>
                <w:szCs w:val="21"/>
              </w:rPr>
              <w:t>Document Name:</w:t>
            </w:r>
            <w:r w:rsidRPr="00434FEA">
              <w:rPr>
                <w:rFonts w:ascii="Arial" w:hAnsi="Arial" w:cs="Arial"/>
                <w:sz w:val="21"/>
                <w:szCs w:val="21"/>
              </w:rPr>
              <w:t xml:space="preserve"> </w:t>
            </w:r>
            <w:r w:rsidRPr="00401050">
              <w:rPr>
                <w:rFonts w:ascii="Arial" w:hAnsi="Arial" w:cs="Arial"/>
                <w:color w:val="FF0000"/>
                <w:sz w:val="21"/>
                <w:szCs w:val="21"/>
              </w:rPr>
              <w:t>&lt;Trial name&gt;</w:t>
            </w:r>
            <w:r w:rsidRPr="00434FEA">
              <w:rPr>
                <w:rFonts w:ascii="Arial" w:hAnsi="Arial" w:cs="Arial"/>
                <w:sz w:val="21"/>
                <w:szCs w:val="21"/>
              </w:rPr>
              <w:t xml:space="preserve"> </w:t>
            </w:r>
            <w:r w:rsidR="004F005F" w:rsidRPr="00434FEA">
              <w:rPr>
                <w:rFonts w:ascii="Arial" w:hAnsi="Arial" w:cs="Arial"/>
                <w:sz w:val="21"/>
                <w:szCs w:val="21"/>
              </w:rPr>
              <w:t>Trial Steering</w:t>
            </w:r>
            <w:r w:rsidRPr="00434FEA">
              <w:rPr>
                <w:rFonts w:ascii="Arial" w:hAnsi="Arial" w:cs="Arial"/>
                <w:sz w:val="21"/>
                <w:szCs w:val="21"/>
              </w:rPr>
              <w:t xml:space="preserve"> Committee (</w:t>
            </w:r>
            <w:r w:rsidR="004F005F" w:rsidRPr="00434FEA">
              <w:rPr>
                <w:rFonts w:ascii="Arial" w:hAnsi="Arial" w:cs="Arial"/>
                <w:sz w:val="21"/>
                <w:szCs w:val="21"/>
              </w:rPr>
              <w:t>TSC</w:t>
            </w:r>
            <w:r w:rsidRPr="00434FEA">
              <w:rPr>
                <w:rFonts w:ascii="Arial" w:hAnsi="Arial" w:cs="Arial"/>
                <w:sz w:val="21"/>
                <w:szCs w:val="21"/>
              </w:rPr>
              <w:t>) Charter</w:t>
            </w:r>
          </w:p>
          <w:p w14:paraId="55209CBA" w14:textId="77777777" w:rsidR="004E0510" w:rsidRPr="00434FEA" w:rsidRDefault="004E0510" w:rsidP="00547E7D">
            <w:pPr>
              <w:spacing w:line="360" w:lineRule="auto"/>
              <w:jc w:val="center"/>
              <w:rPr>
                <w:rFonts w:ascii="Arial" w:hAnsi="Arial" w:cs="Arial"/>
                <w:sz w:val="21"/>
                <w:szCs w:val="21"/>
              </w:rPr>
            </w:pPr>
            <w:r w:rsidRPr="00434FEA">
              <w:rPr>
                <w:rFonts w:ascii="Arial" w:hAnsi="Arial" w:cs="Arial"/>
                <w:b/>
                <w:sz w:val="21"/>
                <w:szCs w:val="21"/>
              </w:rPr>
              <w:t>Author:</w:t>
            </w:r>
            <w:r w:rsidRPr="00434FEA">
              <w:rPr>
                <w:rFonts w:ascii="Arial" w:hAnsi="Arial" w:cs="Arial"/>
                <w:sz w:val="21"/>
                <w:szCs w:val="21"/>
              </w:rPr>
              <w:t xml:space="preserve"> </w:t>
            </w:r>
            <w:r w:rsidRPr="00401050">
              <w:rPr>
                <w:rFonts w:ascii="Arial" w:hAnsi="Arial" w:cs="Arial"/>
                <w:color w:val="FF0000"/>
                <w:sz w:val="21"/>
                <w:szCs w:val="21"/>
              </w:rPr>
              <w:t>&lt;name&gt;</w:t>
            </w:r>
          </w:p>
          <w:p w14:paraId="5F2971C5" w14:textId="77777777" w:rsidR="004E0510" w:rsidRPr="00434FEA" w:rsidRDefault="004E0510" w:rsidP="00547E7D">
            <w:pPr>
              <w:spacing w:line="360" w:lineRule="auto"/>
              <w:jc w:val="center"/>
              <w:rPr>
                <w:rFonts w:ascii="Arial" w:hAnsi="Arial" w:cs="Arial"/>
                <w:i/>
                <w:sz w:val="21"/>
                <w:szCs w:val="21"/>
              </w:rPr>
            </w:pPr>
            <w:r w:rsidRPr="00434FEA">
              <w:rPr>
                <w:rFonts w:ascii="Arial" w:hAnsi="Arial" w:cs="Arial"/>
                <w:b/>
                <w:sz w:val="21"/>
                <w:szCs w:val="21"/>
              </w:rPr>
              <w:t>Reviewer(s):</w:t>
            </w:r>
            <w:r w:rsidRPr="00434FEA">
              <w:rPr>
                <w:rFonts w:ascii="Arial" w:hAnsi="Arial" w:cs="Arial"/>
                <w:sz w:val="21"/>
                <w:szCs w:val="21"/>
              </w:rPr>
              <w:t xml:space="preserve"> </w:t>
            </w:r>
            <w:r w:rsidRPr="00401050">
              <w:rPr>
                <w:rFonts w:ascii="Arial" w:hAnsi="Arial" w:cs="Arial"/>
                <w:color w:val="FF0000"/>
                <w:sz w:val="21"/>
                <w:szCs w:val="21"/>
              </w:rPr>
              <w:t>&lt;name(s)&gt;</w:t>
            </w:r>
          </w:p>
        </w:tc>
      </w:tr>
    </w:tbl>
    <w:p w14:paraId="66ECF146" w14:textId="77777777" w:rsidR="004E0510" w:rsidRPr="00434FEA" w:rsidRDefault="004E0510" w:rsidP="004E0510">
      <w:pPr>
        <w:rPr>
          <w:rFonts w:ascii="Arial" w:hAnsi="Arial" w:cs="Arial"/>
          <w:sz w:val="21"/>
          <w:szCs w:val="21"/>
        </w:rPr>
      </w:pPr>
    </w:p>
    <w:p w14:paraId="2AF0F01C" w14:textId="77777777" w:rsidR="004E0510" w:rsidRPr="00434FEA" w:rsidRDefault="004E0510" w:rsidP="004E0510">
      <w:pPr>
        <w:rPr>
          <w:rFonts w:ascii="Arial" w:hAnsi="Arial" w:cs="Arial"/>
          <w:sz w:val="21"/>
          <w:szCs w:val="21"/>
        </w:rPr>
      </w:pPr>
    </w:p>
    <w:tbl>
      <w:tblPr>
        <w:tblStyle w:val="TableGrid2"/>
        <w:tblW w:w="0" w:type="auto"/>
        <w:jc w:val="center"/>
        <w:tblLook w:val="04A0" w:firstRow="1" w:lastRow="0" w:firstColumn="1" w:lastColumn="0" w:noHBand="0" w:noVBand="1"/>
      </w:tblPr>
      <w:tblGrid>
        <w:gridCol w:w="3118"/>
        <w:gridCol w:w="4532"/>
      </w:tblGrid>
      <w:tr w:rsidR="004E0510" w:rsidRPr="00434FEA" w14:paraId="4930190F" w14:textId="77777777" w:rsidTr="00434FEA">
        <w:trPr>
          <w:trHeight w:val="397"/>
          <w:jc w:val="center"/>
        </w:trPr>
        <w:tc>
          <w:tcPr>
            <w:tcW w:w="3118" w:type="dxa"/>
            <w:shd w:val="clear" w:color="auto" w:fill="D9D9D9" w:themeFill="background1" w:themeFillShade="D9"/>
            <w:vAlign w:val="center"/>
          </w:tcPr>
          <w:p w14:paraId="7838284D" w14:textId="77777777" w:rsidR="004E0510" w:rsidRPr="00434FEA" w:rsidRDefault="004E0510" w:rsidP="00434FEA">
            <w:pPr>
              <w:spacing w:after="0"/>
              <w:rPr>
                <w:rFonts w:ascii="Arial" w:hAnsi="Arial" w:cs="Arial"/>
                <w:b/>
                <w:sz w:val="21"/>
                <w:szCs w:val="21"/>
              </w:rPr>
            </w:pPr>
            <w:r w:rsidRPr="00434FEA">
              <w:rPr>
                <w:rFonts w:ascii="Arial" w:hAnsi="Arial" w:cs="Arial"/>
                <w:b/>
                <w:sz w:val="21"/>
                <w:szCs w:val="21"/>
              </w:rPr>
              <w:t>Sponsor</w:t>
            </w:r>
          </w:p>
        </w:tc>
        <w:tc>
          <w:tcPr>
            <w:tcW w:w="4532" w:type="dxa"/>
            <w:vAlign w:val="center"/>
          </w:tcPr>
          <w:p w14:paraId="1D6F12C7" w14:textId="77777777" w:rsidR="004E0510" w:rsidRPr="00434FEA" w:rsidRDefault="004E0510" w:rsidP="00434FEA">
            <w:pPr>
              <w:spacing w:after="0"/>
              <w:rPr>
                <w:rFonts w:ascii="Arial" w:hAnsi="Arial" w:cs="Arial"/>
                <w:sz w:val="21"/>
                <w:szCs w:val="21"/>
              </w:rPr>
            </w:pPr>
            <w:r w:rsidRPr="00434FEA">
              <w:rPr>
                <w:rFonts w:ascii="Arial" w:hAnsi="Arial" w:cs="Arial"/>
                <w:sz w:val="21"/>
                <w:szCs w:val="21"/>
              </w:rPr>
              <w:t>University of Leicester</w:t>
            </w:r>
          </w:p>
        </w:tc>
      </w:tr>
      <w:tr w:rsidR="004E0510" w:rsidRPr="00434FEA" w14:paraId="24C54B98" w14:textId="77777777" w:rsidTr="00434FEA">
        <w:trPr>
          <w:trHeight w:val="397"/>
          <w:jc w:val="center"/>
        </w:trPr>
        <w:tc>
          <w:tcPr>
            <w:tcW w:w="3118" w:type="dxa"/>
            <w:shd w:val="clear" w:color="auto" w:fill="D9D9D9" w:themeFill="background1" w:themeFillShade="D9"/>
            <w:vAlign w:val="center"/>
          </w:tcPr>
          <w:p w14:paraId="553E3A33" w14:textId="77777777" w:rsidR="004E0510" w:rsidRPr="00434FEA" w:rsidRDefault="004E0510" w:rsidP="00434FEA">
            <w:pPr>
              <w:spacing w:after="0"/>
              <w:rPr>
                <w:rFonts w:ascii="Arial" w:hAnsi="Arial" w:cs="Arial"/>
                <w:b/>
                <w:sz w:val="21"/>
                <w:szCs w:val="21"/>
                <w:highlight w:val="yellow"/>
              </w:rPr>
            </w:pPr>
            <w:r w:rsidRPr="00434FEA">
              <w:rPr>
                <w:rFonts w:ascii="Arial" w:hAnsi="Arial" w:cs="Arial"/>
                <w:b/>
                <w:sz w:val="21"/>
                <w:szCs w:val="21"/>
              </w:rPr>
              <w:t>Sponsor Reference</w:t>
            </w:r>
          </w:p>
        </w:tc>
        <w:tc>
          <w:tcPr>
            <w:tcW w:w="4532" w:type="dxa"/>
            <w:vAlign w:val="center"/>
          </w:tcPr>
          <w:p w14:paraId="4F4BA9FE" w14:textId="77777777" w:rsidR="004E0510" w:rsidRPr="00434FEA" w:rsidRDefault="004E0510" w:rsidP="00434FEA">
            <w:pPr>
              <w:spacing w:after="0"/>
              <w:rPr>
                <w:rFonts w:ascii="Arial" w:hAnsi="Arial" w:cs="Arial"/>
                <w:i/>
                <w:sz w:val="18"/>
                <w:szCs w:val="18"/>
                <w:highlight w:val="yellow"/>
              </w:rPr>
            </w:pPr>
          </w:p>
        </w:tc>
      </w:tr>
      <w:tr w:rsidR="004E0510" w:rsidRPr="00434FEA" w14:paraId="29BAB5A3" w14:textId="77777777" w:rsidTr="00434FEA">
        <w:trPr>
          <w:trHeight w:val="397"/>
          <w:jc w:val="center"/>
        </w:trPr>
        <w:tc>
          <w:tcPr>
            <w:tcW w:w="3118" w:type="dxa"/>
            <w:shd w:val="clear" w:color="auto" w:fill="D9D9D9" w:themeFill="background1" w:themeFillShade="D9"/>
            <w:vAlign w:val="center"/>
          </w:tcPr>
          <w:p w14:paraId="3FF1C349" w14:textId="77777777" w:rsidR="004E0510" w:rsidRPr="00434FEA" w:rsidRDefault="004E0510" w:rsidP="00434FEA">
            <w:pPr>
              <w:spacing w:after="0"/>
              <w:rPr>
                <w:rFonts w:ascii="Arial" w:hAnsi="Arial" w:cs="Arial"/>
                <w:b/>
                <w:sz w:val="21"/>
                <w:szCs w:val="21"/>
              </w:rPr>
            </w:pPr>
            <w:r w:rsidRPr="00434FEA">
              <w:rPr>
                <w:rFonts w:ascii="Arial" w:hAnsi="Arial" w:cs="Arial"/>
                <w:b/>
                <w:sz w:val="21"/>
                <w:szCs w:val="21"/>
              </w:rPr>
              <w:t>IRAS ID</w:t>
            </w:r>
          </w:p>
        </w:tc>
        <w:tc>
          <w:tcPr>
            <w:tcW w:w="4532" w:type="dxa"/>
            <w:vAlign w:val="center"/>
          </w:tcPr>
          <w:p w14:paraId="38DDA2C8" w14:textId="77777777" w:rsidR="004E0510" w:rsidRPr="00434FEA" w:rsidRDefault="004E0510" w:rsidP="00434FEA">
            <w:pPr>
              <w:spacing w:after="0"/>
              <w:rPr>
                <w:rFonts w:ascii="Arial" w:hAnsi="Arial" w:cs="Arial"/>
                <w:i/>
                <w:color w:val="FF0000"/>
                <w:sz w:val="18"/>
                <w:szCs w:val="18"/>
              </w:rPr>
            </w:pPr>
          </w:p>
        </w:tc>
      </w:tr>
      <w:tr w:rsidR="004E0510" w:rsidRPr="00434FEA" w14:paraId="30A10AE5" w14:textId="77777777" w:rsidTr="00434FEA">
        <w:trPr>
          <w:trHeight w:val="397"/>
          <w:jc w:val="center"/>
        </w:trPr>
        <w:tc>
          <w:tcPr>
            <w:tcW w:w="3118" w:type="dxa"/>
            <w:shd w:val="clear" w:color="auto" w:fill="D9D9D9" w:themeFill="background1" w:themeFillShade="D9"/>
            <w:vAlign w:val="center"/>
          </w:tcPr>
          <w:p w14:paraId="7AD70607" w14:textId="77777777" w:rsidR="004E0510" w:rsidRPr="00434FEA" w:rsidRDefault="004E0510" w:rsidP="00434FEA">
            <w:pPr>
              <w:spacing w:after="0"/>
              <w:rPr>
                <w:rFonts w:ascii="Arial" w:hAnsi="Arial" w:cs="Arial"/>
                <w:b/>
                <w:sz w:val="21"/>
                <w:szCs w:val="21"/>
              </w:rPr>
            </w:pPr>
            <w:r w:rsidRPr="00434FEA">
              <w:rPr>
                <w:rFonts w:ascii="Arial" w:hAnsi="Arial" w:cs="Arial"/>
                <w:b/>
                <w:sz w:val="21"/>
                <w:szCs w:val="21"/>
              </w:rPr>
              <w:t>REC Reference</w:t>
            </w:r>
          </w:p>
        </w:tc>
        <w:tc>
          <w:tcPr>
            <w:tcW w:w="4532" w:type="dxa"/>
            <w:vAlign w:val="center"/>
          </w:tcPr>
          <w:p w14:paraId="260F3640" w14:textId="77777777" w:rsidR="004E0510" w:rsidRPr="00434FEA" w:rsidRDefault="004E0510" w:rsidP="00434FEA">
            <w:pPr>
              <w:spacing w:after="0"/>
              <w:rPr>
                <w:rFonts w:ascii="Arial" w:hAnsi="Arial" w:cs="Arial"/>
                <w:i/>
                <w:color w:val="FF0000"/>
                <w:sz w:val="18"/>
                <w:szCs w:val="18"/>
              </w:rPr>
            </w:pPr>
          </w:p>
        </w:tc>
      </w:tr>
      <w:tr w:rsidR="004E0510" w:rsidRPr="00434FEA" w14:paraId="685FF3B1" w14:textId="77777777" w:rsidTr="00434FEA">
        <w:trPr>
          <w:trHeight w:val="397"/>
          <w:jc w:val="center"/>
        </w:trPr>
        <w:tc>
          <w:tcPr>
            <w:tcW w:w="3118" w:type="dxa"/>
            <w:shd w:val="clear" w:color="auto" w:fill="D9D9D9" w:themeFill="background1" w:themeFillShade="D9"/>
            <w:vAlign w:val="center"/>
          </w:tcPr>
          <w:p w14:paraId="2D2BBE45" w14:textId="77777777" w:rsidR="004E0510" w:rsidRPr="00434FEA" w:rsidRDefault="004E0510" w:rsidP="00434FEA">
            <w:pPr>
              <w:spacing w:after="0"/>
              <w:rPr>
                <w:rFonts w:ascii="Arial" w:hAnsi="Arial" w:cs="Arial"/>
                <w:b/>
                <w:sz w:val="21"/>
                <w:szCs w:val="21"/>
              </w:rPr>
            </w:pPr>
            <w:r w:rsidRPr="00434FEA">
              <w:rPr>
                <w:rFonts w:ascii="Arial" w:hAnsi="Arial" w:cs="Arial"/>
                <w:b/>
                <w:sz w:val="21"/>
                <w:szCs w:val="21"/>
              </w:rPr>
              <w:t>Funder</w:t>
            </w:r>
          </w:p>
        </w:tc>
        <w:tc>
          <w:tcPr>
            <w:tcW w:w="4532" w:type="dxa"/>
            <w:vAlign w:val="center"/>
          </w:tcPr>
          <w:p w14:paraId="022F370F" w14:textId="77777777" w:rsidR="004E0510" w:rsidRPr="00434FEA" w:rsidRDefault="004E0510" w:rsidP="00434FEA">
            <w:pPr>
              <w:spacing w:after="0"/>
              <w:rPr>
                <w:rFonts w:ascii="Arial" w:hAnsi="Arial" w:cs="Arial"/>
                <w:i/>
                <w:color w:val="FF0000"/>
                <w:sz w:val="18"/>
                <w:szCs w:val="18"/>
              </w:rPr>
            </w:pPr>
          </w:p>
        </w:tc>
      </w:tr>
      <w:tr w:rsidR="004E0510" w:rsidRPr="00434FEA" w14:paraId="09ABA125" w14:textId="77777777" w:rsidTr="00434FEA">
        <w:trPr>
          <w:trHeight w:val="397"/>
          <w:jc w:val="center"/>
        </w:trPr>
        <w:tc>
          <w:tcPr>
            <w:tcW w:w="3118" w:type="dxa"/>
            <w:shd w:val="clear" w:color="auto" w:fill="D9D9D9" w:themeFill="background1" w:themeFillShade="D9"/>
            <w:vAlign w:val="center"/>
          </w:tcPr>
          <w:p w14:paraId="4414C4D0" w14:textId="77777777" w:rsidR="004E0510" w:rsidRPr="00434FEA" w:rsidRDefault="004E0510" w:rsidP="00434FEA">
            <w:pPr>
              <w:spacing w:after="0"/>
              <w:rPr>
                <w:rFonts w:ascii="Arial" w:hAnsi="Arial" w:cs="Arial"/>
                <w:b/>
                <w:sz w:val="21"/>
                <w:szCs w:val="21"/>
              </w:rPr>
            </w:pPr>
            <w:r w:rsidRPr="00434FEA">
              <w:rPr>
                <w:rFonts w:ascii="Arial" w:hAnsi="Arial" w:cs="Arial"/>
                <w:b/>
                <w:sz w:val="21"/>
                <w:szCs w:val="21"/>
              </w:rPr>
              <w:t>Funder Reference</w:t>
            </w:r>
          </w:p>
        </w:tc>
        <w:tc>
          <w:tcPr>
            <w:tcW w:w="4532" w:type="dxa"/>
            <w:vAlign w:val="center"/>
          </w:tcPr>
          <w:p w14:paraId="6BCF458A" w14:textId="77777777" w:rsidR="004E0510" w:rsidRPr="00434FEA" w:rsidRDefault="004E0510" w:rsidP="00434FEA">
            <w:pPr>
              <w:spacing w:after="0"/>
              <w:rPr>
                <w:rFonts w:ascii="Arial" w:hAnsi="Arial" w:cs="Arial"/>
                <w:i/>
                <w:color w:val="FF0000"/>
                <w:sz w:val="18"/>
                <w:szCs w:val="18"/>
              </w:rPr>
            </w:pPr>
          </w:p>
        </w:tc>
      </w:tr>
      <w:tr w:rsidR="004E0510" w:rsidRPr="00434FEA" w14:paraId="3EC2E691" w14:textId="77777777" w:rsidTr="00434FEA">
        <w:trPr>
          <w:trHeight w:val="397"/>
          <w:jc w:val="center"/>
        </w:trPr>
        <w:tc>
          <w:tcPr>
            <w:tcW w:w="3118" w:type="dxa"/>
            <w:shd w:val="clear" w:color="auto" w:fill="D9D9D9" w:themeFill="background1" w:themeFillShade="D9"/>
            <w:vAlign w:val="center"/>
          </w:tcPr>
          <w:p w14:paraId="1851AC09" w14:textId="77777777" w:rsidR="004E0510" w:rsidRPr="00434FEA" w:rsidRDefault="004E0510" w:rsidP="00434FEA">
            <w:pPr>
              <w:spacing w:after="0"/>
              <w:rPr>
                <w:rFonts w:ascii="Arial" w:hAnsi="Arial" w:cs="Arial"/>
                <w:b/>
                <w:sz w:val="21"/>
                <w:szCs w:val="21"/>
              </w:rPr>
            </w:pPr>
            <w:r w:rsidRPr="00434FEA">
              <w:rPr>
                <w:rFonts w:ascii="Arial" w:hAnsi="Arial" w:cs="Arial"/>
                <w:b/>
                <w:sz w:val="21"/>
                <w:szCs w:val="21"/>
              </w:rPr>
              <w:t>Trial Registration Reference</w:t>
            </w:r>
          </w:p>
        </w:tc>
        <w:tc>
          <w:tcPr>
            <w:tcW w:w="4532" w:type="dxa"/>
            <w:vAlign w:val="center"/>
          </w:tcPr>
          <w:p w14:paraId="10419377" w14:textId="77777777" w:rsidR="004E0510" w:rsidRPr="00434FEA" w:rsidRDefault="004E0510" w:rsidP="00434FEA">
            <w:pPr>
              <w:spacing w:after="0"/>
              <w:rPr>
                <w:rFonts w:ascii="Arial" w:hAnsi="Arial" w:cs="Arial"/>
                <w:i/>
                <w:color w:val="FF0000"/>
                <w:sz w:val="18"/>
                <w:szCs w:val="18"/>
              </w:rPr>
            </w:pPr>
          </w:p>
        </w:tc>
      </w:tr>
    </w:tbl>
    <w:p w14:paraId="56141434" w14:textId="77777777" w:rsidR="004E0510" w:rsidRPr="00434FEA" w:rsidRDefault="004E0510" w:rsidP="004E0510">
      <w:pPr>
        <w:rPr>
          <w:rFonts w:ascii="Arial" w:hAnsi="Arial" w:cs="Arial"/>
          <w:bCs/>
          <w:sz w:val="21"/>
          <w:szCs w:val="21"/>
        </w:rPr>
      </w:pPr>
    </w:p>
    <w:p w14:paraId="1790DF66" w14:textId="77777777" w:rsidR="00C0343B" w:rsidRPr="00E847DC" w:rsidRDefault="00C0343B" w:rsidP="00C0343B">
      <w:pPr>
        <w:rPr>
          <w:rFonts w:ascii="Arial" w:hAnsi="Arial" w:cs="Arial"/>
          <w:bCs/>
          <w:i/>
          <w:color w:val="FF0000"/>
          <w:sz w:val="20"/>
          <w:szCs w:val="20"/>
        </w:rPr>
      </w:pPr>
      <w:r>
        <w:rPr>
          <w:rFonts w:ascii="Arial" w:hAnsi="Arial" w:cs="Arial"/>
          <w:i/>
          <w:noProof/>
          <w:color w:val="FF0000"/>
          <w:sz w:val="20"/>
          <w:szCs w:val="20"/>
        </w:rPr>
        <w:t>&lt;</w:t>
      </w:r>
      <w:r w:rsidRPr="00E847DC">
        <w:rPr>
          <w:rFonts w:ascii="Arial" w:hAnsi="Arial" w:cs="Arial"/>
          <w:i/>
          <w:noProof/>
          <w:color w:val="FF0000"/>
          <w:sz w:val="20"/>
          <w:szCs w:val="20"/>
        </w:rPr>
        <w:t>Insert Funder logo if relevant</w:t>
      </w:r>
      <w:r>
        <w:rPr>
          <w:rFonts w:ascii="Arial" w:hAnsi="Arial" w:cs="Arial"/>
          <w:i/>
          <w:noProof/>
          <w:color w:val="FF0000"/>
          <w:sz w:val="20"/>
          <w:szCs w:val="20"/>
        </w:rPr>
        <w:t>&gt;</w:t>
      </w:r>
    </w:p>
    <w:p w14:paraId="084B74C6" w14:textId="77777777" w:rsidR="00C86676" w:rsidRPr="00434FEA" w:rsidRDefault="00C86676" w:rsidP="00093660">
      <w:pPr>
        <w:spacing w:after="60"/>
        <w:rPr>
          <w:rFonts w:ascii="Arial" w:hAnsi="Arial" w:cs="Arial"/>
          <w:bCs/>
        </w:rPr>
      </w:pPr>
    </w:p>
    <w:p w14:paraId="7673D005" w14:textId="77777777" w:rsidR="00C86676" w:rsidRPr="00434FEA" w:rsidRDefault="00C86676" w:rsidP="00093660">
      <w:pPr>
        <w:spacing w:after="60"/>
        <w:rPr>
          <w:rFonts w:ascii="Arial" w:hAnsi="Arial" w:cs="Arial"/>
          <w:bCs/>
        </w:rPr>
      </w:pPr>
    </w:p>
    <w:p w14:paraId="5C1B658F" w14:textId="77777777" w:rsidR="00C86676" w:rsidRPr="00434FEA" w:rsidRDefault="00C86676" w:rsidP="00093660">
      <w:pPr>
        <w:spacing w:after="60"/>
        <w:rPr>
          <w:rFonts w:ascii="Arial" w:hAnsi="Arial" w:cs="Arial"/>
          <w:bCs/>
        </w:rPr>
      </w:pPr>
    </w:p>
    <w:p w14:paraId="65615DB9" w14:textId="5D2CD5EC" w:rsidR="00553F4F" w:rsidRPr="00434FEA" w:rsidRDefault="00F70C03" w:rsidP="00F70C03">
      <w:pPr>
        <w:spacing w:after="60"/>
        <w:rPr>
          <w:rFonts w:ascii="Arial" w:hAnsi="Arial" w:cs="Arial"/>
          <w:bCs/>
        </w:rPr>
      </w:pPr>
      <w:r w:rsidRPr="00434FEA">
        <w:rPr>
          <w:rFonts w:ascii="Arial" w:hAnsi="Arial" w:cs="Arial"/>
          <w:bCs/>
        </w:rPr>
        <w:t xml:space="preserve">  </w:t>
      </w:r>
    </w:p>
    <w:p w14:paraId="3D8E404B" w14:textId="189B42DF" w:rsidR="004E0510" w:rsidRPr="00434FEA" w:rsidRDefault="004E0510">
      <w:pPr>
        <w:spacing w:after="0" w:line="240" w:lineRule="auto"/>
        <w:rPr>
          <w:rFonts w:ascii="Arial" w:hAnsi="Arial" w:cs="Arial"/>
          <w:b/>
          <w:bCs/>
        </w:rPr>
      </w:pPr>
      <w:r w:rsidRPr="00434FEA">
        <w:rPr>
          <w:rFonts w:ascii="Arial" w:hAnsi="Arial" w:cs="Arial"/>
          <w:b/>
          <w:bCs/>
        </w:rPr>
        <w:br w:type="page"/>
      </w:r>
    </w:p>
    <w:bookmarkStart w:id="4" w:name="_Toc227678713" w:displacedByCustomXml="next"/>
    <w:sdt>
      <w:sdtPr>
        <w:rPr>
          <w:rFonts w:ascii="Calibri" w:hAnsi="Calibri" w:cs="Times New Roman"/>
          <w:b w:val="0"/>
          <w:bCs w:val="0"/>
          <w:szCs w:val="22"/>
        </w:rPr>
        <w:id w:val="-1400672073"/>
        <w:docPartObj>
          <w:docPartGallery w:val="Table of Contents"/>
          <w:docPartUnique/>
        </w:docPartObj>
      </w:sdtPr>
      <w:sdtEndPr>
        <w:rPr>
          <w:noProof/>
        </w:rPr>
      </w:sdtEndPr>
      <w:sdtContent>
        <w:p w14:paraId="7578A571" w14:textId="4DDBA70B" w:rsidR="00D62417" w:rsidRPr="00434FEA" w:rsidRDefault="00094622" w:rsidP="00434FEA">
          <w:pPr>
            <w:pStyle w:val="Heading1"/>
            <w:numPr>
              <w:ilvl w:val="0"/>
              <w:numId w:val="0"/>
            </w:numPr>
            <w:ind w:left="284"/>
          </w:pPr>
          <w:r w:rsidRPr="00434FEA">
            <w:t>TABLE OF CONTENTS</w:t>
          </w:r>
          <w:bookmarkEnd w:id="4"/>
        </w:p>
        <w:p w14:paraId="03F16EE4" w14:textId="431E9B6B" w:rsidR="008D6929" w:rsidRDefault="00D62417">
          <w:pPr>
            <w:pStyle w:val="TOC1"/>
            <w:rPr>
              <w:rFonts w:asciiTheme="minorHAnsi" w:eastAsiaTheme="minorEastAsia" w:hAnsiTheme="minorHAnsi" w:cstheme="minorBidi"/>
              <w:b w:val="0"/>
            </w:rPr>
          </w:pPr>
          <w:r w:rsidRPr="00434FEA">
            <w:rPr>
              <w:rFonts w:ascii="Arial" w:hAnsi="Arial" w:cs="Arial"/>
            </w:rPr>
            <w:fldChar w:fldCharType="begin"/>
          </w:r>
          <w:r w:rsidRPr="00434FEA">
            <w:rPr>
              <w:rFonts w:ascii="Arial" w:hAnsi="Arial" w:cs="Arial"/>
            </w:rPr>
            <w:instrText xml:space="preserve"> TOC \o "1-3" \h \z \u </w:instrText>
          </w:r>
          <w:r w:rsidRPr="00434FEA">
            <w:rPr>
              <w:rFonts w:ascii="Arial" w:hAnsi="Arial" w:cs="Arial"/>
            </w:rPr>
            <w:fldChar w:fldCharType="separate"/>
          </w:r>
          <w:hyperlink w:anchor="_Toc227678713" w:history="1">
            <w:r w:rsidR="008D6929" w:rsidRPr="006B0217">
              <w:rPr>
                <w:rStyle w:val="Hyperlink"/>
              </w:rPr>
              <w:t>TABLE OF CONTENTS</w:t>
            </w:r>
            <w:r w:rsidR="008D6929">
              <w:rPr>
                <w:webHidden/>
              </w:rPr>
              <w:tab/>
            </w:r>
            <w:r w:rsidR="008D6929">
              <w:rPr>
                <w:webHidden/>
              </w:rPr>
              <w:fldChar w:fldCharType="begin"/>
            </w:r>
            <w:r w:rsidR="008D6929">
              <w:rPr>
                <w:webHidden/>
              </w:rPr>
              <w:instrText xml:space="preserve"> PAGEREF _Toc227678713 \h </w:instrText>
            </w:r>
            <w:r w:rsidR="008D6929">
              <w:rPr>
                <w:webHidden/>
              </w:rPr>
            </w:r>
            <w:r w:rsidR="008D6929">
              <w:rPr>
                <w:webHidden/>
              </w:rPr>
              <w:fldChar w:fldCharType="separate"/>
            </w:r>
            <w:r w:rsidR="008D6929">
              <w:rPr>
                <w:webHidden/>
              </w:rPr>
              <w:t>3</w:t>
            </w:r>
            <w:r w:rsidR="008D6929">
              <w:rPr>
                <w:webHidden/>
              </w:rPr>
              <w:fldChar w:fldCharType="end"/>
            </w:r>
          </w:hyperlink>
        </w:p>
        <w:p w14:paraId="6037D726" w14:textId="412FF1E9" w:rsidR="008D6929" w:rsidRDefault="008D6929">
          <w:pPr>
            <w:pStyle w:val="TOC1"/>
            <w:rPr>
              <w:rFonts w:asciiTheme="minorHAnsi" w:eastAsiaTheme="minorEastAsia" w:hAnsiTheme="minorHAnsi" w:cstheme="minorBidi"/>
              <w:b w:val="0"/>
            </w:rPr>
          </w:pPr>
          <w:hyperlink w:anchor="_Toc227678714" w:history="1">
            <w:r w:rsidRPr="006B0217">
              <w:rPr>
                <w:rStyle w:val="Hyperlink"/>
                <w:lang w:val="en-US"/>
              </w:rPr>
              <w:t>TSC CONTACTS</w:t>
            </w:r>
            <w:r>
              <w:rPr>
                <w:webHidden/>
              </w:rPr>
              <w:tab/>
            </w:r>
            <w:r>
              <w:rPr>
                <w:webHidden/>
              </w:rPr>
              <w:fldChar w:fldCharType="begin"/>
            </w:r>
            <w:r>
              <w:rPr>
                <w:webHidden/>
              </w:rPr>
              <w:instrText xml:space="preserve"> PAGEREF _Toc227678714 \h </w:instrText>
            </w:r>
            <w:r>
              <w:rPr>
                <w:webHidden/>
              </w:rPr>
            </w:r>
            <w:r>
              <w:rPr>
                <w:webHidden/>
              </w:rPr>
              <w:fldChar w:fldCharType="separate"/>
            </w:r>
            <w:r>
              <w:rPr>
                <w:webHidden/>
              </w:rPr>
              <w:t>4</w:t>
            </w:r>
            <w:r>
              <w:rPr>
                <w:webHidden/>
              </w:rPr>
              <w:fldChar w:fldCharType="end"/>
            </w:r>
          </w:hyperlink>
        </w:p>
        <w:p w14:paraId="5945C118" w14:textId="1B1BD5E0" w:rsidR="008D6929" w:rsidRDefault="008D6929">
          <w:pPr>
            <w:pStyle w:val="TOC1"/>
            <w:rPr>
              <w:rFonts w:asciiTheme="minorHAnsi" w:eastAsiaTheme="minorEastAsia" w:hAnsiTheme="minorHAnsi" w:cstheme="minorBidi"/>
              <w:b w:val="0"/>
            </w:rPr>
          </w:pPr>
          <w:hyperlink w:anchor="_Toc227678715" w:history="1">
            <w:r w:rsidRPr="006B0217">
              <w:rPr>
                <w:rStyle w:val="Hyperlink"/>
              </w:rPr>
              <w:t>REVIEW HISTORY</w:t>
            </w:r>
            <w:r>
              <w:rPr>
                <w:webHidden/>
              </w:rPr>
              <w:tab/>
            </w:r>
            <w:r>
              <w:rPr>
                <w:webHidden/>
              </w:rPr>
              <w:fldChar w:fldCharType="begin"/>
            </w:r>
            <w:r>
              <w:rPr>
                <w:webHidden/>
              </w:rPr>
              <w:instrText xml:space="preserve"> PAGEREF _Toc227678715 \h </w:instrText>
            </w:r>
            <w:r>
              <w:rPr>
                <w:webHidden/>
              </w:rPr>
            </w:r>
            <w:r>
              <w:rPr>
                <w:webHidden/>
              </w:rPr>
              <w:fldChar w:fldCharType="separate"/>
            </w:r>
            <w:r>
              <w:rPr>
                <w:webHidden/>
              </w:rPr>
              <w:t>4</w:t>
            </w:r>
            <w:r>
              <w:rPr>
                <w:webHidden/>
              </w:rPr>
              <w:fldChar w:fldCharType="end"/>
            </w:r>
          </w:hyperlink>
        </w:p>
        <w:p w14:paraId="640D8BF6" w14:textId="4DF42360" w:rsidR="008D6929" w:rsidRDefault="008D6929">
          <w:pPr>
            <w:pStyle w:val="TOC1"/>
            <w:rPr>
              <w:rFonts w:asciiTheme="minorHAnsi" w:eastAsiaTheme="minorEastAsia" w:hAnsiTheme="minorHAnsi" w:cstheme="minorBidi"/>
              <w:b w:val="0"/>
            </w:rPr>
          </w:pPr>
          <w:hyperlink w:anchor="_Toc227678716" w:history="1">
            <w:r w:rsidRPr="006B0217">
              <w:rPr>
                <w:rStyle w:val="Hyperlink"/>
              </w:rPr>
              <w:t>TRIAL SUMMARY</w:t>
            </w:r>
            <w:r>
              <w:rPr>
                <w:webHidden/>
              </w:rPr>
              <w:tab/>
            </w:r>
            <w:r>
              <w:rPr>
                <w:webHidden/>
              </w:rPr>
              <w:fldChar w:fldCharType="begin"/>
            </w:r>
            <w:r>
              <w:rPr>
                <w:webHidden/>
              </w:rPr>
              <w:instrText xml:space="preserve"> PAGEREF _Toc227678716 \h </w:instrText>
            </w:r>
            <w:r>
              <w:rPr>
                <w:webHidden/>
              </w:rPr>
            </w:r>
            <w:r>
              <w:rPr>
                <w:webHidden/>
              </w:rPr>
              <w:fldChar w:fldCharType="separate"/>
            </w:r>
            <w:r>
              <w:rPr>
                <w:webHidden/>
              </w:rPr>
              <w:t>5</w:t>
            </w:r>
            <w:r>
              <w:rPr>
                <w:webHidden/>
              </w:rPr>
              <w:fldChar w:fldCharType="end"/>
            </w:r>
          </w:hyperlink>
        </w:p>
        <w:p w14:paraId="76BF38D3" w14:textId="528346CF" w:rsidR="008D6929" w:rsidRDefault="008D6929">
          <w:pPr>
            <w:pStyle w:val="TOC2"/>
            <w:rPr>
              <w:rFonts w:asciiTheme="minorHAnsi" w:eastAsiaTheme="minorEastAsia" w:hAnsiTheme="minorHAnsi" w:cstheme="minorBidi"/>
            </w:rPr>
          </w:pPr>
          <w:hyperlink w:anchor="_Toc227678717" w:history="1">
            <w:r w:rsidRPr="006B0217">
              <w:rPr>
                <w:rStyle w:val="Hyperlink"/>
              </w:rPr>
              <w:t>1.</w:t>
            </w:r>
            <w:r>
              <w:rPr>
                <w:rFonts w:asciiTheme="minorHAnsi" w:eastAsiaTheme="minorEastAsia" w:hAnsiTheme="minorHAnsi" w:cstheme="minorBidi"/>
              </w:rPr>
              <w:tab/>
            </w:r>
            <w:r w:rsidRPr="006B0217">
              <w:rPr>
                <w:rStyle w:val="Hyperlink"/>
              </w:rPr>
              <w:t>INTRODUCTION</w:t>
            </w:r>
            <w:r>
              <w:rPr>
                <w:webHidden/>
              </w:rPr>
              <w:tab/>
            </w:r>
            <w:r>
              <w:rPr>
                <w:webHidden/>
              </w:rPr>
              <w:fldChar w:fldCharType="begin"/>
            </w:r>
            <w:r>
              <w:rPr>
                <w:webHidden/>
              </w:rPr>
              <w:instrText xml:space="preserve"> PAGEREF _Toc227678717 \h </w:instrText>
            </w:r>
            <w:r>
              <w:rPr>
                <w:webHidden/>
              </w:rPr>
            </w:r>
            <w:r>
              <w:rPr>
                <w:webHidden/>
              </w:rPr>
              <w:fldChar w:fldCharType="separate"/>
            </w:r>
            <w:r>
              <w:rPr>
                <w:webHidden/>
              </w:rPr>
              <w:t>6</w:t>
            </w:r>
            <w:r>
              <w:rPr>
                <w:webHidden/>
              </w:rPr>
              <w:fldChar w:fldCharType="end"/>
            </w:r>
          </w:hyperlink>
        </w:p>
        <w:p w14:paraId="20F3FC67" w14:textId="27D6A88F" w:rsidR="008D6929" w:rsidRDefault="008D6929">
          <w:pPr>
            <w:pStyle w:val="TOC1"/>
            <w:rPr>
              <w:rFonts w:asciiTheme="minorHAnsi" w:eastAsiaTheme="minorEastAsia" w:hAnsiTheme="minorHAnsi" w:cstheme="minorBidi"/>
              <w:b w:val="0"/>
            </w:rPr>
          </w:pPr>
          <w:hyperlink w:anchor="_Toc227678718" w:history="1">
            <w:r w:rsidRPr="006B0217">
              <w:rPr>
                <w:rStyle w:val="Hyperlink"/>
              </w:rPr>
              <w:t>2.</w:t>
            </w:r>
            <w:r>
              <w:rPr>
                <w:rFonts w:asciiTheme="minorHAnsi" w:eastAsiaTheme="minorEastAsia" w:hAnsiTheme="minorHAnsi" w:cstheme="minorBidi"/>
                <w:b w:val="0"/>
              </w:rPr>
              <w:tab/>
            </w:r>
            <w:r w:rsidRPr="006B0217">
              <w:rPr>
                <w:rStyle w:val="Hyperlink"/>
              </w:rPr>
              <w:t>PRIMARY ROLES AND RESPONSIBILITIES OF THE TSC</w:t>
            </w:r>
            <w:r>
              <w:rPr>
                <w:webHidden/>
              </w:rPr>
              <w:tab/>
            </w:r>
            <w:r>
              <w:rPr>
                <w:webHidden/>
              </w:rPr>
              <w:fldChar w:fldCharType="begin"/>
            </w:r>
            <w:r>
              <w:rPr>
                <w:webHidden/>
              </w:rPr>
              <w:instrText xml:space="preserve"> PAGEREF _Toc227678718 \h </w:instrText>
            </w:r>
            <w:r>
              <w:rPr>
                <w:webHidden/>
              </w:rPr>
            </w:r>
            <w:r>
              <w:rPr>
                <w:webHidden/>
              </w:rPr>
              <w:fldChar w:fldCharType="separate"/>
            </w:r>
            <w:r>
              <w:rPr>
                <w:webHidden/>
              </w:rPr>
              <w:t>6</w:t>
            </w:r>
            <w:r>
              <w:rPr>
                <w:webHidden/>
              </w:rPr>
              <w:fldChar w:fldCharType="end"/>
            </w:r>
          </w:hyperlink>
        </w:p>
        <w:p w14:paraId="4B26B7BC" w14:textId="267DA3EE" w:rsidR="008D6929" w:rsidRDefault="008D6929">
          <w:pPr>
            <w:pStyle w:val="TOC2"/>
            <w:rPr>
              <w:rFonts w:asciiTheme="minorHAnsi" w:eastAsiaTheme="minorEastAsia" w:hAnsiTheme="minorHAnsi" w:cstheme="minorBidi"/>
            </w:rPr>
          </w:pPr>
          <w:hyperlink w:anchor="_Toc227678719" w:history="1">
            <w:r w:rsidRPr="006B0217">
              <w:rPr>
                <w:rStyle w:val="Hyperlink"/>
              </w:rPr>
              <w:t>2.1</w:t>
            </w:r>
            <w:r>
              <w:rPr>
                <w:rFonts w:asciiTheme="minorHAnsi" w:eastAsiaTheme="minorEastAsia" w:hAnsiTheme="minorHAnsi" w:cstheme="minorBidi"/>
              </w:rPr>
              <w:tab/>
            </w:r>
            <w:r w:rsidRPr="006B0217">
              <w:rPr>
                <w:rStyle w:val="Hyperlink"/>
              </w:rPr>
              <w:t>Broad statement of aims</w:t>
            </w:r>
            <w:r>
              <w:rPr>
                <w:webHidden/>
              </w:rPr>
              <w:tab/>
            </w:r>
            <w:r>
              <w:rPr>
                <w:webHidden/>
              </w:rPr>
              <w:fldChar w:fldCharType="begin"/>
            </w:r>
            <w:r>
              <w:rPr>
                <w:webHidden/>
              </w:rPr>
              <w:instrText xml:space="preserve"> PAGEREF _Toc227678719 \h </w:instrText>
            </w:r>
            <w:r>
              <w:rPr>
                <w:webHidden/>
              </w:rPr>
            </w:r>
            <w:r>
              <w:rPr>
                <w:webHidden/>
              </w:rPr>
              <w:fldChar w:fldCharType="separate"/>
            </w:r>
            <w:r>
              <w:rPr>
                <w:webHidden/>
              </w:rPr>
              <w:t>6</w:t>
            </w:r>
            <w:r>
              <w:rPr>
                <w:webHidden/>
              </w:rPr>
              <w:fldChar w:fldCharType="end"/>
            </w:r>
          </w:hyperlink>
        </w:p>
        <w:p w14:paraId="2763899B" w14:textId="6417FCFD" w:rsidR="008D6929" w:rsidRDefault="008D6929">
          <w:pPr>
            <w:pStyle w:val="TOC2"/>
            <w:rPr>
              <w:rFonts w:asciiTheme="minorHAnsi" w:eastAsiaTheme="minorEastAsia" w:hAnsiTheme="minorHAnsi" w:cstheme="minorBidi"/>
            </w:rPr>
          </w:pPr>
          <w:hyperlink w:anchor="_Toc227678720" w:history="1">
            <w:r w:rsidRPr="006B0217">
              <w:rPr>
                <w:rStyle w:val="Hyperlink"/>
              </w:rPr>
              <w:t>2.2</w:t>
            </w:r>
            <w:r>
              <w:rPr>
                <w:rFonts w:asciiTheme="minorHAnsi" w:eastAsiaTheme="minorEastAsia" w:hAnsiTheme="minorHAnsi" w:cstheme="minorBidi"/>
              </w:rPr>
              <w:tab/>
            </w:r>
            <w:r w:rsidRPr="006B0217">
              <w:rPr>
                <w:rStyle w:val="Hyperlink"/>
              </w:rPr>
              <w:t>Terms of Reference</w:t>
            </w:r>
            <w:r>
              <w:rPr>
                <w:webHidden/>
              </w:rPr>
              <w:tab/>
            </w:r>
            <w:r>
              <w:rPr>
                <w:webHidden/>
              </w:rPr>
              <w:fldChar w:fldCharType="begin"/>
            </w:r>
            <w:r>
              <w:rPr>
                <w:webHidden/>
              </w:rPr>
              <w:instrText xml:space="preserve"> PAGEREF _Toc227678720 \h </w:instrText>
            </w:r>
            <w:r>
              <w:rPr>
                <w:webHidden/>
              </w:rPr>
            </w:r>
            <w:r>
              <w:rPr>
                <w:webHidden/>
              </w:rPr>
              <w:fldChar w:fldCharType="separate"/>
            </w:r>
            <w:r>
              <w:rPr>
                <w:webHidden/>
              </w:rPr>
              <w:t>6</w:t>
            </w:r>
            <w:r>
              <w:rPr>
                <w:webHidden/>
              </w:rPr>
              <w:fldChar w:fldCharType="end"/>
            </w:r>
          </w:hyperlink>
        </w:p>
        <w:p w14:paraId="30A2BEC6" w14:textId="2BBE453E" w:rsidR="008D6929" w:rsidRDefault="008D6929">
          <w:pPr>
            <w:pStyle w:val="TOC2"/>
            <w:rPr>
              <w:rFonts w:asciiTheme="minorHAnsi" w:eastAsiaTheme="minorEastAsia" w:hAnsiTheme="minorHAnsi" w:cstheme="minorBidi"/>
            </w:rPr>
          </w:pPr>
          <w:hyperlink w:anchor="_Toc227678721" w:history="1">
            <w:r w:rsidRPr="006B0217">
              <w:rPr>
                <w:rStyle w:val="Hyperlink"/>
              </w:rPr>
              <w:t>2.3</w:t>
            </w:r>
            <w:r>
              <w:rPr>
                <w:rFonts w:asciiTheme="minorHAnsi" w:eastAsiaTheme="minorEastAsia" w:hAnsiTheme="minorHAnsi" w:cstheme="minorBidi"/>
              </w:rPr>
              <w:tab/>
            </w:r>
            <w:r w:rsidRPr="006B0217">
              <w:rPr>
                <w:rStyle w:val="Hyperlink"/>
              </w:rPr>
              <w:t>Specific roles include</w:t>
            </w:r>
            <w:r>
              <w:rPr>
                <w:webHidden/>
              </w:rPr>
              <w:tab/>
            </w:r>
            <w:r>
              <w:rPr>
                <w:webHidden/>
              </w:rPr>
              <w:fldChar w:fldCharType="begin"/>
            </w:r>
            <w:r>
              <w:rPr>
                <w:webHidden/>
              </w:rPr>
              <w:instrText xml:space="preserve"> PAGEREF _Toc227678721 \h </w:instrText>
            </w:r>
            <w:r>
              <w:rPr>
                <w:webHidden/>
              </w:rPr>
            </w:r>
            <w:r>
              <w:rPr>
                <w:webHidden/>
              </w:rPr>
              <w:fldChar w:fldCharType="separate"/>
            </w:r>
            <w:r>
              <w:rPr>
                <w:webHidden/>
              </w:rPr>
              <w:t>6</w:t>
            </w:r>
            <w:r>
              <w:rPr>
                <w:webHidden/>
              </w:rPr>
              <w:fldChar w:fldCharType="end"/>
            </w:r>
          </w:hyperlink>
        </w:p>
        <w:p w14:paraId="6E7D85FF" w14:textId="1BB4BF8B" w:rsidR="008D6929" w:rsidRDefault="008D6929">
          <w:pPr>
            <w:pStyle w:val="TOC1"/>
            <w:rPr>
              <w:rFonts w:asciiTheme="minorHAnsi" w:eastAsiaTheme="minorEastAsia" w:hAnsiTheme="minorHAnsi" w:cstheme="minorBidi"/>
              <w:b w:val="0"/>
            </w:rPr>
          </w:pPr>
          <w:hyperlink w:anchor="_Toc227678722" w:history="1">
            <w:r w:rsidRPr="006B0217">
              <w:rPr>
                <w:rStyle w:val="Hyperlink"/>
                <w:rFonts w:ascii="Arial" w:hAnsi="Arial" w:cs="Arial"/>
                <w:bCs/>
              </w:rPr>
              <w:t>3.</w:t>
            </w:r>
            <w:r>
              <w:rPr>
                <w:rFonts w:asciiTheme="minorHAnsi" w:eastAsiaTheme="minorEastAsia" w:hAnsiTheme="minorHAnsi" w:cstheme="minorBidi"/>
                <w:b w:val="0"/>
              </w:rPr>
              <w:tab/>
            </w:r>
            <w:r w:rsidRPr="006B0217">
              <w:rPr>
                <w:rStyle w:val="Hyperlink"/>
                <w:rFonts w:ascii="Arial" w:hAnsi="Arial" w:cs="Arial"/>
                <w:bCs/>
              </w:rPr>
              <w:t>MEMBERSHIP</w:t>
            </w:r>
            <w:r>
              <w:rPr>
                <w:webHidden/>
              </w:rPr>
              <w:tab/>
            </w:r>
            <w:r>
              <w:rPr>
                <w:webHidden/>
              </w:rPr>
              <w:fldChar w:fldCharType="begin"/>
            </w:r>
            <w:r>
              <w:rPr>
                <w:webHidden/>
              </w:rPr>
              <w:instrText xml:space="preserve"> PAGEREF _Toc227678722 \h </w:instrText>
            </w:r>
            <w:r>
              <w:rPr>
                <w:webHidden/>
              </w:rPr>
            </w:r>
            <w:r>
              <w:rPr>
                <w:webHidden/>
              </w:rPr>
              <w:fldChar w:fldCharType="separate"/>
            </w:r>
            <w:r>
              <w:rPr>
                <w:webHidden/>
              </w:rPr>
              <w:t>6</w:t>
            </w:r>
            <w:r>
              <w:rPr>
                <w:webHidden/>
              </w:rPr>
              <w:fldChar w:fldCharType="end"/>
            </w:r>
          </w:hyperlink>
        </w:p>
        <w:p w14:paraId="608A8032" w14:textId="10550210" w:rsidR="008D6929" w:rsidRDefault="008D6929">
          <w:pPr>
            <w:pStyle w:val="TOC1"/>
            <w:rPr>
              <w:rFonts w:asciiTheme="minorHAnsi" w:eastAsiaTheme="minorEastAsia" w:hAnsiTheme="minorHAnsi" w:cstheme="minorBidi"/>
              <w:b w:val="0"/>
            </w:rPr>
          </w:pPr>
          <w:hyperlink w:anchor="_Toc227678723" w:history="1">
            <w:r w:rsidRPr="006B0217">
              <w:rPr>
                <w:rStyle w:val="Hyperlink"/>
                <w:rFonts w:ascii="Arial" w:eastAsia="Calibri" w:hAnsi="Arial" w:cs="Arial"/>
                <w:caps/>
                <w:lang w:eastAsia="en-US"/>
              </w:rPr>
              <w:t>4.</w:t>
            </w:r>
            <w:r>
              <w:rPr>
                <w:rFonts w:asciiTheme="minorHAnsi" w:eastAsiaTheme="minorEastAsia" w:hAnsiTheme="minorHAnsi" w:cstheme="minorBidi"/>
                <w:b w:val="0"/>
              </w:rPr>
              <w:tab/>
            </w:r>
            <w:r w:rsidRPr="006B0217">
              <w:rPr>
                <w:rStyle w:val="Hyperlink"/>
                <w:rFonts w:ascii="Arial" w:eastAsia="Calibri" w:hAnsi="Arial" w:cs="Arial"/>
                <w:caps/>
                <w:lang w:eastAsia="en-US"/>
              </w:rPr>
              <w:t>COMMITTEE COMPOSITION</w:t>
            </w:r>
            <w:r>
              <w:rPr>
                <w:webHidden/>
              </w:rPr>
              <w:tab/>
            </w:r>
            <w:r>
              <w:rPr>
                <w:webHidden/>
              </w:rPr>
              <w:fldChar w:fldCharType="begin"/>
            </w:r>
            <w:r>
              <w:rPr>
                <w:webHidden/>
              </w:rPr>
              <w:instrText xml:space="preserve"> PAGEREF _Toc227678723 \h </w:instrText>
            </w:r>
            <w:r>
              <w:rPr>
                <w:webHidden/>
              </w:rPr>
            </w:r>
            <w:r>
              <w:rPr>
                <w:webHidden/>
              </w:rPr>
              <w:fldChar w:fldCharType="separate"/>
            </w:r>
            <w:r>
              <w:rPr>
                <w:webHidden/>
              </w:rPr>
              <w:t>7</w:t>
            </w:r>
            <w:r>
              <w:rPr>
                <w:webHidden/>
              </w:rPr>
              <w:fldChar w:fldCharType="end"/>
            </w:r>
          </w:hyperlink>
        </w:p>
        <w:p w14:paraId="3C64E20B" w14:textId="2EF72A6C" w:rsidR="008D6929" w:rsidRDefault="008D6929">
          <w:pPr>
            <w:pStyle w:val="TOC2"/>
            <w:rPr>
              <w:rFonts w:asciiTheme="minorHAnsi" w:eastAsiaTheme="minorEastAsia" w:hAnsiTheme="minorHAnsi" w:cstheme="minorBidi"/>
            </w:rPr>
          </w:pPr>
          <w:hyperlink w:anchor="_Toc227678724" w:history="1">
            <w:r w:rsidRPr="006B0217">
              <w:rPr>
                <w:rStyle w:val="Hyperlink"/>
              </w:rPr>
              <w:t>4.1</w:t>
            </w:r>
            <w:r>
              <w:rPr>
                <w:rFonts w:asciiTheme="minorHAnsi" w:eastAsiaTheme="minorEastAsia" w:hAnsiTheme="minorHAnsi" w:cstheme="minorBidi"/>
              </w:rPr>
              <w:tab/>
            </w:r>
            <w:r w:rsidRPr="006B0217">
              <w:rPr>
                <w:rStyle w:val="Hyperlink"/>
              </w:rPr>
              <w:t>Responsibilities of Independent Members</w:t>
            </w:r>
            <w:r>
              <w:rPr>
                <w:webHidden/>
              </w:rPr>
              <w:tab/>
            </w:r>
            <w:r>
              <w:rPr>
                <w:webHidden/>
              </w:rPr>
              <w:fldChar w:fldCharType="begin"/>
            </w:r>
            <w:r>
              <w:rPr>
                <w:webHidden/>
              </w:rPr>
              <w:instrText xml:space="preserve"> PAGEREF _Toc227678724 \h </w:instrText>
            </w:r>
            <w:r>
              <w:rPr>
                <w:webHidden/>
              </w:rPr>
            </w:r>
            <w:r>
              <w:rPr>
                <w:webHidden/>
              </w:rPr>
              <w:fldChar w:fldCharType="separate"/>
            </w:r>
            <w:r>
              <w:rPr>
                <w:webHidden/>
              </w:rPr>
              <w:t>7</w:t>
            </w:r>
            <w:r>
              <w:rPr>
                <w:webHidden/>
              </w:rPr>
              <w:fldChar w:fldCharType="end"/>
            </w:r>
          </w:hyperlink>
        </w:p>
        <w:p w14:paraId="05409EB6" w14:textId="106332E0" w:rsidR="008D6929" w:rsidRDefault="008D6929">
          <w:pPr>
            <w:pStyle w:val="TOC2"/>
            <w:rPr>
              <w:rFonts w:asciiTheme="minorHAnsi" w:eastAsiaTheme="minorEastAsia" w:hAnsiTheme="minorHAnsi" w:cstheme="minorBidi"/>
            </w:rPr>
          </w:pPr>
          <w:hyperlink w:anchor="_Toc227678725" w:history="1">
            <w:r w:rsidRPr="006B0217">
              <w:rPr>
                <w:rStyle w:val="Hyperlink"/>
              </w:rPr>
              <w:t>4.2</w:t>
            </w:r>
            <w:r>
              <w:rPr>
                <w:rFonts w:asciiTheme="minorHAnsi" w:eastAsiaTheme="minorEastAsia" w:hAnsiTheme="minorHAnsi" w:cstheme="minorBidi"/>
              </w:rPr>
              <w:tab/>
            </w:r>
            <w:r w:rsidRPr="006B0217">
              <w:rPr>
                <w:rStyle w:val="Hyperlink"/>
              </w:rPr>
              <w:t>The responsibilities of the Chair</w:t>
            </w:r>
            <w:r>
              <w:rPr>
                <w:webHidden/>
              </w:rPr>
              <w:tab/>
            </w:r>
            <w:r>
              <w:rPr>
                <w:webHidden/>
              </w:rPr>
              <w:fldChar w:fldCharType="begin"/>
            </w:r>
            <w:r>
              <w:rPr>
                <w:webHidden/>
              </w:rPr>
              <w:instrText xml:space="preserve"> PAGEREF _Toc227678725 \h </w:instrText>
            </w:r>
            <w:r>
              <w:rPr>
                <w:webHidden/>
              </w:rPr>
            </w:r>
            <w:r>
              <w:rPr>
                <w:webHidden/>
              </w:rPr>
              <w:fldChar w:fldCharType="separate"/>
            </w:r>
            <w:r>
              <w:rPr>
                <w:webHidden/>
              </w:rPr>
              <w:t>7</w:t>
            </w:r>
            <w:r>
              <w:rPr>
                <w:webHidden/>
              </w:rPr>
              <w:fldChar w:fldCharType="end"/>
            </w:r>
          </w:hyperlink>
        </w:p>
        <w:p w14:paraId="1B155003" w14:textId="57D9068B" w:rsidR="008D6929" w:rsidRDefault="008D6929">
          <w:pPr>
            <w:pStyle w:val="TOC2"/>
            <w:rPr>
              <w:rFonts w:asciiTheme="minorHAnsi" w:eastAsiaTheme="minorEastAsia" w:hAnsiTheme="minorHAnsi" w:cstheme="minorBidi"/>
            </w:rPr>
          </w:pPr>
          <w:hyperlink w:anchor="_Toc227678726" w:history="1">
            <w:r w:rsidRPr="006B0217">
              <w:rPr>
                <w:rStyle w:val="Hyperlink"/>
              </w:rPr>
              <w:t>4.3</w:t>
            </w:r>
            <w:r>
              <w:rPr>
                <w:rFonts w:asciiTheme="minorHAnsi" w:eastAsiaTheme="minorEastAsia" w:hAnsiTheme="minorHAnsi" w:cstheme="minorBidi"/>
              </w:rPr>
              <w:tab/>
            </w:r>
            <w:r w:rsidRPr="006B0217">
              <w:rPr>
                <w:rStyle w:val="Hyperlink"/>
              </w:rPr>
              <w:t xml:space="preserve">Responsibilities of the Trial Management Team </w:t>
            </w:r>
            <w:r w:rsidRPr="006B0217">
              <w:rPr>
                <w:rStyle w:val="Hyperlink"/>
                <w:i/>
                <w:iCs/>
              </w:rPr>
              <w:t>&lt;remove if not applicable&gt;</w:t>
            </w:r>
            <w:r>
              <w:rPr>
                <w:webHidden/>
              </w:rPr>
              <w:tab/>
            </w:r>
            <w:r>
              <w:rPr>
                <w:webHidden/>
              </w:rPr>
              <w:fldChar w:fldCharType="begin"/>
            </w:r>
            <w:r>
              <w:rPr>
                <w:webHidden/>
              </w:rPr>
              <w:instrText xml:space="preserve"> PAGEREF _Toc227678726 \h </w:instrText>
            </w:r>
            <w:r>
              <w:rPr>
                <w:webHidden/>
              </w:rPr>
            </w:r>
            <w:r>
              <w:rPr>
                <w:webHidden/>
              </w:rPr>
              <w:fldChar w:fldCharType="separate"/>
            </w:r>
            <w:r>
              <w:rPr>
                <w:webHidden/>
              </w:rPr>
              <w:t>8</w:t>
            </w:r>
            <w:r>
              <w:rPr>
                <w:webHidden/>
              </w:rPr>
              <w:fldChar w:fldCharType="end"/>
            </w:r>
          </w:hyperlink>
        </w:p>
        <w:p w14:paraId="1BAB36CB" w14:textId="6FA8D45D" w:rsidR="008D6929" w:rsidRDefault="008D6929">
          <w:pPr>
            <w:pStyle w:val="TOC2"/>
            <w:rPr>
              <w:rFonts w:asciiTheme="minorHAnsi" w:eastAsiaTheme="minorEastAsia" w:hAnsiTheme="minorHAnsi" w:cstheme="minorBidi"/>
            </w:rPr>
          </w:pPr>
          <w:hyperlink w:anchor="_Toc227678727" w:history="1">
            <w:r w:rsidRPr="006B0217">
              <w:rPr>
                <w:rStyle w:val="Hyperlink"/>
              </w:rPr>
              <w:t>4.4</w:t>
            </w:r>
            <w:r>
              <w:rPr>
                <w:rFonts w:asciiTheme="minorHAnsi" w:eastAsiaTheme="minorEastAsia" w:hAnsiTheme="minorHAnsi" w:cstheme="minorBidi"/>
              </w:rPr>
              <w:tab/>
            </w:r>
            <w:r w:rsidRPr="006B0217">
              <w:rPr>
                <w:rStyle w:val="Hyperlink"/>
              </w:rPr>
              <w:t>The responsibilities of the CI and other members of the TMG</w:t>
            </w:r>
            <w:r>
              <w:rPr>
                <w:webHidden/>
              </w:rPr>
              <w:tab/>
            </w:r>
            <w:r>
              <w:rPr>
                <w:webHidden/>
              </w:rPr>
              <w:fldChar w:fldCharType="begin"/>
            </w:r>
            <w:r>
              <w:rPr>
                <w:webHidden/>
              </w:rPr>
              <w:instrText xml:space="preserve"> PAGEREF _Toc227678727 \h </w:instrText>
            </w:r>
            <w:r>
              <w:rPr>
                <w:webHidden/>
              </w:rPr>
            </w:r>
            <w:r>
              <w:rPr>
                <w:webHidden/>
              </w:rPr>
              <w:fldChar w:fldCharType="separate"/>
            </w:r>
            <w:r>
              <w:rPr>
                <w:webHidden/>
              </w:rPr>
              <w:t>8</w:t>
            </w:r>
            <w:r>
              <w:rPr>
                <w:webHidden/>
              </w:rPr>
              <w:fldChar w:fldCharType="end"/>
            </w:r>
          </w:hyperlink>
        </w:p>
        <w:p w14:paraId="1261C9F6" w14:textId="1084EC75" w:rsidR="008D6929" w:rsidRDefault="008D6929">
          <w:pPr>
            <w:pStyle w:val="TOC1"/>
            <w:rPr>
              <w:rFonts w:asciiTheme="minorHAnsi" w:eastAsiaTheme="minorEastAsia" w:hAnsiTheme="minorHAnsi" w:cstheme="minorBidi"/>
              <w:b w:val="0"/>
            </w:rPr>
          </w:pPr>
          <w:hyperlink w:anchor="_Toc227678728" w:history="1">
            <w:r w:rsidRPr="006B0217">
              <w:rPr>
                <w:rStyle w:val="Hyperlink"/>
                <w:rFonts w:ascii="Arial" w:eastAsia="Calibri" w:hAnsi="Arial" w:cs="Arial"/>
                <w:caps/>
                <w:lang w:val="en-US" w:eastAsia="en-US"/>
              </w:rPr>
              <w:t>5.</w:t>
            </w:r>
            <w:r>
              <w:rPr>
                <w:rFonts w:asciiTheme="minorHAnsi" w:eastAsiaTheme="minorEastAsia" w:hAnsiTheme="minorHAnsi" w:cstheme="minorBidi"/>
                <w:b w:val="0"/>
              </w:rPr>
              <w:tab/>
            </w:r>
            <w:r w:rsidRPr="006B0217">
              <w:rPr>
                <w:rStyle w:val="Hyperlink"/>
                <w:rFonts w:ascii="Arial" w:eastAsia="Calibri" w:hAnsi="Arial" w:cs="Arial"/>
                <w:caps/>
                <w:lang w:val="en-US" w:eastAsia="en-US"/>
              </w:rPr>
              <w:t>BEFORE OR EARLY IN THE TRIAL</w:t>
            </w:r>
            <w:r>
              <w:rPr>
                <w:webHidden/>
              </w:rPr>
              <w:tab/>
            </w:r>
            <w:r>
              <w:rPr>
                <w:webHidden/>
              </w:rPr>
              <w:fldChar w:fldCharType="begin"/>
            </w:r>
            <w:r>
              <w:rPr>
                <w:webHidden/>
              </w:rPr>
              <w:instrText xml:space="preserve"> PAGEREF _Toc227678728 \h </w:instrText>
            </w:r>
            <w:r>
              <w:rPr>
                <w:webHidden/>
              </w:rPr>
            </w:r>
            <w:r>
              <w:rPr>
                <w:webHidden/>
              </w:rPr>
              <w:fldChar w:fldCharType="separate"/>
            </w:r>
            <w:r>
              <w:rPr>
                <w:webHidden/>
              </w:rPr>
              <w:t>8</w:t>
            </w:r>
            <w:r>
              <w:rPr>
                <w:webHidden/>
              </w:rPr>
              <w:fldChar w:fldCharType="end"/>
            </w:r>
          </w:hyperlink>
        </w:p>
        <w:p w14:paraId="4C8DAF65" w14:textId="2A32C459" w:rsidR="008D6929" w:rsidRDefault="008D6929">
          <w:pPr>
            <w:pStyle w:val="TOC2"/>
            <w:rPr>
              <w:rFonts w:asciiTheme="minorHAnsi" w:eastAsiaTheme="minorEastAsia" w:hAnsiTheme="minorHAnsi" w:cstheme="minorBidi"/>
            </w:rPr>
          </w:pPr>
          <w:hyperlink w:anchor="_Toc227678729" w:history="1">
            <w:r w:rsidRPr="006B0217">
              <w:rPr>
                <w:rStyle w:val="Hyperlink"/>
              </w:rPr>
              <w:t>5.1</w:t>
            </w:r>
            <w:r>
              <w:rPr>
                <w:rFonts w:asciiTheme="minorHAnsi" w:eastAsiaTheme="minorEastAsia" w:hAnsiTheme="minorHAnsi" w:cstheme="minorBidi"/>
              </w:rPr>
              <w:tab/>
            </w:r>
            <w:r w:rsidRPr="006B0217">
              <w:rPr>
                <w:rStyle w:val="Hyperlink"/>
              </w:rPr>
              <w:t>Any issues specific to the disease/treatment under study</w:t>
            </w:r>
            <w:r>
              <w:rPr>
                <w:webHidden/>
              </w:rPr>
              <w:tab/>
            </w:r>
            <w:r>
              <w:rPr>
                <w:webHidden/>
              </w:rPr>
              <w:fldChar w:fldCharType="begin"/>
            </w:r>
            <w:r>
              <w:rPr>
                <w:webHidden/>
              </w:rPr>
              <w:instrText xml:space="preserve"> PAGEREF _Toc227678729 \h </w:instrText>
            </w:r>
            <w:r>
              <w:rPr>
                <w:webHidden/>
              </w:rPr>
            </w:r>
            <w:r>
              <w:rPr>
                <w:webHidden/>
              </w:rPr>
              <w:fldChar w:fldCharType="separate"/>
            </w:r>
            <w:r>
              <w:rPr>
                <w:webHidden/>
              </w:rPr>
              <w:t>8</w:t>
            </w:r>
            <w:r>
              <w:rPr>
                <w:webHidden/>
              </w:rPr>
              <w:fldChar w:fldCharType="end"/>
            </w:r>
          </w:hyperlink>
        </w:p>
        <w:p w14:paraId="728E850A" w14:textId="234CA4F2" w:rsidR="008D6929" w:rsidRDefault="008D6929">
          <w:pPr>
            <w:pStyle w:val="TOC2"/>
            <w:rPr>
              <w:rFonts w:asciiTheme="minorHAnsi" w:eastAsiaTheme="minorEastAsia" w:hAnsiTheme="minorHAnsi" w:cstheme="minorBidi"/>
            </w:rPr>
          </w:pPr>
          <w:hyperlink w:anchor="_Toc227678730" w:history="1">
            <w:r w:rsidRPr="006B0217">
              <w:rPr>
                <w:rStyle w:val="Hyperlink"/>
              </w:rPr>
              <w:t>5.2</w:t>
            </w:r>
            <w:r>
              <w:rPr>
                <w:rFonts w:asciiTheme="minorHAnsi" w:eastAsiaTheme="minorEastAsia" w:hAnsiTheme="minorHAnsi" w:cstheme="minorBidi"/>
              </w:rPr>
              <w:tab/>
            </w:r>
            <w:r w:rsidRPr="006B0217">
              <w:rPr>
                <w:rStyle w:val="Hyperlink"/>
              </w:rPr>
              <w:t>Any specific regulatory issues</w:t>
            </w:r>
            <w:r>
              <w:rPr>
                <w:webHidden/>
              </w:rPr>
              <w:tab/>
            </w:r>
            <w:r>
              <w:rPr>
                <w:webHidden/>
              </w:rPr>
              <w:fldChar w:fldCharType="begin"/>
            </w:r>
            <w:r>
              <w:rPr>
                <w:webHidden/>
              </w:rPr>
              <w:instrText xml:space="preserve"> PAGEREF _Toc227678730 \h </w:instrText>
            </w:r>
            <w:r>
              <w:rPr>
                <w:webHidden/>
              </w:rPr>
            </w:r>
            <w:r>
              <w:rPr>
                <w:webHidden/>
              </w:rPr>
              <w:fldChar w:fldCharType="separate"/>
            </w:r>
            <w:r>
              <w:rPr>
                <w:webHidden/>
              </w:rPr>
              <w:t>8</w:t>
            </w:r>
            <w:r>
              <w:rPr>
                <w:webHidden/>
              </w:rPr>
              <w:fldChar w:fldCharType="end"/>
            </w:r>
          </w:hyperlink>
        </w:p>
        <w:p w14:paraId="6092B82F" w14:textId="13DAD3C3" w:rsidR="008D6929" w:rsidRDefault="008D6929">
          <w:pPr>
            <w:pStyle w:val="TOC1"/>
            <w:rPr>
              <w:rFonts w:asciiTheme="minorHAnsi" w:eastAsiaTheme="minorEastAsia" w:hAnsiTheme="minorHAnsi" w:cstheme="minorBidi"/>
              <w:b w:val="0"/>
            </w:rPr>
          </w:pPr>
          <w:hyperlink w:anchor="_Toc227678731" w:history="1">
            <w:r w:rsidRPr="006B0217">
              <w:rPr>
                <w:rStyle w:val="Hyperlink"/>
                <w:rFonts w:ascii="Arial" w:eastAsia="Calibri" w:hAnsi="Arial" w:cs="Arial"/>
                <w:caps/>
                <w:lang w:val="en-US" w:eastAsia="en-US"/>
              </w:rPr>
              <w:t>6.</w:t>
            </w:r>
            <w:r>
              <w:rPr>
                <w:rFonts w:asciiTheme="minorHAnsi" w:eastAsiaTheme="minorEastAsia" w:hAnsiTheme="minorHAnsi" w:cstheme="minorBidi"/>
                <w:b w:val="0"/>
              </w:rPr>
              <w:tab/>
            </w:r>
            <w:r w:rsidRPr="006B0217">
              <w:rPr>
                <w:rStyle w:val="Hyperlink"/>
                <w:rFonts w:ascii="Arial" w:eastAsia="Calibri" w:hAnsi="Arial" w:cs="Arial"/>
                <w:caps/>
                <w:lang w:val="en-US" w:eastAsia="en-US"/>
              </w:rPr>
              <w:t>ORGANISATIONAL DIAGRAM</w:t>
            </w:r>
            <w:r>
              <w:rPr>
                <w:webHidden/>
              </w:rPr>
              <w:tab/>
            </w:r>
            <w:r>
              <w:rPr>
                <w:webHidden/>
              </w:rPr>
              <w:fldChar w:fldCharType="begin"/>
            </w:r>
            <w:r>
              <w:rPr>
                <w:webHidden/>
              </w:rPr>
              <w:instrText xml:space="preserve"> PAGEREF _Toc227678731 \h </w:instrText>
            </w:r>
            <w:r>
              <w:rPr>
                <w:webHidden/>
              </w:rPr>
            </w:r>
            <w:r>
              <w:rPr>
                <w:webHidden/>
              </w:rPr>
              <w:fldChar w:fldCharType="separate"/>
            </w:r>
            <w:r>
              <w:rPr>
                <w:webHidden/>
              </w:rPr>
              <w:t>8</w:t>
            </w:r>
            <w:r>
              <w:rPr>
                <w:webHidden/>
              </w:rPr>
              <w:fldChar w:fldCharType="end"/>
            </w:r>
          </w:hyperlink>
        </w:p>
        <w:p w14:paraId="77B0BE1C" w14:textId="6CFCE66B" w:rsidR="008D6929" w:rsidRDefault="008D6929">
          <w:pPr>
            <w:pStyle w:val="TOC1"/>
            <w:rPr>
              <w:rFonts w:asciiTheme="minorHAnsi" w:eastAsiaTheme="minorEastAsia" w:hAnsiTheme="minorHAnsi" w:cstheme="minorBidi"/>
              <w:b w:val="0"/>
            </w:rPr>
          </w:pPr>
          <w:hyperlink w:anchor="_Toc227678732" w:history="1">
            <w:r w:rsidRPr="006B0217">
              <w:rPr>
                <w:rStyle w:val="Hyperlink"/>
                <w:rFonts w:ascii="Arial" w:eastAsia="Calibri" w:hAnsi="Arial" w:cs="Arial"/>
                <w:caps/>
                <w:lang w:eastAsia="en-US"/>
              </w:rPr>
              <w:t>7.</w:t>
            </w:r>
            <w:r>
              <w:rPr>
                <w:rFonts w:asciiTheme="minorHAnsi" w:eastAsiaTheme="minorEastAsia" w:hAnsiTheme="minorHAnsi" w:cstheme="minorBidi"/>
                <w:b w:val="0"/>
              </w:rPr>
              <w:tab/>
            </w:r>
            <w:r w:rsidRPr="006B0217">
              <w:rPr>
                <w:rStyle w:val="Hyperlink"/>
                <w:rFonts w:ascii="Arial" w:eastAsia="Calibri" w:hAnsi="Arial" w:cs="Arial"/>
                <w:caps/>
                <w:lang w:eastAsia="en-US"/>
              </w:rPr>
              <w:t>TSC MEETING DETAILS</w:t>
            </w:r>
            <w:r>
              <w:rPr>
                <w:webHidden/>
              </w:rPr>
              <w:tab/>
            </w:r>
            <w:r>
              <w:rPr>
                <w:webHidden/>
              </w:rPr>
              <w:fldChar w:fldCharType="begin"/>
            </w:r>
            <w:r>
              <w:rPr>
                <w:webHidden/>
              </w:rPr>
              <w:instrText xml:space="preserve"> PAGEREF _Toc227678732 \h </w:instrText>
            </w:r>
            <w:r>
              <w:rPr>
                <w:webHidden/>
              </w:rPr>
            </w:r>
            <w:r>
              <w:rPr>
                <w:webHidden/>
              </w:rPr>
              <w:fldChar w:fldCharType="separate"/>
            </w:r>
            <w:r>
              <w:rPr>
                <w:webHidden/>
              </w:rPr>
              <w:t>9</w:t>
            </w:r>
            <w:r>
              <w:rPr>
                <w:webHidden/>
              </w:rPr>
              <w:fldChar w:fldCharType="end"/>
            </w:r>
          </w:hyperlink>
        </w:p>
        <w:p w14:paraId="527A2C9C" w14:textId="429D893A" w:rsidR="008D6929" w:rsidRDefault="008D6929">
          <w:pPr>
            <w:pStyle w:val="TOC2"/>
            <w:rPr>
              <w:rFonts w:asciiTheme="minorHAnsi" w:eastAsiaTheme="minorEastAsia" w:hAnsiTheme="minorHAnsi" w:cstheme="minorBidi"/>
            </w:rPr>
          </w:pPr>
          <w:hyperlink w:anchor="_Toc227678733" w:history="1">
            <w:r w:rsidRPr="006B0217">
              <w:rPr>
                <w:rStyle w:val="Hyperlink"/>
              </w:rPr>
              <w:t>7.1</w:t>
            </w:r>
            <w:r>
              <w:rPr>
                <w:rFonts w:asciiTheme="minorHAnsi" w:eastAsiaTheme="minorEastAsia" w:hAnsiTheme="minorHAnsi" w:cstheme="minorBidi"/>
              </w:rPr>
              <w:tab/>
            </w:r>
            <w:r w:rsidRPr="006B0217">
              <w:rPr>
                <w:rStyle w:val="Hyperlink"/>
              </w:rPr>
              <w:t>Expected frequency of TSC meetings</w:t>
            </w:r>
            <w:r>
              <w:rPr>
                <w:webHidden/>
              </w:rPr>
              <w:tab/>
            </w:r>
            <w:r>
              <w:rPr>
                <w:webHidden/>
              </w:rPr>
              <w:fldChar w:fldCharType="begin"/>
            </w:r>
            <w:r>
              <w:rPr>
                <w:webHidden/>
              </w:rPr>
              <w:instrText xml:space="preserve"> PAGEREF _Toc227678733 \h </w:instrText>
            </w:r>
            <w:r>
              <w:rPr>
                <w:webHidden/>
              </w:rPr>
            </w:r>
            <w:r>
              <w:rPr>
                <w:webHidden/>
              </w:rPr>
              <w:fldChar w:fldCharType="separate"/>
            </w:r>
            <w:r>
              <w:rPr>
                <w:webHidden/>
              </w:rPr>
              <w:t>9</w:t>
            </w:r>
            <w:r>
              <w:rPr>
                <w:webHidden/>
              </w:rPr>
              <w:fldChar w:fldCharType="end"/>
            </w:r>
          </w:hyperlink>
        </w:p>
        <w:p w14:paraId="340E4100" w14:textId="017121D5" w:rsidR="008D6929" w:rsidRDefault="008D6929">
          <w:pPr>
            <w:pStyle w:val="TOC2"/>
            <w:rPr>
              <w:rFonts w:asciiTheme="minorHAnsi" w:eastAsiaTheme="minorEastAsia" w:hAnsiTheme="minorHAnsi" w:cstheme="minorBidi"/>
            </w:rPr>
          </w:pPr>
          <w:hyperlink w:anchor="_Toc227678734" w:history="1">
            <w:r w:rsidRPr="006B0217">
              <w:rPr>
                <w:rStyle w:val="Hyperlink"/>
              </w:rPr>
              <w:t>7.2</w:t>
            </w:r>
            <w:r>
              <w:rPr>
                <w:rFonts w:asciiTheme="minorHAnsi" w:eastAsiaTheme="minorEastAsia" w:hAnsiTheme="minorHAnsi" w:cstheme="minorBidi"/>
              </w:rPr>
              <w:tab/>
            </w:r>
            <w:r w:rsidRPr="006B0217">
              <w:rPr>
                <w:rStyle w:val="Hyperlink"/>
              </w:rPr>
              <w:t>Format of meetings</w:t>
            </w:r>
            <w:r>
              <w:rPr>
                <w:webHidden/>
              </w:rPr>
              <w:tab/>
            </w:r>
            <w:r>
              <w:rPr>
                <w:webHidden/>
              </w:rPr>
              <w:fldChar w:fldCharType="begin"/>
            </w:r>
            <w:r>
              <w:rPr>
                <w:webHidden/>
              </w:rPr>
              <w:instrText xml:space="preserve"> PAGEREF _Toc227678734 \h </w:instrText>
            </w:r>
            <w:r>
              <w:rPr>
                <w:webHidden/>
              </w:rPr>
            </w:r>
            <w:r>
              <w:rPr>
                <w:webHidden/>
              </w:rPr>
              <w:fldChar w:fldCharType="separate"/>
            </w:r>
            <w:r>
              <w:rPr>
                <w:webHidden/>
              </w:rPr>
              <w:t>9</w:t>
            </w:r>
            <w:r>
              <w:rPr>
                <w:webHidden/>
              </w:rPr>
              <w:fldChar w:fldCharType="end"/>
            </w:r>
          </w:hyperlink>
        </w:p>
        <w:p w14:paraId="21E07F29" w14:textId="453C3706" w:rsidR="008D6929" w:rsidRDefault="008D6929">
          <w:pPr>
            <w:pStyle w:val="TOC1"/>
            <w:rPr>
              <w:rFonts w:asciiTheme="minorHAnsi" w:eastAsiaTheme="minorEastAsia" w:hAnsiTheme="minorHAnsi" w:cstheme="minorBidi"/>
              <w:b w:val="0"/>
            </w:rPr>
          </w:pPr>
          <w:hyperlink w:anchor="_Toc227678735" w:history="1">
            <w:r w:rsidRPr="006B0217">
              <w:rPr>
                <w:rStyle w:val="Hyperlink"/>
                <w:rFonts w:ascii="Arial" w:eastAsia="Calibri" w:hAnsi="Arial" w:cs="Arial"/>
                <w:caps/>
                <w:lang w:eastAsia="en-US"/>
              </w:rPr>
              <w:t>8.</w:t>
            </w:r>
            <w:r>
              <w:rPr>
                <w:rFonts w:asciiTheme="minorHAnsi" w:eastAsiaTheme="minorEastAsia" w:hAnsiTheme="minorHAnsi" w:cstheme="minorBidi"/>
                <w:b w:val="0"/>
              </w:rPr>
              <w:tab/>
            </w:r>
            <w:r w:rsidRPr="006B0217">
              <w:rPr>
                <w:rStyle w:val="Hyperlink"/>
                <w:rFonts w:ascii="Arial" w:eastAsia="Calibri" w:hAnsi="Arial" w:cs="Arial"/>
                <w:caps/>
                <w:lang w:eastAsia="en-US"/>
              </w:rPr>
              <w:t>ENSURING CONFIDENTIALITY AND PROPER COMMUNICATION</w:t>
            </w:r>
            <w:r>
              <w:rPr>
                <w:webHidden/>
              </w:rPr>
              <w:tab/>
            </w:r>
            <w:r>
              <w:rPr>
                <w:webHidden/>
              </w:rPr>
              <w:fldChar w:fldCharType="begin"/>
            </w:r>
            <w:r>
              <w:rPr>
                <w:webHidden/>
              </w:rPr>
              <w:instrText xml:space="preserve"> PAGEREF _Toc227678735 \h </w:instrText>
            </w:r>
            <w:r>
              <w:rPr>
                <w:webHidden/>
              </w:rPr>
            </w:r>
            <w:r>
              <w:rPr>
                <w:webHidden/>
              </w:rPr>
              <w:fldChar w:fldCharType="separate"/>
            </w:r>
            <w:r>
              <w:rPr>
                <w:webHidden/>
              </w:rPr>
              <w:t>9</w:t>
            </w:r>
            <w:r>
              <w:rPr>
                <w:webHidden/>
              </w:rPr>
              <w:fldChar w:fldCharType="end"/>
            </w:r>
          </w:hyperlink>
        </w:p>
        <w:p w14:paraId="3C7AF96C" w14:textId="1338D469" w:rsidR="008D6929" w:rsidRDefault="008D6929">
          <w:pPr>
            <w:pStyle w:val="TOC2"/>
            <w:rPr>
              <w:rFonts w:asciiTheme="minorHAnsi" w:eastAsiaTheme="minorEastAsia" w:hAnsiTheme="minorHAnsi" w:cstheme="minorBidi"/>
            </w:rPr>
          </w:pPr>
          <w:hyperlink w:anchor="_Toc227678736" w:history="1">
            <w:r w:rsidRPr="006B0217">
              <w:rPr>
                <w:rStyle w:val="Hyperlink"/>
              </w:rPr>
              <w:t>8.1</w:t>
            </w:r>
            <w:r>
              <w:rPr>
                <w:rFonts w:asciiTheme="minorHAnsi" w:eastAsiaTheme="minorEastAsia" w:hAnsiTheme="minorHAnsi" w:cstheme="minorBidi"/>
              </w:rPr>
              <w:tab/>
            </w:r>
            <w:r w:rsidRPr="006B0217">
              <w:rPr>
                <w:rStyle w:val="Hyperlink"/>
              </w:rPr>
              <w:t>Report Contents</w:t>
            </w:r>
            <w:r>
              <w:rPr>
                <w:webHidden/>
              </w:rPr>
              <w:tab/>
            </w:r>
            <w:r>
              <w:rPr>
                <w:webHidden/>
              </w:rPr>
              <w:fldChar w:fldCharType="begin"/>
            </w:r>
            <w:r>
              <w:rPr>
                <w:webHidden/>
              </w:rPr>
              <w:instrText xml:space="preserve"> PAGEREF _Toc227678736 \h </w:instrText>
            </w:r>
            <w:r>
              <w:rPr>
                <w:webHidden/>
              </w:rPr>
            </w:r>
            <w:r>
              <w:rPr>
                <w:webHidden/>
              </w:rPr>
              <w:fldChar w:fldCharType="separate"/>
            </w:r>
            <w:r>
              <w:rPr>
                <w:webHidden/>
              </w:rPr>
              <w:t>9</w:t>
            </w:r>
            <w:r>
              <w:rPr>
                <w:webHidden/>
              </w:rPr>
              <w:fldChar w:fldCharType="end"/>
            </w:r>
          </w:hyperlink>
        </w:p>
        <w:p w14:paraId="54BF808C" w14:textId="44F9E9BA" w:rsidR="008D6929" w:rsidRDefault="008D6929">
          <w:pPr>
            <w:pStyle w:val="TOC2"/>
            <w:rPr>
              <w:rFonts w:asciiTheme="minorHAnsi" w:eastAsiaTheme="minorEastAsia" w:hAnsiTheme="minorHAnsi" w:cstheme="minorBidi"/>
            </w:rPr>
          </w:pPr>
          <w:hyperlink w:anchor="_Toc227678737" w:history="1">
            <w:r w:rsidRPr="006B0217">
              <w:rPr>
                <w:rStyle w:val="Hyperlink"/>
              </w:rPr>
              <w:t>8.2</w:t>
            </w:r>
            <w:r>
              <w:rPr>
                <w:rFonts w:asciiTheme="minorHAnsi" w:eastAsiaTheme="minorEastAsia" w:hAnsiTheme="minorHAnsi" w:cstheme="minorBidi"/>
              </w:rPr>
              <w:tab/>
            </w:r>
            <w:r w:rsidRPr="006B0217">
              <w:rPr>
                <w:rStyle w:val="Hyperlink"/>
              </w:rPr>
              <w:t>Availability of reports</w:t>
            </w:r>
            <w:r>
              <w:rPr>
                <w:webHidden/>
              </w:rPr>
              <w:tab/>
            </w:r>
            <w:r>
              <w:rPr>
                <w:webHidden/>
              </w:rPr>
              <w:fldChar w:fldCharType="begin"/>
            </w:r>
            <w:r>
              <w:rPr>
                <w:webHidden/>
              </w:rPr>
              <w:instrText xml:space="preserve"> PAGEREF _Toc227678737 \h </w:instrText>
            </w:r>
            <w:r>
              <w:rPr>
                <w:webHidden/>
              </w:rPr>
            </w:r>
            <w:r>
              <w:rPr>
                <w:webHidden/>
              </w:rPr>
              <w:fldChar w:fldCharType="separate"/>
            </w:r>
            <w:r>
              <w:rPr>
                <w:webHidden/>
              </w:rPr>
              <w:t>9</w:t>
            </w:r>
            <w:r>
              <w:rPr>
                <w:webHidden/>
              </w:rPr>
              <w:fldChar w:fldCharType="end"/>
            </w:r>
          </w:hyperlink>
        </w:p>
        <w:p w14:paraId="51B34C4E" w14:textId="361684C2" w:rsidR="008D6929" w:rsidRDefault="008D6929">
          <w:pPr>
            <w:pStyle w:val="TOC2"/>
            <w:rPr>
              <w:rFonts w:asciiTheme="minorHAnsi" w:eastAsiaTheme="minorEastAsia" w:hAnsiTheme="minorHAnsi" w:cstheme="minorBidi"/>
            </w:rPr>
          </w:pPr>
          <w:hyperlink w:anchor="_Toc227678738" w:history="1">
            <w:r w:rsidRPr="006B0217">
              <w:rPr>
                <w:rStyle w:val="Hyperlink"/>
              </w:rPr>
              <w:t>8.3</w:t>
            </w:r>
            <w:r>
              <w:rPr>
                <w:rFonts w:asciiTheme="minorHAnsi" w:eastAsiaTheme="minorEastAsia" w:hAnsiTheme="minorHAnsi" w:cstheme="minorBidi"/>
              </w:rPr>
              <w:tab/>
            </w:r>
            <w:r w:rsidRPr="006B0217">
              <w:rPr>
                <w:rStyle w:val="Hyperlink"/>
              </w:rPr>
              <w:t>DSMC communication of decisions and recommendations</w:t>
            </w:r>
            <w:r>
              <w:rPr>
                <w:webHidden/>
              </w:rPr>
              <w:tab/>
            </w:r>
            <w:r>
              <w:rPr>
                <w:webHidden/>
              </w:rPr>
              <w:fldChar w:fldCharType="begin"/>
            </w:r>
            <w:r>
              <w:rPr>
                <w:webHidden/>
              </w:rPr>
              <w:instrText xml:space="preserve"> PAGEREF _Toc227678738 \h </w:instrText>
            </w:r>
            <w:r>
              <w:rPr>
                <w:webHidden/>
              </w:rPr>
            </w:r>
            <w:r>
              <w:rPr>
                <w:webHidden/>
              </w:rPr>
              <w:fldChar w:fldCharType="separate"/>
            </w:r>
            <w:r>
              <w:rPr>
                <w:webHidden/>
              </w:rPr>
              <w:t>9</w:t>
            </w:r>
            <w:r>
              <w:rPr>
                <w:webHidden/>
              </w:rPr>
              <w:fldChar w:fldCharType="end"/>
            </w:r>
          </w:hyperlink>
        </w:p>
        <w:p w14:paraId="6683372F" w14:textId="08F10B67" w:rsidR="008D6929" w:rsidRDefault="008D6929">
          <w:pPr>
            <w:pStyle w:val="TOC2"/>
            <w:rPr>
              <w:rFonts w:asciiTheme="minorHAnsi" w:eastAsiaTheme="minorEastAsia" w:hAnsiTheme="minorHAnsi" w:cstheme="minorBidi"/>
            </w:rPr>
          </w:pPr>
          <w:hyperlink w:anchor="_Toc227678739" w:history="1">
            <w:r w:rsidRPr="006B0217">
              <w:rPr>
                <w:rStyle w:val="Hyperlink"/>
              </w:rPr>
              <w:t>8.4</w:t>
            </w:r>
            <w:r>
              <w:rPr>
                <w:rFonts w:asciiTheme="minorHAnsi" w:eastAsiaTheme="minorEastAsia" w:hAnsiTheme="minorHAnsi" w:cstheme="minorBidi"/>
              </w:rPr>
              <w:tab/>
            </w:r>
            <w:r w:rsidRPr="006B0217">
              <w:rPr>
                <w:rStyle w:val="Hyperlink"/>
              </w:rPr>
              <w:t>Committee quoracy for decision-making</w:t>
            </w:r>
            <w:r>
              <w:rPr>
                <w:webHidden/>
              </w:rPr>
              <w:tab/>
            </w:r>
            <w:r>
              <w:rPr>
                <w:webHidden/>
              </w:rPr>
              <w:fldChar w:fldCharType="begin"/>
            </w:r>
            <w:r>
              <w:rPr>
                <w:webHidden/>
              </w:rPr>
              <w:instrText xml:space="preserve"> PAGEREF _Toc227678739 \h </w:instrText>
            </w:r>
            <w:r>
              <w:rPr>
                <w:webHidden/>
              </w:rPr>
            </w:r>
            <w:r>
              <w:rPr>
                <w:webHidden/>
              </w:rPr>
              <w:fldChar w:fldCharType="separate"/>
            </w:r>
            <w:r>
              <w:rPr>
                <w:webHidden/>
              </w:rPr>
              <w:t>10</w:t>
            </w:r>
            <w:r>
              <w:rPr>
                <w:webHidden/>
              </w:rPr>
              <w:fldChar w:fldCharType="end"/>
            </w:r>
          </w:hyperlink>
        </w:p>
        <w:p w14:paraId="52E8E0A9" w14:textId="2A916633" w:rsidR="008D6929" w:rsidRDefault="008D6929">
          <w:pPr>
            <w:pStyle w:val="TOC2"/>
            <w:rPr>
              <w:rFonts w:asciiTheme="minorHAnsi" w:eastAsiaTheme="minorEastAsia" w:hAnsiTheme="minorHAnsi" w:cstheme="minorBidi"/>
            </w:rPr>
          </w:pPr>
          <w:hyperlink w:anchor="_Toc227678740" w:history="1">
            <w:r w:rsidRPr="006B0217">
              <w:rPr>
                <w:rStyle w:val="Hyperlink"/>
              </w:rPr>
              <w:t>8.5</w:t>
            </w:r>
            <w:r>
              <w:rPr>
                <w:rFonts w:asciiTheme="minorHAnsi" w:eastAsiaTheme="minorEastAsia" w:hAnsiTheme="minorHAnsi" w:cstheme="minorBidi"/>
              </w:rPr>
              <w:tab/>
            </w:r>
            <w:r w:rsidRPr="006B0217">
              <w:rPr>
                <w:rStyle w:val="Hyperlink"/>
              </w:rPr>
              <w:t>Non-attendance</w:t>
            </w:r>
            <w:r>
              <w:rPr>
                <w:webHidden/>
              </w:rPr>
              <w:tab/>
            </w:r>
            <w:r>
              <w:rPr>
                <w:webHidden/>
              </w:rPr>
              <w:fldChar w:fldCharType="begin"/>
            </w:r>
            <w:r>
              <w:rPr>
                <w:webHidden/>
              </w:rPr>
              <w:instrText xml:space="preserve"> PAGEREF _Toc227678740 \h </w:instrText>
            </w:r>
            <w:r>
              <w:rPr>
                <w:webHidden/>
              </w:rPr>
            </w:r>
            <w:r>
              <w:rPr>
                <w:webHidden/>
              </w:rPr>
              <w:fldChar w:fldCharType="separate"/>
            </w:r>
            <w:r>
              <w:rPr>
                <w:webHidden/>
              </w:rPr>
              <w:t>10</w:t>
            </w:r>
            <w:r>
              <w:rPr>
                <w:webHidden/>
              </w:rPr>
              <w:fldChar w:fldCharType="end"/>
            </w:r>
          </w:hyperlink>
        </w:p>
        <w:p w14:paraId="4AFFA463" w14:textId="5A1BA4C1" w:rsidR="008D6929" w:rsidRDefault="008D6929">
          <w:pPr>
            <w:pStyle w:val="TOC2"/>
            <w:rPr>
              <w:rFonts w:asciiTheme="minorHAnsi" w:eastAsiaTheme="minorEastAsia" w:hAnsiTheme="minorHAnsi" w:cstheme="minorBidi"/>
            </w:rPr>
          </w:pPr>
          <w:hyperlink w:anchor="_Toc227678741" w:history="1">
            <w:r w:rsidRPr="006B0217">
              <w:rPr>
                <w:rStyle w:val="Hyperlink"/>
                <w:lang w:val="en-US"/>
              </w:rPr>
              <w:t>8.6</w:t>
            </w:r>
            <w:r>
              <w:rPr>
                <w:rFonts w:asciiTheme="minorHAnsi" w:eastAsiaTheme="minorEastAsia" w:hAnsiTheme="minorHAnsi" w:cstheme="minorBidi"/>
              </w:rPr>
              <w:tab/>
            </w:r>
            <w:r w:rsidRPr="006B0217">
              <w:rPr>
                <w:rStyle w:val="Hyperlink"/>
                <w:lang w:val="en-US"/>
              </w:rPr>
              <w:t>Meeting Minutes</w:t>
            </w:r>
            <w:r>
              <w:rPr>
                <w:webHidden/>
              </w:rPr>
              <w:tab/>
            </w:r>
            <w:r>
              <w:rPr>
                <w:webHidden/>
              </w:rPr>
              <w:fldChar w:fldCharType="begin"/>
            </w:r>
            <w:r>
              <w:rPr>
                <w:webHidden/>
              </w:rPr>
              <w:instrText xml:space="preserve"> PAGEREF _Toc227678741 \h </w:instrText>
            </w:r>
            <w:r>
              <w:rPr>
                <w:webHidden/>
              </w:rPr>
            </w:r>
            <w:r>
              <w:rPr>
                <w:webHidden/>
              </w:rPr>
              <w:fldChar w:fldCharType="separate"/>
            </w:r>
            <w:r>
              <w:rPr>
                <w:webHidden/>
              </w:rPr>
              <w:t>10</w:t>
            </w:r>
            <w:r>
              <w:rPr>
                <w:webHidden/>
              </w:rPr>
              <w:fldChar w:fldCharType="end"/>
            </w:r>
          </w:hyperlink>
        </w:p>
        <w:p w14:paraId="4C524082" w14:textId="01B803EE" w:rsidR="008D6929" w:rsidRDefault="008D6929">
          <w:pPr>
            <w:pStyle w:val="TOC1"/>
            <w:rPr>
              <w:rFonts w:asciiTheme="minorHAnsi" w:eastAsiaTheme="minorEastAsia" w:hAnsiTheme="minorHAnsi" w:cstheme="minorBidi"/>
              <w:b w:val="0"/>
            </w:rPr>
          </w:pPr>
          <w:hyperlink w:anchor="_Toc227678742" w:history="1">
            <w:r w:rsidRPr="006B0217">
              <w:rPr>
                <w:rStyle w:val="Hyperlink"/>
                <w:rFonts w:ascii="Arial" w:eastAsia="Calibri" w:hAnsi="Arial" w:cs="Arial"/>
                <w:caps/>
                <w:lang w:val="en-US" w:eastAsia="en-US"/>
              </w:rPr>
              <w:t>9.</w:t>
            </w:r>
            <w:r>
              <w:rPr>
                <w:rFonts w:asciiTheme="minorHAnsi" w:eastAsiaTheme="minorEastAsia" w:hAnsiTheme="minorHAnsi" w:cstheme="minorBidi"/>
                <w:b w:val="0"/>
              </w:rPr>
              <w:tab/>
            </w:r>
            <w:r w:rsidRPr="006B0217">
              <w:rPr>
                <w:rStyle w:val="Hyperlink"/>
                <w:rFonts w:ascii="Arial" w:eastAsia="Calibri" w:hAnsi="Arial" w:cs="Arial"/>
                <w:caps/>
                <w:lang w:val="en-US" w:eastAsia="en-US"/>
              </w:rPr>
              <w:t>FOLLOWING THE TRIAL</w:t>
            </w:r>
            <w:r>
              <w:rPr>
                <w:webHidden/>
              </w:rPr>
              <w:tab/>
            </w:r>
            <w:r>
              <w:rPr>
                <w:webHidden/>
              </w:rPr>
              <w:fldChar w:fldCharType="begin"/>
            </w:r>
            <w:r>
              <w:rPr>
                <w:webHidden/>
              </w:rPr>
              <w:instrText xml:space="preserve"> PAGEREF _Toc227678742 \h </w:instrText>
            </w:r>
            <w:r>
              <w:rPr>
                <w:webHidden/>
              </w:rPr>
            </w:r>
            <w:r>
              <w:rPr>
                <w:webHidden/>
              </w:rPr>
              <w:fldChar w:fldCharType="separate"/>
            </w:r>
            <w:r>
              <w:rPr>
                <w:webHidden/>
              </w:rPr>
              <w:t>11</w:t>
            </w:r>
            <w:r>
              <w:rPr>
                <w:webHidden/>
              </w:rPr>
              <w:fldChar w:fldCharType="end"/>
            </w:r>
          </w:hyperlink>
        </w:p>
        <w:p w14:paraId="0A818D34" w14:textId="44DEC9AC" w:rsidR="008D6929" w:rsidRDefault="008D6929">
          <w:pPr>
            <w:pStyle w:val="TOC1"/>
            <w:rPr>
              <w:rFonts w:asciiTheme="minorHAnsi" w:eastAsiaTheme="minorEastAsia" w:hAnsiTheme="minorHAnsi" w:cstheme="minorBidi"/>
              <w:b w:val="0"/>
            </w:rPr>
          </w:pPr>
          <w:hyperlink w:anchor="_Toc227678743" w:history="1">
            <w:r w:rsidRPr="006B0217">
              <w:rPr>
                <w:rStyle w:val="Hyperlink"/>
                <w:lang w:eastAsia="en-US"/>
              </w:rPr>
              <w:t>10.</w:t>
            </w:r>
            <w:r>
              <w:rPr>
                <w:rFonts w:asciiTheme="minorHAnsi" w:eastAsiaTheme="minorEastAsia" w:hAnsiTheme="minorHAnsi" w:cstheme="minorBidi"/>
                <w:b w:val="0"/>
              </w:rPr>
              <w:tab/>
            </w:r>
            <w:r w:rsidRPr="006B0217">
              <w:rPr>
                <w:rStyle w:val="Hyperlink"/>
                <w:lang w:eastAsia="en-US"/>
              </w:rPr>
              <w:t>APPENDICES</w:t>
            </w:r>
            <w:r>
              <w:rPr>
                <w:webHidden/>
              </w:rPr>
              <w:tab/>
            </w:r>
            <w:r>
              <w:rPr>
                <w:webHidden/>
              </w:rPr>
              <w:fldChar w:fldCharType="begin"/>
            </w:r>
            <w:r>
              <w:rPr>
                <w:webHidden/>
              </w:rPr>
              <w:instrText xml:space="preserve"> PAGEREF _Toc227678743 \h </w:instrText>
            </w:r>
            <w:r>
              <w:rPr>
                <w:webHidden/>
              </w:rPr>
            </w:r>
            <w:r>
              <w:rPr>
                <w:webHidden/>
              </w:rPr>
              <w:fldChar w:fldCharType="separate"/>
            </w:r>
            <w:r>
              <w:rPr>
                <w:webHidden/>
              </w:rPr>
              <w:t>12</w:t>
            </w:r>
            <w:r>
              <w:rPr>
                <w:webHidden/>
              </w:rPr>
              <w:fldChar w:fldCharType="end"/>
            </w:r>
          </w:hyperlink>
        </w:p>
        <w:p w14:paraId="2712AC6E" w14:textId="63EECD5B" w:rsidR="008D6929" w:rsidRDefault="008D6929">
          <w:pPr>
            <w:pStyle w:val="TOC2"/>
            <w:rPr>
              <w:rFonts w:asciiTheme="minorHAnsi" w:eastAsiaTheme="minorEastAsia" w:hAnsiTheme="minorHAnsi" w:cstheme="minorBidi"/>
            </w:rPr>
          </w:pPr>
          <w:hyperlink w:anchor="_Toc227678744" w:history="1">
            <w:r w:rsidRPr="006B0217">
              <w:rPr>
                <w:rStyle w:val="Hyperlink"/>
              </w:rPr>
              <w:t>11.</w:t>
            </w:r>
            <w:r>
              <w:rPr>
                <w:rFonts w:asciiTheme="minorHAnsi" w:eastAsiaTheme="minorEastAsia" w:hAnsiTheme="minorHAnsi" w:cstheme="minorBidi"/>
              </w:rPr>
              <w:tab/>
            </w:r>
            <w:r w:rsidRPr="006B0217">
              <w:rPr>
                <w:rStyle w:val="Hyperlink"/>
              </w:rPr>
              <w:t>Appendix 1: TSC Charter signature page</w:t>
            </w:r>
            <w:r>
              <w:rPr>
                <w:webHidden/>
              </w:rPr>
              <w:tab/>
            </w:r>
            <w:r>
              <w:rPr>
                <w:webHidden/>
              </w:rPr>
              <w:fldChar w:fldCharType="begin"/>
            </w:r>
            <w:r>
              <w:rPr>
                <w:webHidden/>
              </w:rPr>
              <w:instrText xml:space="preserve"> PAGEREF _Toc227678744 \h </w:instrText>
            </w:r>
            <w:r>
              <w:rPr>
                <w:webHidden/>
              </w:rPr>
            </w:r>
            <w:r>
              <w:rPr>
                <w:webHidden/>
              </w:rPr>
              <w:fldChar w:fldCharType="separate"/>
            </w:r>
            <w:r>
              <w:rPr>
                <w:webHidden/>
              </w:rPr>
              <w:t>12</w:t>
            </w:r>
            <w:r>
              <w:rPr>
                <w:webHidden/>
              </w:rPr>
              <w:fldChar w:fldCharType="end"/>
            </w:r>
          </w:hyperlink>
        </w:p>
        <w:p w14:paraId="126DB5B4" w14:textId="0E0435D3" w:rsidR="008D6929" w:rsidRDefault="008D6929">
          <w:pPr>
            <w:pStyle w:val="TOC2"/>
            <w:rPr>
              <w:rFonts w:asciiTheme="minorHAnsi" w:eastAsiaTheme="minorEastAsia" w:hAnsiTheme="minorHAnsi" w:cstheme="minorBidi"/>
            </w:rPr>
          </w:pPr>
          <w:hyperlink w:anchor="_Toc227678745" w:history="1">
            <w:r w:rsidRPr="006B0217">
              <w:rPr>
                <w:rStyle w:val="Hyperlink"/>
                <w:lang w:eastAsia="en-US"/>
              </w:rPr>
              <w:t>12.</w:t>
            </w:r>
            <w:r>
              <w:rPr>
                <w:rFonts w:asciiTheme="minorHAnsi" w:eastAsiaTheme="minorEastAsia" w:hAnsiTheme="minorHAnsi" w:cstheme="minorBidi"/>
              </w:rPr>
              <w:tab/>
            </w:r>
            <w:r w:rsidRPr="006B0217">
              <w:rPr>
                <w:rStyle w:val="Hyperlink"/>
                <w:iCs/>
                <w:lang w:eastAsia="en-US"/>
              </w:rPr>
              <w:t xml:space="preserve">Appendix 2: </w:t>
            </w:r>
            <w:r w:rsidRPr="006B0217">
              <w:rPr>
                <w:rStyle w:val="Hyperlink"/>
                <w:lang w:eastAsia="en-US"/>
              </w:rPr>
              <w:t>Conflicts of Interest form</w:t>
            </w:r>
            <w:r>
              <w:rPr>
                <w:webHidden/>
              </w:rPr>
              <w:tab/>
            </w:r>
            <w:r>
              <w:rPr>
                <w:webHidden/>
              </w:rPr>
              <w:fldChar w:fldCharType="begin"/>
            </w:r>
            <w:r>
              <w:rPr>
                <w:webHidden/>
              </w:rPr>
              <w:instrText xml:space="preserve"> PAGEREF _Toc227678745 \h </w:instrText>
            </w:r>
            <w:r>
              <w:rPr>
                <w:webHidden/>
              </w:rPr>
            </w:r>
            <w:r>
              <w:rPr>
                <w:webHidden/>
              </w:rPr>
              <w:fldChar w:fldCharType="separate"/>
            </w:r>
            <w:r>
              <w:rPr>
                <w:webHidden/>
              </w:rPr>
              <w:t>13</w:t>
            </w:r>
            <w:r>
              <w:rPr>
                <w:webHidden/>
              </w:rPr>
              <w:fldChar w:fldCharType="end"/>
            </w:r>
          </w:hyperlink>
        </w:p>
        <w:p w14:paraId="306FCDF9" w14:textId="6B2E7AB9" w:rsidR="00D62417" w:rsidRPr="00434FEA" w:rsidRDefault="00D62417">
          <w:pPr>
            <w:rPr>
              <w:rFonts w:ascii="Arial" w:hAnsi="Arial" w:cs="Arial"/>
            </w:rPr>
          </w:pPr>
          <w:r w:rsidRPr="00434FEA">
            <w:rPr>
              <w:rFonts w:ascii="Arial" w:hAnsi="Arial" w:cs="Arial"/>
              <w:b/>
              <w:bCs/>
              <w:noProof/>
            </w:rPr>
            <w:fldChar w:fldCharType="end"/>
          </w:r>
        </w:p>
      </w:sdtContent>
    </w:sdt>
    <w:p w14:paraId="1DE5D234" w14:textId="3D6E06E7" w:rsidR="00C86676" w:rsidRPr="00434FEA" w:rsidRDefault="00C86676">
      <w:pPr>
        <w:spacing w:after="0" w:line="240" w:lineRule="auto"/>
        <w:rPr>
          <w:rFonts w:ascii="Arial" w:hAnsi="Arial" w:cs="Arial"/>
          <w:bCs/>
          <w:sz w:val="24"/>
          <w:szCs w:val="28"/>
        </w:rPr>
      </w:pPr>
    </w:p>
    <w:p w14:paraId="28944E6D" w14:textId="1E9511B7" w:rsidR="00094622" w:rsidRPr="00434FEA" w:rsidRDefault="00094622">
      <w:pPr>
        <w:spacing w:after="0" w:line="240" w:lineRule="auto"/>
        <w:rPr>
          <w:rFonts w:ascii="Arial" w:hAnsi="Arial" w:cs="Arial"/>
          <w:bCs/>
          <w:sz w:val="24"/>
          <w:szCs w:val="28"/>
        </w:rPr>
      </w:pPr>
    </w:p>
    <w:p w14:paraId="61873042" w14:textId="3B41E6D2" w:rsidR="006D75F2" w:rsidRDefault="006D75F2" w:rsidP="006D75F2">
      <w:pPr>
        <w:pStyle w:val="Heading1"/>
        <w:numPr>
          <w:ilvl w:val="0"/>
          <w:numId w:val="0"/>
        </w:numPr>
        <w:rPr>
          <w:sz w:val="21"/>
          <w:szCs w:val="21"/>
          <w:lang w:val="en-US"/>
        </w:rPr>
      </w:pPr>
      <w:bookmarkStart w:id="5" w:name="_Toc182720576"/>
      <w:bookmarkStart w:id="6" w:name="_Toc227678714"/>
      <w:bookmarkStart w:id="7" w:name="_Toc182720577"/>
      <w:bookmarkStart w:id="8" w:name="_Hlk227677031"/>
      <w:r>
        <w:rPr>
          <w:sz w:val="21"/>
          <w:szCs w:val="21"/>
          <w:lang w:val="en-US"/>
        </w:rPr>
        <w:t>TSC</w:t>
      </w:r>
      <w:r w:rsidRPr="00CE56F5">
        <w:rPr>
          <w:sz w:val="21"/>
          <w:szCs w:val="21"/>
          <w:lang w:val="en-US"/>
        </w:rPr>
        <w:t xml:space="preserve"> CONTACTS</w:t>
      </w:r>
      <w:bookmarkEnd w:id="5"/>
      <w:bookmarkEnd w:id="6"/>
    </w:p>
    <w:p w14:paraId="1A533DA1" w14:textId="444A5616" w:rsidR="006D75F2" w:rsidRPr="0032460C" w:rsidRDefault="006D75F2" w:rsidP="006D75F2">
      <w:pPr>
        <w:rPr>
          <w:rFonts w:ascii="Arial" w:hAnsi="Arial" w:cs="Arial"/>
          <w:color w:val="00B050"/>
          <w:lang w:val="en-US"/>
        </w:rPr>
      </w:pPr>
      <w:r w:rsidRPr="0032460C">
        <w:rPr>
          <w:rFonts w:ascii="Arial" w:hAnsi="Arial" w:cs="Arial"/>
          <w:color w:val="00B050"/>
          <w:lang w:val="en-US"/>
        </w:rPr>
        <w:t xml:space="preserve">The table below can be amended to suit the members of the relevant trials </w:t>
      </w:r>
      <w:r>
        <w:rPr>
          <w:rFonts w:ascii="Arial" w:hAnsi="Arial" w:cs="Arial"/>
          <w:color w:val="00B050"/>
          <w:lang w:val="en-US"/>
        </w:rPr>
        <w:t>TSC</w:t>
      </w:r>
    </w:p>
    <w:tbl>
      <w:tblPr>
        <w:tblStyle w:val="TableGrid2"/>
        <w:tblW w:w="0" w:type="auto"/>
        <w:jc w:val="center"/>
        <w:tblLook w:val="04A0" w:firstRow="1" w:lastRow="0" w:firstColumn="1" w:lastColumn="0" w:noHBand="0" w:noVBand="1"/>
      </w:tblPr>
      <w:tblGrid>
        <w:gridCol w:w="3246"/>
        <w:gridCol w:w="2561"/>
        <w:gridCol w:w="3109"/>
      </w:tblGrid>
      <w:tr w:rsidR="006D75F2" w:rsidRPr="00295A6B" w14:paraId="46DD502F" w14:textId="77777777" w:rsidTr="00302A67">
        <w:trPr>
          <w:trHeight w:val="454"/>
          <w:jc w:val="center"/>
        </w:trPr>
        <w:tc>
          <w:tcPr>
            <w:tcW w:w="3246" w:type="dxa"/>
            <w:tcBorders>
              <w:top w:val="single" w:sz="12" w:space="0" w:color="auto"/>
              <w:left w:val="single" w:sz="12" w:space="0" w:color="auto"/>
            </w:tcBorders>
            <w:shd w:val="clear" w:color="auto" w:fill="D9D9D9" w:themeFill="background1" w:themeFillShade="D9"/>
            <w:vAlign w:val="center"/>
          </w:tcPr>
          <w:p w14:paraId="06700150" w14:textId="77777777" w:rsidR="006D75F2" w:rsidRPr="00295A6B" w:rsidRDefault="006D75F2" w:rsidP="00302A67">
            <w:pPr>
              <w:spacing w:after="0"/>
              <w:jc w:val="center"/>
              <w:rPr>
                <w:rFonts w:ascii="Arial" w:hAnsi="Arial" w:cs="Arial"/>
                <w:b/>
                <w:iCs/>
                <w:sz w:val="21"/>
                <w:szCs w:val="21"/>
              </w:rPr>
            </w:pPr>
            <w:r w:rsidRPr="00295A6B">
              <w:rPr>
                <w:rFonts w:ascii="Arial" w:hAnsi="Arial" w:cs="Arial"/>
                <w:b/>
                <w:iCs/>
                <w:sz w:val="21"/>
                <w:szCs w:val="21"/>
              </w:rPr>
              <w:t>Role</w:t>
            </w:r>
          </w:p>
        </w:tc>
        <w:tc>
          <w:tcPr>
            <w:tcW w:w="2561" w:type="dxa"/>
            <w:tcBorders>
              <w:top w:val="single" w:sz="12" w:space="0" w:color="auto"/>
            </w:tcBorders>
            <w:shd w:val="clear" w:color="auto" w:fill="D9D9D9" w:themeFill="background1" w:themeFillShade="D9"/>
            <w:vAlign w:val="center"/>
          </w:tcPr>
          <w:p w14:paraId="11EF19E8" w14:textId="77777777" w:rsidR="006D75F2" w:rsidRPr="00295A6B" w:rsidRDefault="006D75F2" w:rsidP="00302A67">
            <w:pPr>
              <w:spacing w:after="0"/>
              <w:jc w:val="center"/>
              <w:rPr>
                <w:rFonts w:ascii="Arial" w:hAnsi="Arial" w:cs="Arial"/>
                <w:b/>
                <w:iCs/>
                <w:sz w:val="21"/>
                <w:szCs w:val="21"/>
              </w:rPr>
            </w:pPr>
            <w:r w:rsidRPr="00295A6B">
              <w:rPr>
                <w:rFonts w:ascii="Arial" w:hAnsi="Arial" w:cs="Arial"/>
                <w:b/>
                <w:iCs/>
                <w:sz w:val="21"/>
                <w:szCs w:val="21"/>
              </w:rPr>
              <w:t>Name</w:t>
            </w:r>
          </w:p>
        </w:tc>
        <w:tc>
          <w:tcPr>
            <w:tcW w:w="3109" w:type="dxa"/>
            <w:tcBorders>
              <w:top w:val="single" w:sz="12" w:space="0" w:color="auto"/>
              <w:right w:val="single" w:sz="12" w:space="0" w:color="auto"/>
            </w:tcBorders>
            <w:shd w:val="clear" w:color="auto" w:fill="D9D9D9" w:themeFill="background1" w:themeFillShade="D9"/>
            <w:vAlign w:val="center"/>
          </w:tcPr>
          <w:p w14:paraId="1CC18378" w14:textId="77777777" w:rsidR="006D75F2" w:rsidRPr="00295A6B" w:rsidRDefault="006D75F2" w:rsidP="00302A67">
            <w:pPr>
              <w:spacing w:after="0"/>
              <w:jc w:val="center"/>
              <w:rPr>
                <w:rFonts w:ascii="Arial" w:hAnsi="Arial" w:cs="Arial"/>
                <w:b/>
                <w:iCs/>
                <w:sz w:val="21"/>
                <w:szCs w:val="21"/>
              </w:rPr>
            </w:pPr>
            <w:r w:rsidRPr="00295A6B">
              <w:rPr>
                <w:rFonts w:ascii="Arial" w:hAnsi="Arial" w:cs="Arial"/>
                <w:b/>
                <w:iCs/>
                <w:sz w:val="21"/>
                <w:szCs w:val="21"/>
              </w:rPr>
              <w:t>Email</w:t>
            </w:r>
          </w:p>
        </w:tc>
      </w:tr>
      <w:tr w:rsidR="006D75F2" w:rsidRPr="00295A6B" w14:paraId="7C3D5434" w14:textId="77777777" w:rsidTr="00302A67">
        <w:trPr>
          <w:trHeight w:val="454"/>
          <w:jc w:val="center"/>
        </w:trPr>
        <w:tc>
          <w:tcPr>
            <w:tcW w:w="3246" w:type="dxa"/>
            <w:tcBorders>
              <w:left w:val="single" w:sz="12" w:space="0" w:color="auto"/>
            </w:tcBorders>
          </w:tcPr>
          <w:p w14:paraId="335A00C1" w14:textId="77777777" w:rsidR="006D75F2" w:rsidRPr="00A02AFD" w:rsidRDefault="006D75F2" w:rsidP="00302A67">
            <w:pPr>
              <w:spacing w:after="0"/>
              <w:jc w:val="right"/>
              <w:rPr>
                <w:rFonts w:ascii="Arial" w:hAnsi="Arial" w:cs="Arial"/>
                <w:b/>
                <w:iCs/>
                <w:sz w:val="21"/>
                <w:szCs w:val="21"/>
                <w:highlight w:val="yellow"/>
              </w:rPr>
            </w:pPr>
            <w:r w:rsidRPr="00A02AFD">
              <w:rPr>
                <w:rFonts w:ascii="Arial" w:hAnsi="Arial" w:cs="Arial"/>
                <w:b/>
                <w:iCs/>
                <w:sz w:val="21"/>
                <w:szCs w:val="21"/>
              </w:rPr>
              <w:t>Chief Investigator</w:t>
            </w:r>
            <w:r>
              <w:rPr>
                <w:rFonts w:ascii="Arial" w:hAnsi="Arial" w:cs="Arial"/>
                <w:b/>
                <w:iCs/>
                <w:sz w:val="21"/>
                <w:szCs w:val="21"/>
              </w:rPr>
              <w:t>:</w:t>
            </w:r>
          </w:p>
        </w:tc>
        <w:tc>
          <w:tcPr>
            <w:tcW w:w="2561" w:type="dxa"/>
          </w:tcPr>
          <w:p w14:paraId="1EDBB240" w14:textId="77777777" w:rsidR="006D75F2" w:rsidRPr="00295A6B" w:rsidRDefault="006D75F2" w:rsidP="00302A67">
            <w:pPr>
              <w:spacing w:after="0"/>
              <w:rPr>
                <w:rFonts w:ascii="Arial" w:hAnsi="Arial" w:cs="Arial"/>
                <w:i/>
                <w:iCs/>
                <w:sz w:val="21"/>
                <w:szCs w:val="21"/>
                <w:highlight w:val="yellow"/>
              </w:rPr>
            </w:pPr>
          </w:p>
        </w:tc>
        <w:tc>
          <w:tcPr>
            <w:tcW w:w="3109" w:type="dxa"/>
            <w:tcBorders>
              <w:right w:val="single" w:sz="12" w:space="0" w:color="auto"/>
            </w:tcBorders>
          </w:tcPr>
          <w:p w14:paraId="6D51F553" w14:textId="77777777" w:rsidR="006D75F2" w:rsidRPr="00295A6B" w:rsidRDefault="006D75F2" w:rsidP="00302A67">
            <w:pPr>
              <w:spacing w:after="0"/>
              <w:rPr>
                <w:rFonts w:ascii="Arial" w:hAnsi="Arial" w:cs="Arial"/>
                <w:i/>
                <w:iCs/>
                <w:sz w:val="21"/>
                <w:szCs w:val="21"/>
                <w:highlight w:val="yellow"/>
              </w:rPr>
            </w:pPr>
          </w:p>
        </w:tc>
      </w:tr>
      <w:tr w:rsidR="006D75F2" w:rsidRPr="00295A6B" w14:paraId="0A713EC0" w14:textId="77777777" w:rsidTr="00302A67">
        <w:trPr>
          <w:trHeight w:val="454"/>
          <w:jc w:val="center"/>
        </w:trPr>
        <w:tc>
          <w:tcPr>
            <w:tcW w:w="3246" w:type="dxa"/>
            <w:tcBorders>
              <w:left w:val="single" w:sz="12" w:space="0" w:color="auto"/>
            </w:tcBorders>
          </w:tcPr>
          <w:p w14:paraId="57D45430" w14:textId="77777777" w:rsidR="006D75F2" w:rsidRPr="00A02AFD" w:rsidRDefault="006D75F2" w:rsidP="00302A67">
            <w:pPr>
              <w:spacing w:after="0"/>
              <w:jc w:val="right"/>
              <w:rPr>
                <w:rFonts w:ascii="Arial" w:hAnsi="Arial" w:cs="Arial"/>
                <w:b/>
                <w:iCs/>
                <w:sz w:val="21"/>
                <w:szCs w:val="21"/>
              </w:rPr>
            </w:pPr>
            <w:r w:rsidRPr="00A02AFD">
              <w:rPr>
                <w:rFonts w:ascii="Arial" w:hAnsi="Arial" w:cs="Arial"/>
                <w:b/>
                <w:iCs/>
                <w:sz w:val="21"/>
                <w:szCs w:val="21"/>
              </w:rPr>
              <w:t>Trial Manager</w:t>
            </w:r>
            <w:r>
              <w:rPr>
                <w:rFonts w:ascii="Arial" w:hAnsi="Arial" w:cs="Arial"/>
                <w:b/>
                <w:iCs/>
                <w:sz w:val="21"/>
                <w:szCs w:val="21"/>
              </w:rPr>
              <w:t>/Administrator:</w:t>
            </w:r>
          </w:p>
        </w:tc>
        <w:tc>
          <w:tcPr>
            <w:tcW w:w="2561" w:type="dxa"/>
          </w:tcPr>
          <w:p w14:paraId="07AE94AD" w14:textId="77777777" w:rsidR="006D75F2" w:rsidRPr="00295A6B" w:rsidRDefault="006D75F2" w:rsidP="00302A67">
            <w:pPr>
              <w:spacing w:after="0"/>
              <w:rPr>
                <w:rFonts w:ascii="Arial" w:hAnsi="Arial" w:cs="Arial"/>
                <w:i/>
                <w:iCs/>
                <w:color w:val="FF0000"/>
                <w:sz w:val="21"/>
                <w:szCs w:val="21"/>
              </w:rPr>
            </w:pPr>
          </w:p>
        </w:tc>
        <w:tc>
          <w:tcPr>
            <w:tcW w:w="3109" w:type="dxa"/>
            <w:tcBorders>
              <w:right w:val="single" w:sz="12" w:space="0" w:color="auto"/>
            </w:tcBorders>
          </w:tcPr>
          <w:p w14:paraId="4F8A5F27" w14:textId="77777777" w:rsidR="006D75F2" w:rsidRPr="00295A6B" w:rsidRDefault="006D75F2" w:rsidP="00302A67">
            <w:pPr>
              <w:spacing w:after="0"/>
              <w:rPr>
                <w:rFonts w:ascii="Arial" w:hAnsi="Arial" w:cs="Arial"/>
                <w:i/>
                <w:iCs/>
                <w:color w:val="FF0000"/>
                <w:sz w:val="21"/>
                <w:szCs w:val="21"/>
              </w:rPr>
            </w:pPr>
          </w:p>
        </w:tc>
      </w:tr>
      <w:tr w:rsidR="006D75F2" w:rsidRPr="00295A6B" w14:paraId="6201C14C" w14:textId="77777777" w:rsidTr="00302A67">
        <w:trPr>
          <w:trHeight w:val="454"/>
          <w:jc w:val="center"/>
        </w:trPr>
        <w:tc>
          <w:tcPr>
            <w:tcW w:w="3246" w:type="dxa"/>
            <w:tcBorders>
              <w:left w:val="single" w:sz="12" w:space="0" w:color="auto"/>
            </w:tcBorders>
          </w:tcPr>
          <w:p w14:paraId="35810E96" w14:textId="77777777" w:rsidR="006D75F2" w:rsidRPr="00A02AFD" w:rsidRDefault="006D75F2" w:rsidP="00302A67">
            <w:pPr>
              <w:spacing w:after="0"/>
              <w:jc w:val="right"/>
              <w:rPr>
                <w:rFonts w:ascii="Arial" w:hAnsi="Arial" w:cs="Arial"/>
                <w:b/>
                <w:iCs/>
                <w:sz w:val="21"/>
                <w:szCs w:val="21"/>
              </w:rPr>
            </w:pPr>
            <w:r w:rsidRPr="00A02AFD">
              <w:rPr>
                <w:rFonts w:ascii="Arial" w:hAnsi="Arial" w:cs="Arial"/>
                <w:b/>
                <w:iCs/>
                <w:sz w:val="21"/>
                <w:szCs w:val="21"/>
              </w:rPr>
              <w:t>Trial Statistician</w:t>
            </w:r>
            <w:r>
              <w:rPr>
                <w:rFonts w:ascii="Arial" w:hAnsi="Arial" w:cs="Arial"/>
                <w:b/>
                <w:iCs/>
                <w:sz w:val="21"/>
                <w:szCs w:val="21"/>
              </w:rPr>
              <w:t>:</w:t>
            </w:r>
          </w:p>
        </w:tc>
        <w:tc>
          <w:tcPr>
            <w:tcW w:w="2561" w:type="dxa"/>
          </w:tcPr>
          <w:p w14:paraId="33196B3B" w14:textId="77777777" w:rsidR="006D75F2" w:rsidRPr="00295A6B" w:rsidRDefault="006D75F2" w:rsidP="00302A67">
            <w:pPr>
              <w:spacing w:after="0"/>
              <w:rPr>
                <w:rFonts w:ascii="Arial" w:hAnsi="Arial" w:cs="Arial"/>
                <w:i/>
                <w:iCs/>
                <w:color w:val="FF0000"/>
                <w:sz w:val="21"/>
                <w:szCs w:val="21"/>
              </w:rPr>
            </w:pPr>
          </w:p>
        </w:tc>
        <w:tc>
          <w:tcPr>
            <w:tcW w:w="3109" w:type="dxa"/>
            <w:tcBorders>
              <w:right w:val="single" w:sz="12" w:space="0" w:color="auto"/>
            </w:tcBorders>
          </w:tcPr>
          <w:p w14:paraId="71338EFF" w14:textId="77777777" w:rsidR="006D75F2" w:rsidRPr="00295A6B" w:rsidRDefault="006D75F2" w:rsidP="00302A67">
            <w:pPr>
              <w:spacing w:after="0"/>
              <w:rPr>
                <w:rFonts w:ascii="Arial" w:hAnsi="Arial" w:cs="Arial"/>
                <w:i/>
                <w:iCs/>
                <w:color w:val="FF0000"/>
                <w:sz w:val="21"/>
                <w:szCs w:val="21"/>
              </w:rPr>
            </w:pPr>
          </w:p>
        </w:tc>
      </w:tr>
      <w:tr w:rsidR="006D75F2" w:rsidRPr="00295A6B" w14:paraId="78EE6FB2" w14:textId="77777777" w:rsidTr="00302A67">
        <w:trPr>
          <w:trHeight w:val="454"/>
          <w:jc w:val="center"/>
        </w:trPr>
        <w:tc>
          <w:tcPr>
            <w:tcW w:w="3246" w:type="dxa"/>
            <w:tcBorders>
              <w:left w:val="single" w:sz="12" w:space="0" w:color="auto"/>
              <w:bottom w:val="single" w:sz="4" w:space="0" w:color="auto"/>
            </w:tcBorders>
          </w:tcPr>
          <w:p w14:paraId="35B313D3" w14:textId="0B42BDC6" w:rsidR="006D75F2" w:rsidRPr="00A02AFD" w:rsidRDefault="006D75F2" w:rsidP="00302A67">
            <w:pPr>
              <w:spacing w:after="0"/>
              <w:jc w:val="right"/>
              <w:rPr>
                <w:rFonts w:ascii="Arial" w:hAnsi="Arial" w:cs="Arial"/>
                <w:b/>
                <w:iCs/>
                <w:sz w:val="21"/>
                <w:szCs w:val="21"/>
              </w:rPr>
            </w:pPr>
            <w:r>
              <w:rPr>
                <w:rFonts w:ascii="Arial" w:hAnsi="Arial" w:cs="Arial"/>
                <w:b/>
                <w:iCs/>
                <w:sz w:val="21"/>
                <w:szCs w:val="21"/>
              </w:rPr>
              <w:t>DSMC</w:t>
            </w:r>
            <w:r w:rsidRPr="00A02AFD">
              <w:rPr>
                <w:rFonts w:ascii="Arial" w:hAnsi="Arial" w:cs="Arial"/>
                <w:b/>
                <w:iCs/>
                <w:sz w:val="21"/>
                <w:szCs w:val="21"/>
              </w:rPr>
              <w:t xml:space="preserve"> Chair</w:t>
            </w:r>
            <w:r>
              <w:rPr>
                <w:rFonts w:ascii="Arial" w:hAnsi="Arial" w:cs="Arial"/>
                <w:b/>
                <w:iCs/>
                <w:sz w:val="21"/>
                <w:szCs w:val="21"/>
              </w:rPr>
              <w:t>:</w:t>
            </w:r>
          </w:p>
        </w:tc>
        <w:tc>
          <w:tcPr>
            <w:tcW w:w="2561" w:type="dxa"/>
            <w:tcBorders>
              <w:bottom w:val="single" w:sz="4" w:space="0" w:color="auto"/>
            </w:tcBorders>
          </w:tcPr>
          <w:p w14:paraId="320C645D" w14:textId="77777777" w:rsidR="006D75F2" w:rsidRPr="00295A6B" w:rsidRDefault="006D75F2" w:rsidP="00302A67">
            <w:pPr>
              <w:spacing w:after="0"/>
              <w:rPr>
                <w:rFonts w:ascii="Arial" w:hAnsi="Arial" w:cs="Arial"/>
                <w:i/>
                <w:color w:val="FF0000"/>
                <w:sz w:val="21"/>
                <w:szCs w:val="21"/>
              </w:rPr>
            </w:pPr>
          </w:p>
        </w:tc>
        <w:tc>
          <w:tcPr>
            <w:tcW w:w="3109" w:type="dxa"/>
            <w:tcBorders>
              <w:bottom w:val="single" w:sz="4" w:space="0" w:color="auto"/>
              <w:right w:val="single" w:sz="12" w:space="0" w:color="auto"/>
            </w:tcBorders>
          </w:tcPr>
          <w:p w14:paraId="20730E0B" w14:textId="77777777" w:rsidR="006D75F2" w:rsidRPr="00295A6B" w:rsidRDefault="006D75F2" w:rsidP="00302A67">
            <w:pPr>
              <w:spacing w:after="0"/>
              <w:rPr>
                <w:rFonts w:ascii="Arial" w:hAnsi="Arial" w:cs="Arial"/>
                <w:i/>
                <w:color w:val="FF0000"/>
                <w:sz w:val="21"/>
                <w:szCs w:val="21"/>
              </w:rPr>
            </w:pPr>
          </w:p>
        </w:tc>
      </w:tr>
      <w:tr w:rsidR="006D75F2" w:rsidRPr="00295A6B" w14:paraId="4FA2CF5A" w14:textId="77777777" w:rsidTr="00302A67">
        <w:trPr>
          <w:trHeight w:val="454"/>
          <w:jc w:val="center"/>
        </w:trPr>
        <w:tc>
          <w:tcPr>
            <w:tcW w:w="3246" w:type="dxa"/>
            <w:tcBorders>
              <w:left w:val="single" w:sz="12" w:space="0" w:color="auto"/>
              <w:bottom w:val="single" w:sz="4" w:space="0" w:color="auto"/>
            </w:tcBorders>
          </w:tcPr>
          <w:p w14:paraId="6E3FE63D" w14:textId="7FD61B1A" w:rsidR="006D75F2" w:rsidRPr="00A02AFD" w:rsidRDefault="006D75F2" w:rsidP="00302A67">
            <w:pPr>
              <w:spacing w:after="0"/>
              <w:rPr>
                <w:rFonts w:ascii="Arial" w:hAnsi="Arial" w:cs="Arial"/>
                <w:b/>
                <w:iCs/>
                <w:sz w:val="21"/>
                <w:szCs w:val="21"/>
              </w:rPr>
            </w:pPr>
            <w:r w:rsidRPr="00A02AFD">
              <w:rPr>
                <w:rFonts w:ascii="Arial" w:hAnsi="Arial" w:cs="Arial"/>
                <w:b/>
                <w:iCs/>
                <w:sz w:val="21"/>
                <w:szCs w:val="21"/>
              </w:rPr>
              <w:t xml:space="preserve">Independent </w:t>
            </w:r>
            <w:r>
              <w:rPr>
                <w:rFonts w:ascii="Arial" w:hAnsi="Arial" w:cs="Arial"/>
                <w:b/>
                <w:iCs/>
                <w:sz w:val="21"/>
                <w:szCs w:val="21"/>
              </w:rPr>
              <w:t>TSC</w:t>
            </w:r>
            <w:r w:rsidRPr="00A02AFD">
              <w:rPr>
                <w:rFonts w:ascii="Arial" w:hAnsi="Arial" w:cs="Arial"/>
                <w:b/>
                <w:iCs/>
                <w:sz w:val="21"/>
                <w:szCs w:val="21"/>
              </w:rPr>
              <w:t xml:space="preserve"> Members:</w:t>
            </w:r>
          </w:p>
        </w:tc>
        <w:tc>
          <w:tcPr>
            <w:tcW w:w="2561" w:type="dxa"/>
            <w:tcBorders>
              <w:bottom w:val="single" w:sz="4" w:space="0" w:color="auto"/>
            </w:tcBorders>
            <w:shd w:val="clear" w:color="auto" w:fill="D9D9D9" w:themeFill="background1" w:themeFillShade="D9"/>
          </w:tcPr>
          <w:p w14:paraId="2470A5A0" w14:textId="77777777" w:rsidR="006D75F2" w:rsidRPr="00295A6B" w:rsidRDefault="006D75F2" w:rsidP="00302A67">
            <w:pPr>
              <w:spacing w:after="0"/>
              <w:rPr>
                <w:rFonts w:ascii="Arial" w:hAnsi="Arial" w:cs="Arial"/>
                <w:i/>
                <w:color w:val="FF0000"/>
                <w:sz w:val="21"/>
                <w:szCs w:val="21"/>
              </w:rPr>
            </w:pPr>
          </w:p>
        </w:tc>
        <w:tc>
          <w:tcPr>
            <w:tcW w:w="3109" w:type="dxa"/>
            <w:tcBorders>
              <w:bottom w:val="single" w:sz="4" w:space="0" w:color="auto"/>
              <w:right w:val="single" w:sz="12" w:space="0" w:color="auto"/>
            </w:tcBorders>
            <w:shd w:val="clear" w:color="auto" w:fill="D9D9D9" w:themeFill="background1" w:themeFillShade="D9"/>
          </w:tcPr>
          <w:p w14:paraId="108EC185" w14:textId="77777777" w:rsidR="006D75F2" w:rsidRPr="00295A6B" w:rsidRDefault="006D75F2" w:rsidP="00302A67">
            <w:pPr>
              <w:spacing w:after="0"/>
              <w:rPr>
                <w:rFonts w:ascii="Arial" w:hAnsi="Arial" w:cs="Arial"/>
                <w:i/>
                <w:color w:val="FF0000"/>
                <w:sz w:val="21"/>
                <w:szCs w:val="21"/>
              </w:rPr>
            </w:pPr>
          </w:p>
        </w:tc>
      </w:tr>
      <w:tr w:rsidR="006D75F2" w:rsidRPr="00295A6B" w14:paraId="1EAFABFB" w14:textId="77777777" w:rsidTr="00302A67">
        <w:trPr>
          <w:trHeight w:val="454"/>
          <w:jc w:val="center"/>
        </w:trPr>
        <w:tc>
          <w:tcPr>
            <w:tcW w:w="3246" w:type="dxa"/>
            <w:tcBorders>
              <w:top w:val="single" w:sz="4" w:space="0" w:color="auto"/>
              <w:left w:val="single" w:sz="12" w:space="0" w:color="auto"/>
            </w:tcBorders>
          </w:tcPr>
          <w:p w14:paraId="33F986D7" w14:textId="7985ECF3" w:rsidR="006D75F2" w:rsidRPr="00A02AFD" w:rsidRDefault="006D75F2" w:rsidP="00302A67">
            <w:pPr>
              <w:spacing w:after="0"/>
              <w:jc w:val="right"/>
              <w:rPr>
                <w:rFonts w:ascii="Arial" w:hAnsi="Arial" w:cs="Arial"/>
                <w:b/>
                <w:iCs/>
                <w:sz w:val="21"/>
                <w:szCs w:val="21"/>
              </w:rPr>
            </w:pPr>
            <w:r>
              <w:rPr>
                <w:rFonts w:ascii="Arial" w:hAnsi="Arial" w:cs="Arial"/>
                <w:b/>
                <w:iCs/>
                <w:sz w:val="21"/>
                <w:szCs w:val="21"/>
              </w:rPr>
              <w:t>TSC</w:t>
            </w:r>
            <w:r w:rsidRPr="00A02AFD">
              <w:rPr>
                <w:rFonts w:ascii="Arial" w:hAnsi="Arial" w:cs="Arial"/>
                <w:b/>
                <w:iCs/>
                <w:sz w:val="21"/>
                <w:szCs w:val="21"/>
              </w:rPr>
              <w:t xml:space="preserve"> Chair</w:t>
            </w:r>
          </w:p>
        </w:tc>
        <w:tc>
          <w:tcPr>
            <w:tcW w:w="2561" w:type="dxa"/>
            <w:tcBorders>
              <w:top w:val="single" w:sz="4" w:space="0" w:color="auto"/>
            </w:tcBorders>
          </w:tcPr>
          <w:p w14:paraId="06B6A31A" w14:textId="77777777" w:rsidR="006D75F2" w:rsidRPr="00295A6B" w:rsidRDefault="006D75F2" w:rsidP="00302A67">
            <w:pPr>
              <w:spacing w:after="0"/>
              <w:rPr>
                <w:rFonts w:ascii="Arial" w:hAnsi="Arial" w:cs="Arial"/>
                <w:i/>
                <w:iCs/>
                <w:color w:val="FF0000"/>
                <w:sz w:val="21"/>
                <w:szCs w:val="21"/>
              </w:rPr>
            </w:pPr>
          </w:p>
        </w:tc>
        <w:tc>
          <w:tcPr>
            <w:tcW w:w="3109" w:type="dxa"/>
            <w:tcBorders>
              <w:top w:val="single" w:sz="4" w:space="0" w:color="auto"/>
              <w:right w:val="single" w:sz="12" w:space="0" w:color="auto"/>
            </w:tcBorders>
          </w:tcPr>
          <w:p w14:paraId="279BCA61" w14:textId="77777777" w:rsidR="006D75F2" w:rsidRPr="00295A6B" w:rsidRDefault="006D75F2" w:rsidP="00302A67">
            <w:pPr>
              <w:spacing w:after="0"/>
              <w:rPr>
                <w:rFonts w:ascii="Arial" w:hAnsi="Arial" w:cs="Arial"/>
                <w:i/>
                <w:iCs/>
                <w:color w:val="FF0000"/>
                <w:sz w:val="21"/>
                <w:szCs w:val="21"/>
              </w:rPr>
            </w:pPr>
          </w:p>
        </w:tc>
      </w:tr>
      <w:tr w:rsidR="006D75F2" w:rsidRPr="00295A6B" w14:paraId="46256B6A" w14:textId="77777777" w:rsidTr="00302A67">
        <w:trPr>
          <w:trHeight w:val="454"/>
          <w:jc w:val="center"/>
        </w:trPr>
        <w:tc>
          <w:tcPr>
            <w:tcW w:w="3246" w:type="dxa"/>
            <w:tcBorders>
              <w:left w:val="single" w:sz="12" w:space="0" w:color="auto"/>
            </w:tcBorders>
          </w:tcPr>
          <w:p w14:paraId="54656D43" w14:textId="119B0307" w:rsidR="006D75F2" w:rsidRPr="00A02AFD" w:rsidRDefault="006D75F2" w:rsidP="00302A67">
            <w:pPr>
              <w:spacing w:after="0"/>
              <w:jc w:val="right"/>
              <w:rPr>
                <w:rFonts w:ascii="Arial" w:hAnsi="Arial" w:cs="Arial"/>
                <w:b/>
                <w:iCs/>
                <w:sz w:val="21"/>
                <w:szCs w:val="21"/>
              </w:rPr>
            </w:pPr>
            <w:r>
              <w:rPr>
                <w:rFonts w:ascii="Arial" w:hAnsi="Arial" w:cs="Arial"/>
                <w:b/>
                <w:iCs/>
                <w:sz w:val="21"/>
                <w:szCs w:val="21"/>
              </w:rPr>
              <w:t>TSC</w:t>
            </w:r>
            <w:r w:rsidRPr="00A02AFD">
              <w:rPr>
                <w:rFonts w:ascii="Arial" w:hAnsi="Arial" w:cs="Arial"/>
                <w:b/>
                <w:iCs/>
                <w:sz w:val="21"/>
                <w:szCs w:val="21"/>
              </w:rPr>
              <w:t xml:space="preserve"> member</w:t>
            </w:r>
          </w:p>
        </w:tc>
        <w:tc>
          <w:tcPr>
            <w:tcW w:w="2561" w:type="dxa"/>
          </w:tcPr>
          <w:p w14:paraId="521D7C34" w14:textId="77777777" w:rsidR="006D75F2" w:rsidRPr="00295A6B" w:rsidRDefault="006D75F2" w:rsidP="00302A67">
            <w:pPr>
              <w:spacing w:after="0"/>
              <w:rPr>
                <w:rFonts w:ascii="Arial" w:hAnsi="Arial" w:cs="Arial"/>
                <w:i/>
                <w:iCs/>
                <w:color w:val="FF0000"/>
                <w:sz w:val="21"/>
                <w:szCs w:val="21"/>
              </w:rPr>
            </w:pPr>
          </w:p>
        </w:tc>
        <w:tc>
          <w:tcPr>
            <w:tcW w:w="3109" w:type="dxa"/>
            <w:tcBorders>
              <w:right w:val="single" w:sz="12" w:space="0" w:color="auto"/>
            </w:tcBorders>
          </w:tcPr>
          <w:p w14:paraId="5032C110" w14:textId="77777777" w:rsidR="006D75F2" w:rsidRPr="00295A6B" w:rsidRDefault="006D75F2" w:rsidP="00302A67">
            <w:pPr>
              <w:spacing w:after="0"/>
              <w:rPr>
                <w:rFonts w:ascii="Arial" w:hAnsi="Arial" w:cs="Arial"/>
                <w:i/>
                <w:iCs/>
                <w:color w:val="FF0000"/>
                <w:sz w:val="21"/>
                <w:szCs w:val="21"/>
              </w:rPr>
            </w:pPr>
          </w:p>
        </w:tc>
      </w:tr>
      <w:tr w:rsidR="006D75F2" w:rsidRPr="00295A6B" w14:paraId="1741DFBC" w14:textId="77777777" w:rsidTr="00401050">
        <w:trPr>
          <w:trHeight w:val="454"/>
          <w:jc w:val="center"/>
        </w:trPr>
        <w:tc>
          <w:tcPr>
            <w:tcW w:w="3246" w:type="dxa"/>
            <w:tcBorders>
              <w:left w:val="single" w:sz="12" w:space="0" w:color="auto"/>
            </w:tcBorders>
          </w:tcPr>
          <w:p w14:paraId="24968ADD" w14:textId="1D5E0AF0" w:rsidR="006D75F2" w:rsidRPr="00A02AFD" w:rsidRDefault="006D75F2" w:rsidP="00302A67">
            <w:pPr>
              <w:spacing w:after="0"/>
              <w:jc w:val="right"/>
              <w:rPr>
                <w:rFonts w:ascii="Arial" w:hAnsi="Arial" w:cs="Arial"/>
                <w:b/>
                <w:iCs/>
                <w:sz w:val="21"/>
                <w:szCs w:val="21"/>
              </w:rPr>
            </w:pPr>
            <w:r>
              <w:rPr>
                <w:rFonts w:ascii="Arial" w:hAnsi="Arial" w:cs="Arial"/>
                <w:b/>
                <w:iCs/>
                <w:sz w:val="21"/>
                <w:szCs w:val="21"/>
              </w:rPr>
              <w:t>TSC</w:t>
            </w:r>
            <w:r w:rsidRPr="00A02AFD">
              <w:rPr>
                <w:rFonts w:ascii="Arial" w:hAnsi="Arial" w:cs="Arial"/>
                <w:b/>
                <w:iCs/>
                <w:sz w:val="21"/>
                <w:szCs w:val="21"/>
              </w:rPr>
              <w:t xml:space="preserve"> statistician</w:t>
            </w:r>
          </w:p>
        </w:tc>
        <w:tc>
          <w:tcPr>
            <w:tcW w:w="2561" w:type="dxa"/>
          </w:tcPr>
          <w:p w14:paraId="3E5A1375" w14:textId="6C2D8883" w:rsidR="006D75F2" w:rsidRPr="00295A6B" w:rsidRDefault="006D75F2" w:rsidP="00302A67">
            <w:pPr>
              <w:spacing w:after="0"/>
              <w:rPr>
                <w:rFonts w:ascii="Arial" w:hAnsi="Arial" w:cs="Arial"/>
                <w:i/>
                <w:iCs/>
                <w:color w:val="FF0000"/>
                <w:sz w:val="21"/>
                <w:szCs w:val="21"/>
              </w:rPr>
            </w:pPr>
          </w:p>
        </w:tc>
        <w:tc>
          <w:tcPr>
            <w:tcW w:w="3109" w:type="dxa"/>
            <w:tcBorders>
              <w:right w:val="single" w:sz="12" w:space="0" w:color="auto"/>
            </w:tcBorders>
          </w:tcPr>
          <w:p w14:paraId="20A93ACF" w14:textId="77777777" w:rsidR="006D75F2" w:rsidRPr="00295A6B" w:rsidRDefault="006D75F2" w:rsidP="00302A67">
            <w:pPr>
              <w:spacing w:after="0"/>
              <w:rPr>
                <w:rFonts w:ascii="Arial" w:hAnsi="Arial" w:cs="Arial"/>
                <w:i/>
                <w:iCs/>
                <w:color w:val="FF0000"/>
                <w:sz w:val="21"/>
                <w:szCs w:val="21"/>
              </w:rPr>
            </w:pPr>
          </w:p>
        </w:tc>
      </w:tr>
      <w:tr w:rsidR="006D75F2" w:rsidRPr="00295A6B" w14:paraId="4D539A36" w14:textId="77777777" w:rsidTr="00302A67">
        <w:tblPrEx>
          <w:jc w:val="left"/>
        </w:tblPrEx>
        <w:trPr>
          <w:trHeight w:val="454"/>
        </w:trPr>
        <w:tc>
          <w:tcPr>
            <w:tcW w:w="3246" w:type="dxa"/>
            <w:tcBorders>
              <w:left w:val="single" w:sz="12" w:space="0" w:color="auto"/>
              <w:bottom w:val="single" w:sz="12" w:space="0" w:color="auto"/>
            </w:tcBorders>
          </w:tcPr>
          <w:p w14:paraId="0737A0E1" w14:textId="661A6C2D" w:rsidR="006D75F2" w:rsidRDefault="006D75F2" w:rsidP="00302A67">
            <w:pPr>
              <w:spacing w:after="0"/>
              <w:jc w:val="right"/>
              <w:rPr>
                <w:rFonts w:ascii="Arial" w:hAnsi="Arial" w:cs="Arial"/>
                <w:b/>
                <w:iCs/>
                <w:sz w:val="21"/>
                <w:szCs w:val="21"/>
              </w:rPr>
            </w:pPr>
            <w:r>
              <w:rPr>
                <w:rFonts w:ascii="Arial" w:hAnsi="Arial" w:cs="Arial"/>
                <w:b/>
                <w:iCs/>
                <w:sz w:val="21"/>
                <w:szCs w:val="21"/>
              </w:rPr>
              <w:t>TSC lay member</w:t>
            </w:r>
          </w:p>
        </w:tc>
        <w:tc>
          <w:tcPr>
            <w:tcW w:w="2561" w:type="dxa"/>
            <w:tcBorders>
              <w:bottom w:val="single" w:sz="12" w:space="0" w:color="auto"/>
            </w:tcBorders>
          </w:tcPr>
          <w:p w14:paraId="7C2389C9" w14:textId="77777777" w:rsidR="006D75F2" w:rsidRDefault="006D75F2" w:rsidP="00302A67">
            <w:pPr>
              <w:spacing w:after="0"/>
              <w:rPr>
                <w:rFonts w:ascii="Arial" w:hAnsi="Arial" w:cs="Arial"/>
                <w:i/>
                <w:iCs/>
                <w:color w:val="FF0000"/>
                <w:sz w:val="18"/>
                <w:szCs w:val="18"/>
              </w:rPr>
            </w:pPr>
          </w:p>
        </w:tc>
        <w:tc>
          <w:tcPr>
            <w:tcW w:w="3109" w:type="dxa"/>
            <w:tcBorders>
              <w:bottom w:val="single" w:sz="12" w:space="0" w:color="auto"/>
              <w:right w:val="single" w:sz="12" w:space="0" w:color="auto"/>
            </w:tcBorders>
          </w:tcPr>
          <w:p w14:paraId="7A69F11B" w14:textId="77777777" w:rsidR="006D75F2" w:rsidRPr="00295A6B" w:rsidRDefault="006D75F2" w:rsidP="00302A67">
            <w:pPr>
              <w:spacing w:after="0"/>
              <w:rPr>
                <w:rFonts w:ascii="Arial" w:hAnsi="Arial" w:cs="Arial"/>
                <w:i/>
                <w:iCs/>
                <w:color w:val="FF0000"/>
                <w:sz w:val="21"/>
                <w:szCs w:val="21"/>
              </w:rPr>
            </w:pPr>
          </w:p>
        </w:tc>
      </w:tr>
    </w:tbl>
    <w:p w14:paraId="5530DC2E" w14:textId="77777777" w:rsidR="006D75F2" w:rsidRDefault="006D75F2" w:rsidP="006D75F2">
      <w:pPr>
        <w:rPr>
          <w:rFonts w:ascii="Verdana" w:hAnsi="Verdana"/>
          <w:bCs/>
          <w:color w:val="000000"/>
          <w:szCs w:val="24"/>
          <w:lang w:val="en-US"/>
        </w:rPr>
      </w:pPr>
    </w:p>
    <w:p w14:paraId="32666DD9" w14:textId="77777777" w:rsidR="006D75F2" w:rsidRDefault="006D75F2" w:rsidP="00434FEA">
      <w:pPr>
        <w:pStyle w:val="Heading1"/>
        <w:numPr>
          <w:ilvl w:val="0"/>
          <w:numId w:val="0"/>
        </w:numPr>
        <w:ind w:left="284"/>
      </w:pPr>
    </w:p>
    <w:p w14:paraId="3B26CB66" w14:textId="77777777" w:rsidR="006D75F2" w:rsidRDefault="006D75F2" w:rsidP="00434FEA">
      <w:pPr>
        <w:pStyle w:val="Heading1"/>
        <w:numPr>
          <w:ilvl w:val="0"/>
          <w:numId w:val="0"/>
        </w:numPr>
        <w:ind w:left="284"/>
      </w:pPr>
    </w:p>
    <w:p w14:paraId="29273E21" w14:textId="77777777" w:rsidR="006D75F2" w:rsidRDefault="006D75F2" w:rsidP="00434FEA">
      <w:pPr>
        <w:pStyle w:val="Heading1"/>
        <w:numPr>
          <w:ilvl w:val="0"/>
          <w:numId w:val="0"/>
        </w:numPr>
        <w:ind w:left="284"/>
      </w:pPr>
    </w:p>
    <w:p w14:paraId="56A2B9AB" w14:textId="5A55D05C" w:rsidR="00094622" w:rsidRPr="00434FEA" w:rsidRDefault="00094622" w:rsidP="00434FEA">
      <w:pPr>
        <w:pStyle w:val="Heading1"/>
        <w:numPr>
          <w:ilvl w:val="0"/>
          <w:numId w:val="0"/>
        </w:numPr>
        <w:ind w:left="284"/>
      </w:pPr>
      <w:bookmarkStart w:id="9" w:name="_Toc227678715"/>
      <w:r w:rsidRPr="00434FEA">
        <w:t>REVIEW HISTORY</w:t>
      </w:r>
      <w:bookmarkEnd w:id="7"/>
      <w:bookmarkEnd w:id="9"/>
    </w:p>
    <w:tbl>
      <w:tblPr>
        <w:tblStyle w:val="TableGridLight"/>
        <w:tblW w:w="9057" w:type="dxa"/>
        <w:tblLook w:val="04A0" w:firstRow="1" w:lastRow="0" w:firstColumn="1" w:lastColumn="0" w:noHBand="0" w:noVBand="1"/>
      </w:tblPr>
      <w:tblGrid>
        <w:gridCol w:w="2112"/>
        <w:gridCol w:w="2976"/>
        <w:gridCol w:w="3969"/>
      </w:tblGrid>
      <w:tr w:rsidR="00094622" w:rsidRPr="00434FEA" w14:paraId="6AF7FEFE" w14:textId="77777777" w:rsidTr="00547E7D">
        <w:trPr>
          <w:trHeight w:val="549"/>
        </w:trPr>
        <w:tc>
          <w:tcPr>
            <w:tcW w:w="2112" w:type="dxa"/>
            <w:tcBorders>
              <w:top w:val="single" w:sz="12" w:space="0" w:color="auto"/>
              <w:left w:val="single" w:sz="12" w:space="0" w:color="auto"/>
              <w:bottom w:val="single" w:sz="4" w:space="0" w:color="auto"/>
              <w:right w:val="single" w:sz="2" w:space="0" w:color="8DB3E2" w:themeColor="text2" w:themeTint="66"/>
            </w:tcBorders>
            <w:shd w:val="clear" w:color="auto" w:fill="D9D9D9" w:themeFill="background1" w:themeFillShade="D9"/>
            <w:vAlign w:val="center"/>
          </w:tcPr>
          <w:p w14:paraId="3BB9C9C9" w14:textId="77777777" w:rsidR="00094622" w:rsidRPr="00434FEA" w:rsidRDefault="00094622" w:rsidP="00547E7D">
            <w:pPr>
              <w:jc w:val="center"/>
              <w:rPr>
                <w:rFonts w:ascii="Arial" w:hAnsi="Arial" w:cs="Arial"/>
                <w:b/>
                <w:bCs/>
                <w:sz w:val="21"/>
                <w:szCs w:val="21"/>
              </w:rPr>
            </w:pPr>
            <w:r w:rsidRPr="00434FEA">
              <w:rPr>
                <w:rFonts w:ascii="Arial" w:hAnsi="Arial" w:cs="Arial"/>
                <w:b/>
                <w:bCs/>
                <w:sz w:val="21"/>
                <w:szCs w:val="21"/>
              </w:rPr>
              <w:t>Version Number</w:t>
            </w:r>
          </w:p>
        </w:tc>
        <w:tc>
          <w:tcPr>
            <w:tcW w:w="2976" w:type="dxa"/>
            <w:tcBorders>
              <w:top w:val="single" w:sz="12" w:space="0" w:color="auto"/>
              <w:left w:val="single" w:sz="2" w:space="0" w:color="8DB3E2" w:themeColor="text2" w:themeTint="66"/>
              <w:bottom w:val="single" w:sz="4" w:space="0" w:color="auto"/>
              <w:right w:val="single" w:sz="2" w:space="0" w:color="8DB3E2" w:themeColor="text2" w:themeTint="66"/>
            </w:tcBorders>
            <w:shd w:val="clear" w:color="auto" w:fill="D9D9D9" w:themeFill="background1" w:themeFillShade="D9"/>
            <w:vAlign w:val="center"/>
          </w:tcPr>
          <w:p w14:paraId="617EF6BD" w14:textId="77777777" w:rsidR="00094622" w:rsidRPr="00434FEA" w:rsidRDefault="00094622" w:rsidP="00547E7D">
            <w:pPr>
              <w:jc w:val="center"/>
              <w:rPr>
                <w:rFonts w:ascii="Arial" w:hAnsi="Arial" w:cs="Arial"/>
                <w:b/>
                <w:bCs/>
                <w:sz w:val="21"/>
                <w:szCs w:val="21"/>
              </w:rPr>
            </w:pPr>
            <w:r w:rsidRPr="00434FEA">
              <w:rPr>
                <w:rFonts w:ascii="Arial" w:hAnsi="Arial" w:cs="Arial"/>
                <w:b/>
                <w:bCs/>
                <w:sz w:val="21"/>
                <w:szCs w:val="21"/>
              </w:rPr>
              <w:t>Effective Date</w:t>
            </w:r>
          </w:p>
        </w:tc>
        <w:tc>
          <w:tcPr>
            <w:tcW w:w="3969" w:type="dxa"/>
            <w:tcBorders>
              <w:top w:val="single" w:sz="12" w:space="0" w:color="auto"/>
              <w:left w:val="single" w:sz="2" w:space="0" w:color="8DB3E2" w:themeColor="text2" w:themeTint="66"/>
              <w:bottom w:val="single" w:sz="4" w:space="0" w:color="auto"/>
              <w:right w:val="single" w:sz="12" w:space="0" w:color="auto"/>
            </w:tcBorders>
            <w:shd w:val="clear" w:color="auto" w:fill="D9D9D9" w:themeFill="background1" w:themeFillShade="D9"/>
            <w:vAlign w:val="center"/>
          </w:tcPr>
          <w:p w14:paraId="5ECC9EE1" w14:textId="77777777" w:rsidR="00094622" w:rsidRPr="00434FEA" w:rsidRDefault="00094622" w:rsidP="00547E7D">
            <w:pPr>
              <w:jc w:val="center"/>
              <w:rPr>
                <w:rFonts w:ascii="Arial" w:hAnsi="Arial" w:cs="Arial"/>
                <w:b/>
                <w:bCs/>
                <w:sz w:val="21"/>
                <w:szCs w:val="21"/>
              </w:rPr>
            </w:pPr>
            <w:r w:rsidRPr="00434FEA">
              <w:rPr>
                <w:rFonts w:ascii="Arial" w:hAnsi="Arial" w:cs="Arial"/>
                <w:b/>
                <w:bCs/>
                <w:sz w:val="21"/>
                <w:szCs w:val="21"/>
              </w:rPr>
              <w:t>Details of Changes to Plan</w:t>
            </w:r>
          </w:p>
        </w:tc>
      </w:tr>
      <w:tr w:rsidR="00094622" w:rsidRPr="00434FEA" w14:paraId="545BADF2" w14:textId="77777777" w:rsidTr="00547E7D">
        <w:trPr>
          <w:trHeight w:val="549"/>
        </w:trPr>
        <w:tc>
          <w:tcPr>
            <w:tcW w:w="2112" w:type="dxa"/>
            <w:tcBorders>
              <w:top w:val="single" w:sz="4" w:space="0" w:color="auto"/>
              <w:left w:val="single" w:sz="12" w:space="0" w:color="auto"/>
              <w:bottom w:val="single" w:sz="2" w:space="0" w:color="8DB3E2" w:themeColor="text2" w:themeTint="66"/>
              <w:right w:val="single" w:sz="2" w:space="0" w:color="8DB3E2" w:themeColor="text2" w:themeTint="66"/>
            </w:tcBorders>
          </w:tcPr>
          <w:p w14:paraId="46FE4DA2" w14:textId="77777777" w:rsidR="00094622" w:rsidRPr="00434FEA" w:rsidRDefault="00094622" w:rsidP="00547E7D">
            <w:pPr>
              <w:rPr>
                <w:rFonts w:ascii="Arial" w:hAnsi="Arial" w:cs="Arial"/>
                <w:sz w:val="21"/>
                <w:szCs w:val="21"/>
              </w:rPr>
            </w:pPr>
            <w:r w:rsidRPr="00434FEA">
              <w:rPr>
                <w:rFonts w:ascii="Arial" w:hAnsi="Arial" w:cs="Arial"/>
                <w:i/>
                <w:iCs/>
                <w:color w:val="FF0000"/>
                <w:sz w:val="20"/>
                <w:szCs w:val="20"/>
              </w:rPr>
              <w:t>&lt;insert first approved version&gt;</w:t>
            </w:r>
          </w:p>
        </w:tc>
        <w:tc>
          <w:tcPr>
            <w:tcW w:w="2976" w:type="dxa"/>
            <w:tcBorders>
              <w:top w:val="single" w:sz="4" w:space="0" w:color="auto"/>
              <w:left w:val="single" w:sz="2" w:space="0" w:color="8DB3E2" w:themeColor="text2" w:themeTint="66"/>
              <w:bottom w:val="single" w:sz="2" w:space="0" w:color="8DB3E2" w:themeColor="text2" w:themeTint="66"/>
              <w:right w:val="single" w:sz="2" w:space="0" w:color="8DB3E2" w:themeColor="text2" w:themeTint="66"/>
            </w:tcBorders>
          </w:tcPr>
          <w:p w14:paraId="24F52754" w14:textId="77777777" w:rsidR="00094622" w:rsidRPr="00434FEA" w:rsidRDefault="00094622" w:rsidP="00547E7D">
            <w:pPr>
              <w:rPr>
                <w:rFonts w:ascii="Arial" w:hAnsi="Arial" w:cs="Arial"/>
                <w:sz w:val="21"/>
                <w:szCs w:val="21"/>
              </w:rPr>
            </w:pPr>
            <w:r w:rsidRPr="00434FEA">
              <w:rPr>
                <w:rFonts w:ascii="Arial" w:hAnsi="Arial" w:cs="Arial"/>
                <w:i/>
                <w:iCs/>
                <w:color w:val="FF0000"/>
                <w:sz w:val="20"/>
                <w:szCs w:val="20"/>
              </w:rPr>
              <w:t>&lt;insert first effective date&gt;</w:t>
            </w:r>
          </w:p>
        </w:tc>
        <w:tc>
          <w:tcPr>
            <w:tcW w:w="3969" w:type="dxa"/>
            <w:tcBorders>
              <w:top w:val="single" w:sz="4" w:space="0" w:color="auto"/>
              <w:left w:val="single" w:sz="2" w:space="0" w:color="8DB3E2" w:themeColor="text2" w:themeTint="66"/>
              <w:bottom w:val="single" w:sz="2" w:space="0" w:color="8DB3E2" w:themeColor="text2" w:themeTint="66"/>
              <w:right w:val="single" w:sz="12" w:space="0" w:color="auto"/>
            </w:tcBorders>
          </w:tcPr>
          <w:p w14:paraId="6BF2956F" w14:textId="77777777" w:rsidR="00094622" w:rsidRPr="00434FEA" w:rsidRDefault="00094622" w:rsidP="00547E7D">
            <w:pPr>
              <w:rPr>
                <w:rFonts w:ascii="Arial" w:hAnsi="Arial" w:cs="Arial"/>
                <w:sz w:val="21"/>
                <w:szCs w:val="21"/>
              </w:rPr>
            </w:pPr>
          </w:p>
        </w:tc>
      </w:tr>
      <w:tr w:rsidR="00094622" w:rsidRPr="00434FEA" w14:paraId="55A446D8" w14:textId="77777777" w:rsidTr="00547E7D">
        <w:trPr>
          <w:trHeight w:val="549"/>
        </w:trPr>
        <w:tc>
          <w:tcPr>
            <w:tcW w:w="2112" w:type="dxa"/>
            <w:tcBorders>
              <w:top w:val="single" w:sz="2" w:space="0" w:color="8DB3E2" w:themeColor="text2" w:themeTint="66"/>
              <w:left w:val="single" w:sz="12" w:space="0" w:color="auto"/>
              <w:bottom w:val="single" w:sz="2" w:space="0" w:color="8DB3E2" w:themeColor="text2" w:themeTint="66"/>
              <w:right w:val="single" w:sz="2" w:space="0" w:color="8DB3E2" w:themeColor="text2" w:themeTint="66"/>
            </w:tcBorders>
          </w:tcPr>
          <w:p w14:paraId="5C2D0909" w14:textId="77777777" w:rsidR="00094622" w:rsidRPr="00434FEA" w:rsidRDefault="00094622" w:rsidP="00547E7D">
            <w:pPr>
              <w:rPr>
                <w:rFonts w:ascii="Arial" w:hAnsi="Arial" w:cs="Arial"/>
                <w:sz w:val="21"/>
                <w:szCs w:val="21"/>
              </w:rPr>
            </w:pPr>
          </w:p>
        </w:tc>
        <w:tc>
          <w:tcPr>
            <w:tcW w:w="2976" w:type="dxa"/>
            <w:tcBorders>
              <w:top w:val="single" w:sz="2" w:space="0" w:color="8DB3E2" w:themeColor="text2" w:themeTint="66"/>
              <w:left w:val="single" w:sz="2" w:space="0" w:color="8DB3E2" w:themeColor="text2" w:themeTint="66"/>
              <w:bottom w:val="single" w:sz="2" w:space="0" w:color="8DB3E2" w:themeColor="text2" w:themeTint="66"/>
              <w:right w:val="single" w:sz="2" w:space="0" w:color="8DB3E2" w:themeColor="text2" w:themeTint="66"/>
            </w:tcBorders>
          </w:tcPr>
          <w:p w14:paraId="46C07C3B" w14:textId="77777777" w:rsidR="00094622" w:rsidRPr="00434FEA" w:rsidRDefault="00094622" w:rsidP="00547E7D">
            <w:pPr>
              <w:rPr>
                <w:rFonts w:ascii="Arial" w:hAnsi="Arial" w:cs="Arial"/>
                <w:sz w:val="21"/>
                <w:szCs w:val="21"/>
              </w:rPr>
            </w:pPr>
          </w:p>
        </w:tc>
        <w:tc>
          <w:tcPr>
            <w:tcW w:w="3969" w:type="dxa"/>
            <w:tcBorders>
              <w:top w:val="single" w:sz="2" w:space="0" w:color="8DB3E2" w:themeColor="text2" w:themeTint="66"/>
              <w:left w:val="single" w:sz="2" w:space="0" w:color="8DB3E2" w:themeColor="text2" w:themeTint="66"/>
              <w:bottom w:val="single" w:sz="2" w:space="0" w:color="8DB3E2" w:themeColor="text2" w:themeTint="66"/>
              <w:right w:val="single" w:sz="12" w:space="0" w:color="auto"/>
            </w:tcBorders>
          </w:tcPr>
          <w:p w14:paraId="616AB4BB" w14:textId="77777777" w:rsidR="00094622" w:rsidRPr="00434FEA" w:rsidRDefault="00094622" w:rsidP="00547E7D">
            <w:pPr>
              <w:rPr>
                <w:rFonts w:ascii="Arial" w:hAnsi="Arial" w:cs="Arial"/>
                <w:sz w:val="21"/>
                <w:szCs w:val="21"/>
              </w:rPr>
            </w:pPr>
          </w:p>
        </w:tc>
      </w:tr>
      <w:tr w:rsidR="00094622" w:rsidRPr="00434FEA" w14:paraId="1E36CB8D" w14:textId="77777777" w:rsidTr="00547E7D">
        <w:trPr>
          <w:trHeight w:val="538"/>
        </w:trPr>
        <w:tc>
          <w:tcPr>
            <w:tcW w:w="2112" w:type="dxa"/>
            <w:tcBorders>
              <w:top w:val="single" w:sz="2" w:space="0" w:color="8DB3E2" w:themeColor="text2" w:themeTint="66"/>
              <w:left w:val="single" w:sz="12" w:space="0" w:color="auto"/>
              <w:bottom w:val="single" w:sz="12" w:space="0" w:color="auto"/>
              <w:right w:val="single" w:sz="2" w:space="0" w:color="8DB3E2" w:themeColor="text2" w:themeTint="66"/>
            </w:tcBorders>
          </w:tcPr>
          <w:p w14:paraId="1A3EAF4D" w14:textId="77777777" w:rsidR="00094622" w:rsidRPr="00434FEA" w:rsidRDefault="00094622" w:rsidP="00547E7D">
            <w:pPr>
              <w:rPr>
                <w:rFonts w:ascii="Arial" w:hAnsi="Arial" w:cs="Arial"/>
                <w:sz w:val="21"/>
                <w:szCs w:val="21"/>
              </w:rPr>
            </w:pPr>
          </w:p>
        </w:tc>
        <w:tc>
          <w:tcPr>
            <w:tcW w:w="2976" w:type="dxa"/>
            <w:tcBorders>
              <w:top w:val="single" w:sz="2" w:space="0" w:color="8DB3E2" w:themeColor="text2" w:themeTint="66"/>
              <w:left w:val="single" w:sz="2" w:space="0" w:color="8DB3E2" w:themeColor="text2" w:themeTint="66"/>
              <w:bottom w:val="single" w:sz="12" w:space="0" w:color="auto"/>
              <w:right w:val="single" w:sz="2" w:space="0" w:color="8DB3E2" w:themeColor="text2" w:themeTint="66"/>
            </w:tcBorders>
          </w:tcPr>
          <w:p w14:paraId="71D7E6D9" w14:textId="77777777" w:rsidR="00094622" w:rsidRPr="00434FEA" w:rsidRDefault="00094622" w:rsidP="00547E7D">
            <w:pPr>
              <w:rPr>
                <w:rFonts w:ascii="Arial" w:hAnsi="Arial" w:cs="Arial"/>
                <w:sz w:val="21"/>
                <w:szCs w:val="21"/>
              </w:rPr>
            </w:pPr>
          </w:p>
        </w:tc>
        <w:tc>
          <w:tcPr>
            <w:tcW w:w="3969" w:type="dxa"/>
            <w:tcBorders>
              <w:top w:val="single" w:sz="2" w:space="0" w:color="8DB3E2" w:themeColor="text2" w:themeTint="66"/>
              <w:left w:val="single" w:sz="2" w:space="0" w:color="8DB3E2" w:themeColor="text2" w:themeTint="66"/>
              <w:bottom w:val="single" w:sz="12" w:space="0" w:color="auto"/>
              <w:right w:val="single" w:sz="12" w:space="0" w:color="auto"/>
            </w:tcBorders>
          </w:tcPr>
          <w:p w14:paraId="02C016C9" w14:textId="77777777" w:rsidR="00094622" w:rsidRPr="00434FEA" w:rsidRDefault="00094622" w:rsidP="00547E7D">
            <w:pPr>
              <w:rPr>
                <w:rFonts w:ascii="Arial" w:hAnsi="Arial" w:cs="Arial"/>
                <w:sz w:val="21"/>
                <w:szCs w:val="21"/>
              </w:rPr>
            </w:pPr>
          </w:p>
        </w:tc>
      </w:tr>
      <w:bookmarkEnd w:id="8"/>
    </w:tbl>
    <w:p w14:paraId="037FBDD8" w14:textId="77777777" w:rsidR="007460FA" w:rsidRPr="00434FEA" w:rsidRDefault="007460FA">
      <w:pPr>
        <w:spacing w:after="0" w:line="240" w:lineRule="auto"/>
        <w:rPr>
          <w:rFonts w:ascii="Arial" w:hAnsi="Arial" w:cs="Arial"/>
          <w:bCs/>
          <w:sz w:val="24"/>
          <w:szCs w:val="28"/>
        </w:rPr>
      </w:pPr>
    </w:p>
    <w:p w14:paraId="3565D09F" w14:textId="77777777" w:rsidR="007460FA" w:rsidRPr="00434FEA" w:rsidRDefault="007460FA">
      <w:pPr>
        <w:spacing w:after="0" w:line="240" w:lineRule="auto"/>
        <w:rPr>
          <w:rFonts w:ascii="Arial" w:hAnsi="Arial" w:cs="Arial"/>
          <w:bCs/>
          <w:sz w:val="24"/>
          <w:szCs w:val="28"/>
        </w:rPr>
      </w:pPr>
    </w:p>
    <w:p w14:paraId="21529A65" w14:textId="66641A41" w:rsidR="00094622" w:rsidRPr="00434FEA" w:rsidRDefault="00094622">
      <w:pPr>
        <w:spacing w:after="0" w:line="240" w:lineRule="auto"/>
        <w:rPr>
          <w:rFonts w:ascii="Arial" w:hAnsi="Arial" w:cs="Arial"/>
          <w:bCs/>
          <w:sz w:val="24"/>
          <w:szCs w:val="28"/>
        </w:rPr>
      </w:pPr>
      <w:r w:rsidRPr="00434FEA">
        <w:rPr>
          <w:rFonts w:ascii="Arial" w:hAnsi="Arial" w:cs="Arial"/>
          <w:bCs/>
          <w:sz w:val="24"/>
          <w:szCs w:val="28"/>
        </w:rPr>
        <w:br w:type="page"/>
      </w:r>
    </w:p>
    <w:p w14:paraId="63B9813F" w14:textId="77777777" w:rsidR="00094622" w:rsidRPr="00434FEA" w:rsidRDefault="00094622" w:rsidP="00434FEA">
      <w:pPr>
        <w:pStyle w:val="Heading1"/>
        <w:numPr>
          <w:ilvl w:val="0"/>
          <w:numId w:val="0"/>
        </w:numPr>
      </w:pPr>
      <w:bookmarkStart w:id="10" w:name="_Toc182720578"/>
      <w:bookmarkStart w:id="11" w:name="_Toc227678716"/>
      <w:r w:rsidRPr="00434FEA">
        <w:lastRenderedPageBreak/>
        <w:t>TRIAL SUMMARY</w:t>
      </w:r>
      <w:bookmarkEnd w:id="10"/>
      <w:bookmarkEnd w:id="11"/>
    </w:p>
    <w:tbl>
      <w:tblPr>
        <w:tblpPr w:leftFromText="180" w:rightFromText="180" w:vertAnchor="text" w:horzAnchor="margin" w:tblpY="3"/>
        <w:tblW w:w="508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032"/>
        <w:gridCol w:w="3633"/>
        <w:gridCol w:w="3771"/>
      </w:tblGrid>
      <w:tr w:rsidR="00094622" w:rsidRPr="00434FEA" w14:paraId="248EF2CF" w14:textId="77777777" w:rsidTr="00547E7D">
        <w:trPr>
          <w:trHeight w:val="397"/>
        </w:trPr>
        <w:tc>
          <w:tcPr>
            <w:tcW w:w="1077" w:type="pct"/>
            <w:tcBorders>
              <w:top w:val="single" w:sz="12" w:space="0" w:color="auto"/>
              <w:bottom w:val="single" w:sz="12" w:space="0" w:color="auto"/>
            </w:tcBorders>
            <w:shd w:val="clear" w:color="auto" w:fill="D9D9D9" w:themeFill="background1" w:themeFillShade="D9"/>
            <w:vAlign w:val="center"/>
          </w:tcPr>
          <w:p w14:paraId="5EA02C98" w14:textId="77777777" w:rsidR="00094622" w:rsidRPr="00434FEA" w:rsidRDefault="00094622" w:rsidP="00547E7D">
            <w:pPr>
              <w:spacing w:after="0"/>
              <w:contextualSpacing/>
              <w:rPr>
                <w:rFonts w:ascii="Arial" w:hAnsi="Arial" w:cs="Arial"/>
                <w:b/>
                <w:color w:val="000000"/>
                <w:sz w:val="21"/>
                <w:szCs w:val="21"/>
                <w:lang w:eastAsia="de-DE"/>
              </w:rPr>
            </w:pPr>
            <w:r w:rsidRPr="00434FEA">
              <w:rPr>
                <w:rFonts w:ascii="Arial" w:hAnsi="Arial" w:cs="Arial"/>
                <w:b/>
                <w:color w:val="000000"/>
                <w:sz w:val="21"/>
                <w:szCs w:val="21"/>
                <w:lang w:eastAsia="de-DE"/>
              </w:rPr>
              <w:t>Trial Title</w:t>
            </w:r>
          </w:p>
        </w:tc>
        <w:tc>
          <w:tcPr>
            <w:tcW w:w="3923" w:type="pct"/>
            <w:gridSpan w:val="2"/>
            <w:tcBorders>
              <w:top w:val="single" w:sz="12" w:space="0" w:color="auto"/>
              <w:bottom w:val="single" w:sz="12" w:space="0" w:color="auto"/>
            </w:tcBorders>
            <w:vAlign w:val="center"/>
          </w:tcPr>
          <w:p w14:paraId="41DBB3D6" w14:textId="77777777" w:rsidR="00094622" w:rsidRPr="00434FEA" w:rsidRDefault="00094622" w:rsidP="00547E7D">
            <w:pPr>
              <w:spacing w:after="0"/>
              <w:rPr>
                <w:rFonts w:ascii="Arial" w:hAnsi="Arial" w:cs="Arial"/>
                <w:iCs/>
                <w:sz w:val="21"/>
                <w:szCs w:val="21"/>
              </w:rPr>
            </w:pPr>
          </w:p>
        </w:tc>
      </w:tr>
      <w:tr w:rsidR="00094622" w:rsidRPr="00434FEA" w14:paraId="3130511F" w14:textId="77777777" w:rsidTr="00547E7D">
        <w:trPr>
          <w:trHeight w:val="397"/>
        </w:trPr>
        <w:tc>
          <w:tcPr>
            <w:tcW w:w="1077" w:type="pct"/>
            <w:tcBorders>
              <w:top w:val="single" w:sz="12" w:space="0" w:color="auto"/>
            </w:tcBorders>
            <w:shd w:val="clear" w:color="auto" w:fill="D9D9D9" w:themeFill="background1" w:themeFillShade="D9"/>
            <w:vAlign w:val="center"/>
          </w:tcPr>
          <w:p w14:paraId="1B05AF6A" w14:textId="77777777" w:rsidR="00094622" w:rsidRPr="00434FEA" w:rsidRDefault="00094622" w:rsidP="00547E7D">
            <w:pPr>
              <w:spacing w:after="0"/>
              <w:contextualSpacing/>
              <w:rPr>
                <w:rFonts w:ascii="Arial" w:hAnsi="Arial" w:cs="Arial"/>
                <w:b/>
                <w:color w:val="000000"/>
                <w:sz w:val="21"/>
                <w:szCs w:val="21"/>
                <w:lang w:eastAsia="de-DE"/>
              </w:rPr>
            </w:pPr>
            <w:r w:rsidRPr="00434FEA">
              <w:rPr>
                <w:rFonts w:ascii="Arial" w:hAnsi="Arial" w:cs="Arial"/>
                <w:b/>
                <w:color w:val="000000"/>
                <w:sz w:val="21"/>
                <w:szCs w:val="21"/>
                <w:lang w:eastAsia="de-DE"/>
              </w:rPr>
              <w:t>Trial Acronym</w:t>
            </w:r>
          </w:p>
        </w:tc>
        <w:tc>
          <w:tcPr>
            <w:tcW w:w="3923" w:type="pct"/>
            <w:gridSpan w:val="2"/>
            <w:tcBorders>
              <w:top w:val="single" w:sz="12" w:space="0" w:color="auto"/>
            </w:tcBorders>
            <w:vAlign w:val="center"/>
          </w:tcPr>
          <w:p w14:paraId="44274289" w14:textId="77777777" w:rsidR="00094622" w:rsidRPr="00434FEA" w:rsidRDefault="00094622" w:rsidP="00547E7D">
            <w:pPr>
              <w:spacing w:after="0"/>
              <w:contextualSpacing/>
              <w:rPr>
                <w:rFonts w:ascii="Arial" w:hAnsi="Arial" w:cs="Arial"/>
                <w:i/>
                <w:iCs/>
                <w:color w:val="000000"/>
                <w:sz w:val="21"/>
                <w:szCs w:val="21"/>
                <w:lang w:eastAsia="de-DE"/>
              </w:rPr>
            </w:pPr>
            <w:r w:rsidRPr="00434FEA">
              <w:rPr>
                <w:rFonts w:ascii="Arial" w:hAnsi="Arial" w:cs="Arial"/>
                <w:i/>
                <w:iCs/>
                <w:color w:val="FF0000"/>
                <w:sz w:val="21"/>
                <w:szCs w:val="21"/>
                <w:lang w:eastAsia="de-DE"/>
              </w:rPr>
              <w:t>If applicable or delete row</w:t>
            </w:r>
          </w:p>
        </w:tc>
      </w:tr>
      <w:tr w:rsidR="00094622" w:rsidRPr="00434FEA" w14:paraId="17890943" w14:textId="77777777" w:rsidTr="00547E7D">
        <w:trPr>
          <w:trHeight w:val="397"/>
        </w:trPr>
        <w:tc>
          <w:tcPr>
            <w:tcW w:w="1077" w:type="pct"/>
            <w:shd w:val="clear" w:color="auto" w:fill="D9D9D9" w:themeFill="background1" w:themeFillShade="D9"/>
            <w:vAlign w:val="center"/>
          </w:tcPr>
          <w:p w14:paraId="25A4D374" w14:textId="77777777" w:rsidR="00094622" w:rsidRPr="00434FEA" w:rsidRDefault="00094622" w:rsidP="00547E7D">
            <w:pPr>
              <w:spacing w:after="0"/>
              <w:contextualSpacing/>
              <w:rPr>
                <w:rFonts w:ascii="Arial" w:hAnsi="Arial" w:cs="Arial"/>
                <w:b/>
                <w:sz w:val="21"/>
                <w:szCs w:val="21"/>
                <w:lang w:eastAsia="de-DE"/>
              </w:rPr>
            </w:pPr>
            <w:r w:rsidRPr="00434FEA">
              <w:rPr>
                <w:rFonts w:ascii="Arial" w:hAnsi="Arial" w:cs="Arial"/>
                <w:b/>
                <w:sz w:val="21"/>
                <w:szCs w:val="21"/>
                <w:lang w:eastAsia="de-DE"/>
              </w:rPr>
              <w:t>Trial Design</w:t>
            </w:r>
          </w:p>
        </w:tc>
        <w:tc>
          <w:tcPr>
            <w:tcW w:w="3923" w:type="pct"/>
            <w:gridSpan w:val="2"/>
            <w:vAlign w:val="center"/>
          </w:tcPr>
          <w:p w14:paraId="3F50BDAA" w14:textId="77777777" w:rsidR="00094622" w:rsidRPr="00434FEA" w:rsidRDefault="00094622" w:rsidP="00547E7D">
            <w:pPr>
              <w:spacing w:after="0"/>
              <w:rPr>
                <w:rFonts w:ascii="Arial" w:hAnsi="Arial" w:cs="Arial"/>
                <w:sz w:val="21"/>
                <w:szCs w:val="21"/>
              </w:rPr>
            </w:pPr>
          </w:p>
        </w:tc>
      </w:tr>
      <w:tr w:rsidR="00094622" w:rsidRPr="00434FEA" w14:paraId="5CADA501" w14:textId="77777777" w:rsidTr="00547E7D">
        <w:trPr>
          <w:trHeight w:val="397"/>
        </w:trPr>
        <w:tc>
          <w:tcPr>
            <w:tcW w:w="1077" w:type="pct"/>
            <w:shd w:val="clear" w:color="auto" w:fill="D9D9D9" w:themeFill="background1" w:themeFillShade="D9"/>
            <w:vAlign w:val="center"/>
          </w:tcPr>
          <w:p w14:paraId="7F351565" w14:textId="77777777" w:rsidR="00094622" w:rsidRPr="00434FEA" w:rsidRDefault="00094622" w:rsidP="00547E7D">
            <w:pPr>
              <w:spacing w:after="0"/>
              <w:contextualSpacing/>
              <w:rPr>
                <w:rFonts w:ascii="Arial" w:hAnsi="Arial" w:cs="Arial"/>
                <w:b/>
                <w:sz w:val="21"/>
                <w:szCs w:val="21"/>
                <w:lang w:eastAsia="de-DE"/>
              </w:rPr>
            </w:pPr>
            <w:r w:rsidRPr="00434FEA">
              <w:rPr>
                <w:rFonts w:ascii="Arial" w:hAnsi="Arial" w:cs="Arial"/>
                <w:b/>
                <w:sz w:val="21"/>
                <w:szCs w:val="21"/>
                <w:lang w:eastAsia="de-DE"/>
              </w:rPr>
              <w:t>Trial Participants</w:t>
            </w:r>
          </w:p>
        </w:tc>
        <w:tc>
          <w:tcPr>
            <w:tcW w:w="3923" w:type="pct"/>
            <w:gridSpan w:val="2"/>
            <w:vAlign w:val="center"/>
          </w:tcPr>
          <w:p w14:paraId="3282BD87" w14:textId="77777777" w:rsidR="00094622" w:rsidRPr="00434FEA" w:rsidRDefault="00094622" w:rsidP="00547E7D">
            <w:pPr>
              <w:spacing w:after="0"/>
              <w:rPr>
                <w:rFonts w:ascii="Arial" w:hAnsi="Arial" w:cs="Arial"/>
                <w:sz w:val="21"/>
                <w:szCs w:val="21"/>
              </w:rPr>
            </w:pPr>
          </w:p>
        </w:tc>
      </w:tr>
      <w:tr w:rsidR="00094622" w:rsidRPr="00434FEA" w14:paraId="02930031" w14:textId="77777777" w:rsidTr="00547E7D">
        <w:trPr>
          <w:trHeight w:val="397"/>
        </w:trPr>
        <w:tc>
          <w:tcPr>
            <w:tcW w:w="1077" w:type="pct"/>
            <w:shd w:val="clear" w:color="auto" w:fill="D9D9D9" w:themeFill="background1" w:themeFillShade="D9"/>
            <w:vAlign w:val="center"/>
          </w:tcPr>
          <w:p w14:paraId="0CA003B7" w14:textId="77777777" w:rsidR="00094622" w:rsidRPr="00434FEA" w:rsidRDefault="00094622" w:rsidP="00547E7D">
            <w:pPr>
              <w:spacing w:after="0"/>
              <w:contextualSpacing/>
              <w:rPr>
                <w:rFonts w:ascii="Arial" w:hAnsi="Arial" w:cs="Arial"/>
                <w:b/>
                <w:sz w:val="21"/>
                <w:szCs w:val="21"/>
                <w:lang w:eastAsia="de-DE"/>
              </w:rPr>
            </w:pPr>
            <w:r w:rsidRPr="00434FEA">
              <w:rPr>
                <w:rFonts w:ascii="Arial" w:hAnsi="Arial" w:cs="Arial"/>
                <w:b/>
                <w:sz w:val="21"/>
                <w:szCs w:val="21"/>
                <w:lang w:eastAsia="de-DE"/>
              </w:rPr>
              <w:t>Eligibility Criteria</w:t>
            </w:r>
          </w:p>
        </w:tc>
        <w:tc>
          <w:tcPr>
            <w:tcW w:w="3923" w:type="pct"/>
            <w:gridSpan w:val="2"/>
          </w:tcPr>
          <w:p w14:paraId="71BB299E" w14:textId="77777777" w:rsidR="00094622" w:rsidRPr="00434FEA" w:rsidRDefault="00094622" w:rsidP="00547E7D">
            <w:pPr>
              <w:spacing w:after="0"/>
              <w:jc w:val="both"/>
              <w:rPr>
                <w:rFonts w:ascii="Arial" w:hAnsi="Arial" w:cs="Arial"/>
                <w:iCs/>
                <w:sz w:val="21"/>
                <w:szCs w:val="21"/>
              </w:rPr>
            </w:pPr>
            <w:r w:rsidRPr="00434FEA">
              <w:rPr>
                <w:rFonts w:ascii="Arial" w:hAnsi="Arial" w:cs="Arial"/>
                <w:iCs/>
                <w:sz w:val="21"/>
                <w:szCs w:val="21"/>
              </w:rPr>
              <w:t>Inclusion Criteria:</w:t>
            </w:r>
          </w:p>
          <w:p w14:paraId="34387DB2" w14:textId="77777777" w:rsidR="00094622" w:rsidRPr="00434FEA" w:rsidRDefault="00094622" w:rsidP="00547E7D">
            <w:pPr>
              <w:spacing w:after="0"/>
              <w:jc w:val="both"/>
              <w:rPr>
                <w:rFonts w:ascii="Arial" w:hAnsi="Arial" w:cs="Arial"/>
                <w:iCs/>
                <w:sz w:val="21"/>
                <w:szCs w:val="21"/>
              </w:rPr>
            </w:pPr>
          </w:p>
          <w:p w14:paraId="763AF3B2" w14:textId="77777777" w:rsidR="00094622" w:rsidRPr="00434FEA" w:rsidRDefault="00094622" w:rsidP="00547E7D">
            <w:pPr>
              <w:spacing w:after="0"/>
              <w:jc w:val="both"/>
              <w:rPr>
                <w:rFonts w:ascii="Arial" w:hAnsi="Arial" w:cs="Arial"/>
                <w:iCs/>
                <w:sz w:val="21"/>
                <w:szCs w:val="21"/>
              </w:rPr>
            </w:pPr>
          </w:p>
          <w:p w14:paraId="4EA3F24B" w14:textId="77777777" w:rsidR="00094622" w:rsidRPr="00434FEA" w:rsidRDefault="00094622" w:rsidP="00547E7D">
            <w:pPr>
              <w:spacing w:after="0"/>
              <w:jc w:val="both"/>
              <w:rPr>
                <w:rFonts w:ascii="Arial" w:hAnsi="Arial" w:cs="Arial"/>
                <w:b/>
                <w:sz w:val="21"/>
                <w:szCs w:val="21"/>
              </w:rPr>
            </w:pPr>
            <w:r w:rsidRPr="00434FEA">
              <w:rPr>
                <w:rFonts w:ascii="Arial" w:hAnsi="Arial" w:cs="Arial"/>
                <w:iCs/>
                <w:sz w:val="21"/>
                <w:szCs w:val="21"/>
              </w:rPr>
              <w:t>Exclusion Criteria:</w:t>
            </w:r>
          </w:p>
        </w:tc>
      </w:tr>
      <w:tr w:rsidR="00094622" w:rsidRPr="00434FEA" w14:paraId="60DCD7CC" w14:textId="77777777" w:rsidTr="00547E7D">
        <w:trPr>
          <w:trHeight w:val="397"/>
        </w:trPr>
        <w:tc>
          <w:tcPr>
            <w:tcW w:w="1077" w:type="pct"/>
            <w:shd w:val="clear" w:color="auto" w:fill="D9D9D9" w:themeFill="background1" w:themeFillShade="D9"/>
            <w:vAlign w:val="center"/>
          </w:tcPr>
          <w:p w14:paraId="5C7AFC37" w14:textId="77777777" w:rsidR="00094622" w:rsidRPr="00434FEA" w:rsidRDefault="00094622" w:rsidP="00547E7D">
            <w:pPr>
              <w:spacing w:after="0"/>
              <w:rPr>
                <w:rFonts w:ascii="Arial" w:hAnsi="Arial" w:cs="Arial"/>
                <w:b/>
                <w:sz w:val="21"/>
                <w:szCs w:val="21"/>
                <w:lang w:eastAsia="de-DE"/>
              </w:rPr>
            </w:pPr>
            <w:r w:rsidRPr="00434FEA">
              <w:rPr>
                <w:rFonts w:ascii="Arial" w:hAnsi="Arial" w:cs="Arial"/>
                <w:b/>
                <w:sz w:val="21"/>
                <w:szCs w:val="21"/>
                <w:lang w:eastAsia="de-DE"/>
              </w:rPr>
              <w:t>Randomisation</w:t>
            </w:r>
          </w:p>
        </w:tc>
        <w:tc>
          <w:tcPr>
            <w:tcW w:w="3923" w:type="pct"/>
            <w:gridSpan w:val="2"/>
          </w:tcPr>
          <w:p w14:paraId="752AAE75" w14:textId="77777777" w:rsidR="00094622" w:rsidRPr="00434FEA" w:rsidRDefault="00094622" w:rsidP="00547E7D">
            <w:pPr>
              <w:spacing w:after="0"/>
              <w:jc w:val="both"/>
              <w:rPr>
                <w:rFonts w:ascii="Arial" w:hAnsi="Arial" w:cs="Arial"/>
                <w:iCs/>
                <w:sz w:val="21"/>
                <w:szCs w:val="21"/>
              </w:rPr>
            </w:pPr>
            <w:r w:rsidRPr="00434FEA">
              <w:rPr>
                <w:rFonts w:ascii="Arial" w:hAnsi="Arial" w:cs="Arial"/>
                <w:iCs/>
                <w:sz w:val="21"/>
                <w:szCs w:val="21"/>
              </w:rPr>
              <w:t>Intervention:</w:t>
            </w:r>
          </w:p>
          <w:p w14:paraId="0173C59B" w14:textId="77777777" w:rsidR="00094622" w:rsidRPr="00434FEA" w:rsidRDefault="00094622" w:rsidP="00547E7D">
            <w:pPr>
              <w:spacing w:after="0"/>
              <w:jc w:val="both"/>
              <w:rPr>
                <w:rFonts w:ascii="Arial" w:hAnsi="Arial" w:cs="Arial"/>
                <w:iCs/>
                <w:sz w:val="21"/>
                <w:szCs w:val="21"/>
              </w:rPr>
            </w:pPr>
            <w:r w:rsidRPr="00434FEA">
              <w:rPr>
                <w:rFonts w:ascii="Arial" w:hAnsi="Arial" w:cs="Arial"/>
                <w:iCs/>
                <w:sz w:val="21"/>
                <w:szCs w:val="21"/>
              </w:rPr>
              <w:t>Control:</w:t>
            </w:r>
          </w:p>
          <w:p w14:paraId="51706B9A" w14:textId="77777777" w:rsidR="00094622" w:rsidRPr="00434FEA" w:rsidRDefault="00094622" w:rsidP="00547E7D">
            <w:pPr>
              <w:spacing w:after="0"/>
              <w:jc w:val="both"/>
              <w:rPr>
                <w:rFonts w:ascii="Arial" w:hAnsi="Arial" w:cs="Arial"/>
                <w:iCs/>
                <w:sz w:val="21"/>
                <w:szCs w:val="21"/>
              </w:rPr>
            </w:pPr>
            <w:r w:rsidRPr="00434FEA">
              <w:rPr>
                <w:rFonts w:ascii="Arial" w:hAnsi="Arial" w:cs="Arial"/>
                <w:iCs/>
                <w:sz w:val="21"/>
                <w:szCs w:val="21"/>
              </w:rPr>
              <w:t>Ratio:</w:t>
            </w:r>
          </w:p>
        </w:tc>
      </w:tr>
      <w:tr w:rsidR="00094622" w:rsidRPr="00434FEA" w14:paraId="3D0C9A9B" w14:textId="77777777" w:rsidTr="00547E7D">
        <w:trPr>
          <w:trHeight w:val="397"/>
        </w:trPr>
        <w:tc>
          <w:tcPr>
            <w:tcW w:w="1077" w:type="pct"/>
            <w:shd w:val="clear" w:color="auto" w:fill="D9D9D9" w:themeFill="background1" w:themeFillShade="D9"/>
            <w:vAlign w:val="center"/>
          </w:tcPr>
          <w:p w14:paraId="134FA526" w14:textId="77777777" w:rsidR="00094622" w:rsidRPr="00434FEA" w:rsidRDefault="00094622" w:rsidP="00547E7D">
            <w:pPr>
              <w:spacing w:after="0"/>
              <w:rPr>
                <w:rFonts w:ascii="Arial" w:hAnsi="Arial" w:cs="Arial"/>
                <w:b/>
                <w:sz w:val="21"/>
                <w:szCs w:val="21"/>
                <w:lang w:eastAsia="de-DE"/>
              </w:rPr>
            </w:pPr>
            <w:r w:rsidRPr="00434FEA">
              <w:rPr>
                <w:rFonts w:ascii="Arial" w:hAnsi="Arial" w:cs="Arial"/>
                <w:b/>
                <w:sz w:val="21"/>
                <w:szCs w:val="21"/>
                <w:lang w:eastAsia="de-DE"/>
              </w:rPr>
              <w:t>Sample Size</w:t>
            </w:r>
          </w:p>
        </w:tc>
        <w:tc>
          <w:tcPr>
            <w:tcW w:w="3923" w:type="pct"/>
            <w:gridSpan w:val="2"/>
            <w:vAlign w:val="center"/>
          </w:tcPr>
          <w:p w14:paraId="717F55D4" w14:textId="77777777" w:rsidR="00094622" w:rsidRPr="00434FEA" w:rsidRDefault="00094622" w:rsidP="00547E7D">
            <w:pPr>
              <w:spacing w:after="0"/>
              <w:rPr>
                <w:rFonts w:ascii="Arial" w:hAnsi="Arial" w:cs="Arial"/>
                <w:sz w:val="21"/>
                <w:szCs w:val="21"/>
              </w:rPr>
            </w:pPr>
          </w:p>
        </w:tc>
      </w:tr>
      <w:tr w:rsidR="00094622" w:rsidRPr="00434FEA" w14:paraId="2E26244C" w14:textId="77777777" w:rsidTr="00547E7D">
        <w:trPr>
          <w:trHeight w:val="397"/>
        </w:trPr>
        <w:tc>
          <w:tcPr>
            <w:tcW w:w="1077" w:type="pct"/>
            <w:shd w:val="clear" w:color="auto" w:fill="D9D9D9" w:themeFill="background1" w:themeFillShade="D9"/>
            <w:vAlign w:val="center"/>
          </w:tcPr>
          <w:p w14:paraId="2793F810" w14:textId="77777777" w:rsidR="00094622" w:rsidRPr="00434FEA" w:rsidRDefault="00094622" w:rsidP="00547E7D">
            <w:pPr>
              <w:spacing w:after="0"/>
              <w:rPr>
                <w:rFonts w:ascii="Arial" w:hAnsi="Arial" w:cs="Arial"/>
                <w:b/>
                <w:sz w:val="21"/>
                <w:szCs w:val="21"/>
                <w:lang w:eastAsia="de-DE"/>
              </w:rPr>
            </w:pPr>
            <w:r w:rsidRPr="00434FEA">
              <w:rPr>
                <w:rFonts w:ascii="Arial" w:hAnsi="Arial" w:cs="Arial"/>
                <w:b/>
                <w:sz w:val="21"/>
                <w:szCs w:val="21"/>
                <w:lang w:eastAsia="de-DE"/>
              </w:rPr>
              <w:t>Trial Period</w:t>
            </w:r>
          </w:p>
        </w:tc>
        <w:tc>
          <w:tcPr>
            <w:tcW w:w="3923" w:type="pct"/>
            <w:gridSpan w:val="2"/>
          </w:tcPr>
          <w:p w14:paraId="72A049C9" w14:textId="77777777" w:rsidR="00094622" w:rsidRPr="00434FEA" w:rsidRDefault="00094622" w:rsidP="00547E7D">
            <w:pPr>
              <w:spacing w:after="0"/>
              <w:jc w:val="both"/>
              <w:rPr>
                <w:rFonts w:ascii="Arial" w:hAnsi="Arial" w:cs="Arial"/>
                <w:iCs/>
                <w:sz w:val="21"/>
                <w:szCs w:val="21"/>
              </w:rPr>
            </w:pPr>
            <w:r w:rsidRPr="00434FEA">
              <w:rPr>
                <w:rFonts w:ascii="Arial" w:hAnsi="Arial" w:cs="Arial"/>
                <w:iCs/>
                <w:sz w:val="21"/>
                <w:szCs w:val="21"/>
              </w:rPr>
              <w:t>Start Date:</w:t>
            </w:r>
          </w:p>
          <w:p w14:paraId="0A3BAB45" w14:textId="77777777" w:rsidR="00094622" w:rsidRPr="00434FEA" w:rsidRDefault="00094622" w:rsidP="00547E7D">
            <w:pPr>
              <w:spacing w:after="0"/>
              <w:jc w:val="both"/>
              <w:rPr>
                <w:rFonts w:ascii="Arial" w:hAnsi="Arial" w:cs="Arial"/>
                <w:sz w:val="21"/>
                <w:szCs w:val="21"/>
              </w:rPr>
            </w:pPr>
            <w:r w:rsidRPr="00434FEA">
              <w:rPr>
                <w:rFonts w:ascii="Arial" w:hAnsi="Arial" w:cs="Arial"/>
                <w:iCs/>
                <w:sz w:val="21"/>
                <w:szCs w:val="21"/>
              </w:rPr>
              <w:t>End Date:</w:t>
            </w:r>
          </w:p>
        </w:tc>
      </w:tr>
      <w:tr w:rsidR="00094622" w:rsidRPr="00434FEA" w14:paraId="6813B51F" w14:textId="77777777" w:rsidTr="00547E7D">
        <w:trPr>
          <w:trHeight w:val="397"/>
        </w:trPr>
        <w:tc>
          <w:tcPr>
            <w:tcW w:w="1077" w:type="pct"/>
            <w:shd w:val="clear" w:color="auto" w:fill="D9D9D9" w:themeFill="background1" w:themeFillShade="D9"/>
            <w:vAlign w:val="center"/>
          </w:tcPr>
          <w:p w14:paraId="084B5439" w14:textId="77777777" w:rsidR="00094622" w:rsidRPr="00434FEA" w:rsidRDefault="00094622" w:rsidP="00547E7D">
            <w:pPr>
              <w:spacing w:after="0"/>
              <w:rPr>
                <w:rFonts w:ascii="Arial" w:hAnsi="Arial" w:cs="Arial"/>
                <w:b/>
                <w:sz w:val="21"/>
                <w:szCs w:val="21"/>
                <w:lang w:eastAsia="de-DE"/>
              </w:rPr>
            </w:pPr>
            <w:r w:rsidRPr="00434FEA">
              <w:rPr>
                <w:rFonts w:ascii="Arial" w:hAnsi="Arial" w:cs="Arial"/>
                <w:b/>
                <w:sz w:val="21"/>
                <w:szCs w:val="21"/>
                <w:lang w:eastAsia="de-DE"/>
              </w:rPr>
              <w:t>Follow up duration</w:t>
            </w:r>
          </w:p>
        </w:tc>
        <w:tc>
          <w:tcPr>
            <w:tcW w:w="3923" w:type="pct"/>
            <w:gridSpan w:val="2"/>
            <w:vAlign w:val="center"/>
          </w:tcPr>
          <w:p w14:paraId="4CEAD5AA" w14:textId="77777777" w:rsidR="00094622" w:rsidRPr="00434FEA" w:rsidRDefault="00094622" w:rsidP="00547E7D">
            <w:pPr>
              <w:spacing w:after="0"/>
              <w:rPr>
                <w:rFonts w:ascii="Arial" w:hAnsi="Arial" w:cs="Arial"/>
                <w:sz w:val="21"/>
                <w:szCs w:val="21"/>
              </w:rPr>
            </w:pPr>
          </w:p>
        </w:tc>
      </w:tr>
      <w:tr w:rsidR="00094622" w:rsidRPr="00434FEA" w14:paraId="6C1A3230" w14:textId="77777777" w:rsidTr="00547E7D">
        <w:trPr>
          <w:trHeight w:val="397"/>
        </w:trPr>
        <w:tc>
          <w:tcPr>
            <w:tcW w:w="1077" w:type="pct"/>
            <w:shd w:val="clear" w:color="auto" w:fill="D9D9D9" w:themeFill="background1" w:themeFillShade="D9"/>
            <w:vAlign w:val="center"/>
          </w:tcPr>
          <w:p w14:paraId="57184259" w14:textId="77777777" w:rsidR="00094622" w:rsidRPr="00434FEA" w:rsidRDefault="00094622" w:rsidP="00547E7D">
            <w:pPr>
              <w:spacing w:after="0"/>
              <w:rPr>
                <w:rFonts w:ascii="Arial" w:hAnsi="Arial" w:cs="Arial"/>
                <w:b/>
                <w:bCs/>
                <w:sz w:val="21"/>
                <w:szCs w:val="21"/>
              </w:rPr>
            </w:pPr>
          </w:p>
        </w:tc>
        <w:tc>
          <w:tcPr>
            <w:tcW w:w="1925" w:type="pct"/>
            <w:shd w:val="clear" w:color="auto" w:fill="D9D9D9" w:themeFill="background1" w:themeFillShade="D9"/>
            <w:vAlign w:val="center"/>
          </w:tcPr>
          <w:p w14:paraId="58B6333C" w14:textId="77777777" w:rsidR="00094622" w:rsidRPr="00434FEA" w:rsidRDefault="00094622" w:rsidP="00547E7D">
            <w:pPr>
              <w:spacing w:after="0"/>
              <w:jc w:val="center"/>
              <w:rPr>
                <w:rFonts w:ascii="Arial" w:hAnsi="Arial" w:cs="Arial"/>
                <w:b/>
                <w:bCs/>
                <w:sz w:val="21"/>
                <w:szCs w:val="21"/>
              </w:rPr>
            </w:pPr>
            <w:r w:rsidRPr="00434FEA">
              <w:rPr>
                <w:rFonts w:ascii="Arial" w:hAnsi="Arial" w:cs="Arial"/>
                <w:b/>
                <w:bCs/>
                <w:sz w:val="21"/>
                <w:szCs w:val="21"/>
              </w:rPr>
              <w:t>Objectives</w:t>
            </w:r>
          </w:p>
        </w:tc>
        <w:tc>
          <w:tcPr>
            <w:tcW w:w="1998" w:type="pct"/>
            <w:shd w:val="clear" w:color="auto" w:fill="D9D9D9" w:themeFill="background1" w:themeFillShade="D9"/>
            <w:vAlign w:val="center"/>
          </w:tcPr>
          <w:p w14:paraId="60D87C02" w14:textId="77777777" w:rsidR="00094622" w:rsidRPr="00434FEA" w:rsidRDefault="00094622" w:rsidP="00547E7D">
            <w:pPr>
              <w:spacing w:after="0"/>
              <w:jc w:val="center"/>
              <w:rPr>
                <w:rFonts w:ascii="Arial" w:hAnsi="Arial" w:cs="Arial"/>
                <w:b/>
                <w:bCs/>
                <w:sz w:val="21"/>
                <w:szCs w:val="21"/>
              </w:rPr>
            </w:pPr>
            <w:r w:rsidRPr="00434FEA">
              <w:rPr>
                <w:rFonts w:ascii="Arial" w:hAnsi="Arial" w:cs="Arial"/>
                <w:b/>
                <w:bCs/>
                <w:sz w:val="21"/>
                <w:szCs w:val="21"/>
              </w:rPr>
              <w:t>Outcome Measures</w:t>
            </w:r>
          </w:p>
        </w:tc>
      </w:tr>
      <w:tr w:rsidR="00094622" w:rsidRPr="00434FEA" w14:paraId="6BD2231F" w14:textId="77777777" w:rsidTr="00547E7D">
        <w:trPr>
          <w:trHeight w:val="397"/>
        </w:trPr>
        <w:tc>
          <w:tcPr>
            <w:tcW w:w="1077" w:type="pct"/>
            <w:shd w:val="clear" w:color="auto" w:fill="D9D9D9" w:themeFill="background1" w:themeFillShade="D9"/>
            <w:vAlign w:val="center"/>
          </w:tcPr>
          <w:p w14:paraId="440456FF" w14:textId="77777777" w:rsidR="00094622" w:rsidRPr="00434FEA" w:rsidRDefault="00094622" w:rsidP="00547E7D">
            <w:pPr>
              <w:spacing w:after="0"/>
              <w:rPr>
                <w:rFonts w:ascii="Arial" w:hAnsi="Arial" w:cs="Arial"/>
                <w:b/>
                <w:bCs/>
                <w:sz w:val="21"/>
                <w:szCs w:val="21"/>
              </w:rPr>
            </w:pPr>
            <w:r w:rsidRPr="00434FEA">
              <w:rPr>
                <w:rFonts w:ascii="Arial" w:hAnsi="Arial" w:cs="Arial"/>
                <w:b/>
                <w:bCs/>
                <w:sz w:val="21"/>
                <w:szCs w:val="21"/>
              </w:rPr>
              <w:t xml:space="preserve">Primary </w:t>
            </w:r>
          </w:p>
        </w:tc>
        <w:tc>
          <w:tcPr>
            <w:tcW w:w="1925" w:type="pct"/>
            <w:vAlign w:val="center"/>
          </w:tcPr>
          <w:p w14:paraId="758A3C57" w14:textId="77777777" w:rsidR="00094622" w:rsidRPr="00434FEA" w:rsidRDefault="00094622" w:rsidP="00547E7D">
            <w:pPr>
              <w:spacing w:after="0"/>
              <w:rPr>
                <w:rFonts w:ascii="Arial" w:hAnsi="Arial" w:cs="Arial"/>
                <w:sz w:val="21"/>
                <w:szCs w:val="21"/>
              </w:rPr>
            </w:pPr>
          </w:p>
        </w:tc>
        <w:tc>
          <w:tcPr>
            <w:tcW w:w="1998" w:type="pct"/>
            <w:vAlign w:val="center"/>
          </w:tcPr>
          <w:p w14:paraId="5339CF4A" w14:textId="77777777" w:rsidR="00094622" w:rsidRPr="00434FEA" w:rsidRDefault="00094622" w:rsidP="00547E7D">
            <w:pPr>
              <w:spacing w:after="0"/>
              <w:rPr>
                <w:rFonts w:ascii="Arial" w:hAnsi="Arial" w:cs="Arial"/>
                <w:sz w:val="21"/>
                <w:szCs w:val="21"/>
              </w:rPr>
            </w:pPr>
          </w:p>
        </w:tc>
      </w:tr>
      <w:tr w:rsidR="00094622" w:rsidRPr="00434FEA" w14:paraId="066BE083" w14:textId="77777777" w:rsidTr="00547E7D">
        <w:trPr>
          <w:trHeight w:val="397"/>
        </w:trPr>
        <w:tc>
          <w:tcPr>
            <w:tcW w:w="1077" w:type="pct"/>
            <w:shd w:val="clear" w:color="auto" w:fill="D9D9D9" w:themeFill="background1" w:themeFillShade="D9"/>
            <w:vAlign w:val="center"/>
          </w:tcPr>
          <w:p w14:paraId="779A42E9" w14:textId="77777777" w:rsidR="00094622" w:rsidRPr="00434FEA" w:rsidRDefault="00094622" w:rsidP="00547E7D">
            <w:pPr>
              <w:spacing w:after="0" w:line="240" w:lineRule="auto"/>
              <w:rPr>
                <w:rFonts w:ascii="Arial" w:hAnsi="Arial" w:cs="Arial"/>
                <w:b/>
                <w:bCs/>
                <w:sz w:val="21"/>
                <w:szCs w:val="21"/>
              </w:rPr>
            </w:pPr>
            <w:r w:rsidRPr="00434FEA">
              <w:rPr>
                <w:rFonts w:ascii="Arial" w:hAnsi="Arial" w:cs="Arial"/>
                <w:b/>
                <w:bCs/>
                <w:sz w:val="21"/>
                <w:szCs w:val="21"/>
              </w:rPr>
              <w:t xml:space="preserve">Secondary </w:t>
            </w:r>
          </w:p>
        </w:tc>
        <w:tc>
          <w:tcPr>
            <w:tcW w:w="1925" w:type="pct"/>
            <w:vAlign w:val="center"/>
          </w:tcPr>
          <w:p w14:paraId="7405DF26" w14:textId="77777777" w:rsidR="00094622" w:rsidRPr="00434FEA" w:rsidRDefault="00094622" w:rsidP="00547E7D">
            <w:pPr>
              <w:spacing w:after="0" w:line="240" w:lineRule="auto"/>
              <w:rPr>
                <w:rFonts w:ascii="Arial" w:hAnsi="Arial" w:cs="Arial"/>
                <w:sz w:val="21"/>
                <w:szCs w:val="21"/>
                <w:lang w:val="en-US"/>
              </w:rPr>
            </w:pPr>
          </w:p>
        </w:tc>
        <w:tc>
          <w:tcPr>
            <w:tcW w:w="1998" w:type="pct"/>
            <w:vAlign w:val="center"/>
          </w:tcPr>
          <w:p w14:paraId="204EB469" w14:textId="77777777" w:rsidR="00094622" w:rsidRPr="00434FEA" w:rsidRDefault="00094622" w:rsidP="00547E7D">
            <w:pPr>
              <w:spacing w:after="0" w:line="240" w:lineRule="auto"/>
              <w:rPr>
                <w:rFonts w:ascii="Arial" w:hAnsi="Arial" w:cs="Arial"/>
                <w:sz w:val="21"/>
                <w:szCs w:val="21"/>
                <w:lang w:val="en-US"/>
              </w:rPr>
            </w:pPr>
          </w:p>
        </w:tc>
      </w:tr>
    </w:tbl>
    <w:p w14:paraId="29502960" w14:textId="77777777" w:rsidR="007460FA" w:rsidRPr="00434FEA" w:rsidRDefault="007460FA">
      <w:pPr>
        <w:spacing w:after="0" w:line="240" w:lineRule="auto"/>
        <w:rPr>
          <w:rFonts w:ascii="Arial" w:hAnsi="Arial" w:cs="Arial"/>
          <w:bCs/>
          <w:sz w:val="24"/>
          <w:szCs w:val="28"/>
        </w:rPr>
      </w:pPr>
    </w:p>
    <w:p w14:paraId="394448B3" w14:textId="77777777" w:rsidR="007460FA" w:rsidRPr="00434FEA" w:rsidRDefault="007460FA">
      <w:pPr>
        <w:spacing w:after="0" w:line="240" w:lineRule="auto"/>
        <w:rPr>
          <w:rFonts w:ascii="Arial" w:hAnsi="Arial" w:cs="Arial"/>
          <w:bCs/>
          <w:sz w:val="24"/>
          <w:szCs w:val="28"/>
        </w:rPr>
      </w:pPr>
    </w:p>
    <w:p w14:paraId="5DE019FA" w14:textId="77777777" w:rsidR="007460FA" w:rsidRPr="00434FEA" w:rsidRDefault="007460FA">
      <w:pPr>
        <w:spacing w:after="0" w:line="240" w:lineRule="auto"/>
        <w:rPr>
          <w:rFonts w:ascii="Arial" w:hAnsi="Arial" w:cs="Arial"/>
          <w:bCs/>
          <w:sz w:val="24"/>
          <w:szCs w:val="28"/>
        </w:rPr>
      </w:pPr>
    </w:p>
    <w:p w14:paraId="36E23A00" w14:textId="77777777" w:rsidR="007460FA" w:rsidRPr="00434FEA" w:rsidRDefault="007460FA">
      <w:pPr>
        <w:spacing w:after="0" w:line="240" w:lineRule="auto"/>
        <w:rPr>
          <w:rFonts w:ascii="Arial" w:hAnsi="Arial" w:cs="Arial"/>
          <w:bCs/>
          <w:sz w:val="24"/>
          <w:szCs w:val="28"/>
        </w:rPr>
      </w:pPr>
    </w:p>
    <w:p w14:paraId="4F069569" w14:textId="77777777" w:rsidR="007460FA" w:rsidRPr="00434FEA" w:rsidRDefault="007460FA">
      <w:pPr>
        <w:spacing w:after="0" w:line="240" w:lineRule="auto"/>
        <w:rPr>
          <w:rFonts w:ascii="Arial" w:hAnsi="Arial" w:cs="Arial"/>
          <w:bCs/>
          <w:sz w:val="24"/>
          <w:szCs w:val="28"/>
        </w:rPr>
      </w:pPr>
    </w:p>
    <w:p w14:paraId="3555C8D1" w14:textId="77777777" w:rsidR="007460FA" w:rsidRPr="00434FEA" w:rsidRDefault="007460FA">
      <w:pPr>
        <w:spacing w:after="0" w:line="240" w:lineRule="auto"/>
        <w:rPr>
          <w:rFonts w:ascii="Arial" w:hAnsi="Arial" w:cs="Arial"/>
          <w:bCs/>
          <w:sz w:val="24"/>
          <w:szCs w:val="28"/>
        </w:rPr>
      </w:pPr>
    </w:p>
    <w:p w14:paraId="76BF2F3F" w14:textId="77777777" w:rsidR="007460FA" w:rsidRPr="00434FEA" w:rsidRDefault="007460FA">
      <w:pPr>
        <w:spacing w:after="0" w:line="240" w:lineRule="auto"/>
        <w:rPr>
          <w:rFonts w:ascii="Arial" w:hAnsi="Arial" w:cs="Arial"/>
          <w:bCs/>
          <w:sz w:val="24"/>
          <w:szCs w:val="28"/>
        </w:rPr>
      </w:pPr>
    </w:p>
    <w:p w14:paraId="7F071ABA" w14:textId="77777777" w:rsidR="007460FA" w:rsidRPr="00434FEA" w:rsidRDefault="007460FA">
      <w:pPr>
        <w:spacing w:after="0" w:line="240" w:lineRule="auto"/>
        <w:rPr>
          <w:rFonts w:ascii="Arial" w:hAnsi="Arial" w:cs="Arial"/>
          <w:bCs/>
          <w:sz w:val="24"/>
          <w:szCs w:val="28"/>
        </w:rPr>
      </w:pPr>
    </w:p>
    <w:p w14:paraId="28A6EBAA" w14:textId="77777777" w:rsidR="007460FA" w:rsidRPr="00434FEA" w:rsidRDefault="007460FA">
      <w:pPr>
        <w:spacing w:after="0" w:line="240" w:lineRule="auto"/>
        <w:rPr>
          <w:rFonts w:ascii="Arial" w:hAnsi="Arial" w:cs="Arial"/>
          <w:bCs/>
          <w:sz w:val="24"/>
          <w:szCs w:val="28"/>
        </w:rPr>
      </w:pPr>
    </w:p>
    <w:p w14:paraId="2F318F33" w14:textId="77777777" w:rsidR="007460FA" w:rsidRPr="00434FEA" w:rsidRDefault="007460FA">
      <w:pPr>
        <w:spacing w:after="0" w:line="240" w:lineRule="auto"/>
        <w:rPr>
          <w:rFonts w:ascii="Arial" w:hAnsi="Arial" w:cs="Arial"/>
          <w:bCs/>
          <w:sz w:val="24"/>
          <w:szCs w:val="28"/>
        </w:rPr>
      </w:pPr>
    </w:p>
    <w:p w14:paraId="25ADD43A" w14:textId="1F1BF277" w:rsidR="007460FA" w:rsidRPr="00434FEA" w:rsidRDefault="007460FA">
      <w:pPr>
        <w:spacing w:after="0" w:line="240" w:lineRule="auto"/>
        <w:rPr>
          <w:rFonts w:ascii="Arial" w:hAnsi="Arial" w:cs="Arial"/>
          <w:bCs/>
          <w:sz w:val="24"/>
          <w:szCs w:val="28"/>
        </w:rPr>
      </w:pPr>
    </w:p>
    <w:p w14:paraId="0E317FAC" w14:textId="77777777" w:rsidR="004F7EE2" w:rsidRPr="00434FEA" w:rsidRDefault="004F7EE2">
      <w:pPr>
        <w:spacing w:after="0" w:line="240" w:lineRule="auto"/>
        <w:rPr>
          <w:rFonts w:ascii="Arial" w:hAnsi="Arial" w:cs="Arial"/>
          <w:bCs/>
          <w:sz w:val="24"/>
          <w:szCs w:val="28"/>
        </w:rPr>
      </w:pPr>
    </w:p>
    <w:p w14:paraId="70D6BB8B" w14:textId="77777777" w:rsidR="007460FA" w:rsidRPr="00434FEA" w:rsidRDefault="007460FA">
      <w:pPr>
        <w:spacing w:after="0" w:line="240" w:lineRule="auto"/>
        <w:rPr>
          <w:rFonts w:ascii="Arial" w:hAnsi="Arial" w:cs="Arial"/>
          <w:bCs/>
          <w:sz w:val="24"/>
          <w:szCs w:val="28"/>
        </w:rPr>
      </w:pPr>
    </w:p>
    <w:p w14:paraId="481A62B4" w14:textId="77777777" w:rsidR="007460FA" w:rsidRPr="00434FEA" w:rsidRDefault="007460FA">
      <w:pPr>
        <w:spacing w:after="0" w:line="240" w:lineRule="auto"/>
        <w:rPr>
          <w:rFonts w:ascii="Arial" w:hAnsi="Arial" w:cs="Arial"/>
          <w:bCs/>
          <w:sz w:val="24"/>
          <w:szCs w:val="28"/>
        </w:rPr>
      </w:pPr>
    </w:p>
    <w:p w14:paraId="22209C77" w14:textId="06733CDE" w:rsidR="004E0510" w:rsidRPr="00434FEA" w:rsidRDefault="004E0510">
      <w:pPr>
        <w:spacing w:after="0" w:line="240" w:lineRule="auto"/>
        <w:rPr>
          <w:rFonts w:ascii="Arial" w:hAnsi="Arial" w:cs="Arial"/>
          <w:b/>
          <w:bCs/>
          <w:sz w:val="24"/>
          <w:szCs w:val="28"/>
        </w:rPr>
      </w:pPr>
      <w:r w:rsidRPr="00434FEA">
        <w:rPr>
          <w:rFonts w:ascii="Arial" w:hAnsi="Arial" w:cs="Arial"/>
          <w:b/>
          <w:bCs/>
          <w:sz w:val="24"/>
          <w:szCs w:val="28"/>
        </w:rPr>
        <w:br w:type="page"/>
      </w:r>
    </w:p>
    <w:p w14:paraId="791A26A8" w14:textId="16D30E4C" w:rsidR="00F80D1E" w:rsidRPr="00434FEA" w:rsidRDefault="000D73B4" w:rsidP="002052FC">
      <w:pPr>
        <w:pStyle w:val="Heading2"/>
        <w:numPr>
          <w:ilvl w:val="0"/>
          <w:numId w:val="30"/>
        </w:numPr>
      </w:pPr>
      <w:bookmarkStart w:id="12" w:name="_Toc227678717"/>
      <w:r w:rsidRPr="002052FC">
        <w:lastRenderedPageBreak/>
        <w:t>INTRODUCTION</w:t>
      </w:r>
      <w:bookmarkEnd w:id="12"/>
    </w:p>
    <w:p w14:paraId="26B26762" w14:textId="5F5C951B" w:rsidR="00434FEA" w:rsidRPr="006B6220" w:rsidRDefault="00434FEA" w:rsidP="002052FC">
      <w:pPr>
        <w:spacing w:line="360" w:lineRule="auto"/>
        <w:rPr>
          <w:rFonts w:ascii="Arial" w:eastAsia="Calibri" w:hAnsi="Arial" w:cs="Arial"/>
          <w:i/>
          <w:iCs/>
          <w:color w:val="00B050"/>
          <w:sz w:val="21"/>
          <w:szCs w:val="21"/>
        </w:rPr>
      </w:pPr>
      <w:bookmarkStart w:id="13" w:name="_Toc508016635"/>
      <w:r w:rsidRPr="006B6220">
        <w:rPr>
          <w:rFonts w:ascii="Arial" w:eastAsia="Calibri" w:hAnsi="Arial" w:cs="Arial"/>
          <w:i/>
          <w:iCs/>
          <w:color w:val="00B050"/>
          <w:sz w:val="21"/>
          <w:szCs w:val="21"/>
        </w:rPr>
        <w:t xml:space="preserve">The purpose of this document is to describe the roles and responsibilities of the Trial Steering Committee (TSC) throughout the life cycle of the </w:t>
      </w:r>
      <w:r w:rsidRPr="006B6220">
        <w:rPr>
          <w:rFonts w:ascii="Arial" w:eastAsia="Calibri" w:hAnsi="Arial" w:cs="Arial"/>
          <w:i/>
          <w:iCs/>
          <w:color w:val="FF0000"/>
          <w:sz w:val="21"/>
          <w:szCs w:val="21"/>
        </w:rPr>
        <w:t xml:space="preserve">&lt;insert trial name&gt; </w:t>
      </w:r>
      <w:r w:rsidRPr="006B6220">
        <w:rPr>
          <w:rFonts w:ascii="Arial" w:eastAsia="Calibri" w:hAnsi="Arial" w:cs="Arial"/>
          <w:i/>
          <w:iCs/>
          <w:color w:val="00B050"/>
          <w:sz w:val="21"/>
          <w:szCs w:val="21"/>
        </w:rPr>
        <w:t>trial. It outlines how the committee will perform these responsibilities, including the making and communicating of decisions and how this may impact and interact with other committees within the trial.</w:t>
      </w:r>
    </w:p>
    <w:p w14:paraId="2E6BE716" w14:textId="57D569F4" w:rsidR="00D62417" w:rsidRPr="00434FEA" w:rsidRDefault="00D62417" w:rsidP="002052FC">
      <w:pPr>
        <w:pStyle w:val="Heading1"/>
        <w:jc w:val="left"/>
      </w:pPr>
      <w:bookmarkStart w:id="14" w:name="_Toc227678718"/>
      <w:r w:rsidRPr="00434FEA">
        <w:t xml:space="preserve">PRIMARY </w:t>
      </w:r>
      <w:r w:rsidR="00094622" w:rsidRPr="00434FEA">
        <w:t xml:space="preserve">ROLES AND </w:t>
      </w:r>
      <w:r w:rsidRPr="00434FEA">
        <w:t>RESPONSIBILITIES OF THE TSC</w:t>
      </w:r>
      <w:bookmarkEnd w:id="13"/>
      <w:bookmarkEnd w:id="14"/>
      <w:r w:rsidR="002052FC">
        <w:br/>
      </w:r>
    </w:p>
    <w:p w14:paraId="6FEE37FA" w14:textId="77777777" w:rsidR="00434FEA" w:rsidRPr="00434FEA" w:rsidRDefault="00434FEA" w:rsidP="002052FC">
      <w:pPr>
        <w:pStyle w:val="Heading2"/>
        <w:numPr>
          <w:ilvl w:val="1"/>
          <w:numId w:val="17"/>
        </w:numPr>
      </w:pPr>
      <w:bookmarkStart w:id="15" w:name="_Toc256000005"/>
      <w:bookmarkStart w:id="16" w:name="_Toc143093826"/>
      <w:bookmarkStart w:id="17" w:name="_Toc178931995"/>
      <w:bookmarkStart w:id="18" w:name="_Toc227678719"/>
      <w:r w:rsidRPr="00434FEA">
        <w:t>Broad statement of aims</w:t>
      </w:r>
      <w:bookmarkEnd w:id="15"/>
      <w:bookmarkEnd w:id="16"/>
      <w:bookmarkEnd w:id="17"/>
      <w:bookmarkEnd w:id="18"/>
    </w:p>
    <w:p w14:paraId="20E66B6E" w14:textId="314EA9A1" w:rsidR="00434FEA" w:rsidRPr="00434FEA" w:rsidRDefault="00434FEA" w:rsidP="002052FC">
      <w:pPr>
        <w:spacing w:before="120" w:after="120" w:line="360" w:lineRule="auto"/>
        <w:rPr>
          <w:rFonts w:ascii="Arial" w:eastAsia="Calibri" w:hAnsi="Arial" w:cs="Arial"/>
          <w:i/>
          <w:iCs/>
          <w:color w:val="00B050"/>
          <w:sz w:val="21"/>
          <w:szCs w:val="21"/>
        </w:rPr>
      </w:pPr>
      <w:r w:rsidRPr="00434FEA">
        <w:rPr>
          <w:rFonts w:ascii="Arial" w:eastAsia="Calibri" w:hAnsi="Arial" w:cs="Arial"/>
          <w:i/>
          <w:iCs/>
          <w:color w:val="00B050"/>
          <w:sz w:val="21"/>
          <w:szCs w:val="21"/>
        </w:rPr>
        <w:t>The TSC is responsible for providing oversight to ensure participant safety and scientific integrity throughout, by reviewing and considering the recommendations from the Data Monitoring Committee (DMC), regular review of trial progress reports and the provision of advice and guidance to the Trial Management Group (TMG), Sponsor and Funder where appropriate. The day-to-day management of the trial is the responsibility of the Chief Investigator(s) (CI) via the TMG.</w:t>
      </w:r>
    </w:p>
    <w:p w14:paraId="153AFB14" w14:textId="77777777" w:rsidR="00434FEA" w:rsidRPr="00434FEA" w:rsidRDefault="00434FEA" w:rsidP="002052FC">
      <w:pPr>
        <w:pStyle w:val="Heading2"/>
        <w:numPr>
          <w:ilvl w:val="1"/>
          <w:numId w:val="17"/>
        </w:numPr>
        <w:spacing w:line="360" w:lineRule="auto"/>
      </w:pPr>
      <w:bookmarkStart w:id="19" w:name="_Toc256000006"/>
      <w:bookmarkStart w:id="20" w:name="_Toc89068855"/>
      <w:bookmarkStart w:id="21" w:name="_Toc125385042"/>
      <w:bookmarkStart w:id="22" w:name="_Toc178931996"/>
      <w:bookmarkStart w:id="23" w:name="_Toc227678720"/>
      <w:r w:rsidRPr="00434FEA">
        <w:t>Terms of Reference</w:t>
      </w:r>
      <w:bookmarkEnd w:id="19"/>
      <w:bookmarkEnd w:id="20"/>
      <w:bookmarkEnd w:id="21"/>
      <w:bookmarkEnd w:id="22"/>
      <w:bookmarkEnd w:id="23"/>
    </w:p>
    <w:p w14:paraId="12BEFDC5" w14:textId="77777777" w:rsidR="00434FEA" w:rsidRPr="00434FEA" w:rsidRDefault="00434FEA" w:rsidP="002052FC">
      <w:pPr>
        <w:spacing w:before="20" w:after="20" w:line="360" w:lineRule="auto"/>
        <w:jc w:val="both"/>
        <w:rPr>
          <w:rFonts w:ascii="Arial" w:hAnsi="Arial" w:cs="Arial"/>
          <w:i/>
          <w:iCs/>
          <w:color w:val="00B050"/>
          <w:sz w:val="21"/>
          <w:szCs w:val="21"/>
        </w:rPr>
      </w:pPr>
      <w:r w:rsidRPr="00434FEA">
        <w:rPr>
          <w:rFonts w:ascii="Arial" w:hAnsi="Arial" w:cs="Arial"/>
          <w:i/>
          <w:iCs/>
          <w:color w:val="00B050"/>
          <w:sz w:val="21"/>
          <w:szCs w:val="21"/>
        </w:rPr>
        <w:t>The TSC should receive and review trial progress reports and provide appropriate supervision via regular meetings in which advice and guidance is delivered in relation to trial conduct and participant safety during the trial.</w:t>
      </w:r>
    </w:p>
    <w:p w14:paraId="37FDC42A" w14:textId="77777777" w:rsidR="00434FEA" w:rsidRPr="00434FEA" w:rsidRDefault="00434FEA" w:rsidP="002052FC">
      <w:pPr>
        <w:pStyle w:val="Heading2"/>
        <w:numPr>
          <w:ilvl w:val="1"/>
          <w:numId w:val="17"/>
        </w:numPr>
      </w:pPr>
      <w:bookmarkStart w:id="24" w:name="_Toc89068856"/>
      <w:bookmarkStart w:id="25" w:name="_Toc143093828"/>
      <w:bookmarkStart w:id="26" w:name="_Toc256000007"/>
      <w:bookmarkStart w:id="27" w:name="_Toc178931997"/>
      <w:bookmarkStart w:id="28" w:name="_Toc227678721"/>
      <w:r w:rsidRPr="00434FEA">
        <w:t xml:space="preserve">Specific roles </w:t>
      </w:r>
      <w:bookmarkEnd w:id="24"/>
      <w:bookmarkEnd w:id="25"/>
      <w:r w:rsidRPr="00434FEA">
        <w:t>include</w:t>
      </w:r>
      <w:bookmarkEnd w:id="26"/>
      <w:bookmarkEnd w:id="27"/>
      <w:bookmarkEnd w:id="28"/>
    </w:p>
    <w:p w14:paraId="1D5B4026" w14:textId="77777777" w:rsidR="00434FEA" w:rsidRPr="00434FEA" w:rsidRDefault="00434FEA" w:rsidP="002052FC">
      <w:pPr>
        <w:numPr>
          <w:ilvl w:val="0"/>
          <w:numId w:val="12"/>
        </w:numPr>
        <w:spacing w:before="120" w:after="0" w:line="360" w:lineRule="auto"/>
        <w:rPr>
          <w:rFonts w:ascii="Arial" w:hAnsi="Arial" w:cs="Arial"/>
          <w:i/>
          <w:iCs/>
          <w:color w:val="00B050"/>
          <w:sz w:val="21"/>
          <w:szCs w:val="21"/>
          <w:lang w:eastAsia="en-US"/>
        </w:rPr>
      </w:pPr>
      <w:r w:rsidRPr="00434FEA">
        <w:rPr>
          <w:rFonts w:ascii="Arial" w:hAnsi="Arial" w:cs="Arial"/>
          <w:i/>
          <w:iCs/>
          <w:color w:val="00B050"/>
          <w:sz w:val="21"/>
          <w:szCs w:val="21"/>
          <w:lang w:eastAsia="en-US"/>
        </w:rPr>
        <w:t>To provide oversight of the trial by advice, through its Chair, to the CI(s) the trial Sponsor, the trial Funder and the Host Institution on all appropriate aspects of the trial</w:t>
      </w:r>
    </w:p>
    <w:p w14:paraId="50B8B0D2" w14:textId="6A456E67" w:rsidR="00434FEA" w:rsidRPr="00434FEA" w:rsidRDefault="00434FEA" w:rsidP="002052FC">
      <w:pPr>
        <w:numPr>
          <w:ilvl w:val="0"/>
          <w:numId w:val="12"/>
        </w:numPr>
        <w:spacing w:before="120" w:after="0" w:line="360" w:lineRule="auto"/>
        <w:ind w:left="714" w:hanging="357"/>
        <w:rPr>
          <w:rFonts w:ascii="Arial" w:hAnsi="Arial" w:cs="Arial"/>
          <w:i/>
          <w:iCs/>
          <w:color w:val="00B050"/>
          <w:sz w:val="21"/>
          <w:szCs w:val="21"/>
          <w:lang w:eastAsia="en-US"/>
        </w:rPr>
      </w:pPr>
      <w:r w:rsidRPr="00434FEA">
        <w:rPr>
          <w:rFonts w:ascii="Arial" w:hAnsi="Arial" w:cs="Arial"/>
          <w:i/>
          <w:iCs/>
          <w:color w:val="00B050"/>
          <w:sz w:val="21"/>
          <w:szCs w:val="21"/>
          <w:lang w:eastAsia="en-US"/>
        </w:rPr>
        <w:t xml:space="preserve">To concentrate on progress of the trial, adherence to the protocol, </w:t>
      </w:r>
      <w:r w:rsidR="006D75F2" w:rsidRPr="00434FEA">
        <w:rPr>
          <w:rFonts w:ascii="Arial" w:hAnsi="Arial" w:cs="Arial"/>
          <w:i/>
          <w:iCs/>
          <w:color w:val="00B050"/>
          <w:sz w:val="21"/>
          <w:szCs w:val="21"/>
          <w:lang w:eastAsia="en-US"/>
        </w:rPr>
        <w:t>pa</w:t>
      </w:r>
      <w:r w:rsidR="006D75F2">
        <w:rPr>
          <w:rFonts w:ascii="Arial" w:hAnsi="Arial" w:cs="Arial"/>
          <w:i/>
          <w:iCs/>
          <w:color w:val="00B050"/>
          <w:sz w:val="21"/>
          <w:szCs w:val="21"/>
          <w:lang w:eastAsia="en-US"/>
        </w:rPr>
        <w:t>rticipant</w:t>
      </w:r>
      <w:r w:rsidR="006D75F2" w:rsidRPr="00434FEA">
        <w:rPr>
          <w:rFonts w:ascii="Arial" w:hAnsi="Arial" w:cs="Arial"/>
          <w:i/>
          <w:iCs/>
          <w:color w:val="00B050"/>
          <w:sz w:val="21"/>
          <w:szCs w:val="21"/>
          <w:lang w:eastAsia="en-US"/>
        </w:rPr>
        <w:t xml:space="preserve"> </w:t>
      </w:r>
      <w:r w:rsidRPr="00434FEA">
        <w:rPr>
          <w:rFonts w:ascii="Arial" w:hAnsi="Arial" w:cs="Arial"/>
          <w:i/>
          <w:iCs/>
          <w:color w:val="00B050"/>
          <w:sz w:val="21"/>
          <w:szCs w:val="21"/>
          <w:lang w:eastAsia="en-US"/>
        </w:rPr>
        <w:t>safety and the consideration of new information of relevance to the research question</w:t>
      </w:r>
    </w:p>
    <w:p w14:paraId="586438E9" w14:textId="77777777" w:rsidR="00434FEA" w:rsidRPr="00434FEA" w:rsidRDefault="00434FEA" w:rsidP="002052FC">
      <w:pPr>
        <w:numPr>
          <w:ilvl w:val="0"/>
          <w:numId w:val="12"/>
        </w:numPr>
        <w:spacing w:before="120" w:after="0" w:line="360" w:lineRule="auto"/>
        <w:ind w:left="714" w:hanging="357"/>
        <w:rPr>
          <w:rFonts w:ascii="Arial" w:hAnsi="Arial" w:cs="Arial"/>
          <w:i/>
          <w:iCs/>
          <w:color w:val="00B050"/>
          <w:sz w:val="21"/>
          <w:szCs w:val="21"/>
          <w:lang w:eastAsia="en-US"/>
        </w:rPr>
      </w:pPr>
      <w:r w:rsidRPr="00434FEA">
        <w:rPr>
          <w:rFonts w:ascii="Arial" w:hAnsi="Arial" w:cs="Arial"/>
          <w:i/>
          <w:iCs/>
          <w:color w:val="00B050"/>
          <w:sz w:val="21"/>
          <w:szCs w:val="21"/>
          <w:lang w:eastAsia="en-US"/>
        </w:rPr>
        <w:t>To consider the rights, safety and well-being of the trial participants over and above the interests of science and society</w:t>
      </w:r>
    </w:p>
    <w:p w14:paraId="17E82D92" w14:textId="77777777" w:rsidR="00434FEA" w:rsidRPr="00434FEA" w:rsidRDefault="00434FEA" w:rsidP="002052FC">
      <w:pPr>
        <w:numPr>
          <w:ilvl w:val="0"/>
          <w:numId w:val="12"/>
        </w:numPr>
        <w:spacing w:before="120" w:after="0" w:line="360" w:lineRule="auto"/>
        <w:ind w:left="714" w:hanging="357"/>
        <w:rPr>
          <w:rFonts w:ascii="Arial" w:hAnsi="Arial" w:cs="Arial"/>
          <w:i/>
          <w:iCs/>
          <w:color w:val="00B050"/>
          <w:sz w:val="21"/>
          <w:szCs w:val="21"/>
          <w:lang w:eastAsia="en-US"/>
        </w:rPr>
      </w:pPr>
      <w:r w:rsidRPr="00434FEA">
        <w:rPr>
          <w:rFonts w:ascii="Arial" w:hAnsi="Arial" w:cs="Arial"/>
          <w:i/>
          <w:iCs/>
          <w:color w:val="00B050"/>
          <w:sz w:val="21"/>
          <w:szCs w:val="21"/>
          <w:lang w:eastAsia="en-US"/>
        </w:rPr>
        <w:t>To ensure appropriate ethical and other approvals are obtained in line with the project plan</w:t>
      </w:r>
    </w:p>
    <w:p w14:paraId="4128F53C" w14:textId="77777777" w:rsidR="00434FEA" w:rsidRPr="00434FEA" w:rsidRDefault="00434FEA" w:rsidP="002052FC">
      <w:pPr>
        <w:numPr>
          <w:ilvl w:val="0"/>
          <w:numId w:val="12"/>
        </w:numPr>
        <w:spacing w:before="120" w:after="0" w:line="360" w:lineRule="auto"/>
        <w:ind w:left="714" w:hanging="357"/>
        <w:rPr>
          <w:rFonts w:ascii="Arial" w:hAnsi="Arial" w:cs="Arial"/>
          <w:i/>
          <w:iCs/>
          <w:color w:val="00B050"/>
          <w:sz w:val="21"/>
          <w:szCs w:val="21"/>
          <w:lang w:eastAsia="en-US"/>
        </w:rPr>
      </w:pPr>
      <w:r w:rsidRPr="00434FEA">
        <w:rPr>
          <w:rFonts w:ascii="Arial" w:hAnsi="Arial" w:cs="Arial"/>
          <w:i/>
          <w:iCs/>
          <w:color w:val="00B050"/>
          <w:sz w:val="21"/>
          <w:szCs w:val="21"/>
          <w:lang w:eastAsia="en-US"/>
        </w:rPr>
        <w:t>To agree proposals for substantial protocol amendments (those which change the design and/or impact the integrity of the trial) and provide advice to the TMG, Sponsor and Funder regarding approvals of such amendments</w:t>
      </w:r>
    </w:p>
    <w:p w14:paraId="5B54C54E" w14:textId="77777777" w:rsidR="00434FEA" w:rsidRPr="00434FEA" w:rsidRDefault="00434FEA" w:rsidP="002052FC">
      <w:pPr>
        <w:numPr>
          <w:ilvl w:val="0"/>
          <w:numId w:val="12"/>
        </w:numPr>
        <w:spacing w:before="120" w:after="0" w:line="360" w:lineRule="auto"/>
        <w:ind w:left="714" w:hanging="357"/>
        <w:rPr>
          <w:rFonts w:ascii="Arial" w:hAnsi="Arial" w:cs="Arial"/>
          <w:i/>
          <w:iCs/>
          <w:color w:val="00B050"/>
          <w:sz w:val="21"/>
          <w:szCs w:val="21"/>
          <w:lang w:eastAsia="en-US"/>
        </w:rPr>
      </w:pPr>
      <w:r w:rsidRPr="00434FEA">
        <w:rPr>
          <w:rFonts w:ascii="Arial" w:hAnsi="Arial" w:cs="Arial"/>
          <w:i/>
          <w:iCs/>
          <w:color w:val="00B050"/>
          <w:sz w:val="21"/>
          <w:szCs w:val="21"/>
          <w:lang w:eastAsia="en-US"/>
        </w:rPr>
        <w:t>To provide advice to the investigators on all aspects of the trial</w:t>
      </w:r>
    </w:p>
    <w:p w14:paraId="0ECDE33E" w14:textId="77777777" w:rsidR="001D705B" w:rsidRPr="00434FEA" w:rsidRDefault="00401050" w:rsidP="00E80A07">
      <w:pPr>
        <w:pStyle w:val="ListParagraph"/>
        <w:spacing w:after="0" w:line="240" w:lineRule="auto"/>
        <w:ind w:left="714"/>
        <w:jc w:val="both"/>
        <w:rPr>
          <w:rFonts w:ascii="Arial" w:hAnsi="Arial" w:cs="Arial"/>
          <w:sz w:val="24"/>
        </w:rPr>
      </w:pPr>
    </w:p>
    <w:p w14:paraId="519419C4" w14:textId="6DF1F31D" w:rsidR="001D705B" w:rsidRPr="00434FEA" w:rsidRDefault="000D73B4" w:rsidP="002052FC">
      <w:pPr>
        <w:pStyle w:val="ListParagraph"/>
        <w:numPr>
          <w:ilvl w:val="0"/>
          <w:numId w:val="17"/>
        </w:numPr>
        <w:spacing w:before="40" w:after="40" w:line="360" w:lineRule="auto"/>
        <w:ind w:left="284" w:hanging="284"/>
        <w:jc w:val="both"/>
        <w:outlineLvl w:val="0"/>
        <w:rPr>
          <w:rFonts w:ascii="Arial" w:hAnsi="Arial" w:cs="Arial"/>
          <w:b/>
          <w:bCs/>
        </w:rPr>
      </w:pPr>
      <w:bookmarkStart w:id="29" w:name="_Toc227678722"/>
      <w:r w:rsidRPr="00434FEA">
        <w:rPr>
          <w:rFonts w:ascii="Arial" w:hAnsi="Arial" w:cs="Arial"/>
          <w:b/>
          <w:bCs/>
        </w:rPr>
        <w:t>MEMBERSHIP</w:t>
      </w:r>
      <w:bookmarkEnd w:id="29"/>
      <w:r w:rsidRPr="00434FEA">
        <w:rPr>
          <w:rFonts w:ascii="Arial" w:hAnsi="Arial" w:cs="Arial"/>
          <w:b/>
          <w:bCs/>
        </w:rPr>
        <w:t xml:space="preserve"> </w:t>
      </w:r>
    </w:p>
    <w:p w14:paraId="6FDE00CC" w14:textId="11BAB2FB" w:rsidR="00434FEA" w:rsidRPr="006B6220" w:rsidRDefault="00434FEA" w:rsidP="002052FC">
      <w:pPr>
        <w:spacing w:line="360" w:lineRule="auto"/>
        <w:rPr>
          <w:rFonts w:ascii="Arial" w:hAnsi="Arial" w:cs="Arial"/>
          <w:bCs/>
          <w:i/>
          <w:iCs/>
          <w:color w:val="00B050"/>
          <w:sz w:val="21"/>
          <w:szCs w:val="21"/>
        </w:rPr>
      </w:pPr>
      <w:r w:rsidRPr="006B6220">
        <w:rPr>
          <w:rFonts w:ascii="Arial" w:hAnsi="Arial" w:cs="Arial"/>
          <w:bCs/>
          <w:i/>
          <w:iCs/>
          <w:color w:val="00B050"/>
          <w:sz w:val="21"/>
          <w:szCs w:val="21"/>
        </w:rPr>
        <w:t>The voting members should be independent</w:t>
      </w:r>
      <w:r w:rsidR="002052FC" w:rsidRPr="006B6220">
        <w:rPr>
          <w:rFonts w:ascii="Arial" w:hAnsi="Arial" w:cs="Arial"/>
          <w:bCs/>
          <w:i/>
          <w:iCs/>
          <w:color w:val="00B050"/>
          <w:sz w:val="21"/>
          <w:szCs w:val="21"/>
        </w:rPr>
        <w:t>*</w:t>
      </w:r>
      <w:r w:rsidRPr="006B6220">
        <w:rPr>
          <w:rFonts w:ascii="Arial" w:hAnsi="Arial" w:cs="Arial"/>
          <w:bCs/>
          <w:i/>
          <w:iCs/>
          <w:color w:val="00B050"/>
          <w:sz w:val="21"/>
          <w:szCs w:val="21"/>
        </w:rPr>
        <w:t xml:space="preserve">, with at least one member being UK based and/or holding a substantive UK based appointment. Members should not serve on TSCs of similar, concurrently active trials as this could compromise the independence of the trial and possibly the confidentiality of the results of the individual trials. Any competing interests, both real and potential, should be declared. The ‘Conflicts of Interest’ form should be completed and returned by all TSC members to </w:t>
      </w:r>
      <w:r w:rsidR="002052FC" w:rsidRPr="006B6220">
        <w:rPr>
          <w:rFonts w:ascii="Arial" w:hAnsi="Arial" w:cs="Arial"/>
          <w:bCs/>
          <w:i/>
          <w:iCs/>
          <w:color w:val="FF0000"/>
          <w:sz w:val="21"/>
          <w:szCs w:val="21"/>
        </w:rPr>
        <w:t>&lt;insert details e.g Trial manager&gt;.</w:t>
      </w:r>
    </w:p>
    <w:p w14:paraId="32D186A0" w14:textId="77777777" w:rsidR="00434FEA" w:rsidRPr="006B6220" w:rsidRDefault="00434FEA" w:rsidP="002052FC">
      <w:pPr>
        <w:pStyle w:val="NoSpacing0"/>
        <w:spacing w:line="360" w:lineRule="auto"/>
        <w:rPr>
          <w:rFonts w:ascii="Arial" w:hAnsi="Arial" w:cs="Arial"/>
          <w:i/>
          <w:iCs/>
          <w:color w:val="00B050"/>
          <w:sz w:val="20"/>
          <w:szCs w:val="20"/>
        </w:rPr>
      </w:pPr>
      <w:r w:rsidRPr="006B6220">
        <w:rPr>
          <w:rFonts w:ascii="Arial" w:hAnsi="Arial" w:cs="Arial"/>
          <w:i/>
          <w:iCs/>
          <w:color w:val="00B050"/>
          <w:sz w:val="20"/>
          <w:szCs w:val="20"/>
        </w:rPr>
        <w:lastRenderedPageBreak/>
        <w:t>*Definition of independence as follows:</w:t>
      </w:r>
    </w:p>
    <w:p w14:paraId="2B266CFC" w14:textId="77777777" w:rsidR="00434FEA" w:rsidRPr="006B6220" w:rsidRDefault="00434FEA" w:rsidP="002052FC">
      <w:pPr>
        <w:pStyle w:val="NoSpacing0"/>
        <w:numPr>
          <w:ilvl w:val="0"/>
          <w:numId w:val="32"/>
        </w:numPr>
        <w:spacing w:line="360" w:lineRule="auto"/>
        <w:rPr>
          <w:rFonts w:ascii="Arial" w:hAnsi="Arial" w:cs="Arial"/>
          <w:i/>
          <w:iCs/>
          <w:color w:val="00B050"/>
          <w:sz w:val="20"/>
          <w:szCs w:val="20"/>
        </w:rPr>
      </w:pPr>
      <w:r w:rsidRPr="006B6220">
        <w:rPr>
          <w:rFonts w:ascii="Arial" w:hAnsi="Arial" w:cs="Arial"/>
          <w:i/>
          <w:iCs/>
          <w:color w:val="00B050"/>
          <w:sz w:val="20"/>
          <w:szCs w:val="20"/>
        </w:rPr>
        <w:t>Not part of the same institution as any of the applicants or members of the project team.</w:t>
      </w:r>
    </w:p>
    <w:p w14:paraId="7C2FD69C" w14:textId="77777777" w:rsidR="00434FEA" w:rsidRPr="006B6220" w:rsidRDefault="00434FEA" w:rsidP="002052FC">
      <w:pPr>
        <w:pStyle w:val="NoSpacing0"/>
        <w:numPr>
          <w:ilvl w:val="0"/>
          <w:numId w:val="32"/>
        </w:numPr>
        <w:spacing w:line="360" w:lineRule="auto"/>
        <w:rPr>
          <w:rFonts w:ascii="Arial" w:hAnsi="Arial" w:cs="Arial"/>
          <w:i/>
          <w:iCs/>
          <w:color w:val="00B050"/>
          <w:sz w:val="20"/>
          <w:szCs w:val="20"/>
        </w:rPr>
      </w:pPr>
      <w:r w:rsidRPr="006B6220">
        <w:rPr>
          <w:rFonts w:ascii="Arial" w:hAnsi="Arial" w:cs="Arial"/>
          <w:i/>
          <w:iCs/>
          <w:color w:val="00B050"/>
          <w:sz w:val="20"/>
          <w:szCs w:val="20"/>
        </w:rPr>
        <w:t>Not part of the same institution that is acting as a recruitment or investigative centre, including Patient Identification Centres (PIC).</w:t>
      </w:r>
    </w:p>
    <w:p w14:paraId="5249216C" w14:textId="77777777" w:rsidR="00434FEA" w:rsidRPr="006B6220" w:rsidRDefault="00434FEA" w:rsidP="002052FC">
      <w:pPr>
        <w:pStyle w:val="NoSpacing0"/>
        <w:numPr>
          <w:ilvl w:val="0"/>
          <w:numId w:val="32"/>
        </w:numPr>
        <w:spacing w:line="360" w:lineRule="auto"/>
        <w:rPr>
          <w:rFonts w:ascii="Arial" w:hAnsi="Arial" w:cs="Arial"/>
          <w:i/>
          <w:iCs/>
          <w:color w:val="00B050"/>
          <w:sz w:val="20"/>
          <w:szCs w:val="20"/>
        </w:rPr>
      </w:pPr>
      <w:r w:rsidRPr="006B6220">
        <w:rPr>
          <w:rFonts w:ascii="Arial" w:hAnsi="Arial" w:cs="Arial"/>
          <w:i/>
          <w:iCs/>
          <w:color w:val="00B050"/>
          <w:sz w:val="20"/>
          <w:szCs w:val="20"/>
        </w:rPr>
        <w:t>(In both cases above ‘not part of the same institution’ means holding neither a substantive or honorary contract with said institution).</w:t>
      </w:r>
    </w:p>
    <w:p w14:paraId="5A9404B9" w14:textId="77777777" w:rsidR="00434FEA" w:rsidRPr="006B6220" w:rsidRDefault="00434FEA" w:rsidP="002052FC">
      <w:pPr>
        <w:pStyle w:val="NoSpacing0"/>
        <w:numPr>
          <w:ilvl w:val="0"/>
          <w:numId w:val="32"/>
        </w:numPr>
        <w:spacing w:line="360" w:lineRule="auto"/>
        <w:rPr>
          <w:rFonts w:ascii="Arial" w:hAnsi="Arial" w:cs="Arial"/>
          <w:i/>
          <w:iCs/>
          <w:color w:val="00B050"/>
          <w:sz w:val="20"/>
          <w:szCs w:val="20"/>
        </w:rPr>
      </w:pPr>
      <w:r w:rsidRPr="006B6220">
        <w:rPr>
          <w:rFonts w:ascii="Arial" w:hAnsi="Arial" w:cs="Arial"/>
          <w:i/>
          <w:iCs/>
          <w:color w:val="00B050"/>
          <w:sz w:val="20"/>
          <w:szCs w:val="20"/>
        </w:rPr>
        <w:t>Not related to any of the applicants or project team members.</w:t>
      </w:r>
    </w:p>
    <w:p w14:paraId="7B861AE6" w14:textId="77777777" w:rsidR="00434FEA" w:rsidRPr="006B6220" w:rsidRDefault="00434FEA" w:rsidP="002052FC">
      <w:pPr>
        <w:pStyle w:val="NoSpacing0"/>
        <w:numPr>
          <w:ilvl w:val="0"/>
          <w:numId w:val="32"/>
        </w:numPr>
        <w:spacing w:line="360" w:lineRule="auto"/>
        <w:rPr>
          <w:rFonts w:ascii="Arial" w:hAnsi="Arial" w:cs="Arial"/>
          <w:i/>
          <w:iCs/>
          <w:color w:val="00B050"/>
          <w:sz w:val="20"/>
          <w:szCs w:val="20"/>
        </w:rPr>
      </w:pPr>
      <w:r w:rsidRPr="006B6220">
        <w:rPr>
          <w:rFonts w:ascii="Arial" w:hAnsi="Arial" w:cs="Arial"/>
          <w:i/>
          <w:iCs/>
          <w:color w:val="00B050"/>
          <w:sz w:val="20"/>
          <w:szCs w:val="20"/>
        </w:rPr>
        <w:t>For the Chair only; not an applicant on a rival proposal.</w:t>
      </w:r>
    </w:p>
    <w:p w14:paraId="62C2E6C2" w14:textId="77777777" w:rsidR="00434FEA" w:rsidRPr="006B6220" w:rsidRDefault="00434FEA" w:rsidP="002052FC">
      <w:pPr>
        <w:pStyle w:val="NoSpacing0"/>
        <w:numPr>
          <w:ilvl w:val="0"/>
          <w:numId w:val="32"/>
        </w:numPr>
        <w:spacing w:line="360" w:lineRule="auto"/>
        <w:rPr>
          <w:rFonts w:ascii="Arial" w:hAnsi="Arial" w:cs="Arial"/>
          <w:i/>
          <w:iCs/>
          <w:color w:val="00B050"/>
          <w:sz w:val="20"/>
          <w:szCs w:val="20"/>
        </w:rPr>
      </w:pPr>
      <w:r w:rsidRPr="006B6220">
        <w:rPr>
          <w:rFonts w:ascii="Arial" w:hAnsi="Arial" w:cs="Arial"/>
          <w:i/>
          <w:iCs/>
          <w:color w:val="00B050"/>
          <w:sz w:val="20"/>
          <w:szCs w:val="20"/>
        </w:rPr>
        <w:t>It is recognised that independence status may change during the duration of the trial.</w:t>
      </w:r>
    </w:p>
    <w:p w14:paraId="6A1B8E65" w14:textId="331DEB5D" w:rsidR="00434FEA" w:rsidRPr="006B6220" w:rsidRDefault="002052FC" w:rsidP="002052FC">
      <w:pPr>
        <w:spacing w:line="360" w:lineRule="auto"/>
        <w:rPr>
          <w:rFonts w:ascii="Arial" w:hAnsi="Arial" w:cs="Arial"/>
          <w:bCs/>
          <w:i/>
          <w:iCs/>
          <w:color w:val="00B050"/>
          <w:sz w:val="21"/>
          <w:szCs w:val="21"/>
        </w:rPr>
      </w:pPr>
      <w:r w:rsidRPr="006B6220">
        <w:rPr>
          <w:rFonts w:ascii="Arial" w:hAnsi="Arial" w:cs="Arial"/>
          <w:bCs/>
          <w:i/>
          <w:iCs/>
          <w:color w:val="00B050"/>
          <w:sz w:val="21"/>
          <w:szCs w:val="21"/>
        </w:rPr>
        <w:br/>
      </w:r>
      <w:r w:rsidR="00434FEA" w:rsidRPr="006B6220">
        <w:rPr>
          <w:rFonts w:ascii="Arial" w:hAnsi="Arial" w:cs="Arial"/>
          <w:bCs/>
          <w:i/>
          <w:iCs/>
          <w:color w:val="00B050"/>
          <w:sz w:val="21"/>
          <w:szCs w:val="21"/>
        </w:rPr>
        <w:t>Any members who develop significant conflicts of interest during the course of the trial should resign from the TSC. Outside of the requirement to resign, membership is for the duration of the clinical trial, however if members leave during the course of the trial, the TMG, in consultation with the Sponsor (and Funder, where stipulated as a requirement, will promptly appoint suitable replacement(s).</w:t>
      </w:r>
    </w:p>
    <w:p w14:paraId="1435930C" w14:textId="77777777" w:rsidR="00434FEA" w:rsidRPr="00434FEA" w:rsidRDefault="00434FEA" w:rsidP="00434FEA">
      <w:pPr>
        <w:keepNext/>
        <w:numPr>
          <w:ilvl w:val="0"/>
          <w:numId w:val="17"/>
        </w:numPr>
        <w:tabs>
          <w:tab w:val="num" w:pos="360"/>
        </w:tabs>
        <w:spacing w:before="240" w:after="240" w:line="240" w:lineRule="auto"/>
        <w:ind w:left="0" w:firstLine="0"/>
        <w:outlineLvl w:val="0"/>
        <w:rPr>
          <w:rFonts w:ascii="Arial" w:eastAsia="Calibri" w:hAnsi="Arial" w:cs="Arial"/>
          <w:b/>
          <w:caps/>
          <w:lang w:eastAsia="en-US"/>
        </w:rPr>
      </w:pPr>
      <w:bookmarkStart w:id="30" w:name="_Toc256000009"/>
      <w:bookmarkStart w:id="31" w:name="_Ref126152202"/>
      <w:bookmarkStart w:id="32" w:name="_Toc178931999"/>
      <w:bookmarkStart w:id="33" w:name="_Toc227678723"/>
      <w:r w:rsidRPr="00434FEA">
        <w:rPr>
          <w:rFonts w:ascii="Arial" w:eastAsia="Calibri" w:hAnsi="Arial" w:cs="Arial"/>
          <w:b/>
          <w:caps/>
          <w:lang w:eastAsia="en-US"/>
        </w:rPr>
        <w:t>COMMITTEE COMPOSITION</w:t>
      </w:r>
      <w:bookmarkEnd w:id="30"/>
      <w:bookmarkEnd w:id="31"/>
      <w:bookmarkEnd w:id="32"/>
      <w:bookmarkEnd w:id="33"/>
    </w:p>
    <w:p w14:paraId="6657022F" w14:textId="77777777" w:rsidR="00434FEA" w:rsidRPr="00434FEA" w:rsidRDefault="00434FEA" w:rsidP="002052FC">
      <w:pPr>
        <w:spacing w:before="120" w:after="120" w:line="360" w:lineRule="auto"/>
        <w:rPr>
          <w:rFonts w:ascii="Arial" w:eastAsia="Calibri" w:hAnsi="Arial" w:cs="Arial"/>
          <w:bCs/>
          <w:i/>
          <w:iCs/>
          <w:color w:val="00B050"/>
          <w:sz w:val="21"/>
          <w:szCs w:val="21"/>
          <w:lang w:eastAsia="en-US"/>
        </w:rPr>
      </w:pPr>
      <w:r w:rsidRPr="00434FEA">
        <w:rPr>
          <w:rFonts w:ascii="Arial" w:eastAsia="Calibri" w:hAnsi="Arial" w:cs="Arial"/>
          <w:bCs/>
          <w:i/>
          <w:iCs/>
          <w:color w:val="00B050"/>
          <w:sz w:val="21"/>
          <w:szCs w:val="21"/>
          <w:lang w:eastAsia="en-US"/>
        </w:rPr>
        <w:t>Membership will comprise an Independent Chair, at least two other independent members (e.g., clinicians, statistician, health economist) with expertise in the trial area and at least one independent lay person. All independent members have voting rights in any decision making. Non-independent members will contribute to TSC meetings and will include at least the CI, Trial Manager and Trial Statistician. Other key co-investigators and other relevant individuals involved in running the trial (including Sponsor and Funder representatives) may attend as required in agreement with the TSC. Non-independent members will not have voting privileges.</w:t>
      </w:r>
      <w:bookmarkStart w:id="34" w:name="_Toc126151759"/>
      <w:bookmarkEnd w:id="34"/>
    </w:p>
    <w:p w14:paraId="32FBA236" w14:textId="77777777" w:rsidR="00434FEA" w:rsidRPr="00434FEA" w:rsidRDefault="00434FEA" w:rsidP="00434FEA">
      <w:pPr>
        <w:pStyle w:val="Heading2"/>
        <w:numPr>
          <w:ilvl w:val="1"/>
          <w:numId w:val="17"/>
        </w:numPr>
      </w:pPr>
      <w:bookmarkStart w:id="35" w:name="_Toc256000010"/>
      <w:bookmarkStart w:id="36" w:name="_Toc178932000"/>
      <w:bookmarkStart w:id="37" w:name="_Toc227678724"/>
      <w:r w:rsidRPr="00434FEA">
        <w:t>Responsibilities of Independent Members</w:t>
      </w:r>
      <w:bookmarkEnd w:id="35"/>
      <w:bookmarkEnd w:id="36"/>
      <w:bookmarkEnd w:id="37"/>
    </w:p>
    <w:p w14:paraId="7A8AC2FC" w14:textId="77777777" w:rsidR="00434FEA" w:rsidRPr="00434FEA" w:rsidRDefault="00434FEA" w:rsidP="002052FC">
      <w:pPr>
        <w:numPr>
          <w:ilvl w:val="0"/>
          <w:numId w:val="13"/>
        </w:numPr>
        <w:spacing w:before="120" w:after="0" w:line="360" w:lineRule="auto"/>
        <w:jc w:val="both"/>
        <w:rPr>
          <w:rFonts w:ascii="Arial" w:hAnsi="Arial" w:cs="Arial"/>
          <w:i/>
          <w:iCs/>
          <w:color w:val="00B050"/>
          <w:sz w:val="21"/>
          <w:szCs w:val="21"/>
          <w:lang w:eastAsia="en-US"/>
        </w:rPr>
      </w:pPr>
      <w:r w:rsidRPr="00434FEA">
        <w:rPr>
          <w:rFonts w:ascii="Arial" w:hAnsi="Arial" w:cs="Arial"/>
          <w:i/>
          <w:iCs/>
          <w:color w:val="00B050"/>
          <w:sz w:val="21"/>
          <w:szCs w:val="21"/>
          <w:lang w:eastAsia="en-US"/>
        </w:rPr>
        <w:t xml:space="preserve">Attend an inaugural meeting between TSC, DMC and TMG members to review the final protocol and to agree the TSC Charter including a schedule of meetings to align with the project plan </w:t>
      </w:r>
    </w:p>
    <w:p w14:paraId="386747CA" w14:textId="77777777" w:rsidR="00434FEA" w:rsidRPr="00434FEA" w:rsidRDefault="00434FEA" w:rsidP="002052FC">
      <w:pPr>
        <w:numPr>
          <w:ilvl w:val="0"/>
          <w:numId w:val="13"/>
        </w:numPr>
        <w:spacing w:before="120" w:after="0" w:line="360" w:lineRule="auto"/>
        <w:jc w:val="both"/>
        <w:rPr>
          <w:rFonts w:ascii="Arial" w:hAnsi="Arial" w:cs="Arial"/>
          <w:i/>
          <w:iCs/>
          <w:color w:val="00B050"/>
          <w:sz w:val="21"/>
          <w:szCs w:val="21"/>
          <w:lang w:eastAsia="en-US"/>
        </w:rPr>
      </w:pPr>
      <w:r w:rsidRPr="00434FEA">
        <w:rPr>
          <w:rFonts w:ascii="Arial" w:hAnsi="Arial" w:cs="Arial"/>
          <w:i/>
          <w:iCs/>
          <w:color w:val="00B050"/>
          <w:sz w:val="21"/>
          <w:szCs w:val="21"/>
          <w:lang w:eastAsia="en-US"/>
        </w:rPr>
        <w:t>Be familiar with relevant guidance documents and with the role of the DMC</w:t>
      </w:r>
    </w:p>
    <w:p w14:paraId="6D39EF2A" w14:textId="77777777" w:rsidR="00434FEA" w:rsidRPr="00434FEA" w:rsidRDefault="00434FEA" w:rsidP="002052FC">
      <w:pPr>
        <w:numPr>
          <w:ilvl w:val="0"/>
          <w:numId w:val="13"/>
        </w:numPr>
        <w:spacing w:before="120" w:after="0" w:line="360" w:lineRule="auto"/>
        <w:jc w:val="both"/>
        <w:rPr>
          <w:rFonts w:ascii="Arial" w:hAnsi="Arial" w:cs="Arial"/>
          <w:i/>
          <w:iCs/>
          <w:color w:val="00B050"/>
          <w:sz w:val="21"/>
          <w:szCs w:val="21"/>
          <w:lang w:eastAsia="en-US"/>
        </w:rPr>
      </w:pPr>
      <w:r w:rsidRPr="00434FEA">
        <w:rPr>
          <w:rFonts w:ascii="Arial" w:hAnsi="Arial" w:cs="Arial"/>
          <w:i/>
          <w:iCs/>
          <w:color w:val="00B050"/>
          <w:sz w:val="21"/>
          <w:szCs w:val="21"/>
          <w:lang w:eastAsia="en-US"/>
        </w:rPr>
        <w:t>Attend regular TSC meetings to review trial progress, provide impartial oversight  and provide expert advice and guidance</w:t>
      </w:r>
    </w:p>
    <w:p w14:paraId="629915D7" w14:textId="77777777" w:rsidR="00434FEA" w:rsidRPr="00434FEA" w:rsidRDefault="00434FEA" w:rsidP="002052FC">
      <w:pPr>
        <w:numPr>
          <w:ilvl w:val="0"/>
          <w:numId w:val="13"/>
        </w:numPr>
        <w:spacing w:before="120" w:after="0" w:line="360" w:lineRule="auto"/>
        <w:jc w:val="both"/>
        <w:rPr>
          <w:rFonts w:ascii="Arial" w:hAnsi="Arial" w:cs="Arial"/>
          <w:i/>
          <w:iCs/>
          <w:color w:val="00B050"/>
          <w:sz w:val="21"/>
          <w:szCs w:val="21"/>
          <w:lang w:eastAsia="en-US"/>
        </w:rPr>
      </w:pPr>
      <w:r w:rsidRPr="00434FEA">
        <w:rPr>
          <w:rFonts w:ascii="Arial" w:hAnsi="Arial" w:cs="Arial"/>
          <w:i/>
          <w:iCs/>
          <w:color w:val="00B050"/>
          <w:sz w:val="21"/>
          <w:szCs w:val="21"/>
          <w:lang w:eastAsia="en-US"/>
        </w:rPr>
        <w:t>Establish clear reporting lines – to the Funder, Sponsor, etc.</w:t>
      </w:r>
    </w:p>
    <w:p w14:paraId="25E7D56A" w14:textId="77777777" w:rsidR="00434FEA" w:rsidRPr="00434FEA" w:rsidRDefault="00434FEA" w:rsidP="006B6220">
      <w:pPr>
        <w:numPr>
          <w:ilvl w:val="0"/>
          <w:numId w:val="13"/>
        </w:numPr>
        <w:spacing w:before="120" w:line="360" w:lineRule="auto"/>
        <w:jc w:val="both"/>
        <w:rPr>
          <w:rFonts w:ascii="Arial" w:hAnsi="Arial" w:cs="Arial"/>
          <w:i/>
          <w:iCs/>
          <w:color w:val="00B050"/>
          <w:sz w:val="21"/>
          <w:szCs w:val="21"/>
          <w:lang w:eastAsia="en-US"/>
        </w:rPr>
      </w:pPr>
      <w:r w:rsidRPr="00434FEA">
        <w:rPr>
          <w:rFonts w:ascii="Arial" w:hAnsi="Arial" w:cs="Arial"/>
          <w:i/>
          <w:iCs/>
          <w:color w:val="00B050"/>
          <w:sz w:val="21"/>
          <w:szCs w:val="21"/>
          <w:lang w:eastAsia="en-US"/>
        </w:rPr>
        <w:t xml:space="preserve">Debate and achieve consensus on changes to the protocol, requests for extensions and variations to contracts and consideration of recommendations, including whether to continue or terminate the trial, to the TMG, Sponsor and Funder as required. </w:t>
      </w:r>
    </w:p>
    <w:p w14:paraId="49F30419" w14:textId="77777777" w:rsidR="00434FEA" w:rsidRPr="00434FEA" w:rsidRDefault="00434FEA" w:rsidP="00434FEA">
      <w:pPr>
        <w:pStyle w:val="Heading2"/>
        <w:numPr>
          <w:ilvl w:val="1"/>
          <w:numId w:val="17"/>
        </w:numPr>
      </w:pPr>
      <w:bookmarkStart w:id="38" w:name="_Toc256000011"/>
      <w:bookmarkStart w:id="39" w:name="_Toc178932001"/>
      <w:bookmarkStart w:id="40" w:name="_Toc227678725"/>
      <w:r w:rsidRPr="00434FEA">
        <w:t>The responsibilities of the Chair</w:t>
      </w:r>
      <w:bookmarkEnd w:id="38"/>
      <w:bookmarkEnd w:id="39"/>
      <w:bookmarkEnd w:id="40"/>
    </w:p>
    <w:p w14:paraId="0AF0FC97" w14:textId="77777777" w:rsidR="00434FEA" w:rsidRPr="00434FEA" w:rsidRDefault="00434FEA" w:rsidP="002052FC">
      <w:pPr>
        <w:spacing w:before="120" w:after="120" w:line="360" w:lineRule="auto"/>
        <w:rPr>
          <w:rFonts w:ascii="Arial" w:eastAsia="Calibri" w:hAnsi="Arial" w:cs="Arial"/>
          <w:bCs/>
          <w:i/>
          <w:iCs/>
          <w:color w:val="00B050"/>
          <w:sz w:val="21"/>
          <w:szCs w:val="21"/>
          <w:lang w:eastAsia="en-US"/>
        </w:rPr>
      </w:pPr>
      <w:r w:rsidRPr="00434FEA">
        <w:rPr>
          <w:rFonts w:ascii="Arial" w:eastAsia="Calibri" w:hAnsi="Arial" w:cs="Arial"/>
          <w:bCs/>
          <w:i/>
          <w:iCs/>
          <w:color w:val="00B050"/>
          <w:sz w:val="21"/>
          <w:szCs w:val="21"/>
          <w:lang w:eastAsia="en-US"/>
        </w:rPr>
        <w:t>In addition to the above responsibilities the Chair is also responsible for;</w:t>
      </w:r>
    </w:p>
    <w:p w14:paraId="5A16E799" w14:textId="77777777" w:rsidR="00434FEA" w:rsidRPr="00434FEA" w:rsidRDefault="00434FEA" w:rsidP="002052FC">
      <w:pPr>
        <w:numPr>
          <w:ilvl w:val="0"/>
          <w:numId w:val="13"/>
        </w:numPr>
        <w:spacing w:before="120" w:after="0" w:line="360" w:lineRule="auto"/>
        <w:jc w:val="both"/>
        <w:rPr>
          <w:rFonts w:ascii="Arial" w:hAnsi="Arial" w:cs="Arial"/>
          <w:i/>
          <w:iCs/>
          <w:color w:val="00B050"/>
          <w:sz w:val="21"/>
          <w:szCs w:val="21"/>
          <w:lang w:eastAsia="en-US"/>
        </w:rPr>
      </w:pPr>
      <w:r w:rsidRPr="00434FEA">
        <w:rPr>
          <w:rFonts w:ascii="Arial" w:hAnsi="Arial" w:cs="Arial"/>
          <w:i/>
          <w:iCs/>
          <w:color w:val="00B050"/>
          <w:sz w:val="21"/>
          <w:szCs w:val="21"/>
          <w:lang w:eastAsia="en-US"/>
        </w:rPr>
        <w:lastRenderedPageBreak/>
        <w:t>Providing an independent, experienced opinion if conflicts arise between the needs of the research team, the Funder, the Sponsor, the participating organisations and/or any other agencies</w:t>
      </w:r>
    </w:p>
    <w:p w14:paraId="3BBFC202" w14:textId="77777777" w:rsidR="00434FEA" w:rsidRPr="00434FEA" w:rsidRDefault="00434FEA" w:rsidP="002052FC">
      <w:pPr>
        <w:numPr>
          <w:ilvl w:val="0"/>
          <w:numId w:val="13"/>
        </w:numPr>
        <w:spacing w:before="120" w:after="0" w:line="360" w:lineRule="auto"/>
        <w:jc w:val="both"/>
        <w:rPr>
          <w:rFonts w:ascii="Arial" w:hAnsi="Arial" w:cs="Arial"/>
          <w:i/>
          <w:iCs/>
          <w:color w:val="00B050"/>
          <w:sz w:val="21"/>
          <w:szCs w:val="21"/>
          <w:lang w:eastAsia="en-US"/>
        </w:rPr>
      </w:pPr>
      <w:r w:rsidRPr="00434FEA">
        <w:rPr>
          <w:rFonts w:ascii="Arial" w:hAnsi="Arial" w:cs="Arial"/>
          <w:i/>
          <w:iCs/>
          <w:color w:val="00B050"/>
          <w:sz w:val="21"/>
          <w:szCs w:val="21"/>
          <w:lang w:eastAsia="en-US"/>
        </w:rPr>
        <w:t>Leading the TSC to provide regular, impartial oversight of the trial, especially to identify and pre-empt challenges</w:t>
      </w:r>
    </w:p>
    <w:p w14:paraId="46829002" w14:textId="77777777" w:rsidR="00434FEA" w:rsidRPr="00434FEA" w:rsidRDefault="00434FEA" w:rsidP="002052FC">
      <w:pPr>
        <w:numPr>
          <w:ilvl w:val="0"/>
          <w:numId w:val="13"/>
        </w:numPr>
        <w:spacing w:before="120" w:after="0" w:line="360" w:lineRule="auto"/>
        <w:jc w:val="both"/>
        <w:rPr>
          <w:rFonts w:ascii="Arial" w:hAnsi="Arial" w:cs="Arial"/>
          <w:i/>
          <w:iCs/>
          <w:color w:val="00B050"/>
          <w:sz w:val="21"/>
          <w:szCs w:val="21"/>
          <w:lang w:eastAsia="en-US"/>
        </w:rPr>
      </w:pPr>
      <w:r w:rsidRPr="00434FEA">
        <w:rPr>
          <w:rFonts w:ascii="Arial" w:hAnsi="Arial" w:cs="Arial"/>
          <w:i/>
          <w:iCs/>
          <w:color w:val="00B050"/>
          <w:sz w:val="21"/>
          <w:szCs w:val="21"/>
          <w:lang w:eastAsia="en-US"/>
        </w:rPr>
        <w:t>Ensuring that changes to the protocol are debated and endorsed by the TSC</w:t>
      </w:r>
    </w:p>
    <w:p w14:paraId="19DB68EE" w14:textId="77777777" w:rsidR="00434FEA" w:rsidRPr="00434FEA" w:rsidRDefault="00434FEA" w:rsidP="002052FC">
      <w:pPr>
        <w:numPr>
          <w:ilvl w:val="0"/>
          <w:numId w:val="13"/>
        </w:numPr>
        <w:spacing w:before="120" w:after="0" w:line="360" w:lineRule="auto"/>
        <w:jc w:val="both"/>
        <w:rPr>
          <w:rFonts w:ascii="Arial" w:hAnsi="Arial" w:cs="Arial"/>
          <w:i/>
          <w:iCs/>
          <w:color w:val="00B050"/>
          <w:sz w:val="21"/>
          <w:szCs w:val="21"/>
          <w:lang w:eastAsia="en-US"/>
        </w:rPr>
      </w:pPr>
      <w:r w:rsidRPr="00434FEA">
        <w:rPr>
          <w:rFonts w:ascii="Arial" w:hAnsi="Arial" w:cs="Arial"/>
          <w:i/>
          <w:iCs/>
          <w:color w:val="00B050"/>
          <w:sz w:val="21"/>
          <w:szCs w:val="21"/>
          <w:lang w:eastAsia="en-US"/>
        </w:rPr>
        <w:t>Providing these endorsements in written letter form when requesting approval from the Sponsor and/or Funder</w:t>
      </w:r>
    </w:p>
    <w:p w14:paraId="115541E3" w14:textId="77777777" w:rsidR="00434FEA" w:rsidRPr="00434FEA" w:rsidRDefault="00434FEA" w:rsidP="002052FC">
      <w:pPr>
        <w:numPr>
          <w:ilvl w:val="0"/>
          <w:numId w:val="13"/>
        </w:numPr>
        <w:spacing w:before="120" w:after="0" w:line="360" w:lineRule="auto"/>
        <w:jc w:val="both"/>
        <w:rPr>
          <w:rFonts w:ascii="Arial" w:hAnsi="Arial" w:cs="Arial"/>
          <w:i/>
          <w:iCs/>
          <w:color w:val="00B050"/>
          <w:sz w:val="21"/>
          <w:szCs w:val="21"/>
          <w:lang w:eastAsia="en-US"/>
        </w:rPr>
      </w:pPr>
      <w:r w:rsidRPr="00434FEA">
        <w:rPr>
          <w:rFonts w:ascii="Arial" w:hAnsi="Arial" w:cs="Arial"/>
          <w:i/>
          <w:iCs/>
          <w:color w:val="00B050"/>
          <w:sz w:val="21"/>
          <w:szCs w:val="21"/>
          <w:lang w:eastAsia="en-US"/>
        </w:rPr>
        <w:t>Being available to provide independent advice as required</w:t>
      </w:r>
    </w:p>
    <w:p w14:paraId="0ECD69A0" w14:textId="77777777" w:rsidR="00434FEA" w:rsidRPr="00434FEA" w:rsidRDefault="00434FEA" w:rsidP="002052FC">
      <w:pPr>
        <w:numPr>
          <w:ilvl w:val="0"/>
          <w:numId w:val="13"/>
        </w:numPr>
        <w:spacing w:before="120" w:after="0" w:line="360" w:lineRule="auto"/>
        <w:jc w:val="both"/>
        <w:rPr>
          <w:rFonts w:ascii="Arial" w:hAnsi="Arial" w:cs="Arial"/>
          <w:i/>
          <w:iCs/>
          <w:color w:val="00B050"/>
          <w:sz w:val="21"/>
          <w:szCs w:val="21"/>
          <w:lang w:eastAsia="en-US"/>
        </w:rPr>
      </w:pPr>
      <w:r w:rsidRPr="00434FEA">
        <w:rPr>
          <w:rFonts w:ascii="Arial" w:hAnsi="Arial" w:cs="Arial"/>
          <w:i/>
          <w:iCs/>
          <w:color w:val="00B050"/>
          <w:sz w:val="21"/>
          <w:szCs w:val="21"/>
          <w:lang w:eastAsia="en-US"/>
        </w:rPr>
        <w:t>Lead discussions (when appropriate) regarding the continuation or termination of the project</w:t>
      </w:r>
    </w:p>
    <w:p w14:paraId="7959CF87" w14:textId="77777777" w:rsidR="00434FEA" w:rsidRPr="00434FEA" w:rsidRDefault="00434FEA" w:rsidP="003F7BC0">
      <w:pPr>
        <w:numPr>
          <w:ilvl w:val="0"/>
          <w:numId w:val="13"/>
        </w:numPr>
        <w:spacing w:before="120" w:line="360" w:lineRule="auto"/>
        <w:jc w:val="both"/>
        <w:rPr>
          <w:rFonts w:ascii="Arial" w:hAnsi="Arial" w:cs="Arial"/>
          <w:i/>
          <w:iCs/>
          <w:color w:val="00B050"/>
          <w:sz w:val="21"/>
          <w:szCs w:val="21"/>
          <w:lang w:eastAsia="en-US"/>
        </w:rPr>
      </w:pPr>
      <w:r w:rsidRPr="00434FEA">
        <w:rPr>
          <w:rFonts w:ascii="Arial" w:hAnsi="Arial" w:cs="Arial"/>
          <w:i/>
          <w:iCs/>
          <w:color w:val="00B050"/>
          <w:sz w:val="21"/>
          <w:szCs w:val="21"/>
          <w:lang w:eastAsia="en-US"/>
        </w:rPr>
        <w:t>Convening an emergency TSC meeting (in conjunction with the CI) in response to urgent safety recommendations made by the DMC</w:t>
      </w:r>
    </w:p>
    <w:p w14:paraId="057B54EC" w14:textId="67611E06" w:rsidR="00434FEA" w:rsidRPr="00434FEA" w:rsidRDefault="00434FEA" w:rsidP="00434FEA">
      <w:pPr>
        <w:pStyle w:val="Heading2"/>
        <w:numPr>
          <w:ilvl w:val="1"/>
          <w:numId w:val="17"/>
        </w:numPr>
      </w:pPr>
      <w:bookmarkStart w:id="41" w:name="_Toc256000012"/>
      <w:bookmarkStart w:id="42" w:name="_Toc178932002"/>
      <w:bookmarkStart w:id="43" w:name="_Toc227678726"/>
      <w:r w:rsidRPr="00434FEA">
        <w:t xml:space="preserve">Responsibilities of the </w:t>
      </w:r>
      <w:bookmarkEnd w:id="41"/>
      <w:bookmarkEnd w:id="42"/>
      <w:r w:rsidR="006B6220">
        <w:t xml:space="preserve">Trial Management Team </w:t>
      </w:r>
      <w:r w:rsidR="006B6220" w:rsidRPr="006B6220">
        <w:rPr>
          <w:i/>
          <w:iCs/>
          <w:color w:val="FF0000"/>
        </w:rPr>
        <w:t>&lt;remove if not applicable&gt;</w:t>
      </w:r>
      <w:bookmarkEnd w:id="43"/>
      <w:r w:rsidRPr="006B6220">
        <w:rPr>
          <w:color w:val="FF0000"/>
        </w:rPr>
        <w:t xml:space="preserve"> </w:t>
      </w:r>
    </w:p>
    <w:p w14:paraId="6775A458" w14:textId="77777777" w:rsidR="00434FEA" w:rsidRPr="00434FEA" w:rsidRDefault="00434FEA" w:rsidP="002052FC">
      <w:pPr>
        <w:spacing w:before="120" w:after="120" w:line="360" w:lineRule="auto"/>
        <w:rPr>
          <w:rFonts w:ascii="Arial" w:eastAsia="Calibri" w:hAnsi="Arial" w:cs="Arial"/>
          <w:i/>
          <w:iCs/>
          <w:color w:val="00B050"/>
          <w:sz w:val="21"/>
          <w:szCs w:val="21"/>
          <w:lang w:eastAsia="en-US"/>
        </w:rPr>
      </w:pPr>
      <w:r w:rsidRPr="00434FEA">
        <w:rPr>
          <w:rFonts w:ascii="Arial" w:eastAsia="Calibri" w:hAnsi="Arial" w:cs="Arial"/>
          <w:i/>
          <w:iCs/>
          <w:color w:val="00B050"/>
          <w:sz w:val="21"/>
          <w:szCs w:val="21"/>
          <w:lang w:eastAsia="en-US"/>
        </w:rPr>
        <w:t>The Trial Manager will facilitate and organise meetings, facilitate the production of the TSC report, attend meetings and ensure communication flow between parties.</w:t>
      </w:r>
    </w:p>
    <w:p w14:paraId="272EB02B" w14:textId="77777777" w:rsidR="00434FEA" w:rsidRPr="00434FEA" w:rsidRDefault="00434FEA" w:rsidP="00434FEA">
      <w:pPr>
        <w:pStyle w:val="Heading2"/>
        <w:numPr>
          <w:ilvl w:val="1"/>
          <w:numId w:val="17"/>
        </w:numPr>
      </w:pPr>
      <w:bookmarkStart w:id="44" w:name="_Toc256000013"/>
      <w:bookmarkStart w:id="45" w:name="_Toc178932003"/>
      <w:bookmarkStart w:id="46" w:name="_Toc227678727"/>
      <w:r w:rsidRPr="00434FEA">
        <w:t>The responsibilities of the CI and other members of the TMG</w:t>
      </w:r>
      <w:bookmarkEnd w:id="44"/>
      <w:bookmarkEnd w:id="45"/>
      <w:bookmarkEnd w:id="46"/>
      <w:r w:rsidRPr="00434FEA">
        <w:t xml:space="preserve"> </w:t>
      </w:r>
    </w:p>
    <w:p w14:paraId="45292030" w14:textId="77777777" w:rsidR="00434FEA" w:rsidRPr="00434FEA" w:rsidRDefault="00434FEA" w:rsidP="002052FC">
      <w:pPr>
        <w:spacing w:before="120" w:after="120" w:line="360" w:lineRule="auto"/>
        <w:rPr>
          <w:rFonts w:ascii="Arial" w:eastAsia="Calibri" w:hAnsi="Arial" w:cs="Arial"/>
          <w:i/>
          <w:iCs/>
          <w:color w:val="00B050"/>
          <w:sz w:val="21"/>
          <w:szCs w:val="21"/>
          <w:lang w:eastAsia="en-US"/>
        </w:rPr>
      </w:pPr>
      <w:r w:rsidRPr="00434FEA">
        <w:rPr>
          <w:rFonts w:ascii="Arial" w:eastAsia="Calibri" w:hAnsi="Arial" w:cs="Arial"/>
          <w:i/>
          <w:iCs/>
          <w:color w:val="00B050"/>
          <w:sz w:val="21"/>
          <w:szCs w:val="21"/>
          <w:lang w:eastAsia="en-US"/>
        </w:rPr>
        <w:t>The CI (or delegate) should be available to attend the TSC meetings. Other TMG members can attend when necessary.</w:t>
      </w:r>
    </w:p>
    <w:p w14:paraId="55C49E9D" w14:textId="77777777" w:rsidR="00434FEA" w:rsidRPr="00434FEA" w:rsidRDefault="00434FEA" w:rsidP="00434FEA">
      <w:pPr>
        <w:keepNext/>
        <w:numPr>
          <w:ilvl w:val="0"/>
          <w:numId w:val="17"/>
        </w:numPr>
        <w:tabs>
          <w:tab w:val="num" w:pos="360"/>
        </w:tabs>
        <w:spacing w:before="240" w:after="240" w:line="240" w:lineRule="auto"/>
        <w:ind w:left="0" w:firstLine="0"/>
        <w:outlineLvl w:val="0"/>
        <w:rPr>
          <w:rFonts w:ascii="Arial" w:eastAsia="Calibri" w:hAnsi="Arial" w:cs="Arial"/>
          <w:b/>
          <w:caps/>
          <w:lang w:val="en-US" w:eastAsia="en-US"/>
        </w:rPr>
      </w:pPr>
      <w:bookmarkStart w:id="47" w:name="_Toc126151762"/>
      <w:bookmarkStart w:id="48" w:name="_Toc126151807"/>
      <w:bookmarkStart w:id="49" w:name="_Toc126151869"/>
      <w:bookmarkStart w:id="50" w:name="_Toc126152497"/>
      <w:bookmarkStart w:id="51" w:name="_Toc256000014"/>
      <w:bookmarkStart w:id="52" w:name="_Toc178932005"/>
      <w:bookmarkStart w:id="53" w:name="_Toc227678728"/>
      <w:bookmarkEnd w:id="47"/>
      <w:bookmarkEnd w:id="48"/>
      <w:bookmarkEnd w:id="49"/>
      <w:bookmarkEnd w:id="50"/>
      <w:r w:rsidRPr="00434FEA">
        <w:rPr>
          <w:rFonts w:ascii="Arial" w:eastAsia="Calibri" w:hAnsi="Arial" w:cs="Arial"/>
          <w:b/>
          <w:caps/>
          <w:lang w:val="en-US" w:eastAsia="en-US"/>
        </w:rPr>
        <w:t>BEFORE OR EARLY IN THE TRIAL</w:t>
      </w:r>
      <w:bookmarkEnd w:id="51"/>
      <w:bookmarkEnd w:id="52"/>
      <w:bookmarkEnd w:id="53"/>
    </w:p>
    <w:p w14:paraId="7305CA51" w14:textId="366E5378" w:rsidR="00434FEA" w:rsidRPr="00434FEA" w:rsidRDefault="00434FEA" w:rsidP="002052FC">
      <w:pPr>
        <w:spacing w:before="120" w:after="120" w:line="360" w:lineRule="auto"/>
        <w:rPr>
          <w:rFonts w:ascii="Arial" w:eastAsia="Calibri" w:hAnsi="Arial" w:cs="Arial"/>
          <w:sz w:val="21"/>
          <w:szCs w:val="21"/>
          <w:lang w:eastAsia="en-US"/>
        </w:rPr>
      </w:pPr>
      <w:r w:rsidRPr="00434FEA">
        <w:rPr>
          <w:rFonts w:ascii="Arial" w:eastAsia="Calibri" w:hAnsi="Arial" w:cs="Arial"/>
          <w:i/>
          <w:iCs/>
          <w:color w:val="00B050"/>
          <w:sz w:val="21"/>
          <w:szCs w:val="21"/>
          <w:lang w:eastAsia="en-US"/>
        </w:rPr>
        <w:t>All potential TSC members should have sight of the protocol/outline before agreeing to join the committee. Before recruitment begins the trial will have undergone review by the Funder/Sponsor (e.g., peer review for public sector trials), scrutiny by other trial committees, a Research Ethics Committee (REC), Health Research Authority (HRA) and in the case of CTIMPS Medicines and  Healthcare products Regulatory Agency (MHRA)</w:t>
      </w:r>
      <w:r w:rsidRPr="00434FEA">
        <w:rPr>
          <w:rFonts w:ascii="Arial" w:eastAsia="Calibri" w:hAnsi="Arial" w:cs="Arial"/>
          <w:color w:val="00B050"/>
          <w:sz w:val="21"/>
          <w:szCs w:val="21"/>
          <w:lang w:eastAsia="en-US"/>
        </w:rPr>
        <w:t xml:space="preserve"> </w:t>
      </w:r>
      <w:r w:rsidR="006B6220">
        <w:rPr>
          <w:rFonts w:ascii="Arial" w:eastAsia="Calibri" w:hAnsi="Arial" w:cs="Arial"/>
          <w:i/>
          <w:iCs/>
          <w:color w:val="FF0000"/>
          <w:sz w:val="21"/>
          <w:szCs w:val="21"/>
          <w:lang w:eastAsia="en-US"/>
        </w:rPr>
        <w:t>&lt;</w:t>
      </w:r>
      <w:r w:rsidRPr="00434FEA">
        <w:rPr>
          <w:rFonts w:ascii="Arial" w:eastAsia="Calibri" w:hAnsi="Arial" w:cs="Arial"/>
          <w:i/>
          <w:iCs/>
          <w:color w:val="FF0000"/>
          <w:sz w:val="21"/>
          <w:szCs w:val="21"/>
          <w:lang w:eastAsia="en-US"/>
        </w:rPr>
        <w:t>delete if non-CTIMP</w:t>
      </w:r>
      <w:r w:rsidR="006B6220">
        <w:rPr>
          <w:rFonts w:ascii="Arial" w:eastAsia="Calibri" w:hAnsi="Arial" w:cs="Arial"/>
          <w:i/>
          <w:iCs/>
          <w:color w:val="FF0000"/>
          <w:sz w:val="21"/>
          <w:szCs w:val="21"/>
          <w:lang w:eastAsia="en-US"/>
        </w:rPr>
        <w:t>&gt;</w:t>
      </w:r>
      <w:r w:rsidRPr="00434FEA">
        <w:rPr>
          <w:rFonts w:ascii="Arial" w:eastAsia="Calibri" w:hAnsi="Arial" w:cs="Arial"/>
          <w:sz w:val="21"/>
          <w:szCs w:val="21"/>
          <w:lang w:eastAsia="en-US"/>
        </w:rPr>
        <w:t xml:space="preserve">. </w:t>
      </w:r>
      <w:r w:rsidRPr="00434FEA">
        <w:rPr>
          <w:rFonts w:ascii="Arial" w:eastAsia="Calibri" w:hAnsi="Arial" w:cs="Arial"/>
          <w:i/>
          <w:iCs/>
          <w:color w:val="00B050"/>
          <w:sz w:val="21"/>
          <w:szCs w:val="21"/>
          <w:lang w:eastAsia="en-US"/>
        </w:rPr>
        <w:t>Therefore, if a potential TSC member has major reservations about the trial (e.g., the protocol or the logistics) they should report these to</w:t>
      </w:r>
      <w:r w:rsidRPr="00434FEA">
        <w:rPr>
          <w:rFonts w:ascii="Arial" w:eastAsia="Calibri" w:hAnsi="Arial" w:cs="Arial"/>
          <w:color w:val="00B050"/>
          <w:sz w:val="21"/>
          <w:szCs w:val="21"/>
          <w:lang w:eastAsia="en-US"/>
        </w:rPr>
        <w:t xml:space="preserve"> </w:t>
      </w:r>
      <w:r w:rsidR="006B6220" w:rsidRPr="006B6220">
        <w:rPr>
          <w:rFonts w:ascii="Arial" w:eastAsia="Calibri" w:hAnsi="Arial" w:cs="Arial"/>
          <w:i/>
          <w:iCs/>
          <w:color w:val="FF0000"/>
          <w:sz w:val="21"/>
          <w:szCs w:val="21"/>
          <w:lang w:eastAsia="en-US"/>
        </w:rPr>
        <w:t xml:space="preserve">&lt;insert details&gt; </w:t>
      </w:r>
      <w:r w:rsidRPr="00434FEA">
        <w:rPr>
          <w:rFonts w:ascii="Arial" w:eastAsia="Calibri" w:hAnsi="Arial" w:cs="Arial"/>
          <w:i/>
          <w:iCs/>
          <w:color w:val="00B050"/>
          <w:sz w:val="21"/>
          <w:szCs w:val="21"/>
          <w:lang w:eastAsia="en-US"/>
        </w:rPr>
        <w:t>and may decide not to accept the invitation to join. TSC members should be constructively critical of the ongoing trial, but also supportive of the aims and methods.</w:t>
      </w:r>
    </w:p>
    <w:p w14:paraId="402F8B19" w14:textId="77777777" w:rsidR="00434FEA" w:rsidRPr="00434FEA" w:rsidRDefault="00434FEA" w:rsidP="00434FEA">
      <w:pPr>
        <w:pStyle w:val="Heading2"/>
        <w:numPr>
          <w:ilvl w:val="1"/>
          <w:numId w:val="17"/>
        </w:numPr>
      </w:pPr>
      <w:bookmarkStart w:id="54" w:name="_Toc256000015"/>
      <w:bookmarkStart w:id="55" w:name="_Toc178932006"/>
      <w:bookmarkStart w:id="56" w:name="_Toc227678729"/>
      <w:r w:rsidRPr="00434FEA">
        <w:t>Any issues specific to the disease/treatment under study</w:t>
      </w:r>
      <w:bookmarkEnd w:id="54"/>
      <w:bookmarkEnd w:id="55"/>
      <w:bookmarkEnd w:id="56"/>
      <w:r w:rsidRPr="00434FEA">
        <w:t xml:space="preserve"> </w:t>
      </w:r>
    </w:p>
    <w:p w14:paraId="7AF819B7" w14:textId="0C10C880" w:rsidR="00434FEA" w:rsidRPr="00434FEA" w:rsidRDefault="006B6220" w:rsidP="00434FEA">
      <w:pPr>
        <w:spacing w:before="120" w:after="120" w:line="259" w:lineRule="auto"/>
        <w:rPr>
          <w:rFonts w:ascii="Arial" w:eastAsia="Calibri" w:hAnsi="Arial" w:cs="Arial"/>
          <w:i/>
          <w:iCs/>
          <w:color w:val="FF0000"/>
          <w:sz w:val="21"/>
          <w:szCs w:val="21"/>
          <w:lang w:eastAsia="en-US"/>
        </w:rPr>
      </w:pPr>
      <w:r>
        <w:rPr>
          <w:rFonts w:ascii="Arial" w:eastAsia="Calibri" w:hAnsi="Arial" w:cs="Arial"/>
          <w:i/>
          <w:iCs/>
          <w:color w:val="FF0000"/>
          <w:sz w:val="21"/>
          <w:szCs w:val="21"/>
          <w:lang w:eastAsia="en-US"/>
        </w:rPr>
        <w:t>&lt;</w:t>
      </w:r>
      <w:r w:rsidR="00434FEA" w:rsidRPr="00434FEA">
        <w:rPr>
          <w:rFonts w:ascii="Arial" w:eastAsia="Calibri" w:hAnsi="Arial" w:cs="Arial"/>
          <w:i/>
          <w:iCs/>
          <w:color w:val="FF0000"/>
          <w:sz w:val="21"/>
          <w:szCs w:val="21"/>
          <w:lang w:eastAsia="en-US"/>
        </w:rPr>
        <w:t>Insert any trial specific issues or delete as appropriate</w:t>
      </w:r>
      <w:r>
        <w:rPr>
          <w:rFonts w:ascii="Arial" w:eastAsia="Calibri" w:hAnsi="Arial" w:cs="Arial"/>
          <w:i/>
          <w:iCs/>
          <w:color w:val="FF0000"/>
          <w:sz w:val="21"/>
          <w:szCs w:val="21"/>
          <w:lang w:eastAsia="en-US"/>
        </w:rPr>
        <w:t>&gt;</w:t>
      </w:r>
    </w:p>
    <w:p w14:paraId="1AFF874E" w14:textId="77777777" w:rsidR="00434FEA" w:rsidRPr="00434FEA" w:rsidRDefault="00434FEA" w:rsidP="00434FEA">
      <w:pPr>
        <w:pStyle w:val="Heading2"/>
        <w:numPr>
          <w:ilvl w:val="1"/>
          <w:numId w:val="17"/>
        </w:numPr>
      </w:pPr>
      <w:bookmarkStart w:id="57" w:name="_Toc256000016"/>
      <w:bookmarkStart w:id="58" w:name="_Toc178932007"/>
      <w:bookmarkStart w:id="59" w:name="_Toc227678730"/>
      <w:r w:rsidRPr="00434FEA">
        <w:t>Any specific regulatory issues</w:t>
      </w:r>
      <w:bookmarkEnd w:id="57"/>
      <w:bookmarkEnd w:id="58"/>
      <w:bookmarkEnd w:id="59"/>
      <w:r w:rsidRPr="00434FEA">
        <w:t xml:space="preserve"> </w:t>
      </w:r>
    </w:p>
    <w:p w14:paraId="57F67EB2" w14:textId="47DF3806" w:rsidR="00434FEA" w:rsidRPr="00434FEA" w:rsidRDefault="006B6220" w:rsidP="00434FEA">
      <w:pPr>
        <w:spacing w:before="120" w:after="120" w:line="259" w:lineRule="auto"/>
        <w:rPr>
          <w:rFonts w:ascii="Arial" w:eastAsia="Calibri" w:hAnsi="Arial" w:cs="Arial"/>
          <w:i/>
          <w:iCs/>
          <w:color w:val="FF0000"/>
          <w:sz w:val="21"/>
          <w:szCs w:val="21"/>
          <w:lang w:eastAsia="en-US"/>
        </w:rPr>
      </w:pPr>
      <w:r w:rsidRPr="006B6220">
        <w:rPr>
          <w:rFonts w:ascii="Arial" w:eastAsia="Calibri" w:hAnsi="Arial" w:cs="Arial"/>
          <w:i/>
          <w:iCs/>
          <w:color w:val="FF0000"/>
          <w:sz w:val="21"/>
          <w:szCs w:val="21"/>
          <w:lang w:eastAsia="en-US"/>
        </w:rPr>
        <w:t>&lt;</w:t>
      </w:r>
      <w:r w:rsidR="00434FEA" w:rsidRPr="00434FEA">
        <w:rPr>
          <w:rFonts w:ascii="Arial" w:eastAsia="Calibri" w:hAnsi="Arial" w:cs="Arial"/>
          <w:i/>
          <w:iCs/>
          <w:color w:val="FF0000"/>
          <w:sz w:val="21"/>
          <w:szCs w:val="21"/>
          <w:lang w:eastAsia="en-US"/>
        </w:rPr>
        <w:t>Insert any trial specific issues or delete as appropriate</w:t>
      </w:r>
      <w:r w:rsidRPr="006B6220">
        <w:rPr>
          <w:rFonts w:ascii="Arial" w:eastAsia="Calibri" w:hAnsi="Arial" w:cs="Arial"/>
          <w:i/>
          <w:iCs/>
          <w:color w:val="FF0000"/>
          <w:sz w:val="21"/>
          <w:szCs w:val="21"/>
          <w:lang w:eastAsia="en-US"/>
        </w:rPr>
        <w:t>&gt;</w:t>
      </w:r>
    </w:p>
    <w:p w14:paraId="3A930F50" w14:textId="77777777" w:rsidR="00434FEA" w:rsidRPr="00434FEA" w:rsidRDefault="00434FEA" w:rsidP="00434FEA">
      <w:pPr>
        <w:keepNext/>
        <w:numPr>
          <w:ilvl w:val="0"/>
          <w:numId w:val="17"/>
        </w:numPr>
        <w:tabs>
          <w:tab w:val="num" w:pos="360"/>
        </w:tabs>
        <w:spacing w:before="240" w:after="240" w:line="240" w:lineRule="auto"/>
        <w:ind w:left="0" w:firstLine="0"/>
        <w:outlineLvl w:val="0"/>
        <w:rPr>
          <w:rFonts w:ascii="Arial" w:eastAsia="Calibri" w:hAnsi="Arial" w:cs="Arial"/>
          <w:b/>
          <w:caps/>
          <w:lang w:val="en-US" w:eastAsia="en-US"/>
        </w:rPr>
      </w:pPr>
      <w:bookmarkStart w:id="60" w:name="_Toc256000017"/>
      <w:bookmarkStart w:id="61" w:name="_Toc178932010"/>
      <w:bookmarkStart w:id="62" w:name="_Toc227678731"/>
      <w:r w:rsidRPr="00434FEA">
        <w:rPr>
          <w:rFonts w:ascii="Arial" w:eastAsia="Calibri" w:hAnsi="Arial" w:cs="Arial"/>
          <w:b/>
          <w:caps/>
          <w:lang w:val="en-US" w:eastAsia="en-US"/>
        </w:rPr>
        <w:t>ORGANISATIONAL DIAGRAM</w:t>
      </w:r>
      <w:bookmarkEnd w:id="60"/>
      <w:bookmarkEnd w:id="61"/>
      <w:bookmarkEnd w:id="62"/>
    </w:p>
    <w:p w14:paraId="36BF3213" w14:textId="40ACEE9C" w:rsidR="00434FEA" w:rsidRPr="00434FEA" w:rsidRDefault="00434FEA" w:rsidP="00434FEA">
      <w:pPr>
        <w:spacing w:before="20" w:after="20" w:line="259" w:lineRule="auto"/>
        <w:rPr>
          <w:rFonts w:ascii="Arial" w:eastAsia="Calibri" w:hAnsi="Arial" w:cs="Arial"/>
          <w:i/>
          <w:iCs/>
          <w:color w:val="FF0000"/>
          <w:sz w:val="21"/>
          <w:szCs w:val="21"/>
        </w:rPr>
      </w:pPr>
      <w:bookmarkStart w:id="63" w:name="_Toc126151764"/>
      <w:bookmarkStart w:id="64" w:name="_Toc126151809"/>
      <w:bookmarkStart w:id="65" w:name="_Toc126151871"/>
      <w:bookmarkStart w:id="66" w:name="_Toc126152499"/>
      <w:bookmarkEnd w:id="63"/>
      <w:bookmarkEnd w:id="64"/>
      <w:bookmarkEnd w:id="65"/>
      <w:bookmarkEnd w:id="66"/>
      <w:r w:rsidRPr="00434FEA">
        <w:rPr>
          <w:rFonts w:ascii="Arial" w:eastAsia="Calibri" w:hAnsi="Arial" w:cs="Arial"/>
          <w:bCs/>
          <w:i/>
          <w:iCs/>
          <w:color w:val="FF0000"/>
          <w:sz w:val="21"/>
          <w:szCs w:val="21"/>
        </w:rPr>
        <w:t>&lt;insert an organisation diagram of how the various meetings align&gt;</w:t>
      </w:r>
    </w:p>
    <w:p w14:paraId="7E3F84A1" w14:textId="54E05E8B" w:rsidR="00434FEA" w:rsidRPr="00434FEA" w:rsidRDefault="00434FEA" w:rsidP="00434FEA">
      <w:pPr>
        <w:spacing w:before="120" w:after="60" w:line="259" w:lineRule="auto"/>
        <w:rPr>
          <w:rFonts w:ascii="Arial" w:eastAsia="Calibri" w:hAnsi="Arial" w:cs="Arial"/>
          <w:bCs/>
          <w:sz w:val="21"/>
          <w:szCs w:val="21"/>
        </w:rPr>
      </w:pPr>
    </w:p>
    <w:p w14:paraId="65D00DF2" w14:textId="342F8768" w:rsidR="00434FEA" w:rsidRPr="00434FEA" w:rsidRDefault="00434FEA" w:rsidP="00434FEA">
      <w:pPr>
        <w:keepNext/>
        <w:numPr>
          <w:ilvl w:val="0"/>
          <w:numId w:val="17"/>
        </w:numPr>
        <w:tabs>
          <w:tab w:val="num" w:pos="360"/>
        </w:tabs>
        <w:spacing w:before="240" w:after="240" w:line="240" w:lineRule="auto"/>
        <w:ind w:left="0" w:firstLine="0"/>
        <w:outlineLvl w:val="0"/>
        <w:rPr>
          <w:rFonts w:ascii="Arial" w:eastAsia="Calibri" w:hAnsi="Arial" w:cs="Arial"/>
          <w:b/>
          <w:caps/>
          <w:lang w:eastAsia="en-US"/>
        </w:rPr>
      </w:pPr>
      <w:bookmarkStart w:id="67" w:name="_Toc256000018"/>
      <w:bookmarkStart w:id="68" w:name="_Toc178932011"/>
      <w:bookmarkStart w:id="69" w:name="_Toc227678732"/>
      <w:r w:rsidRPr="00434FEA">
        <w:rPr>
          <w:rFonts w:ascii="Arial" w:eastAsia="Calibri" w:hAnsi="Arial" w:cs="Arial"/>
          <w:b/>
          <w:caps/>
          <w:lang w:eastAsia="en-US"/>
        </w:rPr>
        <w:lastRenderedPageBreak/>
        <w:t>TSC MEETING</w:t>
      </w:r>
      <w:bookmarkEnd w:id="67"/>
      <w:bookmarkEnd w:id="68"/>
      <w:r w:rsidRPr="00434FEA">
        <w:rPr>
          <w:rFonts w:ascii="Arial" w:eastAsia="Calibri" w:hAnsi="Arial" w:cs="Arial"/>
          <w:b/>
          <w:caps/>
          <w:lang w:eastAsia="en-US"/>
        </w:rPr>
        <w:t xml:space="preserve"> DETAILS</w:t>
      </w:r>
      <w:bookmarkEnd w:id="69"/>
    </w:p>
    <w:p w14:paraId="79B3E7AF" w14:textId="77777777" w:rsidR="00434FEA" w:rsidRPr="00434FEA" w:rsidRDefault="00434FEA" w:rsidP="002052FC">
      <w:pPr>
        <w:pStyle w:val="Heading2"/>
        <w:numPr>
          <w:ilvl w:val="1"/>
          <w:numId w:val="17"/>
        </w:numPr>
      </w:pPr>
      <w:bookmarkStart w:id="70" w:name="_Toc256000019"/>
      <w:bookmarkStart w:id="71" w:name="_Toc163554804"/>
      <w:bookmarkStart w:id="72" w:name="_Toc178932012"/>
      <w:bookmarkStart w:id="73" w:name="_Toc227678733"/>
      <w:r w:rsidRPr="00434FEA">
        <w:t>Expected frequency of TSC meetings</w:t>
      </w:r>
      <w:bookmarkEnd w:id="70"/>
      <w:bookmarkEnd w:id="71"/>
      <w:bookmarkEnd w:id="72"/>
      <w:bookmarkEnd w:id="73"/>
      <w:r w:rsidRPr="00434FEA">
        <w:t xml:space="preserve"> </w:t>
      </w:r>
    </w:p>
    <w:p w14:paraId="05CC1E90" w14:textId="52FD1B2C" w:rsidR="00434FEA" w:rsidRPr="00434FEA" w:rsidRDefault="00434FEA" w:rsidP="002052FC">
      <w:pPr>
        <w:spacing w:before="120" w:after="0" w:line="360" w:lineRule="auto"/>
        <w:rPr>
          <w:rFonts w:ascii="Arial" w:eastAsia="Calibri" w:hAnsi="Arial" w:cs="Arial"/>
          <w:bCs/>
          <w:i/>
          <w:iCs/>
          <w:color w:val="00B050"/>
          <w:sz w:val="21"/>
          <w:szCs w:val="21"/>
          <w:lang w:eastAsia="en-US"/>
        </w:rPr>
      </w:pPr>
      <w:r w:rsidRPr="00434FEA">
        <w:rPr>
          <w:rFonts w:ascii="Arial" w:eastAsia="Calibri" w:hAnsi="Arial" w:cs="Arial"/>
          <w:bCs/>
          <w:i/>
          <w:iCs/>
          <w:color w:val="00B050"/>
          <w:sz w:val="21"/>
          <w:szCs w:val="21"/>
          <w:lang w:eastAsia="en-US"/>
        </w:rPr>
        <w:t xml:space="preserve">It is anticipated the first TSC meeting will be held during trial set up, and that this should be a joint inaugural meeting with the DMC.  Subsequent meetings will occur in line with the timeframes defined in the protocol, with the aim of holding them within 1 month of the DMC meeting. The TSC may choose to hold meetings more regularly if required or deemed necessary, ask or be asked to convene an emergency meeting if the need arises. </w:t>
      </w:r>
    </w:p>
    <w:p w14:paraId="02BD22B4" w14:textId="77777777" w:rsidR="00434FEA" w:rsidRPr="00434FEA" w:rsidRDefault="00434FEA" w:rsidP="002052FC">
      <w:pPr>
        <w:pStyle w:val="Heading2"/>
        <w:numPr>
          <w:ilvl w:val="1"/>
          <w:numId w:val="17"/>
        </w:numPr>
      </w:pPr>
      <w:bookmarkStart w:id="74" w:name="_Toc256000020"/>
      <w:bookmarkStart w:id="75" w:name="_Toc163554805"/>
      <w:bookmarkStart w:id="76" w:name="_Toc178932013"/>
      <w:bookmarkStart w:id="77" w:name="_Toc227678734"/>
      <w:r w:rsidRPr="00434FEA">
        <w:t>Format of meetings</w:t>
      </w:r>
      <w:bookmarkEnd w:id="74"/>
      <w:bookmarkEnd w:id="75"/>
      <w:bookmarkEnd w:id="76"/>
      <w:bookmarkEnd w:id="77"/>
      <w:r w:rsidRPr="00434FEA">
        <w:t xml:space="preserve"> </w:t>
      </w:r>
    </w:p>
    <w:p w14:paraId="2CE90332" w14:textId="50411013" w:rsidR="00434FEA" w:rsidRPr="00434FEA" w:rsidRDefault="00434FEA" w:rsidP="002052FC">
      <w:pPr>
        <w:spacing w:before="120" w:after="0" w:line="360" w:lineRule="auto"/>
        <w:rPr>
          <w:rFonts w:ascii="Arial" w:eastAsia="Calibri" w:hAnsi="Arial" w:cs="Arial"/>
          <w:bCs/>
          <w:sz w:val="21"/>
          <w:szCs w:val="21"/>
          <w:lang w:eastAsia="en-US"/>
        </w:rPr>
      </w:pPr>
      <w:r w:rsidRPr="00434FEA">
        <w:rPr>
          <w:rFonts w:ascii="Arial" w:eastAsia="Calibri" w:hAnsi="Arial" w:cs="Arial"/>
          <w:bCs/>
          <w:i/>
          <w:iCs/>
          <w:color w:val="00B050"/>
          <w:sz w:val="21"/>
          <w:szCs w:val="21"/>
          <w:lang w:eastAsia="en-US"/>
        </w:rPr>
        <w:t xml:space="preserve">It is expected, in most instances, that meetings will take place virtually using </w:t>
      </w:r>
      <w:r w:rsidR="00373BBF" w:rsidRPr="00401050">
        <w:rPr>
          <w:rFonts w:ascii="Arial" w:eastAsia="Calibri" w:hAnsi="Arial" w:cs="Arial"/>
          <w:bCs/>
          <w:i/>
          <w:iCs/>
          <w:color w:val="FF0000"/>
          <w:sz w:val="21"/>
          <w:szCs w:val="21"/>
          <w:lang w:eastAsia="en-US"/>
        </w:rPr>
        <w:t>&lt;</w:t>
      </w:r>
      <w:r w:rsidRPr="00401050">
        <w:rPr>
          <w:rFonts w:ascii="Arial" w:eastAsia="Calibri" w:hAnsi="Arial" w:cs="Arial"/>
          <w:bCs/>
          <w:i/>
          <w:iCs/>
          <w:color w:val="FF0000"/>
          <w:sz w:val="21"/>
          <w:szCs w:val="21"/>
          <w:lang w:eastAsia="en-US"/>
        </w:rPr>
        <w:t>MS TEAMs</w:t>
      </w:r>
      <w:r w:rsidR="00373BBF" w:rsidRPr="00401050">
        <w:rPr>
          <w:rFonts w:ascii="Arial" w:eastAsia="Calibri" w:hAnsi="Arial" w:cs="Arial"/>
          <w:bCs/>
          <w:i/>
          <w:iCs/>
          <w:color w:val="FF0000"/>
          <w:sz w:val="21"/>
          <w:szCs w:val="21"/>
          <w:lang w:eastAsia="en-US"/>
        </w:rPr>
        <w:t>&gt;</w:t>
      </w:r>
      <w:r w:rsidRPr="00434FEA">
        <w:rPr>
          <w:rFonts w:ascii="Arial" w:eastAsia="Calibri" w:hAnsi="Arial" w:cs="Arial"/>
          <w:bCs/>
          <w:i/>
          <w:iCs/>
          <w:color w:val="00B050"/>
          <w:sz w:val="21"/>
          <w:szCs w:val="21"/>
          <w:lang w:eastAsia="en-US"/>
        </w:rPr>
        <w:t>. The responsibility for calling and organising a TSC meeting lies with the CI, in association with the Chair. The facilitation of this will be handled by the</w:t>
      </w:r>
      <w:r w:rsidRPr="00434FEA">
        <w:rPr>
          <w:rFonts w:ascii="Arial" w:eastAsia="Calibri" w:hAnsi="Arial" w:cs="Arial"/>
          <w:bCs/>
          <w:color w:val="00B050"/>
          <w:sz w:val="21"/>
          <w:szCs w:val="21"/>
          <w:lang w:eastAsia="en-US"/>
        </w:rPr>
        <w:t xml:space="preserve"> </w:t>
      </w:r>
      <w:r w:rsidR="006B6220" w:rsidRPr="006B6220">
        <w:rPr>
          <w:rFonts w:ascii="Arial" w:eastAsia="Calibri" w:hAnsi="Arial" w:cs="Arial"/>
          <w:bCs/>
          <w:i/>
          <w:iCs/>
          <w:color w:val="FF0000"/>
          <w:sz w:val="21"/>
          <w:szCs w:val="21"/>
          <w:lang w:eastAsia="en-US"/>
        </w:rPr>
        <w:t xml:space="preserve">&lt;insert details e.g. </w:t>
      </w:r>
      <w:r w:rsidRPr="00434FEA">
        <w:rPr>
          <w:rFonts w:ascii="Arial" w:eastAsia="Calibri" w:hAnsi="Arial" w:cs="Arial"/>
          <w:bCs/>
          <w:i/>
          <w:iCs/>
          <w:color w:val="FF0000"/>
          <w:sz w:val="21"/>
          <w:szCs w:val="21"/>
          <w:lang w:eastAsia="en-US"/>
        </w:rPr>
        <w:t>Trial Manager or delegate</w:t>
      </w:r>
      <w:r w:rsidR="006B6220" w:rsidRPr="006B6220">
        <w:rPr>
          <w:rFonts w:ascii="Arial" w:eastAsia="Calibri" w:hAnsi="Arial" w:cs="Arial"/>
          <w:bCs/>
          <w:i/>
          <w:iCs/>
          <w:color w:val="FF0000"/>
          <w:sz w:val="21"/>
          <w:szCs w:val="21"/>
          <w:lang w:eastAsia="en-US"/>
        </w:rPr>
        <w:t>&gt;.</w:t>
      </w:r>
    </w:p>
    <w:p w14:paraId="022C6AAA" w14:textId="77777777" w:rsidR="00434FEA" w:rsidRPr="00434FEA" w:rsidRDefault="00434FEA" w:rsidP="00434FEA">
      <w:pPr>
        <w:keepNext/>
        <w:numPr>
          <w:ilvl w:val="0"/>
          <w:numId w:val="17"/>
        </w:numPr>
        <w:tabs>
          <w:tab w:val="num" w:pos="360"/>
        </w:tabs>
        <w:spacing w:before="240" w:after="240" w:line="240" w:lineRule="auto"/>
        <w:ind w:left="0" w:firstLine="0"/>
        <w:outlineLvl w:val="0"/>
        <w:rPr>
          <w:rFonts w:ascii="Arial" w:eastAsia="Calibri" w:hAnsi="Arial" w:cs="Arial"/>
          <w:b/>
          <w:caps/>
          <w:lang w:eastAsia="en-US"/>
        </w:rPr>
      </w:pPr>
      <w:bookmarkStart w:id="78" w:name="_Toc256000021"/>
      <w:bookmarkStart w:id="79" w:name="_Toc163554807"/>
      <w:bookmarkStart w:id="80" w:name="_Toc178932014"/>
      <w:bookmarkStart w:id="81" w:name="_Toc227678735"/>
      <w:r w:rsidRPr="00434FEA">
        <w:rPr>
          <w:rFonts w:ascii="Arial" w:eastAsia="Calibri" w:hAnsi="Arial" w:cs="Arial"/>
          <w:b/>
          <w:caps/>
          <w:lang w:eastAsia="en-US"/>
        </w:rPr>
        <w:t>ENSURING CONFIDENTIALITY AND PROPER COMMUNICATION</w:t>
      </w:r>
      <w:bookmarkEnd w:id="78"/>
      <w:bookmarkEnd w:id="79"/>
      <w:bookmarkEnd w:id="80"/>
      <w:bookmarkEnd w:id="81"/>
      <w:r w:rsidRPr="00434FEA">
        <w:rPr>
          <w:rFonts w:ascii="Arial" w:eastAsia="Calibri" w:hAnsi="Arial" w:cs="Arial"/>
          <w:b/>
          <w:caps/>
          <w:lang w:eastAsia="en-US"/>
        </w:rPr>
        <w:t xml:space="preserve"> </w:t>
      </w:r>
    </w:p>
    <w:p w14:paraId="7D04A989" w14:textId="77777777" w:rsidR="00434FEA" w:rsidRPr="00434FEA" w:rsidRDefault="00434FEA" w:rsidP="002052FC">
      <w:pPr>
        <w:pStyle w:val="Heading2"/>
        <w:numPr>
          <w:ilvl w:val="1"/>
          <w:numId w:val="17"/>
        </w:numPr>
      </w:pPr>
      <w:bookmarkStart w:id="82" w:name="_Toc256000022"/>
      <w:bookmarkStart w:id="83" w:name="_Toc163554808"/>
      <w:bookmarkStart w:id="84" w:name="_Toc178932015"/>
      <w:bookmarkStart w:id="85" w:name="_Toc227678736"/>
      <w:r w:rsidRPr="00434FEA">
        <w:t>Report Contents</w:t>
      </w:r>
      <w:bookmarkEnd w:id="82"/>
      <w:bookmarkEnd w:id="83"/>
      <w:bookmarkEnd w:id="84"/>
      <w:bookmarkEnd w:id="85"/>
    </w:p>
    <w:p w14:paraId="36E8EC4D" w14:textId="6C8FE671" w:rsidR="00434FEA" w:rsidRPr="00434FEA" w:rsidRDefault="00434FEA" w:rsidP="002052FC">
      <w:pPr>
        <w:spacing w:before="120" w:after="120" w:line="360" w:lineRule="auto"/>
        <w:jc w:val="both"/>
        <w:rPr>
          <w:rFonts w:ascii="Arial" w:eastAsia="Calibri" w:hAnsi="Arial" w:cs="Arial"/>
          <w:sz w:val="21"/>
          <w:szCs w:val="21"/>
          <w:lang w:eastAsia="en-US"/>
        </w:rPr>
      </w:pPr>
      <w:r w:rsidRPr="00434FEA">
        <w:rPr>
          <w:rFonts w:ascii="Arial" w:eastAsia="Calibri" w:hAnsi="Arial" w:cs="Arial"/>
          <w:i/>
          <w:iCs/>
          <w:color w:val="00B050"/>
          <w:sz w:val="21"/>
          <w:szCs w:val="21"/>
          <w:lang w:eastAsia="en-US"/>
        </w:rPr>
        <w:t>A report will be prepared by</w:t>
      </w:r>
      <w:r w:rsidRPr="00434FEA">
        <w:rPr>
          <w:rFonts w:ascii="Arial" w:eastAsia="Calibri" w:hAnsi="Arial" w:cs="Arial"/>
          <w:color w:val="00B050"/>
          <w:sz w:val="21"/>
          <w:szCs w:val="21"/>
          <w:lang w:eastAsia="en-US"/>
        </w:rPr>
        <w:t xml:space="preserve"> </w:t>
      </w:r>
      <w:r w:rsidR="006B6220" w:rsidRPr="006B6220">
        <w:rPr>
          <w:rFonts w:ascii="Arial" w:eastAsia="Calibri" w:hAnsi="Arial" w:cs="Arial"/>
          <w:i/>
          <w:iCs/>
          <w:color w:val="FF0000"/>
          <w:sz w:val="21"/>
          <w:szCs w:val="21"/>
          <w:lang w:eastAsia="en-US"/>
        </w:rPr>
        <w:t>&lt;insert details of individual responsible&gt;</w:t>
      </w:r>
      <w:r w:rsidRPr="00434FEA">
        <w:rPr>
          <w:rFonts w:ascii="Arial" w:eastAsia="Calibri" w:hAnsi="Arial" w:cs="Arial"/>
          <w:color w:val="FF0000"/>
          <w:sz w:val="21"/>
          <w:szCs w:val="21"/>
          <w:lang w:eastAsia="en-US"/>
        </w:rPr>
        <w:t xml:space="preserve"> </w:t>
      </w:r>
      <w:r w:rsidRPr="00434FEA">
        <w:rPr>
          <w:rFonts w:ascii="Arial" w:eastAsia="Calibri" w:hAnsi="Arial" w:cs="Arial"/>
          <w:i/>
          <w:iCs/>
          <w:color w:val="00B050"/>
          <w:sz w:val="21"/>
          <w:szCs w:val="21"/>
          <w:lang w:eastAsia="en-US"/>
        </w:rPr>
        <w:t>following a standard template normally based on the open DMC report. The TSC will not have access to unblinded trial data; data reflecting trial outcome measures post randomisation, measures of trial efficacy or any data summarised by randomised group. The report will cover trial progress, conduct, adherence to the protocol and emerging external evidence and recent protocol amendments. Information relating to recruitment and retention based on pooled data and data quality (e.g., non-randomisations, CRF compliance, protocol adherence, withdrawals, loss to follow-up) will be presented, during which problems affecting trial integrity can be identified and resolved, where possible.</w:t>
      </w:r>
      <w:r w:rsidRPr="00434FEA">
        <w:rPr>
          <w:rFonts w:ascii="Arial" w:eastAsia="Calibri" w:hAnsi="Arial" w:cs="Arial"/>
          <w:color w:val="00B050"/>
          <w:sz w:val="21"/>
          <w:szCs w:val="21"/>
          <w:lang w:eastAsia="en-US"/>
        </w:rPr>
        <w:t xml:space="preserve"> </w:t>
      </w:r>
    </w:p>
    <w:p w14:paraId="20BE165F" w14:textId="77777777" w:rsidR="00434FEA" w:rsidRPr="00434FEA" w:rsidRDefault="00434FEA" w:rsidP="002052FC">
      <w:pPr>
        <w:pStyle w:val="Heading2"/>
        <w:numPr>
          <w:ilvl w:val="1"/>
          <w:numId w:val="17"/>
        </w:numPr>
      </w:pPr>
      <w:bookmarkStart w:id="86" w:name="_Toc256000023"/>
      <w:bookmarkStart w:id="87" w:name="_Toc163554811"/>
      <w:bookmarkStart w:id="88" w:name="_Toc178932016"/>
      <w:bookmarkStart w:id="89" w:name="_Toc227678737"/>
      <w:r w:rsidRPr="00434FEA">
        <w:t>Availability of reports</w:t>
      </w:r>
      <w:bookmarkEnd w:id="86"/>
      <w:bookmarkEnd w:id="87"/>
      <w:bookmarkEnd w:id="88"/>
      <w:bookmarkEnd w:id="89"/>
    </w:p>
    <w:p w14:paraId="376D1088" w14:textId="77777777" w:rsidR="00434FEA" w:rsidRPr="00434FEA" w:rsidRDefault="00434FEA" w:rsidP="002052FC">
      <w:pPr>
        <w:tabs>
          <w:tab w:val="center" w:pos="4513"/>
          <w:tab w:val="right" w:pos="9026"/>
        </w:tabs>
        <w:spacing w:before="120" w:after="120" w:line="360" w:lineRule="auto"/>
        <w:rPr>
          <w:rFonts w:ascii="Arial" w:eastAsia="Calibri" w:hAnsi="Arial" w:cs="Arial"/>
          <w:i/>
          <w:iCs/>
          <w:color w:val="00B050"/>
          <w:sz w:val="21"/>
          <w:szCs w:val="21"/>
          <w:lang w:eastAsia="en-US"/>
        </w:rPr>
      </w:pPr>
      <w:r w:rsidRPr="00434FEA">
        <w:rPr>
          <w:rFonts w:ascii="Arial" w:eastAsia="Calibri" w:hAnsi="Arial" w:cs="Arial"/>
          <w:i/>
          <w:iCs/>
          <w:color w:val="00B050"/>
          <w:sz w:val="21"/>
          <w:szCs w:val="21"/>
          <w:lang w:eastAsia="en-US"/>
        </w:rPr>
        <w:t xml:space="preserve">Any reports and documentation for each meeting will be circulated at least 1 week in advance. </w:t>
      </w:r>
    </w:p>
    <w:p w14:paraId="6E1FF8F6" w14:textId="40A3A514" w:rsidR="00434FEA" w:rsidRPr="00434FEA" w:rsidRDefault="00434FEA" w:rsidP="002052FC">
      <w:pPr>
        <w:pStyle w:val="Heading2"/>
        <w:numPr>
          <w:ilvl w:val="1"/>
          <w:numId w:val="17"/>
        </w:numPr>
      </w:pPr>
      <w:bookmarkStart w:id="90" w:name="_Toc126151766"/>
      <w:bookmarkStart w:id="91" w:name="_Toc126151811"/>
      <w:bookmarkStart w:id="92" w:name="_Toc126151873"/>
      <w:bookmarkStart w:id="93" w:name="_Toc126152501"/>
      <w:bookmarkStart w:id="94" w:name="_Toc126151775"/>
      <w:bookmarkStart w:id="95" w:name="_Toc126151820"/>
      <w:bookmarkStart w:id="96" w:name="_Toc126151882"/>
      <w:bookmarkStart w:id="97" w:name="_Toc126152510"/>
      <w:bookmarkStart w:id="98" w:name="_Toc256000024"/>
      <w:bookmarkStart w:id="99" w:name="_Toc163554812"/>
      <w:bookmarkStart w:id="100" w:name="_Toc178932017"/>
      <w:bookmarkStart w:id="101" w:name="_Toc227678738"/>
      <w:bookmarkEnd w:id="90"/>
      <w:bookmarkEnd w:id="91"/>
      <w:bookmarkEnd w:id="92"/>
      <w:bookmarkEnd w:id="93"/>
      <w:bookmarkEnd w:id="94"/>
      <w:bookmarkEnd w:id="95"/>
      <w:bookmarkEnd w:id="96"/>
      <w:bookmarkEnd w:id="97"/>
      <w:r w:rsidRPr="00434FEA">
        <w:t>D</w:t>
      </w:r>
      <w:r w:rsidR="00373BBF">
        <w:t>S</w:t>
      </w:r>
      <w:r w:rsidRPr="00434FEA">
        <w:t>MC communication of decisions and recommendations</w:t>
      </w:r>
      <w:bookmarkEnd w:id="98"/>
      <w:bookmarkEnd w:id="99"/>
      <w:bookmarkEnd w:id="100"/>
      <w:bookmarkEnd w:id="101"/>
    </w:p>
    <w:p w14:paraId="5B9EE11D" w14:textId="6100D6C4" w:rsidR="00434FEA" w:rsidRPr="00434FEA" w:rsidRDefault="00434FEA" w:rsidP="002052FC">
      <w:pPr>
        <w:spacing w:before="120" w:after="60" w:line="360" w:lineRule="auto"/>
        <w:rPr>
          <w:rFonts w:ascii="Arial" w:eastAsia="Calibri" w:hAnsi="Arial" w:cs="Arial"/>
          <w:i/>
          <w:iCs/>
          <w:color w:val="00B050"/>
          <w:sz w:val="21"/>
          <w:szCs w:val="21"/>
          <w:lang w:eastAsia="en-US"/>
        </w:rPr>
      </w:pPr>
      <w:r w:rsidRPr="00434FEA">
        <w:rPr>
          <w:rFonts w:ascii="Arial" w:eastAsia="Calibri" w:hAnsi="Arial" w:cs="Arial"/>
          <w:i/>
          <w:iCs/>
          <w:color w:val="00B050"/>
          <w:sz w:val="21"/>
          <w:szCs w:val="21"/>
          <w:lang w:eastAsia="en-US"/>
        </w:rPr>
        <w:t>The TSC will consider requests made by the TMG, recommendations from the D</w:t>
      </w:r>
      <w:r w:rsidR="00373BBF">
        <w:rPr>
          <w:rFonts w:ascii="Arial" w:eastAsia="Calibri" w:hAnsi="Arial" w:cs="Arial"/>
          <w:i/>
          <w:iCs/>
          <w:color w:val="00B050"/>
          <w:sz w:val="21"/>
          <w:szCs w:val="21"/>
          <w:lang w:eastAsia="en-US"/>
        </w:rPr>
        <w:t>S</w:t>
      </w:r>
      <w:r w:rsidRPr="00434FEA">
        <w:rPr>
          <w:rFonts w:ascii="Arial" w:eastAsia="Calibri" w:hAnsi="Arial" w:cs="Arial"/>
          <w:i/>
          <w:iCs/>
          <w:color w:val="00B050"/>
          <w:sz w:val="21"/>
          <w:szCs w:val="21"/>
          <w:lang w:eastAsia="en-US"/>
        </w:rPr>
        <w:t xml:space="preserve">MC and provide guidance and advice on the direction of the trial, keeping participant’s rights, safety and well-being at the forefront of any decisions. </w:t>
      </w:r>
    </w:p>
    <w:p w14:paraId="792EF72A" w14:textId="77777777" w:rsidR="00434FEA" w:rsidRPr="00434FEA" w:rsidRDefault="00434FEA" w:rsidP="002052FC">
      <w:pPr>
        <w:spacing w:before="120" w:after="60" w:line="360" w:lineRule="auto"/>
        <w:rPr>
          <w:rFonts w:ascii="Arial" w:eastAsia="Calibri" w:hAnsi="Arial" w:cs="Arial"/>
          <w:i/>
          <w:iCs/>
          <w:color w:val="00B050"/>
          <w:sz w:val="21"/>
          <w:szCs w:val="21"/>
          <w:lang w:eastAsia="en-US"/>
        </w:rPr>
      </w:pPr>
      <w:r w:rsidRPr="00434FEA">
        <w:rPr>
          <w:rFonts w:ascii="Arial" w:eastAsia="Calibri" w:hAnsi="Arial" w:cs="Arial"/>
          <w:i/>
          <w:iCs/>
          <w:color w:val="00B050"/>
          <w:sz w:val="21"/>
          <w:szCs w:val="21"/>
          <w:lang w:eastAsia="en-US"/>
        </w:rPr>
        <w:t>Decisions may include:</w:t>
      </w:r>
    </w:p>
    <w:p w14:paraId="19CCFA1A" w14:textId="77777777" w:rsidR="00434FEA" w:rsidRPr="00434FEA" w:rsidRDefault="00434FEA" w:rsidP="002052FC">
      <w:pPr>
        <w:numPr>
          <w:ilvl w:val="0"/>
          <w:numId w:val="31"/>
        </w:numPr>
        <w:tabs>
          <w:tab w:val="num" w:pos="177"/>
          <w:tab w:val="num" w:pos="720"/>
        </w:tabs>
        <w:spacing w:before="120" w:after="60" w:line="360" w:lineRule="auto"/>
        <w:ind w:left="177" w:hanging="177"/>
        <w:rPr>
          <w:rFonts w:ascii="Arial" w:eastAsia="Calibri" w:hAnsi="Arial" w:cs="Arial"/>
          <w:i/>
          <w:iCs/>
          <w:color w:val="00B050"/>
          <w:sz w:val="21"/>
          <w:szCs w:val="21"/>
          <w:lang w:eastAsia="en-US"/>
        </w:rPr>
      </w:pPr>
      <w:r w:rsidRPr="00434FEA">
        <w:rPr>
          <w:rFonts w:ascii="Arial" w:eastAsia="Calibri" w:hAnsi="Arial" w:cs="Arial"/>
          <w:i/>
          <w:iCs/>
          <w:color w:val="00B050"/>
          <w:sz w:val="21"/>
          <w:szCs w:val="21"/>
          <w:lang w:eastAsia="en-US"/>
        </w:rPr>
        <w:t>No action needed; trial continues as planned</w:t>
      </w:r>
    </w:p>
    <w:p w14:paraId="67A36407" w14:textId="330662F4" w:rsidR="00434FEA" w:rsidRPr="00434FEA" w:rsidRDefault="00434FEA" w:rsidP="002052FC">
      <w:pPr>
        <w:numPr>
          <w:ilvl w:val="0"/>
          <w:numId w:val="31"/>
        </w:numPr>
        <w:tabs>
          <w:tab w:val="num" w:pos="177"/>
          <w:tab w:val="num" w:pos="720"/>
        </w:tabs>
        <w:spacing w:before="120" w:after="60" w:line="360" w:lineRule="auto"/>
        <w:ind w:left="177" w:hanging="177"/>
        <w:rPr>
          <w:rFonts w:ascii="Arial" w:eastAsia="Calibri" w:hAnsi="Arial" w:cs="Arial"/>
          <w:i/>
          <w:iCs/>
          <w:color w:val="00B050"/>
          <w:sz w:val="21"/>
          <w:szCs w:val="21"/>
          <w:lang w:eastAsia="en-US"/>
        </w:rPr>
      </w:pPr>
      <w:r w:rsidRPr="00434FEA">
        <w:rPr>
          <w:rFonts w:ascii="Arial" w:eastAsia="Calibri" w:hAnsi="Arial" w:cs="Arial"/>
          <w:i/>
          <w:iCs/>
          <w:color w:val="00B050"/>
          <w:sz w:val="21"/>
          <w:szCs w:val="21"/>
          <w:lang w:eastAsia="en-US"/>
        </w:rPr>
        <w:t>Early stopping due, for example, to clear benefit or harm of a treatment, futility, or external evidence</w:t>
      </w:r>
    </w:p>
    <w:p w14:paraId="02413D4F" w14:textId="7994503E" w:rsidR="00434FEA" w:rsidRPr="00434FEA" w:rsidRDefault="00434FEA" w:rsidP="002052FC">
      <w:pPr>
        <w:numPr>
          <w:ilvl w:val="0"/>
          <w:numId w:val="31"/>
        </w:numPr>
        <w:tabs>
          <w:tab w:val="num" w:pos="177"/>
          <w:tab w:val="num" w:pos="720"/>
        </w:tabs>
        <w:spacing w:before="120" w:after="60" w:line="360" w:lineRule="auto"/>
        <w:ind w:left="177" w:hanging="177"/>
        <w:rPr>
          <w:rFonts w:ascii="Arial" w:eastAsia="Calibri" w:hAnsi="Arial" w:cs="Arial"/>
          <w:i/>
          <w:iCs/>
          <w:color w:val="00B050"/>
          <w:sz w:val="21"/>
          <w:szCs w:val="21"/>
          <w:lang w:eastAsia="en-US"/>
        </w:rPr>
      </w:pPr>
      <w:r w:rsidRPr="00434FEA">
        <w:rPr>
          <w:rFonts w:ascii="Arial" w:eastAsia="Calibri" w:hAnsi="Arial" w:cs="Arial"/>
          <w:i/>
          <w:iCs/>
          <w:color w:val="00B050"/>
          <w:sz w:val="21"/>
          <w:szCs w:val="21"/>
          <w:lang w:eastAsia="en-US"/>
        </w:rPr>
        <w:t>Stopping recruitment within a subgroup</w:t>
      </w:r>
    </w:p>
    <w:p w14:paraId="1BD9AE3B" w14:textId="77777777" w:rsidR="00434FEA" w:rsidRPr="00434FEA" w:rsidRDefault="00434FEA" w:rsidP="002052FC">
      <w:pPr>
        <w:numPr>
          <w:ilvl w:val="0"/>
          <w:numId w:val="31"/>
        </w:numPr>
        <w:tabs>
          <w:tab w:val="num" w:pos="177"/>
          <w:tab w:val="num" w:pos="720"/>
        </w:tabs>
        <w:spacing w:before="120" w:after="60" w:line="360" w:lineRule="auto"/>
        <w:ind w:left="177" w:hanging="177"/>
        <w:rPr>
          <w:rFonts w:ascii="Arial" w:eastAsia="Calibri" w:hAnsi="Arial" w:cs="Arial"/>
          <w:i/>
          <w:iCs/>
          <w:color w:val="00B050"/>
          <w:sz w:val="21"/>
          <w:szCs w:val="21"/>
          <w:lang w:eastAsia="en-US"/>
        </w:rPr>
      </w:pPr>
      <w:r w:rsidRPr="00434FEA">
        <w:rPr>
          <w:rFonts w:ascii="Arial" w:eastAsia="Calibri" w:hAnsi="Arial" w:cs="Arial"/>
          <w:i/>
          <w:iCs/>
          <w:color w:val="00B050"/>
          <w:sz w:val="21"/>
          <w:szCs w:val="21"/>
          <w:lang w:eastAsia="en-US"/>
        </w:rPr>
        <w:t>Modifying target recruitment, or pre-analysis follow-up, based on any change to the assumptions underlying the original trial sample size calculation (but not on any emerging differences)</w:t>
      </w:r>
    </w:p>
    <w:p w14:paraId="08FDDF90" w14:textId="77777777" w:rsidR="00434FEA" w:rsidRPr="00434FEA" w:rsidRDefault="00434FEA" w:rsidP="002052FC">
      <w:pPr>
        <w:numPr>
          <w:ilvl w:val="0"/>
          <w:numId w:val="31"/>
        </w:numPr>
        <w:tabs>
          <w:tab w:val="num" w:pos="177"/>
          <w:tab w:val="num" w:pos="720"/>
        </w:tabs>
        <w:spacing w:before="120" w:after="120" w:line="360" w:lineRule="auto"/>
        <w:ind w:left="177" w:hanging="177"/>
        <w:rPr>
          <w:rFonts w:ascii="Arial" w:eastAsia="Calibri" w:hAnsi="Arial" w:cs="Arial"/>
          <w:i/>
          <w:iCs/>
          <w:snapToGrid w:val="0"/>
          <w:color w:val="00B050"/>
          <w:sz w:val="21"/>
          <w:szCs w:val="21"/>
          <w:lang w:eastAsia="en-US"/>
        </w:rPr>
      </w:pPr>
      <w:r w:rsidRPr="00434FEA">
        <w:rPr>
          <w:rFonts w:ascii="Arial" w:eastAsia="Calibri" w:hAnsi="Arial" w:cs="Arial"/>
          <w:i/>
          <w:iCs/>
          <w:color w:val="00B050"/>
          <w:sz w:val="21"/>
          <w:szCs w:val="21"/>
          <w:lang w:eastAsia="en-US"/>
        </w:rPr>
        <w:t>Sanctioning and/or proposing protocol changes</w:t>
      </w:r>
    </w:p>
    <w:p w14:paraId="0E763E6E" w14:textId="77777777" w:rsidR="00434FEA" w:rsidRPr="00434FEA" w:rsidRDefault="00434FEA" w:rsidP="002052FC">
      <w:pPr>
        <w:spacing w:before="120" w:after="60" w:line="360" w:lineRule="auto"/>
        <w:rPr>
          <w:rFonts w:ascii="Arial" w:eastAsia="Calibri" w:hAnsi="Arial" w:cs="Arial"/>
          <w:sz w:val="21"/>
          <w:szCs w:val="21"/>
          <w:lang w:eastAsia="en-US"/>
        </w:rPr>
      </w:pPr>
    </w:p>
    <w:p w14:paraId="6945AE64" w14:textId="77777777" w:rsidR="00434FEA" w:rsidRPr="00434FEA" w:rsidRDefault="00434FEA" w:rsidP="002052FC">
      <w:pPr>
        <w:spacing w:before="120" w:after="60" w:line="360" w:lineRule="auto"/>
        <w:rPr>
          <w:rFonts w:ascii="Arial" w:eastAsia="Calibri" w:hAnsi="Arial" w:cs="Arial"/>
          <w:i/>
          <w:iCs/>
          <w:snapToGrid w:val="0"/>
          <w:color w:val="00B050"/>
          <w:sz w:val="21"/>
          <w:szCs w:val="21"/>
          <w:lang w:eastAsia="en-US"/>
        </w:rPr>
      </w:pPr>
      <w:r w:rsidRPr="00434FEA">
        <w:rPr>
          <w:rFonts w:ascii="Arial" w:eastAsia="Calibri" w:hAnsi="Arial" w:cs="Arial"/>
          <w:i/>
          <w:iCs/>
          <w:color w:val="00B050"/>
          <w:sz w:val="21"/>
          <w:szCs w:val="21"/>
          <w:lang w:eastAsia="en-US"/>
        </w:rPr>
        <w:t>The TSC may also be asked to:</w:t>
      </w:r>
    </w:p>
    <w:p w14:paraId="31402784" w14:textId="77777777" w:rsidR="00434FEA" w:rsidRPr="00434FEA" w:rsidRDefault="00434FEA" w:rsidP="002052FC">
      <w:pPr>
        <w:numPr>
          <w:ilvl w:val="0"/>
          <w:numId w:val="31"/>
        </w:numPr>
        <w:tabs>
          <w:tab w:val="num" w:pos="177"/>
        </w:tabs>
        <w:spacing w:before="120" w:after="60" w:line="360" w:lineRule="auto"/>
        <w:ind w:left="177" w:hanging="177"/>
        <w:rPr>
          <w:rFonts w:ascii="Arial" w:eastAsia="Calibri" w:hAnsi="Arial" w:cs="Arial"/>
          <w:i/>
          <w:iCs/>
          <w:snapToGrid w:val="0"/>
          <w:color w:val="00B050"/>
          <w:sz w:val="21"/>
          <w:szCs w:val="21"/>
          <w:lang w:eastAsia="en-US"/>
        </w:rPr>
      </w:pPr>
      <w:r w:rsidRPr="00434FEA">
        <w:rPr>
          <w:rFonts w:ascii="Arial" w:eastAsia="Calibri" w:hAnsi="Arial" w:cs="Arial"/>
          <w:i/>
          <w:iCs/>
          <w:color w:val="00B050"/>
          <w:sz w:val="21"/>
          <w:szCs w:val="21"/>
          <w:lang w:eastAsia="en-US"/>
        </w:rPr>
        <w:t>Censure centres for poor recruitment/poor data quality</w:t>
      </w:r>
    </w:p>
    <w:p w14:paraId="0538D018" w14:textId="77777777" w:rsidR="00434FEA" w:rsidRPr="00434FEA" w:rsidRDefault="00434FEA" w:rsidP="002052FC">
      <w:pPr>
        <w:numPr>
          <w:ilvl w:val="0"/>
          <w:numId w:val="31"/>
        </w:numPr>
        <w:tabs>
          <w:tab w:val="num" w:pos="177"/>
        </w:tabs>
        <w:spacing w:before="120" w:after="60" w:line="360" w:lineRule="auto"/>
        <w:ind w:left="177" w:hanging="177"/>
        <w:rPr>
          <w:rFonts w:ascii="Arial" w:eastAsia="Calibri" w:hAnsi="Arial" w:cs="Arial"/>
          <w:i/>
          <w:iCs/>
          <w:snapToGrid w:val="0"/>
          <w:color w:val="00B050"/>
          <w:sz w:val="21"/>
          <w:szCs w:val="21"/>
          <w:lang w:eastAsia="en-US"/>
        </w:rPr>
      </w:pPr>
      <w:r w:rsidRPr="00434FEA">
        <w:rPr>
          <w:rFonts w:ascii="Arial" w:eastAsia="Calibri" w:hAnsi="Arial" w:cs="Arial"/>
          <w:i/>
          <w:iCs/>
          <w:color w:val="00B050"/>
          <w:sz w:val="21"/>
          <w:szCs w:val="21"/>
          <w:lang w:eastAsia="en-US"/>
        </w:rPr>
        <w:t>Review/approve proposed protocol amendments or new trial sub-studies / SWATs</w:t>
      </w:r>
    </w:p>
    <w:p w14:paraId="6F93D3BA" w14:textId="77777777" w:rsidR="00434FEA" w:rsidRPr="00434FEA" w:rsidRDefault="00434FEA" w:rsidP="002052FC">
      <w:pPr>
        <w:numPr>
          <w:ilvl w:val="0"/>
          <w:numId w:val="31"/>
        </w:numPr>
        <w:tabs>
          <w:tab w:val="num" w:pos="177"/>
        </w:tabs>
        <w:spacing w:before="120" w:after="60" w:line="360" w:lineRule="auto"/>
        <w:ind w:left="177" w:hanging="177"/>
        <w:rPr>
          <w:rFonts w:ascii="Arial" w:eastAsia="Calibri" w:hAnsi="Arial" w:cs="Arial"/>
          <w:i/>
          <w:iCs/>
          <w:snapToGrid w:val="0"/>
          <w:color w:val="00B050"/>
          <w:sz w:val="21"/>
          <w:szCs w:val="21"/>
          <w:lang w:eastAsia="en-US"/>
        </w:rPr>
      </w:pPr>
      <w:r w:rsidRPr="00434FEA">
        <w:rPr>
          <w:rFonts w:ascii="Arial" w:eastAsia="Calibri" w:hAnsi="Arial" w:cs="Arial"/>
          <w:i/>
          <w:iCs/>
          <w:color w:val="00B050"/>
          <w:sz w:val="21"/>
          <w:szCs w:val="21"/>
          <w:lang w:eastAsia="en-US"/>
        </w:rPr>
        <w:t>Review/approve requests for early release of (subsets of) data</w:t>
      </w:r>
    </w:p>
    <w:p w14:paraId="152E6A74" w14:textId="77777777" w:rsidR="00434FEA" w:rsidRPr="00434FEA" w:rsidRDefault="00434FEA" w:rsidP="002052FC">
      <w:pPr>
        <w:numPr>
          <w:ilvl w:val="0"/>
          <w:numId w:val="31"/>
        </w:numPr>
        <w:tabs>
          <w:tab w:val="num" w:pos="177"/>
        </w:tabs>
        <w:spacing w:before="120" w:after="60" w:line="360" w:lineRule="auto"/>
        <w:ind w:left="177" w:hanging="177"/>
        <w:rPr>
          <w:rFonts w:ascii="Arial" w:eastAsia="Calibri" w:hAnsi="Arial" w:cs="Arial"/>
          <w:i/>
          <w:iCs/>
          <w:snapToGrid w:val="0"/>
          <w:color w:val="00B050"/>
          <w:sz w:val="21"/>
          <w:szCs w:val="21"/>
          <w:lang w:eastAsia="en-US"/>
        </w:rPr>
      </w:pPr>
      <w:r w:rsidRPr="00434FEA">
        <w:rPr>
          <w:rFonts w:ascii="Arial" w:eastAsia="Calibri" w:hAnsi="Arial" w:cs="Arial"/>
          <w:i/>
          <w:iCs/>
          <w:color w:val="00B050"/>
          <w:sz w:val="21"/>
          <w:szCs w:val="21"/>
          <w:lang w:eastAsia="en-US"/>
        </w:rPr>
        <w:t>Review/approve external applications for the use of stored samples</w:t>
      </w:r>
    </w:p>
    <w:p w14:paraId="30B69C90" w14:textId="77777777" w:rsidR="00434FEA" w:rsidRPr="00434FEA" w:rsidRDefault="00434FEA" w:rsidP="002052FC">
      <w:pPr>
        <w:numPr>
          <w:ilvl w:val="0"/>
          <w:numId w:val="31"/>
        </w:numPr>
        <w:tabs>
          <w:tab w:val="num" w:pos="177"/>
        </w:tabs>
        <w:spacing w:before="120" w:after="60" w:line="360" w:lineRule="auto"/>
        <w:ind w:left="177" w:hanging="177"/>
        <w:rPr>
          <w:rFonts w:ascii="Arial" w:eastAsia="Calibri" w:hAnsi="Arial" w:cs="Arial"/>
          <w:i/>
          <w:iCs/>
          <w:snapToGrid w:val="0"/>
          <w:color w:val="00B050"/>
          <w:sz w:val="21"/>
          <w:szCs w:val="21"/>
          <w:lang w:eastAsia="en-US"/>
        </w:rPr>
      </w:pPr>
      <w:r w:rsidRPr="00434FEA">
        <w:rPr>
          <w:rFonts w:ascii="Arial" w:eastAsia="Calibri" w:hAnsi="Arial" w:cs="Arial"/>
          <w:i/>
          <w:iCs/>
          <w:color w:val="00B050"/>
          <w:sz w:val="21"/>
          <w:szCs w:val="21"/>
          <w:lang w:eastAsia="en-US"/>
        </w:rPr>
        <w:t>Review/approve presentation of results during the trial or soon after closure</w:t>
      </w:r>
    </w:p>
    <w:p w14:paraId="68A11188" w14:textId="77777777" w:rsidR="00434FEA" w:rsidRPr="00434FEA" w:rsidRDefault="00434FEA" w:rsidP="002052FC">
      <w:pPr>
        <w:numPr>
          <w:ilvl w:val="0"/>
          <w:numId w:val="31"/>
        </w:numPr>
        <w:tabs>
          <w:tab w:val="num" w:pos="177"/>
        </w:tabs>
        <w:spacing w:before="120" w:after="240" w:line="360" w:lineRule="auto"/>
        <w:ind w:left="176" w:hanging="176"/>
        <w:rPr>
          <w:rFonts w:ascii="Arial" w:eastAsia="Calibri" w:hAnsi="Arial" w:cs="Arial"/>
          <w:i/>
          <w:iCs/>
          <w:snapToGrid w:val="0"/>
          <w:color w:val="00B050"/>
          <w:sz w:val="21"/>
          <w:szCs w:val="21"/>
          <w:lang w:eastAsia="en-US"/>
        </w:rPr>
      </w:pPr>
      <w:r w:rsidRPr="00434FEA">
        <w:rPr>
          <w:rFonts w:ascii="Arial" w:eastAsia="Calibri" w:hAnsi="Arial" w:cs="Arial"/>
          <w:i/>
          <w:iCs/>
          <w:color w:val="00B050"/>
          <w:sz w:val="21"/>
          <w:szCs w:val="21"/>
          <w:lang w:eastAsia="en-US"/>
        </w:rPr>
        <w:t>Review/approve strategies to improve recruitment or follow-up</w:t>
      </w:r>
    </w:p>
    <w:p w14:paraId="062A8AB7" w14:textId="77777777" w:rsidR="00434FEA" w:rsidRPr="00434FEA" w:rsidRDefault="00434FEA" w:rsidP="002052FC">
      <w:pPr>
        <w:spacing w:before="20" w:after="20" w:line="360" w:lineRule="auto"/>
        <w:jc w:val="both"/>
        <w:rPr>
          <w:rFonts w:ascii="Arial" w:eastAsia="Calibri" w:hAnsi="Arial" w:cs="Arial"/>
          <w:i/>
          <w:iCs/>
          <w:color w:val="00B050"/>
          <w:sz w:val="21"/>
          <w:szCs w:val="21"/>
          <w:lang w:eastAsia="en-US"/>
        </w:rPr>
      </w:pPr>
      <w:r w:rsidRPr="00434FEA">
        <w:rPr>
          <w:rFonts w:ascii="Arial" w:eastAsia="Calibri" w:hAnsi="Arial" w:cs="Arial"/>
          <w:i/>
          <w:iCs/>
          <w:color w:val="00B050"/>
          <w:sz w:val="21"/>
          <w:szCs w:val="21"/>
          <w:lang w:eastAsia="en-US"/>
        </w:rPr>
        <w:t>The role of the Chair should be to summarise discussions and encourage consensus. In each area of discussion. Every effort should be made for the TSC to reach a consensus. If a consensus cannot be reached, a vote should be taken. Only appointed, independent voting members will be entitled to vote and the Chair will have a casting vote in the event where a vote is tied.</w:t>
      </w:r>
    </w:p>
    <w:p w14:paraId="29184F12" w14:textId="128A2081" w:rsidR="00434FEA" w:rsidRPr="00434FEA" w:rsidRDefault="00434FEA" w:rsidP="002052FC">
      <w:pPr>
        <w:tabs>
          <w:tab w:val="center" w:pos="4513"/>
          <w:tab w:val="right" w:pos="9026"/>
        </w:tabs>
        <w:spacing w:before="240" w:after="120" w:line="360" w:lineRule="auto"/>
        <w:rPr>
          <w:rFonts w:ascii="Arial" w:eastAsia="Calibri" w:hAnsi="Arial" w:cs="Arial"/>
          <w:i/>
          <w:iCs/>
          <w:color w:val="00B050"/>
          <w:sz w:val="21"/>
          <w:szCs w:val="21"/>
          <w:lang w:eastAsia="en-US"/>
        </w:rPr>
      </w:pPr>
      <w:r w:rsidRPr="00434FEA">
        <w:rPr>
          <w:rFonts w:ascii="Arial" w:eastAsia="Calibri" w:hAnsi="Arial" w:cs="Arial"/>
          <w:i/>
          <w:iCs/>
          <w:color w:val="00B050"/>
          <w:sz w:val="21"/>
          <w:szCs w:val="21"/>
          <w:lang w:eastAsia="en-US"/>
        </w:rPr>
        <w:t xml:space="preserve">The TSC will report their decisions (via </w:t>
      </w:r>
      <w:r w:rsidR="006A719E" w:rsidRPr="00401050">
        <w:rPr>
          <w:rFonts w:ascii="Arial" w:eastAsia="Calibri" w:hAnsi="Arial" w:cs="Arial"/>
          <w:i/>
          <w:iCs/>
          <w:color w:val="FF0000"/>
          <w:sz w:val="21"/>
          <w:szCs w:val="21"/>
          <w:lang w:eastAsia="en-US"/>
        </w:rPr>
        <w:t>&lt;insert individual responsible e.g Trial manager&gt;</w:t>
      </w:r>
      <w:r w:rsidRPr="00434FEA">
        <w:rPr>
          <w:rFonts w:ascii="Arial" w:eastAsia="Calibri" w:hAnsi="Arial" w:cs="Arial"/>
          <w:i/>
          <w:iCs/>
          <w:color w:val="00B050"/>
          <w:sz w:val="21"/>
          <w:szCs w:val="21"/>
          <w:lang w:eastAsia="en-US"/>
        </w:rPr>
        <w:t xml:space="preserve">) to the TMG who will be responsible for implementing any actions resulting. The TSC may also provide feedback to the DMC and, where appropriate, to the Sponsor/Funder. </w:t>
      </w:r>
    </w:p>
    <w:p w14:paraId="637F9A1A" w14:textId="77777777" w:rsidR="00434FEA" w:rsidRPr="00434FEA" w:rsidRDefault="00434FEA" w:rsidP="002052FC">
      <w:pPr>
        <w:pStyle w:val="Heading2"/>
        <w:numPr>
          <w:ilvl w:val="1"/>
          <w:numId w:val="17"/>
        </w:numPr>
      </w:pPr>
      <w:bookmarkStart w:id="102" w:name="_Toc256000025"/>
      <w:bookmarkStart w:id="103" w:name="_Toc163554814"/>
      <w:bookmarkStart w:id="104" w:name="_Toc178932018"/>
      <w:bookmarkStart w:id="105" w:name="_Toc227678739"/>
      <w:r w:rsidRPr="00434FEA">
        <w:t>Committee quoracy for decision-making</w:t>
      </w:r>
      <w:bookmarkEnd w:id="102"/>
      <w:bookmarkEnd w:id="103"/>
      <w:bookmarkEnd w:id="104"/>
      <w:bookmarkEnd w:id="105"/>
    </w:p>
    <w:p w14:paraId="3147C0DF" w14:textId="30F28878" w:rsidR="00434FEA" w:rsidRPr="00434FEA" w:rsidRDefault="00434FEA" w:rsidP="002052FC">
      <w:pPr>
        <w:spacing w:before="120" w:after="120" w:line="360" w:lineRule="auto"/>
        <w:rPr>
          <w:rFonts w:ascii="Arial" w:eastAsia="Calibri" w:hAnsi="Arial" w:cs="Arial"/>
          <w:bCs/>
          <w:i/>
          <w:iCs/>
          <w:color w:val="00B050"/>
          <w:sz w:val="21"/>
          <w:szCs w:val="21"/>
          <w:lang w:eastAsia="en-US"/>
        </w:rPr>
      </w:pPr>
      <w:r w:rsidRPr="00434FEA">
        <w:rPr>
          <w:rFonts w:ascii="Arial" w:eastAsia="Calibri" w:hAnsi="Arial" w:cs="Arial"/>
          <w:bCs/>
          <w:i/>
          <w:iCs/>
          <w:color w:val="00B050"/>
          <w:sz w:val="21"/>
          <w:szCs w:val="21"/>
          <w:lang w:eastAsia="en-US"/>
        </w:rPr>
        <w:t>All reasonable effort should be made for all members to attend</w:t>
      </w:r>
      <w:r w:rsidR="006A719E" w:rsidRPr="006A719E">
        <w:rPr>
          <w:rFonts w:ascii="Arial" w:eastAsia="Calibri" w:hAnsi="Arial" w:cs="Arial"/>
          <w:bCs/>
          <w:i/>
          <w:iCs/>
          <w:color w:val="00B050"/>
          <w:sz w:val="21"/>
          <w:szCs w:val="21"/>
          <w:lang w:eastAsia="en-US"/>
        </w:rPr>
        <w:t xml:space="preserve"> and </w:t>
      </w:r>
      <w:r w:rsidRPr="00434FEA">
        <w:rPr>
          <w:rFonts w:ascii="Arial" w:eastAsia="Calibri" w:hAnsi="Arial" w:cs="Arial"/>
          <w:bCs/>
          <w:i/>
          <w:iCs/>
          <w:color w:val="00B050"/>
          <w:sz w:val="21"/>
          <w:szCs w:val="21"/>
          <w:lang w:eastAsia="en-US"/>
        </w:rPr>
        <w:t xml:space="preserve">a date </w:t>
      </w:r>
      <w:r w:rsidR="006A719E" w:rsidRPr="006A719E">
        <w:rPr>
          <w:rFonts w:ascii="Arial" w:eastAsia="Calibri" w:hAnsi="Arial" w:cs="Arial"/>
          <w:bCs/>
          <w:i/>
          <w:iCs/>
          <w:color w:val="00B050"/>
          <w:sz w:val="21"/>
          <w:szCs w:val="21"/>
          <w:lang w:eastAsia="en-US"/>
        </w:rPr>
        <w:t>should be</w:t>
      </w:r>
      <w:r w:rsidRPr="00434FEA">
        <w:rPr>
          <w:rFonts w:ascii="Arial" w:eastAsia="Calibri" w:hAnsi="Arial" w:cs="Arial"/>
          <w:bCs/>
          <w:i/>
          <w:iCs/>
          <w:color w:val="00B050"/>
          <w:sz w:val="21"/>
          <w:szCs w:val="21"/>
          <w:lang w:eastAsia="en-US"/>
        </w:rPr>
        <w:t xml:space="preserve"> chosen to enable this. If, at short notice, any TSC member(s) cannot attend, then the TSC may still meet if at least two independent expert members are present (one of which being the Chair, or member having been delegated Chair’s responsibility) plus the CI (or delegate). If the TSC is considering recommending major action after such a meeting, the TSC Chair (or delegate) should talk with any absent members as soon after the meeting as possible to garner their opinion. If agreement cannot be reached, a further meeting should be arranged with the full TSC in attendance.</w:t>
      </w:r>
    </w:p>
    <w:p w14:paraId="28BEF44B" w14:textId="77777777" w:rsidR="00434FEA" w:rsidRPr="00434FEA" w:rsidRDefault="00434FEA" w:rsidP="002052FC">
      <w:pPr>
        <w:pStyle w:val="Heading2"/>
        <w:numPr>
          <w:ilvl w:val="1"/>
          <w:numId w:val="17"/>
        </w:numPr>
      </w:pPr>
      <w:bookmarkStart w:id="106" w:name="_Toc256000026"/>
      <w:bookmarkStart w:id="107" w:name="_Toc163554815"/>
      <w:bookmarkStart w:id="108" w:name="_Toc178932019"/>
      <w:bookmarkStart w:id="109" w:name="_Toc227678740"/>
      <w:r w:rsidRPr="00434FEA">
        <w:t>Non-attendance</w:t>
      </w:r>
      <w:bookmarkEnd w:id="106"/>
      <w:bookmarkEnd w:id="107"/>
      <w:bookmarkEnd w:id="108"/>
      <w:bookmarkEnd w:id="109"/>
    </w:p>
    <w:p w14:paraId="40AEAD73" w14:textId="636A2C59" w:rsidR="00434FEA" w:rsidRPr="00434FEA" w:rsidRDefault="00434FEA" w:rsidP="002052FC">
      <w:pPr>
        <w:spacing w:before="120" w:after="120" w:line="360" w:lineRule="auto"/>
        <w:rPr>
          <w:rFonts w:ascii="Arial" w:eastAsia="Calibri" w:hAnsi="Arial" w:cs="Arial"/>
          <w:bCs/>
          <w:i/>
          <w:iCs/>
          <w:color w:val="00B050"/>
          <w:sz w:val="21"/>
          <w:szCs w:val="21"/>
          <w:lang w:eastAsia="en-US"/>
        </w:rPr>
      </w:pPr>
      <w:r w:rsidRPr="00434FEA">
        <w:rPr>
          <w:rFonts w:ascii="Arial" w:eastAsia="Calibri" w:hAnsi="Arial" w:cs="Arial"/>
          <w:bCs/>
          <w:i/>
          <w:iCs/>
          <w:color w:val="00B050"/>
          <w:sz w:val="21"/>
          <w:szCs w:val="21"/>
          <w:lang w:eastAsia="en-US"/>
        </w:rPr>
        <w:t>Where the report is circulated before the meeting, TSC members not able to attend may pass comments to the TSC Chair for consideration during the discussions. If a member does not attend, it should be ensured that the member is available for the next meeting. If a TSC member repeatedly fails to make themselves available, the TSC should consider replacing that position.</w:t>
      </w:r>
    </w:p>
    <w:p w14:paraId="0840E434" w14:textId="77777777" w:rsidR="00434FEA" w:rsidRPr="00434FEA" w:rsidRDefault="00434FEA" w:rsidP="002052FC">
      <w:pPr>
        <w:pStyle w:val="Heading2"/>
        <w:numPr>
          <w:ilvl w:val="1"/>
          <w:numId w:val="17"/>
        </w:numPr>
        <w:rPr>
          <w:lang w:val="en-US"/>
        </w:rPr>
      </w:pPr>
      <w:bookmarkStart w:id="110" w:name="_Toc256000027"/>
      <w:bookmarkStart w:id="111" w:name="_Toc178932020"/>
      <w:bookmarkStart w:id="112" w:name="_Toc227678741"/>
      <w:r w:rsidRPr="00434FEA">
        <w:rPr>
          <w:lang w:val="en-US"/>
        </w:rPr>
        <w:t>Meeting Minutes</w:t>
      </w:r>
      <w:bookmarkEnd w:id="110"/>
      <w:bookmarkEnd w:id="111"/>
      <w:bookmarkEnd w:id="112"/>
    </w:p>
    <w:p w14:paraId="3C7F670C" w14:textId="1FD82D39" w:rsidR="00434FEA" w:rsidRPr="00434FEA" w:rsidRDefault="000821EF" w:rsidP="002052FC">
      <w:pPr>
        <w:tabs>
          <w:tab w:val="center" w:pos="4513"/>
          <w:tab w:val="right" w:pos="9026"/>
        </w:tabs>
        <w:spacing w:before="240" w:after="120" w:line="360" w:lineRule="auto"/>
        <w:rPr>
          <w:rFonts w:ascii="Arial" w:eastAsia="Calibri" w:hAnsi="Arial" w:cs="Arial"/>
          <w:i/>
          <w:iCs/>
          <w:color w:val="00B050"/>
          <w:sz w:val="21"/>
          <w:szCs w:val="21"/>
          <w:lang w:eastAsia="en-US"/>
        </w:rPr>
      </w:pPr>
      <w:r w:rsidRPr="000821EF">
        <w:rPr>
          <w:rFonts w:ascii="Arial" w:eastAsia="Calibri" w:hAnsi="Arial" w:cs="Arial"/>
          <w:i/>
          <w:iCs/>
          <w:color w:val="FF0000"/>
          <w:sz w:val="21"/>
          <w:szCs w:val="21"/>
          <w:lang w:eastAsia="en-US"/>
        </w:rPr>
        <w:t>&lt;insert name of individual responsible e.g. Trial Manager&gt;</w:t>
      </w:r>
      <w:r w:rsidRPr="000821EF">
        <w:rPr>
          <w:rFonts w:ascii="Arial" w:eastAsia="Calibri" w:hAnsi="Arial" w:cs="Arial"/>
          <w:color w:val="FF0000"/>
          <w:sz w:val="21"/>
          <w:szCs w:val="21"/>
          <w:lang w:eastAsia="en-US"/>
        </w:rPr>
        <w:t xml:space="preserve"> </w:t>
      </w:r>
      <w:r w:rsidR="00434FEA" w:rsidRPr="00434FEA">
        <w:rPr>
          <w:rFonts w:ascii="Arial" w:eastAsia="Calibri" w:hAnsi="Arial" w:cs="Arial"/>
          <w:i/>
          <w:iCs/>
          <w:color w:val="00B050"/>
          <w:sz w:val="21"/>
          <w:szCs w:val="21"/>
          <w:lang w:eastAsia="en-US"/>
        </w:rPr>
        <w:t xml:space="preserve">will take, produce and provide minutes for dissemination to all attendees. These should be agreed with the Chair as an accurate reflection ahead of circulation to all members. The minutes should describe the proceedings and summarise the decisions made by the TSC. This will include details of whether potential competing interests have changed since the previous meeting. The Chair will sign off the final version of minutes or </w:t>
      </w:r>
      <w:r w:rsidR="00434FEA" w:rsidRPr="00434FEA">
        <w:rPr>
          <w:rFonts w:ascii="Arial" w:eastAsia="Calibri" w:hAnsi="Arial" w:cs="Arial"/>
          <w:i/>
          <w:iCs/>
          <w:color w:val="00B050"/>
          <w:sz w:val="21"/>
          <w:szCs w:val="21"/>
          <w:lang w:eastAsia="en-US"/>
        </w:rPr>
        <w:lastRenderedPageBreak/>
        <w:t>notes, once reviewed by all members who were present. These should then be made available to the Sponsor, Funder and TMG.</w:t>
      </w:r>
    </w:p>
    <w:p w14:paraId="7EA10E1F" w14:textId="2AE24C40" w:rsidR="00434FEA" w:rsidRPr="00434FEA" w:rsidRDefault="00434FEA" w:rsidP="002052FC">
      <w:pPr>
        <w:spacing w:before="120" w:after="120" w:line="360" w:lineRule="auto"/>
        <w:rPr>
          <w:rFonts w:ascii="Arial" w:eastAsia="Calibri" w:hAnsi="Arial" w:cs="Arial"/>
          <w:sz w:val="21"/>
          <w:szCs w:val="21"/>
          <w:lang w:eastAsia="en-US"/>
        </w:rPr>
      </w:pPr>
      <w:r w:rsidRPr="00434FEA">
        <w:rPr>
          <w:rFonts w:ascii="Arial" w:eastAsia="Calibri" w:hAnsi="Arial" w:cs="Arial"/>
          <w:i/>
          <w:iCs/>
          <w:color w:val="00B050"/>
          <w:sz w:val="21"/>
          <w:szCs w:val="21"/>
          <w:lang w:eastAsia="en-US"/>
        </w:rPr>
        <w:t>The</w:t>
      </w:r>
      <w:r w:rsidRPr="00434FEA">
        <w:rPr>
          <w:rFonts w:ascii="Arial" w:eastAsia="Calibri" w:hAnsi="Arial" w:cs="Arial"/>
          <w:color w:val="00B050"/>
          <w:sz w:val="21"/>
          <w:szCs w:val="21"/>
          <w:lang w:eastAsia="en-US"/>
        </w:rPr>
        <w:t xml:space="preserve"> </w:t>
      </w:r>
      <w:r w:rsidR="000821EF" w:rsidRPr="000821EF">
        <w:rPr>
          <w:rFonts w:ascii="Arial" w:eastAsia="Calibri" w:hAnsi="Arial" w:cs="Arial"/>
          <w:i/>
          <w:iCs/>
          <w:color w:val="FF0000"/>
          <w:sz w:val="21"/>
          <w:szCs w:val="21"/>
          <w:lang w:eastAsia="en-US"/>
        </w:rPr>
        <w:t xml:space="preserve">&lt;insert individual responsible e.g </w:t>
      </w:r>
      <w:r w:rsidRPr="00434FEA">
        <w:rPr>
          <w:rFonts w:ascii="Arial" w:eastAsia="Calibri" w:hAnsi="Arial" w:cs="Arial"/>
          <w:i/>
          <w:iCs/>
          <w:color w:val="FF0000"/>
          <w:sz w:val="21"/>
          <w:szCs w:val="21"/>
          <w:lang w:eastAsia="en-US"/>
        </w:rPr>
        <w:t>Trial Manager</w:t>
      </w:r>
      <w:r w:rsidR="000821EF" w:rsidRPr="000821EF">
        <w:rPr>
          <w:rFonts w:ascii="Arial" w:eastAsia="Calibri" w:hAnsi="Arial" w:cs="Arial"/>
          <w:i/>
          <w:iCs/>
          <w:color w:val="FF0000"/>
          <w:sz w:val="21"/>
          <w:szCs w:val="21"/>
          <w:lang w:eastAsia="en-US"/>
        </w:rPr>
        <w:t>&gt;</w:t>
      </w:r>
      <w:r w:rsidRPr="00434FEA">
        <w:rPr>
          <w:rFonts w:ascii="Arial" w:eastAsia="Calibri" w:hAnsi="Arial" w:cs="Arial"/>
          <w:color w:val="FF0000"/>
          <w:sz w:val="21"/>
          <w:szCs w:val="21"/>
          <w:lang w:eastAsia="en-US"/>
        </w:rPr>
        <w:t xml:space="preserve"> </w:t>
      </w:r>
      <w:r w:rsidRPr="00434FEA">
        <w:rPr>
          <w:rFonts w:ascii="Arial" w:eastAsia="Calibri" w:hAnsi="Arial" w:cs="Arial"/>
          <w:i/>
          <w:iCs/>
          <w:color w:val="00B050"/>
          <w:sz w:val="21"/>
          <w:szCs w:val="21"/>
          <w:lang w:eastAsia="en-US"/>
        </w:rPr>
        <w:t>will keep a central record of all minutes, reports and correspondence.</w:t>
      </w:r>
    </w:p>
    <w:p w14:paraId="56C3BF79" w14:textId="77777777" w:rsidR="00434FEA" w:rsidRPr="00434FEA" w:rsidRDefault="00434FEA" w:rsidP="00434FEA">
      <w:pPr>
        <w:keepNext/>
        <w:numPr>
          <w:ilvl w:val="0"/>
          <w:numId w:val="17"/>
        </w:numPr>
        <w:tabs>
          <w:tab w:val="num" w:pos="360"/>
        </w:tabs>
        <w:spacing w:before="240" w:after="240" w:line="240" w:lineRule="auto"/>
        <w:ind w:left="0" w:firstLine="0"/>
        <w:outlineLvl w:val="0"/>
        <w:rPr>
          <w:rFonts w:ascii="Arial" w:eastAsia="Calibri" w:hAnsi="Arial" w:cs="Arial"/>
          <w:b/>
          <w:caps/>
          <w:lang w:val="en-US" w:eastAsia="en-US"/>
        </w:rPr>
      </w:pPr>
      <w:bookmarkStart w:id="113" w:name="_Toc178932021"/>
      <w:r w:rsidRPr="00434FEA">
        <w:rPr>
          <w:rFonts w:ascii="Arial" w:eastAsia="Calibri" w:hAnsi="Arial" w:cs="Arial"/>
          <w:b/>
          <w:caps/>
          <w:sz w:val="24"/>
          <w:lang w:val="en-US" w:eastAsia="en-US"/>
        </w:rPr>
        <w:t xml:space="preserve"> </w:t>
      </w:r>
      <w:bookmarkStart w:id="114" w:name="_Toc256000028"/>
      <w:bookmarkStart w:id="115" w:name="_Toc227678742"/>
      <w:r w:rsidRPr="00434FEA">
        <w:rPr>
          <w:rFonts w:ascii="Arial" w:eastAsia="Calibri" w:hAnsi="Arial" w:cs="Arial"/>
          <w:b/>
          <w:caps/>
          <w:lang w:val="en-US" w:eastAsia="en-US"/>
        </w:rPr>
        <w:t>FOLLOWING THE TRIAL</w:t>
      </w:r>
      <w:bookmarkEnd w:id="113"/>
      <w:bookmarkEnd w:id="114"/>
      <w:bookmarkEnd w:id="115"/>
    </w:p>
    <w:p w14:paraId="2E957128" w14:textId="77777777" w:rsidR="00434FEA" w:rsidRPr="00434FEA" w:rsidRDefault="00434FEA" w:rsidP="002052FC">
      <w:pPr>
        <w:spacing w:before="120" w:after="120" w:line="360" w:lineRule="auto"/>
        <w:rPr>
          <w:rFonts w:ascii="Arial" w:eastAsia="Calibri" w:hAnsi="Arial" w:cs="Arial"/>
          <w:i/>
          <w:iCs/>
          <w:color w:val="00B050"/>
          <w:sz w:val="21"/>
          <w:szCs w:val="21"/>
          <w:lang w:eastAsia="en-US"/>
        </w:rPr>
      </w:pPr>
      <w:r w:rsidRPr="00434FEA">
        <w:rPr>
          <w:rFonts w:ascii="Arial" w:eastAsia="Calibri" w:hAnsi="Arial" w:cs="Arial"/>
          <w:i/>
          <w:iCs/>
          <w:color w:val="00B050"/>
          <w:sz w:val="21"/>
          <w:szCs w:val="21"/>
          <w:lang w:eastAsia="en-US"/>
        </w:rPr>
        <w:t xml:space="preserve">The TSC will oversee the timely analysis, writing up and publication of the main trial results. The independent members will have the opportunity to read and comment </w:t>
      </w:r>
      <w:bookmarkStart w:id="116" w:name="_Hlk163575455"/>
      <w:r w:rsidRPr="00434FEA">
        <w:rPr>
          <w:rFonts w:ascii="Arial" w:eastAsia="Calibri" w:hAnsi="Arial" w:cs="Arial"/>
          <w:i/>
          <w:iCs/>
          <w:color w:val="00B050"/>
          <w:sz w:val="21"/>
          <w:szCs w:val="21"/>
          <w:lang w:eastAsia="en-US"/>
        </w:rPr>
        <w:t>on the proposed main publications of trial data prior to submission</w:t>
      </w:r>
      <w:bookmarkEnd w:id="116"/>
      <w:r w:rsidRPr="00434FEA">
        <w:rPr>
          <w:rFonts w:ascii="Arial" w:eastAsia="Calibri" w:hAnsi="Arial" w:cs="Arial"/>
          <w:i/>
          <w:iCs/>
          <w:color w:val="00B050"/>
          <w:sz w:val="21"/>
          <w:szCs w:val="21"/>
          <w:lang w:eastAsia="en-US"/>
        </w:rPr>
        <w:t xml:space="preserve">. This review may be concurrent to that of the trial investigators and DMC.  </w:t>
      </w:r>
    </w:p>
    <w:p w14:paraId="3622CA19" w14:textId="77777777" w:rsidR="00434FEA" w:rsidRPr="00434FEA" w:rsidRDefault="00434FEA" w:rsidP="002052FC">
      <w:pPr>
        <w:spacing w:before="120" w:after="120" w:line="360" w:lineRule="auto"/>
        <w:rPr>
          <w:rFonts w:ascii="Arial" w:eastAsia="Calibri" w:hAnsi="Arial" w:cs="Arial"/>
          <w:i/>
          <w:iCs/>
          <w:color w:val="00B050"/>
          <w:sz w:val="21"/>
          <w:szCs w:val="21"/>
          <w:lang w:eastAsia="en-US"/>
        </w:rPr>
      </w:pPr>
      <w:bookmarkStart w:id="117" w:name="_Hlk163575512"/>
      <w:r w:rsidRPr="00434FEA">
        <w:rPr>
          <w:rFonts w:ascii="Arial" w:eastAsia="Calibri" w:hAnsi="Arial" w:cs="Arial"/>
          <w:i/>
          <w:iCs/>
          <w:color w:val="00B050"/>
          <w:sz w:val="21"/>
          <w:szCs w:val="21"/>
          <w:lang w:eastAsia="en-US"/>
        </w:rPr>
        <w:t>Members may be named, and their affiliations listed in the main report, unless explicitly requested otherwise.</w:t>
      </w:r>
    </w:p>
    <w:bookmarkEnd w:id="117"/>
    <w:p w14:paraId="6FAFEE41" w14:textId="146B14B9" w:rsidR="000821EF" w:rsidRDefault="00434FEA" w:rsidP="002052FC">
      <w:pPr>
        <w:spacing w:before="120" w:after="120" w:line="360" w:lineRule="auto"/>
        <w:rPr>
          <w:rFonts w:ascii="Arial" w:eastAsia="Calibri" w:hAnsi="Arial" w:cs="Arial"/>
          <w:i/>
          <w:iCs/>
          <w:color w:val="00B050"/>
          <w:sz w:val="21"/>
          <w:szCs w:val="21"/>
          <w:lang w:eastAsia="en-US"/>
        </w:rPr>
      </w:pPr>
      <w:r w:rsidRPr="00434FEA">
        <w:rPr>
          <w:rFonts w:ascii="Arial" w:eastAsia="Calibri" w:hAnsi="Arial" w:cs="Arial"/>
          <w:i/>
          <w:iCs/>
          <w:color w:val="00B050"/>
          <w:sz w:val="21"/>
          <w:szCs w:val="21"/>
          <w:lang w:eastAsia="en-US"/>
        </w:rPr>
        <w:t>Members should not discuss confidential issues arising from their involvement in the trial until after publication of the primary results unless agreed by the TSC and TMG beforehand</w:t>
      </w:r>
      <w:bookmarkStart w:id="118" w:name="_Hlk163575342"/>
      <w:r w:rsidRPr="00434FEA">
        <w:rPr>
          <w:rFonts w:ascii="Arial" w:eastAsia="Calibri" w:hAnsi="Arial" w:cs="Arial"/>
          <w:i/>
          <w:iCs/>
          <w:color w:val="00B050"/>
          <w:sz w:val="21"/>
          <w:szCs w:val="21"/>
          <w:lang w:eastAsia="en-US"/>
        </w:rPr>
        <w:t xml:space="preserve">. Members, their family, friends or acquaintances must </w:t>
      </w:r>
      <w:bookmarkEnd w:id="118"/>
      <w:r w:rsidRPr="00434FEA">
        <w:rPr>
          <w:rFonts w:ascii="Arial" w:eastAsia="Calibri" w:hAnsi="Arial" w:cs="Arial"/>
          <w:i/>
          <w:iCs/>
          <w:color w:val="00B050"/>
          <w:sz w:val="21"/>
          <w:szCs w:val="21"/>
          <w:lang w:eastAsia="en-US"/>
        </w:rPr>
        <w:t>not trade in any stocks or shares of a company whose profitability may be influenced by the outcome of the trial.</w:t>
      </w:r>
    </w:p>
    <w:p w14:paraId="3C855869" w14:textId="41D0DB61" w:rsidR="00DD75AB" w:rsidRPr="00434FEA" w:rsidRDefault="00094622" w:rsidP="00434FEA">
      <w:pPr>
        <w:pStyle w:val="Heading1"/>
        <w:rPr>
          <w:lang w:eastAsia="en-US"/>
        </w:rPr>
      </w:pPr>
      <w:bookmarkStart w:id="119" w:name="_Toc227678743"/>
      <w:r w:rsidRPr="00434FEA">
        <w:rPr>
          <w:lang w:eastAsia="en-US"/>
        </w:rPr>
        <w:t>APPENDICES</w:t>
      </w:r>
      <w:bookmarkEnd w:id="119"/>
    </w:p>
    <w:p w14:paraId="3DEC7613" w14:textId="1D3BCDD3" w:rsidR="00222EBD" w:rsidRPr="00434FEA" w:rsidRDefault="000D73B4" w:rsidP="00434FEA">
      <w:pPr>
        <w:pStyle w:val="Heading2"/>
      </w:pPr>
      <w:bookmarkStart w:id="120" w:name="_Toc227678744"/>
      <w:r w:rsidRPr="00434FEA">
        <w:t xml:space="preserve">Appendix 1: </w:t>
      </w:r>
      <w:r w:rsidR="00DD75AB" w:rsidRPr="00434FEA">
        <w:t>TSC Charter signature page</w:t>
      </w:r>
      <w:bookmarkEnd w:id="120"/>
    </w:p>
    <w:p w14:paraId="0C863D74" w14:textId="77777777" w:rsidR="00F5724A" w:rsidRPr="00434FEA" w:rsidRDefault="00F5724A" w:rsidP="00F5724A">
      <w:pPr>
        <w:spacing w:before="16" w:after="0" w:line="360" w:lineRule="auto"/>
        <w:rPr>
          <w:rFonts w:ascii="Arial" w:hAnsi="Arial" w:cs="Arial"/>
        </w:rPr>
      </w:pPr>
      <w:r w:rsidRPr="00434FEA">
        <w:rPr>
          <w:rFonts w:ascii="Arial" w:hAnsi="Arial" w:cs="Arial"/>
        </w:rPr>
        <w:t xml:space="preserve">I confirm that I have read </w:t>
      </w:r>
      <w:r w:rsidRPr="00401050">
        <w:rPr>
          <w:rFonts w:ascii="Arial" w:hAnsi="Arial" w:cs="Arial"/>
          <w:i/>
          <w:iCs/>
          <w:color w:val="FF0000"/>
        </w:rPr>
        <w:t>&lt;vx.x dd/mm/yyyy&gt;</w:t>
      </w:r>
      <w:r w:rsidRPr="00434FEA">
        <w:rPr>
          <w:rFonts w:ascii="Arial" w:hAnsi="Arial" w:cs="Arial"/>
          <w:color w:val="00B050"/>
        </w:rPr>
        <w:t xml:space="preserve"> </w:t>
      </w:r>
      <w:r w:rsidRPr="00434FEA">
        <w:rPr>
          <w:rFonts w:ascii="Arial" w:hAnsi="Arial" w:cs="Arial"/>
        </w:rPr>
        <w:t xml:space="preserve">Charter for the </w:t>
      </w:r>
      <w:r w:rsidRPr="00401050">
        <w:rPr>
          <w:rFonts w:ascii="Arial" w:hAnsi="Arial" w:cs="Arial"/>
          <w:i/>
          <w:iCs/>
          <w:color w:val="FF0000"/>
        </w:rPr>
        <w:t>&lt;insert trial name&gt;</w:t>
      </w:r>
      <w:r w:rsidRPr="00434FEA">
        <w:rPr>
          <w:rFonts w:ascii="Arial" w:hAnsi="Arial" w:cs="Arial"/>
          <w:color w:val="00B050"/>
        </w:rPr>
        <w:t xml:space="preserve"> </w:t>
      </w:r>
      <w:r w:rsidRPr="00434FEA">
        <w:rPr>
          <w:rFonts w:ascii="Arial" w:hAnsi="Arial" w:cs="Arial"/>
        </w:rPr>
        <w:t>trial, I understand it, and I will work according to it. I will also work consistently with the ethical principles that have their origin in the Declaration of Helsinki and that are consistent with the Department of Health’s Research Policy Framework for Health and Social Care Research, Medicines for Human Use (Clinical Trials) Regulations (if applicable), Medical Device Regulation (if applicable) and the Guidelines for Good Clinical Practice.</w:t>
      </w:r>
    </w:p>
    <w:p w14:paraId="14F05433" w14:textId="77777777" w:rsidR="00F5724A" w:rsidRPr="00434FEA" w:rsidRDefault="00F5724A" w:rsidP="00F5724A">
      <w:pPr>
        <w:spacing w:before="16" w:after="0" w:line="360" w:lineRule="auto"/>
        <w:rPr>
          <w:rFonts w:ascii="Arial" w:hAnsi="Arial" w:cs="Arial"/>
        </w:rPr>
      </w:pPr>
    </w:p>
    <w:p w14:paraId="1370A05F" w14:textId="2F60F15D" w:rsidR="001D705B" w:rsidRPr="00434FEA" w:rsidRDefault="00F5724A" w:rsidP="00F5724A">
      <w:pPr>
        <w:spacing w:before="16" w:after="0" w:line="360" w:lineRule="auto"/>
        <w:rPr>
          <w:rFonts w:ascii="Arial" w:hAnsi="Arial" w:cs="Arial"/>
          <w:szCs w:val="24"/>
        </w:rPr>
      </w:pPr>
      <w:r w:rsidRPr="00434FEA">
        <w:rPr>
          <w:rFonts w:ascii="Arial" w:hAnsi="Arial" w:cs="Arial"/>
        </w:rPr>
        <w:t xml:space="preserve">Please complete the table below. Once completed, please send to </w:t>
      </w:r>
      <w:r w:rsidRPr="00401050">
        <w:rPr>
          <w:rFonts w:ascii="Arial" w:hAnsi="Arial" w:cs="Arial"/>
          <w:i/>
          <w:iCs/>
          <w:color w:val="FF0000"/>
        </w:rPr>
        <w:t>&lt;insert detail of where the signed copy needs to be sent e.g. email address&gt;</w:t>
      </w:r>
      <w:r w:rsidRPr="00434FEA">
        <w:rPr>
          <w:rFonts w:ascii="Arial" w:hAnsi="Arial" w:cs="Arial"/>
        </w:rPr>
        <w:t xml:space="preserve">. (A copy should also be retained by the </w:t>
      </w:r>
      <w:r w:rsidR="00FA072E" w:rsidRPr="00434FEA">
        <w:rPr>
          <w:rFonts w:ascii="Arial" w:hAnsi="Arial" w:cs="Arial"/>
        </w:rPr>
        <w:t>TSC</w:t>
      </w:r>
      <w:r w:rsidRPr="00434FEA">
        <w:rPr>
          <w:rFonts w:ascii="Arial" w:hAnsi="Arial" w:cs="Arial"/>
        </w:rPr>
        <w:t xml:space="preserve"> member, please ensure a copy is emailed/copied as required).</w:t>
      </w:r>
    </w:p>
    <w:p w14:paraId="37AF88B0" w14:textId="77777777" w:rsidR="001D705B" w:rsidRPr="00434FEA" w:rsidRDefault="00401050" w:rsidP="00D41A7E">
      <w:pPr>
        <w:spacing w:before="16" w:after="0" w:line="260" w:lineRule="exact"/>
        <w:rPr>
          <w:rFonts w:ascii="Arial" w:hAnsi="Arial" w:cs="Arial"/>
          <w:szCs w:val="24"/>
        </w:rPr>
      </w:pPr>
    </w:p>
    <w:tbl>
      <w:tblPr>
        <w:tblStyle w:val="TableGrid"/>
        <w:tblW w:w="0" w:type="auto"/>
        <w:tblLook w:val="04A0" w:firstRow="1" w:lastRow="0" w:firstColumn="1" w:lastColumn="0" w:noHBand="0" w:noVBand="1"/>
      </w:tblPr>
      <w:tblGrid>
        <w:gridCol w:w="4508"/>
        <w:gridCol w:w="4508"/>
      </w:tblGrid>
      <w:tr w:rsidR="00F5724A" w:rsidRPr="00434FEA" w14:paraId="672B78F0" w14:textId="77777777" w:rsidTr="00547E7D">
        <w:trPr>
          <w:trHeight w:val="737"/>
        </w:trPr>
        <w:tc>
          <w:tcPr>
            <w:tcW w:w="4508" w:type="dxa"/>
            <w:shd w:val="clear" w:color="auto" w:fill="D9D9D9" w:themeFill="background1" w:themeFillShade="D9"/>
            <w:vAlign w:val="center"/>
          </w:tcPr>
          <w:p w14:paraId="174460E8" w14:textId="77777777" w:rsidR="00F5724A" w:rsidRPr="00434FEA" w:rsidRDefault="00F5724A" w:rsidP="000821EF">
            <w:pPr>
              <w:spacing w:after="0"/>
              <w:rPr>
                <w:rFonts w:ascii="Arial" w:hAnsi="Arial" w:cs="Arial"/>
                <w:b/>
                <w:bCs/>
                <w:sz w:val="21"/>
                <w:szCs w:val="21"/>
              </w:rPr>
            </w:pPr>
            <w:r w:rsidRPr="00434FEA">
              <w:rPr>
                <w:rFonts w:ascii="Arial" w:hAnsi="Arial" w:cs="Arial"/>
                <w:b/>
                <w:bCs/>
                <w:sz w:val="21"/>
                <w:szCs w:val="21"/>
              </w:rPr>
              <w:t>Committee Member Name (please print)</w:t>
            </w:r>
          </w:p>
        </w:tc>
        <w:tc>
          <w:tcPr>
            <w:tcW w:w="4508" w:type="dxa"/>
            <w:vAlign w:val="center"/>
          </w:tcPr>
          <w:p w14:paraId="35465B5B" w14:textId="77777777" w:rsidR="00F5724A" w:rsidRPr="00434FEA" w:rsidRDefault="00F5724A" w:rsidP="000821EF">
            <w:pPr>
              <w:spacing w:after="0"/>
              <w:jc w:val="both"/>
              <w:rPr>
                <w:rFonts w:ascii="Arial" w:hAnsi="Arial" w:cs="Arial"/>
                <w:sz w:val="21"/>
                <w:szCs w:val="21"/>
              </w:rPr>
            </w:pPr>
          </w:p>
        </w:tc>
      </w:tr>
      <w:tr w:rsidR="00F5724A" w:rsidRPr="00434FEA" w14:paraId="337963CB" w14:textId="77777777" w:rsidTr="00547E7D">
        <w:trPr>
          <w:trHeight w:val="737"/>
        </w:trPr>
        <w:tc>
          <w:tcPr>
            <w:tcW w:w="4508" w:type="dxa"/>
            <w:shd w:val="clear" w:color="auto" w:fill="D9D9D9" w:themeFill="background1" w:themeFillShade="D9"/>
            <w:vAlign w:val="center"/>
          </w:tcPr>
          <w:p w14:paraId="09CB88F3" w14:textId="77777777" w:rsidR="00F5724A" w:rsidRPr="00434FEA" w:rsidRDefault="00F5724A" w:rsidP="000821EF">
            <w:pPr>
              <w:spacing w:after="0"/>
              <w:rPr>
                <w:rFonts w:ascii="Arial" w:hAnsi="Arial" w:cs="Arial"/>
                <w:b/>
                <w:bCs/>
                <w:sz w:val="21"/>
                <w:szCs w:val="21"/>
              </w:rPr>
            </w:pPr>
            <w:r w:rsidRPr="00434FEA">
              <w:rPr>
                <w:rFonts w:ascii="Arial" w:hAnsi="Arial" w:cs="Arial"/>
                <w:b/>
                <w:bCs/>
                <w:sz w:val="21"/>
                <w:szCs w:val="21"/>
              </w:rPr>
              <w:t>Committee Member Signature</w:t>
            </w:r>
          </w:p>
        </w:tc>
        <w:tc>
          <w:tcPr>
            <w:tcW w:w="4508" w:type="dxa"/>
            <w:vAlign w:val="center"/>
          </w:tcPr>
          <w:p w14:paraId="60518C1F" w14:textId="77777777" w:rsidR="00F5724A" w:rsidRPr="00434FEA" w:rsidRDefault="00F5724A" w:rsidP="000821EF">
            <w:pPr>
              <w:spacing w:after="0"/>
              <w:jc w:val="both"/>
              <w:rPr>
                <w:rFonts w:ascii="Arial" w:hAnsi="Arial" w:cs="Arial"/>
                <w:sz w:val="21"/>
                <w:szCs w:val="21"/>
              </w:rPr>
            </w:pPr>
          </w:p>
        </w:tc>
      </w:tr>
      <w:tr w:rsidR="00F5724A" w:rsidRPr="00434FEA" w14:paraId="73BAAAA0" w14:textId="77777777" w:rsidTr="00547E7D">
        <w:trPr>
          <w:trHeight w:val="737"/>
        </w:trPr>
        <w:tc>
          <w:tcPr>
            <w:tcW w:w="4508" w:type="dxa"/>
            <w:shd w:val="clear" w:color="auto" w:fill="D9D9D9" w:themeFill="background1" w:themeFillShade="D9"/>
            <w:vAlign w:val="center"/>
          </w:tcPr>
          <w:p w14:paraId="52F6371D" w14:textId="77777777" w:rsidR="00F5724A" w:rsidRPr="00434FEA" w:rsidRDefault="00F5724A" w:rsidP="000821EF">
            <w:pPr>
              <w:spacing w:after="0"/>
              <w:rPr>
                <w:rFonts w:ascii="Arial" w:hAnsi="Arial" w:cs="Arial"/>
                <w:b/>
                <w:bCs/>
                <w:sz w:val="21"/>
                <w:szCs w:val="21"/>
              </w:rPr>
            </w:pPr>
            <w:r w:rsidRPr="00434FEA">
              <w:rPr>
                <w:rFonts w:ascii="Arial" w:hAnsi="Arial" w:cs="Arial"/>
                <w:b/>
                <w:bCs/>
                <w:sz w:val="21"/>
                <w:szCs w:val="21"/>
              </w:rPr>
              <w:t>Date</w:t>
            </w:r>
          </w:p>
        </w:tc>
        <w:tc>
          <w:tcPr>
            <w:tcW w:w="4508" w:type="dxa"/>
            <w:vAlign w:val="center"/>
          </w:tcPr>
          <w:p w14:paraId="4AAD419B" w14:textId="77777777" w:rsidR="00F5724A" w:rsidRPr="00434FEA" w:rsidRDefault="00F5724A" w:rsidP="000821EF">
            <w:pPr>
              <w:spacing w:after="0"/>
              <w:jc w:val="both"/>
              <w:rPr>
                <w:rFonts w:ascii="Arial" w:hAnsi="Arial" w:cs="Arial"/>
                <w:sz w:val="21"/>
                <w:szCs w:val="21"/>
              </w:rPr>
            </w:pPr>
          </w:p>
        </w:tc>
      </w:tr>
      <w:tr w:rsidR="00F5724A" w:rsidRPr="00434FEA" w14:paraId="1E9DFF93" w14:textId="77777777" w:rsidTr="00547E7D">
        <w:trPr>
          <w:trHeight w:val="737"/>
        </w:trPr>
        <w:tc>
          <w:tcPr>
            <w:tcW w:w="4508" w:type="dxa"/>
            <w:shd w:val="clear" w:color="auto" w:fill="D9D9D9" w:themeFill="background1" w:themeFillShade="D9"/>
            <w:vAlign w:val="center"/>
          </w:tcPr>
          <w:p w14:paraId="5B30BBBA" w14:textId="77777777" w:rsidR="00F5724A" w:rsidRPr="00434FEA" w:rsidRDefault="00F5724A" w:rsidP="000821EF">
            <w:pPr>
              <w:spacing w:after="0"/>
              <w:rPr>
                <w:rFonts w:ascii="Arial" w:hAnsi="Arial" w:cs="Arial"/>
                <w:b/>
                <w:bCs/>
                <w:sz w:val="21"/>
                <w:szCs w:val="21"/>
              </w:rPr>
            </w:pPr>
            <w:r w:rsidRPr="00434FEA">
              <w:rPr>
                <w:rFonts w:ascii="Arial" w:hAnsi="Arial" w:cs="Arial"/>
                <w:b/>
                <w:bCs/>
                <w:sz w:val="21"/>
                <w:szCs w:val="21"/>
              </w:rPr>
              <w:t>Committee Member Title</w:t>
            </w:r>
          </w:p>
        </w:tc>
        <w:tc>
          <w:tcPr>
            <w:tcW w:w="4508" w:type="dxa"/>
            <w:vAlign w:val="center"/>
          </w:tcPr>
          <w:p w14:paraId="779EB54B" w14:textId="77777777" w:rsidR="00F5724A" w:rsidRPr="00434FEA" w:rsidRDefault="00F5724A" w:rsidP="000821EF">
            <w:pPr>
              <w:spacing w:after="0"/>
              <w:jc w:val="both"/>
              <w:rPr>
                <w:rFonts w:ascii="Arial" w:hAnsi="Arial" w:cs="Arial"/>
                <w:sz w:val="21"/>
                <w:szCs w:val="21"/>
              </w:rPr>
            </w:pPr>
          </w:p>
        </w:tc>
      </w:tr>
      <w:tr w:rsidR="00F5724A" w:rsidRPr="00434FEA" w14:paraId="08DB92AC" w14:textId="77777777" w:rsidTr="00547E7D">
        <w:trPr>
          <w:trHeight w:val="737"/>
        </w:trPr>
        <w:tc>
          <w:tcPr>
            <w:tcW w:w="4508" w:type="dxa"/>
            <w:shd w:val="clear" w:color="auto" w:fill="D9D9D9" w:themeFill="background1" w:themeFillShade="D9"/>
            <w:vAlign w:val="center"/>
          </w:tcPr>
          <w:p w14:paraId="2E6271A9" w14:textId="77777777" w:rsidR="00F5724A" w:rsidRPr="00434FEA" w:rsidRDefault="00F5724A" w:rsidP="000821EF">
            <w:pPr>
              <w:spacing w:after="0"/>
              <w:rPr>
                <w:rFonts w:ascii="Arial" w:hAnsi="Arial" w:cs="Arial"/>
                <w:b/>
                <w:bCs/>
                <w:sz w:val="21"/>
                <w:szCs w:val="21"/>
              </w:rPr>
            </w:pPr>
            <w:r w:rsidRPr="00434FEA">
              <w:rPr>
                <w:rFonts w:ascii="Arial" w:hAnsi="Arial" w:cs="Arial"/>
                <w:b/>
                <w:bCs/>
                <w:sz w:val="21"/>
                <w:szCs w:val="21"/>
              </w:rPr>
              <w:t>Name of Institution</w:t>
            </w:r>
          </w:p>
        </w:tc>
        <w:tc>
          <w:tcPr>
            <w:tcW w:w="4508" w:type="dxa"/>
            <w:vAlign w:val="center"/>
          </w:tcPr>
          <w:p w14:paraId="11AF3045" w14:textId="77777777" w:rsidR="00F5724A" w:rsidRPr="00434FEA" w:rsidRDefault="00F5724A" w:rsidP="000821EF">
            <w:pPr>
              <w:spacing w:after="0"/>
              <w:jc w:val="both"/>
              <w:rPr>
                <w:rFonts w:ascii="Arial" w:hAnsi="Arial" w:cs="Arial"/>
                <w:sz w:val="21"/>
                <w:szCs w:val="21"/>
              </w:rPr>
            </w:pPr>
          </w:p>
        </w:tc>
      </w:tr>
      <w:tr w:rsidR="00F5724A" w:rsidRPr="00434FEA" w14:paraId="24C1199C" w14:textId="77777777" w:rsidTr="00547E7D">
        <w:trPr>
          <w:trHeight w:val="737"/>
        </w:trPr>
        <w:tc>
          <w:tcPr>
            <w:tcW w:w="4508" w:type="dxa"/>
            <w:shd w:val="clear" w:color="auto" w:fill="D9D9D9" w:themeFill="background1" w:themeFillShade="D9"/>
            <w:vAlign w:val="center"/>
          </w:tcPr>
          <w:p w14:paraId="6A968E86" w14:textId="77777777" w:rsidR="00F5724A" w:rsidRPr="00434FEA" w:rsidRDefault="00F5724A" w:rsidP="000821EF">
            <w:pPr>
              <w:spacing w:after="0"/>
              <w:rPr>
                <w:rFonts w:ascii="Arial" w:hAnsi="Arial" w:cs="Arial"/>
                <w:b/>
                <w:bCs/>
                <w:sz w:val="21"/>
                <w:szCs w:val="21"/>
              </w:rPr>
            </w:pPr>
            <w:r w:rsidRPr="00434FEA">
              <w:rPr>
                <w:rFonts w:ascii="Arial" w:hAnsi="Arial" w:cs="Arial"/>
                <w:b/>
                <w:bCs/>
                <w:sz w:val="21"/>
                <w:szCs w:val="21"/>
              </w:rPr>
              <w:t>Location of Institution (City, County, Country)</w:t>
            </w:r>
          </w:p>
        </w:tc>
        <w:tc>
          <w:tcPr>
            <w:tcW w:w="4508" w:type="dxa"/>
            <w:vAlign w:val="center"/>
          </w:tcPr>
          <w:p w14:paraId="2CE693CE" w14:textId="77777777" w:rsidR="00F5724A" w:rsidRPr="00434FEA" w:rsidRDefault="00F5724A" w:rsidP="000821EF">
            <w:pPr>
              <w:spacing w:after="0"/>
              <w:jc w:val="both"/>
              <w:rPr>
                <w:rFonts w:ascii="Arial" w:hAnsi="Arial" w:cs="Arial"/>
                <w:sz w:val="21"/>
                <w:szCs w:val="21"/>
              </w:rPr>
            </w:pPr>
          </w:p>
        </w:tc>
      </w:tr>
    </w:tbl>
    <w:p w14:paraId="43A40930" w14:textId="37761FD3" w:rsidR="002A461D" w:rsidRPr="00434FEA" w:rsidRDefault="00401050">
      <w:pPr>
        <w:spacing w:after="0" w:line="240" w:lineRule="auto"/>
        <w:rPr>
          <w:rFonts w:ascii="Arial" w:hAnsi="Arial" w:cs="Arial"/>
          <w:sz w:val="24"/>
          <w:szCs w:val="24"/>
        </w:rPr>
      </w:pPr>
    </w:p>
    <w:p w14:paraId="10DEFF02" w14:textId="77777777" w:rsidR="002F04AD" w:rsidRPr="00434FEA" w:rsidRDefault="002F04AD">
      <w:pPr>
        <w:spacing w:after="0" w:line="240" w:lineRule="auto"/>
        <w:rPr>
          <w:rFonts w:ascii="Arial" w:hAnsi="Arial" w:cs="Arial"/>
          <w:sz w:val="24"/>
          <w:szCs w:val="24"/>
        </w:rPr>
      </w:pPr>
    </w:p>
    <w:p w14:paraId="07013EF9" w14:textId="77777777" w:rsidR="00292BC4" w:rsidRPr="00434FEA" w:rsidRDefault="00401050">
      <w:pPr>
        <w:spacing w:after="0" w:line="240" w:lineRule="auto"/>
        <w:rPr>
          <w:rFonts w:ascii="Arial" w:hAnsi="Arial" w:cs="Arial"/>
          <w:sz w:val="24"/>
          <w:szCs w:val="24"/>
        </w:rPr>
      </w:pPr>
    </w:p>
    <w:p w14:paraId="044FC677" w14:textId="77777777" w:rsidR="00401050" w:rsidRDefault="00401050">
      <w:pPr>
        <w:spacing w:after="0" w:line="240" w:lineRule="auto"/>
        <w:rPr>
          <w:rFonts w:ascii="Arial" w:hAnsi="Arial" w:cs="Arial"/>
          <w:b/>
          <w:bCs/>
          <w:iCs/>
          <w:szCs w:val="28"/>
          <w:lang w:eastAsia="en-US"/>
        </w:rPr>
      </w:pPr>
      <w:bookmarkStart w:id="121" w:name="_Toc227678745"/>
      <w:r>
        <w:rPr>
          <w:iCs/>
          <w:lang w:eastAsia="en-US"/>
        </w:rPr>
        <w:br w:type="page"/>
      </w:r>
    </w:p>
    <w:p w14:paraId="75B53AD7" w14:textId="3D65C553" w:rsidR="0037368B" w:rsidRPr="00434FEA" w:rsidRDefault="000D73B4" w:rsidP="00434FEA">
      <w:pPr>
        <w:pStyle w:val="Heading2"/>
        <w:rPr>
          <w:lang w:eastAsia="en-US"/>
        </w:rPr>
      </w:pPr>
      <w:r w:rsidRPr="00434FEA">
        <w:rPr>
          <w:iCs/>
          <w:lang w:eastAsia="en-US"/>
        </w:rPr>
        <w:t xml:space="preserve">Appendix 2: </w:t>
      </w:r>
      <w:r w:rsidRPr="00434FEA">
        <w:rPr>
          <w:lang w:eastAsia="en-US"/>
        </w:rPr>
        <w:t xml:space="preserve">Conflicts of </w:t>
      </w:r>
      <w:r w:rsidR="00FE44A1" w:rsidRPr="00434FEA">
        <w:rPr>
          <w:lang w:eastAsia="en-US"/>
        </w:rPr>
        <w:t>Interest</w:t>
      </w:r>
      <w:r w:rsidRPr="00434FEA">
        <w:rPr>
          <w:lang w:eastAsia="en-US"/>
        </w:rPr>
        <w:t xml:space="preserve"> form</w:t>
      </w:r>
      <w:bookmarkEnd w:id="121"/>
    </w:p>
    <w:p w14:paraId="46F40E87" w14:textId="77777777" w:rsidR="0037368B" w:rsidRPr="00434FEA" w:rsidRDefault="0037368B" w:rsidP="0037368B">
      <w:pPr>
        <w:rPr>
          <w:rFonts w:ascii="Arial" w:hAnsi="Arial" w:cs="Arial"/>
          <w:sz w:val="2"/>
          <w:lang w:eastAsia="en-US"/>
        </w:rPr>
      </w:pPr>
    </w:p>
    <w:p w14:paraId="30CE03C2" w14:textId="4EBB1477" w:rsidR="00F5724A" w:rsidRPr="00434FEA" w:rsidRDefault="00F5724A" w:rsidP="00F5724A">
      <w:pPr>
        <w:spacing w:after="0" w:line="240" w:lineRule="auto"/>
        <w:rPr>
          <w:rFonts w:ascii="Arial" w:eastAsia="Calibri" w:hAnsi="Arial" w:cs="Arial"/>
          <w:kern w:val="28"/>
          <w:sz w:val="20"/>
          <w:szCs w:val="20"/>
          <w:lang w:eastAsia="en-US"/>
        </w:rPr>
      </w:pPr>
      <w:r w:rsidRPr="00434FEA">
        <w:rPr>
          <w:rFonts w:ascii="Arial" w:eastAsia="Calibri" w:hAnsi="Arial" w:cs="Arial"/>
          <w:kern w:val="28"/>
          <w:sz w:val="20"/>
          <w:szCs w:val="20"/>
          <w:lang w:eastAsia="en-US"/>
        </w:rPr>
        <w:t xml:space="preserve">Potential/actual conflicts of interest of </w:t>
      </w:r>
      <w:r w:rsidR="00FA072E" w:rsidRPr="00434FEA">
        <w:rPr>
          <w:rFonts w:ascii="Arial" w:eastAsia="Calibri" w:hAnsi="Arial" w:cs="Arial"/>
          <w:kern w:val="28"/>
          <w:sz w:val="20"/>
          <w:szCs w:val="20"/>
          <w:lang w:eastAsia="en-US"/>
        </w:rPr>
        <w:t>Trial Steering</w:t>
      </w:r>
      <w:r w:rsidRPr="00434FEA">
        <w:rPr>
          <w:rFonts w:ascii="Arial" w:eastAsia="Calibri" w:hAnsi="Arial" w:cs="Arial"/>
          <w:kern w:val="28"/>
          <w:sz w:val="20"/>
          <w:szCs w:val="20"/>
          <w:lang w:eastAsia="en-US"/>
        </w:rPr>
        <w:t xml:space="preserve"> Committee (</w:t>
      </w:r>
      <w:r w:rsidR="00FA072E" w:rsidRPr="00434FEA">
        <w:rPr>
          <w:rFonts w:ascii="Arial" w:eastAsia="Calibri" w:hAnsi="Arial" w:cs="Arial"/>
          <w:kern w:val="28"/>
          <w:sz w:val="20"/>
          <w:szCs w:val="20"/>
          <w:lang w:eastAsia="en-US"/>
        </w:rPr>
        <w:t>TS</w:t>
      </w:r>
      <w:r w:rsidRPr="00434FEA">
        <w:rPr>
          <w:rFonts w:ascii="Arial" w:eastAsia="Calibri" w:hAnsi="Arial" w:cs="Arial"/>
          <w:kern w:val="28"/>
          <w:sz w:val="20"/>
          <w:szCs w:val="20"/>
          <w:lang w:eastAsia="en-US"/>
        </w:rPr>
        <w:t xml:space="preserve">C) members for </w:t>
      </w:r>
      <w:r w:rsidRPr="00401050">
        <w:rPr>
          <w:rFonts w:ascii="Arial" w:eastAsia="Calibri" w:hAnsi="Arial" w:cs="Arial"/>
          <w:color w:val="FF0000"/>
          <w:kern w:val="28"/>
          <w:sz w:val="20"/>
          <w:szCs w:val="20"/>
          <w:lang w:eastAsia="en-US"/>
        </w:rPr>
        <w:t>&lt;</w:t>
      </w:r>
      <w:r w:rsidRPr="00401050">
        <w:rPr>
          <w:rFonts w:ascii="Arial" w:eastAsia="Calibri" w:hAnsi="Arial" w:cs="Arial"/>
          <w:bCs/>
          <w:i/>
          <w:color w:val="FF0000"/>
          <w:sz w:val="20"/>
          <w:szCs w:val="20"/>
        </w:rPr>
        <w:t>insert trial name&gt;</w:t>
      </w:r>
      <w:r w:rsidRPr="00401050">
        <w:rPr>
          <w:rFonts w:ascii="Arial" w:eastAsia="Calibri" w:hAnsi="Arial" w:cs="Arial"/>
          <w:bCs/>
          <w:color w:val="FF0000"/>
          <w:sz w:val="20"/>
          <w:szCs w:val="20"/>
        </w:rPr>
        <w:t xml:space="preserve"> </w:t>
      </w:r>
      <w:r w:rsidRPr="00434FEA">
        <w:rPr>
          <w:rFonts w:ascii="Arial" w:eastAsia="Calibri" w:hAnsi="Arial" w:cs="Arial"/>
          <w:bCs/>
          <w:sz w:val="20"/>
          <w:szCs w:val="20"/>
        </w:rPr>
        <w:t>trial</w:t>
      </w:r>
      <w:r w:rsidRPr="00434FEA">
        <w:rPr>
          <w:rFonts w:ascii="Arial" w:eastAsia="Calibri" w:hAnsi="Arial" w:cs="Arial"/>
          <w:kern w:val="28"/>
          <w:sz w:val="20"/>
          <w:szCs w:val="20"/>
          <w:lang w:eastAsia="en-US"/>
        </w:rPr>
        <w:t xml:space="preserve"> (Sponsor: </w:t>
      </w:r>
      <w:r w:rsidRPr="00434FEA">
        <w:rPr>
          <w:rFonts w:ascii="Arial" w:eastAsia="Calibri" w:hAnsi="Arial" w:cs="Arial"/>
          <w:i/>
          <w:color w:val="00B050"/>
          <w:kern w:val="28"/>
          <w:sz w:val="20"/>
          <w:szCs w:val="20"/>
          <w:lang w:eastAsia="en-US"/>
        </w:rPr>
        <w:t>University of Leicester</w:t>
      </w:r>
      <w:r w:rsidRPr="00434FEA">
        <w:rPr>
          <w:rFonts w:ascii="Arial" w:eastAsia="Calibri" w:hAnsi="Arial" w:cs="Arial"/>
          <w:kern w:val="28"/>
          <w:sz w:val="20"/>
          <w:szCs w:val="20"/>
          <w:lang w:eastAsia="en-US"/>
        </w:rPr>
        <w:t xml:space="preserve">, ref </w:t>
      </w:r>
      <w:r w:rsidR="00373BBF">
        <w:rPr>
          <w:rFonts w:ascii="Arial" w:eastAsia="Calibri" w:hAnsi="Arial" w:cs="Arial"/>
          <w:kern w:val="28"/>
          <w:sz w:val="20"/>
          <w:szCs w:val="20"/>
          <w:lang w:eastAsia="en-US"/>
        </w:rPr>
        <w:t>&lt;</w:t>
      </w:r>
      <w:r w:rsidRPr="00401050">
        <w:rPr>
          <w:rFonts w:ascii="Arial" w:eastAsia="Calibri" w:hAnsi="Arial" w:cs="Arial"/>
          <w:i/>
          <w:color w:val="FF0000"/>
          <w:kern w:val="28"/>
          <w:sz w:val="20"/>
          <w:szCs w:val="20"/>
          <w:lang w:eastAsia="en-US"/>
        </w:rPr>
        <w:t>insert sponsor reference</w:t>
      </w:r>
      <w:r w:rsidR="00373BBF">
        <w:rPr>
          <w:rFonts w:ascii="Arial" w:eastAsia="Calibri" w:hAnsi="Arial" w:cs="Arial"/>
          <w:i/>
          <w:color w:val="FF0000"/>
          <w:kern w:val="28"/>
          <w:sz w:val="20"/>
          <w:szCs w:val="20"/>
          <w:lang w:eastAsia="en-US"/>
        </w:rPr>
        <w:t>&gt;</w:t>
      </w:r>
      <w:r w:rsidRPr="00434FEA">
        <w:rPr>
          <w:rFonts w:ascii="Arial" w:eastAsia="Calibri" w:hAnsi="Arial" w:cs="Arial"/>
          <w:kern w:val="28"/>
          <w:sz w:val="20"/>
          <w:szCs w:val="20"/>
          <w:lang w:eastAsia="en-US"/>
        </w:rPr>
        <w:t>).</w:t>
      </w:r>
    </w:p>
    <w:p w14:paraId="63D9B34F" w14:textId="77777777" w:rsidR="007A6AEC" w:rsidRPr="00434FEA" w:rsidRDefault="007A6AEC" w:rsidP="001A0654">
      <w:pPr>
        <w:spacing w:after="0" w:line="240" w:lineRule="auto"/>
        <w:rPr>
          <w:rFonts w:ascii="Arial" w:hAnsi="Arial" w:cs="Arial"/>
          <w:kern w:val="28"/>
          <w:lang w:eastAsia="en-US"/>
        </w:rPr>
      </w:pPr>
    </w:p>
    <w:p w14:paraId="033C3303" w14:textId="59525D87" w:rsidR="00F5724A" w:rsidRPr="00401050" w:rsidRDefault="00F5724A" w:rsidP="00401050">
      <w:pPr>
        <w:spacing w:after="0" w:line="240" w:lineRule="auto"/>
        <w:jc w:val="center"/>
        <w:rPr>
          <w:rFonts w:ascii="Arial" w:eastAsia="Calibri" w:hAnsi="Arial" w:cs="Arial"/>
          <w:b/>
          <w:i/>
          <w:color w:val="00B050"/>
          <w:sz w:val="20"/>
          <w:szCs w:val="20"/>
          <w:u w:val="single"/>
          <w:lang w:eastAsia="en-US"/>
        </w:rPr>
      </w:pPr>
      <w:r w:rsidRPr="00434FEA">
        <w:rPr>
          <w:rFonts w:ascii="Arial" w:eastAsia="Calibri" w:hAnsi="Arial" w:cs="Arial"/>
          <w:b/>
          <w:color w:val="000000"/>
          <w:sz w:val="20"/>
          <w:szCs w:val="20"/>
          <w:lang w:eastAsia="en-US"/>
        </w:rPr>
        <w:t xml:space="preserve">Please complete the following document and return to </w:t>
      </w:r>
      <w:r w:rsidRPr="00401050">
        <w:rPr>
          <w:rFonts w:ascii="Arial" w:eastAsia="Calibri" w:hAnsi="Arial" w:cs="Arial"/>
          <w:i/>
          <w:iCs/>
          <w:color w:val="FF0000"/>
          <w:lang w:eastAsia="en-US"/>
        </w:rPr>
        <w:t>&lt;insert detail of where the signed copy needs to be sent e.g. email address&gt;</w:t>
      </w:r>
    </w:p>
    <w:p w14:paraId="377DADF1" w14:textId="77777777" w:rsidR="00F5724A" w:rsidRPr="00434FEA" w:rsidRDefault="00F5724A" w:rsidP="00F5724A">
      <w:pPr>
        <w:spacing w:after="0" w:line="240" w:lineRule="auto"/>
        <w:ind w:left="6905" w:right="-40"/>
        <w:jc w:val="both"/>
        <w:rPr>
          <w:rFonts w:ascii="Arial" w:eastAsia="Calibri" w:hAnsi="Arial" w:cs="Arial"/>
          <w:color w:val="000000"/>
          <w:sz w:val="20"/>
          <w:szCs w:val="20"/>
          <w:lang w:eastAsia="en-US"/>
        </w:rPr>
      </w:pPr>
      <w:r w:rsidRPr="00434FEA">
        <w:rPr>
          <w:rFonts w:ascii="Arial" w:eastAsia="Calibri" w:hAnsi="Arial" w:cs="Arial"/>
          <w:color w:val="000000"/>
          <w:sz w:val="20"/>
          <w:szCs w:val="20"/>
          <w:lang w:eastAsia="en-US"/>
        </w:rPr>
        <w:t>(Please initial box to agree)</w:t>
      </w:r>
    </w:p>
    <w:p w14:paraId="6B86C4B3" w14:textId="77777777" w:rsidR="00F5724A" w:rsidRPr="00434FEA" w:rsidRDefault="00F5724A" w:rsidP="00F5724A">
      <w:pPr>
        <w:spacing w:after="0" w:line="240" w:lineRule="auto"/>
        <w:ind w:left="6185" w:right="-40" w:firstLine="295"/>
        <w:jc w:val="both"/>
        <w:rPr>
          <w:rFonts w:ascii="Arial" w:eastAsia="Calibri" w:hAnsi="Arial" w:cs="Arial"/>
          <w:color w:val="000000"/>
          <w:sz w:val="20"/>
          <w:szCs w:val="20"/>
          <w:lang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372"/>
        <w:gridCol w:w="936"/>
      </w:tblGrid>
      <w:tr w:rsidR="00F5724A" w:rsidRPr="00434FEA" w14:paraId="70FC6A39" w14:textId="77777777" w:rsidTr="00F5724A">
        <w:trPr>
          <w:trHeight w:val="340"/>
        </w:trPr>
        <w:tc>
          <w:tcPr>
            <w:tcW w:w="4497" w:type="pct"/>
            <w:vAlign w:val="center"/>
          </w:tcPr>
          <w:p w14:paraId="2C35092E" w14:textId="579800C4" w:rsidR="00F5724A" w:rsidRPr="00434FEA" w:rsidRDefault="00F5724A" w:rsidP="00F5724A">
            <w:pPr>
              <w:spacing w:after="0" w:line="240" w:lineRule="auto"/>
              <w:rPr>
                <w:rFonts w:ascii="Arial" w:eastAsia="Calibri" w:hAnsi="Arial" w:cs="Arial"/>
                <w:i/>
                <w:iCs/>
                <w:color w:val="00B050"/>
                <w:sz w:val="20"/>
                <w:szCs w:val="20"/>
                <w:lang w:eastAsia="en-US"/>
              </w:rPr>
            </w:pPr>
            <w:r w:rsidRPr="00434FEA">
              <w:rPr>
                <w:rFonts w:ascii="Arial" w:eastAsia="Calibri" w:hAnsi="Arial" w:cs="Arial"/>
                <w:color w:val="000000"/>
                <w:sz w:val="20"/>
                <w:szCs w:val="20"/>
                <w:lang w:eastAsia="en-US"/>
              </w:rPr>
              <w:t xml:space="preserve">I have read and understood the TSC charter </w:t>
            </w:r>
            <w:r w:rsidRPr="00401050">
              <w:rPr>
                <w:rFonts w:ascii="Arial" w:eastAsia="Calibri" w:hAnsi="Arial" w:cs="Arial"/>
                <w:i/>
                <w:iCs/>
                <w:color w:val="FF0000"/>
                <w:sz w:val="20"/>
                <w:szCs w:val="20"/>
                <w:lang w:eastAsia="en-US"/>
              </w:rPr>
              <w:t>&lt;vx.x dd/mm/yyyy&gt;</w:t>
            </w:r>
          </w:p>
        </w:tc>
        <w:tc>
          <w:tcPr>
            <w:tcW w:w="503" w:type="pct"/>
            <w:vAlign w:val="center"/>
          </w:tcPr>
          <w:p w14:paraId="09ADF0D2" w14:textId="77777777" w:rsidR="00F5724A" w:rsidRPr="00434FEA" w:rsidRDefault="00F5724A" w:rsidP="00F5724A">
            <w:pPr>
              <w:spacing w:after="0" w:line="240" w:lineRule="auto"/>
              <w:rPr>
                <w:rFonts w:ascii="Arial" w:eastAsia="Calibri" w:hAnsi="Arial" w:cs="Arial"/>
                <w:color w:val="000000"/>
                <w:sz w:val="20"/>
                <w:szCs w:val="20"/>
                <w:lang w:eastAsia="en-US"/>
              </w:rPr>
            </w:pPr>
          </w:p>
        </w:tc>
      </w:tr>
      <w:tr w:rsidR="00F5724A" w:rsidRPr="00434FEA" w14:paraId="01E37D70" w14:textId="77777777" w:rsidTr="00F5724A">
        <w:trPr>
          <w:trHeight w:val="340"/>
        </w:trPr>
        <w:tc>
          <w:tcPr>
            <w:tcW w:w="4497" w:type="pct"/>
            <w:vAlign w:val="center"/>
          </w:tcPr>
          <w:p w14:paraId="1E8406EB" w14:textId="7D62410E" w:rsidR="00F5724A" w:rsidRPr="00434FEA" w:rsidRDefault="00F5724A" w:rsidP="00F5724A">
            <w:pPr>
              <w:spacing w:after="0" w:line="240" w:lineRule="auto"/>
              <w:rPr>
                <w:rFonts w:ascii="Arial" w:eastAsia="Calibri" w:hAnsi="Arial" w:cs="Arial"/>
                <w:color w:val="000000"/>
                <w:sz w:val="20"/>
                <w:szCs w:val="20"/>
                <w:lang w:eastAsia="en-US"/>
              </w:rPr>
            </w:pPr>
            <w:r w:rsidRPr="00434FEA">
              <w:rPr>
                <w:rFonts w:ascii="Arial" w:eastAsia="Calibri" w:hAnsi="Arial" w:cs="Arial"/>
                <w:color w:val="000000"/>
                <w:sz w:val="20"/>
                <w:szCs w:val="20"/>
                <w:lang w:eastAsia="en-US"/>
              </w:rPr>
              <w:t>I agree to join the TSC for this trial</w:t>
            </w:r>
          </w:p>
        </w:tc>
        <w:tc>
          <w:tcPr>
            <w:tcW w:w="503" w:type="pct"/>
            <w:vAlign w:val="center"/>
          </w:tcPr>
          <w:p w14:paraId="4A0A22BD" w14:textId="77777777" w:rsidR="00F5724A" w:rsidRPr="00434FEA" w:rsidRDefault="00F5724A" w:rsidP="00F5724A">
            <w:pPr>
              <w:spacing w:after="0" w:line="240" w:lineRule="auto"/>
              <w:rPr>
                <w:rFonts w:ascii="Arial" w:eastAsia="Calibri" w:hAnsi="Arial" w:cs="Arial"/>
                <w:color w:val="000000"/>
                <w:sz w:val="20"/>
                <w:szCs w:val="20"/>
                <w:lang w:eastAsia="en-US"/>
              </w:rPr>
            </w:pPr>
          </w:p>
        </w:tc>
      </w:tr>
      <w:tr w:rsidR="00F5724A" w:rsidRPr="00434FEA" w14:paraId="6D210A91" w14:textId="77777777" w:rsidTr="00F5724A">
        <w:trPr>
          <w:trHeight w:val="340"/>
        </w:trPr>
        <w:tc>
          <w:tcPr>
            <w:tcW w:w="4497" w:type="pct"/>
            <w:vAlign w:val="center"/>
          </w:tcPr>
          <w:p w14:paraId="0F4FDDD3" w14:textId="77777777" w:rsidR="00F5724A" w:rsidRPr="00434FEA" w:rsidRDefault="00F5724A" w:rsidP="00F5724A">
            <w:pPr>
              <w:spacing w:after="0" w:line="240" w:lineRule="auto"/>
              <w:rPr>
                <w:rFonts w:ascii="Arial" w:eastAsia="Calibri" w:hAnsi="Arial" w:cs="Arial"/>
                <w:color w:val="000000"/>
                <w:sz w:val="20"/>
                <w:szCs w:val="20"/>
                <w:lang w:eastAsia="en-US"/>
              </w:rPr>
            </w:pPr>
            <w:r w:rsidRPr="00434FEA">
              <w:rPr>
                <w:rFonts w:ascii="Arial" w:eastAsia="Calibri" w:hAnsi="Arial" w:cs="Arial"/>
                <w:color w:val="000000"/>
                <w:sz w:val="20"/>
                <w:szCs w:val="20"/>
                <w:lang w:eastAsia="en-US"/>
              </w:rPr>
              <w:t>I agree to treat all sensitive trial data and discussions confidentially</w:t>
            </w:r>
          </w:p>
        </w:tc>
        <w:tc>
          <w:tcPr>
            <w:tcW w:w="503" w:type="pct"/>
            <w:vAlign w:val="center"/>
          </w:tcPr>
          <w:p w14:paraId="05FD9A9C" w14:textId="77777777" w:rsidR="00F5724A" w:rsidRPr="00434FEA" w:rsidRDefault="00F5724A" w:rsidP="00F5724A">
            <w:pPr>
              <w:spacing w:after="0" w:line="240" w:lineRule="auto"/>
              <w:rPr>
                <w:rFonts w:ascii="Arial" w:eastAsia="Calibri" w:hAnsi="Arial" w:cs="Arial"/>
                <w:color w:val="000000"/>
                <w:sz w:val="20"/>
                <w:szCs w:val="20"/>
                <w:lang w:eastAsia="en-US"/>
              </w:rPr>
            </w:pPr>
          </w:p>
        </w:tc>
      </w:tr>
    </w:tbl>
    <w:p w14:paraId="279F49D9" w14:textId="77777777" w:rsidR="00F5724A" w:rsidRPr="00434FEA" w:rsidRDefault="00F5724A" w:rsidP="00F5724A">
      <w:pPr>
        <w:spacing w:after="0" w:line="240" w:lineRule="auto"/>
        <w:ind w:left="426" w:right="775"/>
        <w:jc w:val="both"/>
        <w:rPr>
          <w:rFonts w:ascii="Arial" w:eastAsia="Calibri" w:hAnsi="Arial" w:cs="Arial"/>
          <w:sz w:val="20"/>
          <w:szCs w:val="20"/>
          <w:lang w:eastAsia="en-US"/>
        </w:rPr>
      </w:pPr>
    </w:p>
    <w:p w14:paraId="24E0D656" w14:textId="408D5C64" w:rsidR="00F5724A" w:rsidRPr="00434FEA" w:rsidRDefault="00F5724A" w:rsidP="00F5724A">
      <w:pPr>
        <w:spacing w:after="0" w:line="240" w:lineRule="auto"/>
        <w:ind w:right="777"/>
        <w:jc w:val="both"/>
        <w:rPr>
          <w:rFonts w:ascii="Arial" w:eastAsia="Calibri" w:hAnsi="Arial" w:cs="Arial"/>
          <w:sz w:val="20"/>
          <w:szCs w:val="20"/>
          <w:lang w:eastAsia="en-US"/>
        </w:rPr>
      </w:pPr>
      <w:r w:rsidRPr="00434FEA">
        <w:rPr>
          <w:rFonts w:ascii="Arial" w:eastAsia="Calibri" w:hAnsi="Arial" w:cs="Arial"/>
          <w:sz w:val="20"/>
          <w:szCs w:val="20"/>
          <w:lang w:eastAsia="en-US"/>
        </w:rPr>
        <w:t>The avoidance of any perception that members of a TSC may be biased in some fashion is important for the credibility of the decisions made by the TSC and for the integrity of the trial.</w:t>
      </w:r>
    </w:p>
    <w:p w14:paraId="608B662D" w14:textId="77777777" w:rsidR="00F5724A" w:rsidRPr="00434FEA" w:rsidRDefault="00F5724A" w:rsidP="00F5724A">
      <w:pPr>
        <w:spacing w:after="0" w:line="240" w:lineRule="auto"/>
        <w:ind w:left="426" w:right="777"/>
        <w:jc w:val="both"/>
        <w:rPr>
          <w:rFonts w:ascii="Arial" w:eastAsia="Calibri" w:hAnsi="Arial" w:cs="Arial"/>
          <w:sz w:val="20"/>
          <w:szCs w:val="20"/>
          <w:lang w:eastAsia="en-US"/>
        </w:rPr>
      </w:pPr>
    </w:p>
    <w:p w14:paraId="5EDBAA62" w14:textId="28B82403" w:rsidR="00F5724A" w:rsidRPr="00434FEA" w:rsidRDefault="00F5724A" w:rsidP="00F5724A">
      <w:pPr>
        <w:spacing w:after="0" w:line="240" w:lineRule="auto"/>
        <w:ind w:right="777"/>
        <w:jc w:val="both"/>
        <w:rPr>
          <w:rFonts w:ascii="Arial" w:eastAsia="Calibri" w:hAnsi="Arial" w:cs="Arial"/>
          <w:sz w:val="20"/>
          <w:szCs w:val="20"/>
          <w:lang w:eastAsia="en-US"/>
        </w:rPr>
      </w:pPr>
      <w:r w:rsidRPr="00434FEA">
        <w:rPr>
          <w:rFonts w:ascii="Arial" w:eastAsia="Calibri" w:hAnsi="Arial" w:cs="Arial"/>
          <w:sz w:val="20"/>
          <w:szCs w:val="20"/>
          <w:lang w:eastAsia="en-US"/>
        </w:rPr>
        <w:t xml:space="preserve">Possible competing interest should be disclosed via </w:t>
      </w:r>
      <w:r w:rsidRPr="00401050">
        <w:rPr>
          <w:rFonts w:ascii="Arial" w:eastAsia="Calibri" w:hAnsi="Arial" w:cs="Arial"/>
          <w:color w:val="FF0000"/>
          <w:sz w:val="20"/>
          <w:szCs w:val="20"/>
          <w:lang w:eastAsia="en-US"/>
        </w:rPr>
        <w:t>the trial manager</w:t>
      </w:r>
      <w:r w:rsidRPr="00434FEA">
        <w:rPr>
          <w:rFonts w:ascii="Arial" w:eastAsia="Calibri" w:hAnsi="Arial" w:cs="Arial"/>
          <w:sz w:val="20"/>
          <w:szCs w:val="20"/>
          <w:lang w:eastAsia="en-US"/>
        </w:rPr>
        <w:t>. In many cases, simple disclosure up front should be sufficient, otherwise, the (potential) TSC member should remove the conflict or cease participation in the TSC. Table 1 lists potential competing interests.</w:t>
      </w:r>
    </w:p>
    <w:p w14:paraId="2C2449DE" w14:textId="77777777" w:rsidR="00F5724A" w:rsidRPr="00434FEA" w:rsidRDefault="00F5724A" w:rsidP="00F5724A">
      <w:pPr>
        <w:spacing w:after="0" w:line="240" w:lineRule="auto"/>
        <w:ind w:left="426" w:right="775"/>
        <w:jc w:val="both"/>
        <w:rPr>
          <w:rFonts w:ascii="Arial" w:eastAsia="Calibri" w:hAnsi="Arial" w:cs="Arial"/>
          <w:sz w:val="20"/>
          <w:szCs w:val="20"/>
          <w:lang w:eastAsia="en-US"/>
        </w:rPr>
      </w:pPr>
    </w:p>
    <w:p w14:paraId="0732A271" w14:textId="77777777" w:rsidR="00F5724A" w:rsidRPr="00434FEA" w:rsidRDefault="00F5724A" w:rsidP="00F5724A">
      <w:pPr>
        <w:keepNext/>
        <w:spacing w:after="0" w:line="240" w:lineRule="auto"/>
        <w:ind w:right="775"/>
        <w:jc w:val="both"/>
        <w:outlineLvl w:val="4"/>
        <w:rPr>
          <w:rFonts w:ascii="Arial" w:eastAsia="Calibri" w:hAnsi="Arial" w:cs="Arial"/>
          <w:b/>
          <w:sz w:val="20"/>
          <w:szCs w:val="20"/>
          <w:lang w:eastAsia="en-US"/>
        </w:rPr>
      </w:pPr>
      <w:r w:rsidRPr="00434FEA">
        <w:rPr>
          <w:rFonts w:ascii="Arial" w:eastAsia="Calibri" w:hAnsi="Arial" w:cs="Arial"/>
          <w:b/>
          <w:sz w:val="20"/>
          <w:szCs w:val="20"/>
          <w:lang w:eastAsia="en-US"/>
        </w:rPr>
        <w:t>Table 1: Potential Competing Interests</w:t>
      </w:r>
    </w:p>
    <w:tbl>
      <w:tblPr>
        <w:tblW w:w="893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30"/>
      </w:tblGrid>
      <w:tr w:rsidR="00F5724A" w:rsidRPr="00434FEA" w14:paraId="42B3688D" w14:textId="77777777" w:rsidTr="00547E7D">
        <w:tc>
          <w:tcPr>
            <w:tcW w:w="8930" w:type="dxa"/>
            <w:tcBorders>
              <w:top w:val="single" w:sz="4" w:space="0" w:color="auto"/>
            </w:tcBorders>
            <w:shd w:val="clear" w:color="auto" w:fill="E0E0E0"/>
          </w:tcPr>
          <w:p w14:paraId="3C8E85E5" w14:textId="77777777" w:rsidR="00F5724A" w:rsidRPr="00434FEA" w:rsidRDefault="00F5724A" w:rsidP="00F5724A">
            <w:pPr>
              <w:numPr>
                <w:ilvl w:val="0"/>
                <w:numId w:val="8"/>
              </w:numPr>
              <w:spacing w:after="0" w:line="240" w:lineRule="auto"/>
              <w:jc w:val="both"/>
              <w:rPr>
                <w:rFonts w:ascii="Arial" w:eastAsia="Calibri" w:hAnsi="Arial" w:cs="Arial"/>
                <w:sz w:val="20"/>
                <w:szCs w:val="20"/>
                <w:lang w:eastAsia="en-US"/>
              </w:rPr>
            </w:pPr>
            <w:r w:rsidRPr="00434FEA">
              <w:rPr>
                <w:rFonts w:ascii="Arial" w:eastAsia="Calibri" w:hAnsi="Arial" w:cs="Arial"/>
                <w:sz w:val="20"/>
                <w:szCs w:val="20"/>
                <w:lang w:eastAsia="en-US"/>
              </w:rPr>
              <w:t>Stock ownership in any commercial companies involved</w:t>
            </w:r>
          </w:p>
        </w:tc>
      </w:tr>
      <w:tr w:rsidR="00F5724A" w:rsidRPr="00434FEA" w14:paraId="69C74B95" w14:textId="77777777" w:rsidTr="00547E7D">
        <w:tc>
          <w:tcPr>
            <w:tcW w:w="8930" w:type="dxa"/>
            <w:shd w:val="clear" w:color="auto" w:fill="E0E0E0"/>
          </w:tcPr>
          <w:p w14:paraId="77BEB233" w14:textId="77777777" w:rsidR="00F5724A" w:rsidRPr="00434FEA" w:rsidRDefault="00F5724A" w:rsidP="00F5724A">
            <w:pPr>
              <w:numPr>
                <w:ilvl w:val="0"/>
                <w:numId w:val="8"/>
              </w:numPr>
              <w:spacing w:after="0" w:line="240" w:lineRule="auto"/>
              <w:jc w:val="both"/>
              <w:rPr>
                <w:rFonts w:ascii="Arial" w:eastAsia="Calibri" w:hAnsi="Arial" w:cs="Arial"/>
                <w:sz w:val="20"/>
                <w:szCs w:val="20"/>
                <w:lang w:eastAsia="en-US"/>
              </w:rPr>
            </w:pPr>
            <w:r w:rsidRPr="00434FEA">
              <w:rPr>
                <w:rFonts w:ascii="Arial" w:eastAsia="Calibri" w:hAnsi="Arial" w:cs="Arial"/>
                <w:sz w:val="20"/>
                <w:szCs w:val="20"/>
                <w:lang w:eastAsia="en-US"/>
              </w:rPr>
              <w:t>Stock transaction in any commercial company involved (if previously holding stock)</w:t>
            </w:r>
          </w:p>
        </w:tc>
      </w:tr>
      <w:tr w:rsidR="00F5724A" w:rsidRPr="00434FEA" w14:paraId="556BED29" w14:textId="77777777" w:rsidTr="00547E7D">
        <w:tc>
          <w:tcPr>
            <w:tcW w:w="8930" w:type="dxa"/>
            <w:shd w:val="clear" w:color="auto" w:fill="E0E0E0"/>
          </w:tcPr>
          <w:p w14:paraId="1DAB731D" w14:textId="77777777" w:rsidR="00F5724A" w:rsidRPr="00434FEA" w:rsidRDefault="00F5724A" w:rsidP="00F5724A">
            <w:pPr>
              <w:numPr>
                <w:ilvl w:val="0"/>
                <w:numId w:val="8"/>
              </w:numPr>
              <w:spacing w:after="0" w:line="240" w:lineRule="auto"/>
              <w:jc w:val="both"/>
              <w:rPr>
                <w:rFonts w:ascii="Arial" w:eastAsia="Calibri" w:hAnsi="Arial" w:cs="Arial"/>
                <w:sz w:val="20"/>
                <w:szCs w:val="20"/>
                <w:lang w:eastAsia="en-US"/>
              </w:rPr>
            </w:pPr>
            <w:r w:rsidRPr="00434FEA">
              <w:rPr>
                <w:rFonts w:ascii="Arial" w:eastAsia="Calibri" w:hAnsi="Arial" w:cs="Arial"/>
                <w:sz w:val="20"/>
                <w:szCs w:val="20"/>
                <w:lang w:eastAsia="en-US"/>
              </w:rPr>
              <w:t>Consulting arrangements with the sponsor</w:t>
            </w:r>
          </w:p>
        </w:tc>
      </w:tr>
      <w:tr w:rsidR="00F5724A" w:rsidRPr="00434FEA" w14:paraId="5681CD12" w14:textId="77777777" w:rsidTr="00547E7D">
        <w:tc>
          <w:tcPr>
            <w:tcW w:w="8930" w:type="dxa"/>
            <w:shd w:val="clear" w:color="auto" w:fill="E0E0E0"/>
          </w:tcPr>
          <w:p w14:paraId="28761EA1" w14:textId="77777777" w:rsidR="00F5724A" w:rsidRPr="00434FEA" w:rsidRDefault="00F5724A" w:rsidP="00F5724A">
            <w:pPr>
              <w:numPr>
                <w:ilvl w:val="0"/>
                <w:numId w:val="8"/>
              </w:numPr>
              <w:spacing w:after="0" w:line="240" w:lineRule="auto"/>
              <w:jc w:val="both"/>
              <w:rPr>
                <w:rFonts w:ascii="Arial" w:eastAsia="Calibri" w:hAnsi="Arial" w:cs="Arial"/>
                <w:sz w:val="20"/>
                <w:szCs w:val="20"/>
                <w:lang w:eastAsia="en-US"/>
              </w:rPr>
            </w:pPr>
            <w:r w:rsidRPr="00434FEA">
              <w:rPr>
                <w:rFonts w:ascii="Arial" w:eastAsia="Calibri" w:hAnsi="Arial" w:cs="Arial"/>
                <w:sz w:val="20"/>
                <w:szCs w:val="20"/>
                <w:lang w:eastAsia="en-US"/>
              </w:rPr>
              <w:t xml:space="preserve">Frequent speaking engagements on behalf of the intervention </w:t>
            </w:r>
          </w:p>
        </w:tc>
      </w:tr>
      <w:tr w:rsidR="00F5724A" w:rsidRPr="00434FEA" w14:paraId="726764EC" w14:textId="77777777" w:rsidTr="00547E7D">
        <w:trPr>
          <w:trHeight w:val="80"/>
        </w:trPr>
        <w:tc>
          <w:tcPr>
            <w:tcW w:w="8930" w:type="dxa"/>
            <w:shd w:val="clear" w:color="auto" w:fill="E0E0E0"/>
          </w:tcPr>
          <w:p w14:paraId="4CA5096C" w14:textId="77777777" w:rsidR="00F5724A" w:rsidRPr="00434FEA" w:rsidRDefault="00F5724A" w:rsidP="00F5724A">
            <w:pPr>
              <w:numPr>
                <w:ilvl w:val="0"/>
                <w:numId w:val="8"/>
              </w:numPr>
              <w:spacing w:after="0" w:line="240" w:lineRule="auto"/>
              <w:jc w:val="both"/>
              <w:rPr>
                <w:rFonts w:ascii="Arial" w:eastAsia="Calibri" w:hAnsi="Arial" w:cs="Arial"/>
                <w:sz w:val="20"/>
                <w:szCs w:val="20"/>
                <w:lang w:eastAsia="en-US"/>
              </w:rPr>
            </w:pPr>
            <w:r w:rsidRPr="00434FEA">
              <w:rPr>
                <w:rFonts w:ascii="Arial" w:eastAsia="Calibri" w:hAnsi="Arial" w:cs="Arial"/>
                <w:sz w:val="20"/>
                <w:szCs w:val="20"/>
                <w:lang w:eastAsia="en-US"/>
              </w:rPr>
              <w:t>Career tied up in a product or technique assessed by trial</w:t>
            </w:r>
          </w:p>
        </w:tc>
      </w:tr>
      <w:tr w:rsidR="00F5724A" w:rsidRPr="00434FEA" w14:paraId="6EA60984" w14:textId="77777777" w:rsidTr="00547E7D">
        <w:tc>
          <w:tcPr>
            <w:tcW w:w="8930" w:type="dxa"/>
            <w:shd w:val="clear" w:color="auto" w:fill="E0E0E0"/>
          </w:tcPr>
          <w:p w14:paraId="0397B922" w14:textId="77777777" w:rsidR="00F5724A" w:rsidRPr="00434FEA" w:rsidRDefault="00F5724A" w:rsidP="00F5724A">
            <w:pPr>
              <w:numPr>
                <w:ilvl w:val="0"/>
                <w:numId w:val="8"/>
              </w:numPr>
              <w:spacing w:after="0" w:line="240" w:lineRule="auto"/>
              <w:jc w:val="both"/>
              <w:rPr>
                <w:rFonts w:ascii="Arial" w:eastAsia="Calibri" w:hAnsi="Arial" w:cs="Arial"/>
                <w:sz w:val="20"/>
                <w:szCs w:val="20"/>
                <w:lang w:eastAsia="en-US"/>
              </w:rPr>
            </w:pPr>
            <w:r w:rsidRPr="00434FEA">
              <w:rPr>
                <w:rFonts w:ascii="Arial" w:eastAsia="Calibri" w:hAnsi="Arial" w:cs="Arial"/>
                <w:sz w:val="20"/>
                <w:szCs w:val="20"/>
                <w:lang w:eastAsia="en-US"/>
              </w:rPr>
              <w:t>Hands-on participation in the trial</w:t>
            </w:r>
          </w:p>
        </w:tc>
      </w:tr>
      <w:tr w:rsidR="00F5724A" w:rsidRPr="00434FEA" w14:paraId="7EDBB2CA" w14:textId="77777777" w:rsidTr="00547E7D">
        <w:tc>
          <w:tcPr>
            <w:tcW w:w="8930" w:type="dxa"/>
            <w:shd w:val="clear" w:color="auto" w:fill="E0E0E0"/>
          </w:tcPr>
          <w:p w14:paraId="72C807AF" w14:textId="77777777" w:rsidR="00F5724A" w:rsidRPr="00434FEA" w:rsidRDefault="00F5724A" w:rsidP="00F5724A">
            <w:pPr>
              <w:numPr>
                <w:ilvl w:val="0"/>
                <w:numId w:val="8"/>
              </w:numPr>
              <w:spacing w:after="0" w:line="240" w:lineRule="auto"/>
              <w:jc w:val="both"/>
              <w:rPr>
                <w:rFonts w:ascii="Arial" w:eastAsia="Calibri" w:hAnsi="Arial" w:cs="Arial"/>
                <w:sz w:val="20"/>
                <w:szCs w:val="20"/>
                <w:lang w:eastAsia="en-US"/>
              </w:rPr>
            </w:pPr>
            <w:r w:rsidRPr="00434FEA">
              <w:rPr>
                <w:rFonts w:ascii="Arial" w:eastAsia="Calibri" w:hAnsi="Arial" w:cs="Arial"/>
                <w:sz w:val="20"/>
                <w:szCs w:val="20"/>
                <w:lang w:eastAsia="en-US"/>
              </w:rPr>
              <w:t>Involvement in the running of the trial</w:t>
            </w:r>
          </w:p>
        </w:tc>
      </w:tr>
      <w:tr w:rsidR="00F5724A" w:rsidRPr="00434FEA" w14:paraId="0221924F" w14:textId="77777777" w:rsidTr="00547E7D">
        <w:tc>
          <w:tcPr>
            <w:tcW w:w="8930" w:type="dxa"/>
            <w:shd w:val="clear" w:color="auto" w:fill="E0E0E0"/>
          </w:tcPr>
          <w:p w14:paraId="4D66F714" w14:textId="77777777" w:rsidR="00F5724A" w:rsidRPr="00434FEA" w:rsidRDefault="00F5724A" w:rsidP="00F5724A">
            <w:pPr>
              <w:numPr>
                <w:ilvl w:val="0"/>
                <w:numId w:val="8"/>
              </w:numPr>
              <w:spacing w:after="0" w:line="240" w:lineRule="auto"/>
              <w:jc w:val="both"/>
              <w:rPr>
                <w:rFonts w:ascii="Arial" w:eastAsia="Calibri" w:hAnsi="Arial" w:cs="Arial"/>
                <w:sz w:val="20"/>
                <w:szCs w:val="20"/>
                <w:lang w:eastAsia="en-US"/>
              </w:rPr>
            </w:pPr>
            <w:r w:rsidRPr="00434FEA">
              <w:rPr>
                <w:rFonts w:ascii="Arial" w:eastAsia="Calibri" w:hAnsi="Arial" w:cs="Arial"/>
                <w:sz w:val="20"/>
                <w:szCs w:val="20"/>
                <w:lang w:eastAsia="en-US"/>
              </w:rPr>
              <w:t>Emotional involvement in the trial</w:t>
            </w:r>
          </w:p>
        </w:tc>
      </w:tr>
      <w:tr w:rsidR="00F5724A" w:rsidRPr="00434FEA" w14:paraId="7D14D7B2" w14:textId="77777777" w:rsidTr="00547E7D">
        <w:tc>
          <w:tcPr>
            <w:tcW w:w="8930" w:type="dxa"/>
            <w:shd w:val="clear" w:color="auto" w:fill="E0E0E0"/>
          </w:tcPr>
          <w:p w14:paraId="5CF6A495" w14:textId="77777777" w:rsidR="00F5724A" w:rsidRPr="00434FEA" w:rsidRDefault="00F5724A" w:rsidP="00F5724A">
            <w:pPr>
              <w:numPr>
                <w:ilvl w:val="0"/>
                <w:numId w:val="8"/>
              </w:numPr>
              <w:spacing w:after="0" w:line="240" w:lineRule="auto"/>
              <w:jc w:val="both"/>
              <w:rPr>
                <w:rFonts w:ascii="Arial" w:eastAsia="Calibri" w:hAnsi="Arial" w:cs="Arial"/>
                <w:sz w:val="20"/>
                <w:szCs w:val="20"/>
                <w:lang w:eastAsia="en-US"/>
              </w:rPr>
            </w:pPr>
            <w:r w:rsidRPr="00434FEA">
              <w:rPr>
                <w:rFonts w:ascii="Arial" w:eastAsia="Calibri" w:hAnsi="Arial" w:cs="Arial"/>
                <w:sz w:val="20"/>
                <w:szCs w:val="20"/>
                <w:lang w:eastAsia="en-US"/>
              </w:rPr>
              <w:t>Intellectual conflict e.g., strong prior belief in the trial’s experimental arm</w:t>
            </w:r>
          </w:p>
        </w:tc>
      </w:tr>
      <w:tr w:rsidR="00F5724A" w:rsidRPr="00434FEA" w14:paraId="5D935D41" w14:textId="77777777" w:rsidTr="00547E7D">
        <w:tc>
          <w:tcPr>
            <w:tcW w:w="8930" w:type="dxa"/>
            <w:shd w:val="clear" w:color="auto" w:fill="E0E0E0"/>
          </w:tcPr>
          <w:p w14:paraId="23A3CA44" w14:textId="77777777" w:rsidR="00F5724A" w:rsidRPr="00434FEA" w:rsidRDefault="00F5724A" w:rsidP="00F5724A">
            <w:pPr>
              <w:numPr>
                <w:ilvl w:val="0"/>
                <w:numId w:val="8"/>
              </w:numPr>
              <w:spacing w:after="0" w:line="240" w:lineRule="auto"/>
              <w:jc w:val="both"/>
              <w:rPr>
                <w:rFonts w:ascii="Arial" w:eastAsia="Calibri" w:hAnsi="Arial" w:cs="Arial"/>
                <w:sz w:val="20"/>
                <w:szCs w:val="20"/>
                <w:lang w:eastAsia="en-US"/>
              </w:rPr>
            </w:pPr>
            <w:r w:rsidRPr="00434FEA">
              <w:rPr>
                <w:rFonts w:ascii="Arial" w:eastAsia="Calibri" w:hAnsi="Arial" w:cs="Arial"/>
                <w:sz w:val="20"/>
                <w:szCs w:val="20"/>
                <w:lang w:eastAsia="en-US"/>
              </w:rPr>
              <w:t>Involvement in regulatory issues relevant to the trial procedures</w:t>
            </w:r>
          </w:p>
        </w:tc>
      </w:tr>
      <w:tr w:rsidR="00F5724A" w:rsidRPr="00434FEA" w14:paraId="78500350" w14:textId="77777777" w:rsidTr="00547E7D">
        <w:tc>
          <w:tcPr>
            <w:tcW w:w="8930" w:type="dxa"/>
            <w:shd w:val="clear" w:color="auto" w:fill="E0E0E0"/>
          </w:tcPr>
          <w:p w14:paraId="796D7C8C" w14:textId="77777777" w:rsidR="00F5724A" w:rsidRPr="00434FEA" w:rsidRDefault="00F5724A" w:rsidP="00F5724A">
            <w:pPr>
              <w:numPr>
                <w:ilvl w:val="0"/>
                <w:numId w:val="8"/>
              </w:numPr>
              <w:spacing w:after="0" w:line="240" w:lineRule="auto"/>
              <w:jc w:val="both"/>
              <w:rPr>
                <w:rFonts w:ascii="Arial" w:eastAsia="Calibri" w:hAnsi="Arial" w:cs="Arial"/>
                <w:sz w:val="20"/>
                <w:szCs w:val="20"/>
                <w:lang w:eastAsia="en-US"/>
              </w:rPr>
            </w:pPr>
            <w:r w:rsidRPr="00434FEA">
              <w:rPr>
                <w:rFonts w:ascii="Arial" w:eastAsia="Calibri" w:hAnsi="Arial" w:cs="Arial"/>
                <w:sz w:val="20"/>
                <w:szCs w:val="20"/>
                <w:lang w:eastAsia="en-US"/>
              </w:rPr>
              <w:t>Investment (financial or intellectual) in competing products</w:t>
            </w:r>
          </w:p>
        </w:tc>
      </w:tr>
      <w:tr w:rsidR="00F5724A" w:rsidRPr="00434FEA" w14:paraId="6D1319D9" w14:textId="77777777" w:rsidTr="00547E7D">
        <w:tc>
          <w:tcPr>
            <w:tcW w:w="8930" w:type="dxa"/>
            <w:tcBorders>
              <w:bottom w:val="single" w:sz="4" w:space="0" w:color="auto"/>
            </w:tcBorders>
            <w:shd w:val="clear" w:color="auto" w:fill="E0E0E0"/>
          </w:tcPr>
          <w:p w14:paraId="309C0907" w14:textId="77777777" w:rsidR="00F5724A" w:rsidRPr="00434FEA" w:rsidRDefault="00F5724A" w:rsidP="00F5724A">
            <w:pPr>
              <w:numPr>
                <w:ilvl w:val="0"/>
                <w:numId w:val="8"/>
              </w:numPr>
              <w:spacing w:after="0" w:line="240" w:lineRule="auto"/>
              <w:jc w:val="both"/>
              <w:rPr>
                <w:rFonts w:ascii="Arial" w:eastAsia="Calibri" w:hAnsi="Arial" w:cs="Arial"/>
                <w:sz w:val="20"/>
                <w:szCs w:val="20"/>
                <w:lang w:eastAsia="en-US"/>
              </w:rPr>
            </w:pPr>
            <w:r w:rsidRPr="00434FEA">
              <w:rPr>
                <w:rFonts w:ascii="Arial" w:eastAsia="Calibri" w:hAnsi="Arial" w:cs="Arial"/>
                <w:sz w:val="20"/>
                <w:szCs w:val="20"/>
                <w:lang w:eastAsia="en-US"/>
              </w:rPr>
              <w:t>Involvement in the publication</w:t>
            </w:r>
          </w:p>
        </w:tc>
      </w:tr>
    </w:tbl>
    <w:p w14:paraId="10D37E8A" w14:textId="77777777" w:rsidR="00F5724A" w:rsidRPr="00434FEA" w:rsidRDefault="00F5724A" w:rsidP="00F5724A">
      <w:pPr>
        <w:spacing w:after="0" w:line="240" w:lineRule="auto"/>
        <w:ind w:right="775"/>
        <w:jc w:val="both"/>
        <w:rPr>
          <w:rFonts w:ascii="Arial" w:eastAsia="Calibri" w:hAnsi="Arial" w:cs="Arial"/>
          <w:sz w:val="20"/>
          <w:szCs w:val="20"/>
          <w:lang w:eastAsia="en-US"/>
        </w:rPr>
      </w:pPr>
    </w:p>
    <w:p w14:paraId="1CAA2C68" w14:textId="77777777" w:rsidR="00F5724A" w:rsidRPr="00434FEA" w:rsidRDefault="00F5724A" w:rsidP="00F5724A">
      <w:pPr>
        <w:spacing w:after="0" w:line="240" w:lineRule="auto"/>
        <w:ind w:left="6480" w:right="-40"/>
        <w:rPr>
          <w:rFonts w:ascii="Arial" w:eastAsia="Calibri" w:hAnsi="Arial" w:cs="Arial"/>
          <w:color w:val="000000"/>
          <w:sz w:val="20"/>
          <w:szCs w:val="20"/>
          <w:lang w:eastAsia="en-US"/>
        </w:rPr>
      </w:pPr>
      <w:r w:rsidRPr="00434FEA">
        <w:rPr>
          <w:rFonts w:ascii="Arial" w:eastAsia="Calibri" w:hAnsi="Arial" w:cs="Arial"/>
          <w:color w:val="000000"/>
          <w:sz w:val="20"/>
          <w:szCs w:val="20"/>
          <w:lang w:eastAsia="en-US"/>
        </w:rPr>
        <w:t>(Please initial box to agree)</w:t>
      </w:r>
    </w:p>
    <w:p w14:paraId="47765511" w14:textId="77777777" w:rsidR="00F5724A" w:rsidRPr="00434FEA" w:rsidRDefault="00F5724A" w:rsidP="00F5724A">
      <w:pPr>
        <w:spacing w:after="0" w:line="240" w:lineRule="auto"/>
        <w:ind w:left="6480" w:right="-40"/>
        <w:rPr>
          <w:rFonts w:ascii="Arial" w:eastAsia="Calibri" w:hAnsi="Arial" w:cs="Arial"/>
          <w:color w:val="000000"/>
          <w:sz w:val="20"/>
          <w:szCs w:val="20"/>
          <w:lang w:eastAsia="en-US"/>
        </w:rPr>
      </w:pPr>
    </w:p>
    <w:tbl>
      <w:tblPr>
        <w:tblW w:w="82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371"/>
        <w:gridCol w:w="851"/>
      </w:tblGrid>
      <w:tr w:rsidR="00F5724A" w:rsidRPr="00434FEA" w14:paraId="06E440AD" w14:textId="77777777" w:rsidTr="00F5724A">
        <w:trPr>
          <w:trHeight w:val="397"/>
        </w:trPr>
        <w:tc>
          <w:tcPr>
            <w:tcW w:w="7371" w:type="dxa"/>
            <w:vAlign w:val="center"/>
          </w:tcPr>
          <w:p w14:paraId="21AA4B5D" w14:textId="77777777" w:rsidR="00F5724A" w:rsidRPr="00434FEA" w:rsidRDefault="00F5724A" w:rsidP="00F5724A">
            <w:pPr>
              <w:spacing w:after="0" w:line="240" w:lineRule="auto"/>
              <w:rPr>
                <w:rFonts w:ascii="Arial" w:eastAsia="Calibri" w:hAnsi="Arial" w:cs="Arial"/>
                <w:color w:val="000000"/>
                <w:sz w:val="20"/>
                <w:szCs w:val="20"/>
                <w:lang w:eastAsia="en-US"/>
              </w:rPr>
            </w:pPr>
            <w:r w:rsidRPr="00434FEA">
              <w:rPr>
                <w:rFonts w:ascii="Arial" w:eastAsia="Calibri" w:hAnsi="Arial" w:cs="Arial"/>
                <w:b/>
                <w:color w:val="000000"/>
                <w:sz w:val="20"/>
                <w:szCs w:val="20"/>
                <w:lang w:eastAsia="en-US"/>
              </w:rPr>
              <w:t>No</w:t>
            </w:r>
            <w:r w:rsidRPr="00434FEA">
              <w:rPr>
                <w:rFonts w:ascii="Arial" w:eastAsia="Calibri" w:hAnsi="Arial" w:cs="Arial"/>
                <w:color w:val="000000"/>
                <w:sz w:val="20"/>
                <w:szCs w:val="20"/>
                <w:lang w:eastAsia="en-US"/>
              </w:rPr>
              <w:t>, I do not have any conflicts of interest to declare</w:t>
            </w:r>
          </w:p>
        </w:tc>
        <w:tc>
          <w:tcPr>
            <w:tcW w:w="851" w:type="dxa"/>
            <w:vAlign w:val="center"/>
          </w:tcPr>
          <w:p w14:paraId="1D19EEA0" w14:textId="77777777" w:rsidR="00F5724A" w:rsidRPr="00434FEA" w:rsidRDefault="00F5724A" w:rsidP="00F5724A">
            <w:pPr>
              <w:spacing w:after="0" w:line="240" w:lineRule="auto"/>
              <w:ind w:right="3240"/>
              <w:rPr>
                <w:rFonts w:ascii="Arial" w:eastAsia="Calibri" w:hAnsi="Arial" w:cs="Arial"/>
                <w:color w:val="000000"/>
                <w:sz w:val="20"/>
                <w:szCs w:val="20"/>
                <w:lang w:eastAsia="en-US"/>
              </w:rPr>
            </w:pPr>
          </w:p>
        </w:tc>
      </w:tr>
      <w:tr w:rsidR="00F5724A" w:rsidRPr="00434FEA" w14:paraId="4409CC5B" w14:textId="77777777" w:rsidTr="00F5724A">
        <w:trPr>
          <w:trHeight w:val="397"/>
        </w:trPr>
        <w:tc>
          <w:tcPr>
            <w:tcW w:w="7371" w:type="dxa"/>
            <w:vAlign w:val="center"/>
          </w:tcPr>
          <w:p w14:paraId="7D91EA6F" w14:textId="77777777" w:rsidR="00F5724A" w:rsidRPr="00434FEA" w:rsidRDefault="00F5724A" w:rsidP="00F5724A">
            <w:pPr>
              <w:spacing w:after="0" w:line="240" w:lineRule="auto"/>
              <w:rPr>
                <w:rFonts w:ascii="Arial" w:eastAsia="Calibri" w:hAnsi="Arial" w:cs="Arial"/>
                <w:color w:val="000000"/>
                <w:sz w:val="20"/>
                <w:szCs w:val="20"/>
                <w:lang w:eastAsia="en-US"/>
              </w:rPr>
            </w:pPr>
            <w:r w:rsidRPr="00434FEA">
              <w:rPr>
                <w:rFonts w:ascii="Arial" w:eastAsia="Calibri" w:hAnsi="Arial" w:cs="Arial"/>
                <w:b/>
                <w:bCs/>
                <w:sz w:val="20"/>
                <w:szCs w:val="20"/>
                <w:lang w:eastAsia="en-US"/>
              </w:rPr>
              <w:t xml:space="preserve">Yes, </w:t>
            </w:r>
            <w:r w:rsidRPr="00434FEA">
              <w:rPr>
                <w:rFonts w:ascii="Arial" w:eastAsia="Calibri" w:hAnsi="Arial" w:cs="Arial"/>
                <w:sz w:val="20"/>
                <w:szCs w:val="20"/>
                <w:lang w:eastAsia="en-US"/>
              </w:rPr>
              <w:t xml:space="preserve">I have </w:t>
            </w:r>
            <w:r w:rsidRPr="00434FEA">
              <w:rPr>
                <w:rFonts w:ascii="Arial" w:eastAsia="Calibri" w:hAnsi="Arial" w:cs="Arial"/>
                <w:color w:val="000000"/>
                <w:sz w:val="20"/>
                <w:szCs w:val="20"/>
                <w:lang w:eastAsia="en-US"/>
              </w:rPr>
              <w:t>conflicts of interest</w:t>
            </w:r>
            <w:r w:rsidRPr="00434FEA">
              <w:rPr>
                <w:rFonts w:ascii="Arial" w:eastAsia="Calibri" w:hAnsi="Arial" w:cs="Arial"/>
                <w:sz w:val="20"/>
                <w:szCs w:val="20"/>
                <w:lang w:eastAsia="en-US"/>
              </w:rPr>
              <w:t xml:space="preserve"> to declare</w:t>
            </w:r>
            <w:r w:rsidRPr="00434FEA">
              <w:rPr>
                <w:rFonts w:ascii="Arial" w:eastAsia="Calibri" w:hAnsi="Arial" w:cs="Arial"/>
                <w:i/>
                <w:sz w:val="20"/>
                <w:szCs w:val="20"/>
                <w:lang w:eastAsia="en-US"/>
              </w:rPr>
              <w:t xml:space="preserve"> (please detail below)</w:t>
            </w:r>
            <w:r w:rsidRPr="00434FEA">
              <w:rPr>
                <w:rFonts w:ascii="Arial" w:eastAsia="Calibri" w:hAnsi="Arial" w:cs="Arial"/>
                <w:sz w:val="20"/>
                <w:szCs w:val="20"/>
                <w:lang w:eastAsia="en-US"/>
              </w:rPr>
              <w:t xml:space="preserve"> </w:t>
            </w:r>
          </w:p>
        </w:tc>
        <w:tc>
          <w:tcPr>
            <w:tcW w:w="851" w:type="dxa"/>
            <w:vAlign w:val="center"/>
          </w:tcPr>
          <w:p w14:paraId="61DBB05D" w14:textId="77777777" w:rsidR="00F5724A" w:rsidRPr="00434FEA" w:rsidRDefault="00F5724A" w:rsidP="00F5724A">
            <w:pPr>
              <w:spacing w:after="0" w:line="240" w:lineRule="auto"/>
              <w:ind w:right="3240"/>
              <w:rPr>
                <w:rFonts w:ascii="Arial" w:eastAsia="Calibri" w:hAnsi="Arial" w:cs="Arial"/>
                <w:color w:val="000000"/>
                <w:sz w:val="20"/>
                <w:szCs w:val="20"/>
                <w:lang w:eastAsia="en-US"/>
              </w:rPr>
            </w:pPr>
          </w:p>
        </w:tc>
      </w:tr>
    </w:tbl>
    <w:p w14:paraId="46F1A077" w14:textId="77777777" w:rsidR="00F5724A" w:rsidRPr="00434FEA" w:rsidRDefault="00F5724A" w:rsidP="00F5724A">
      <w:pPr>
        <w:spacing w:after="0" w:line="240" w:lineRule="auto"/>
        <w:rPr>
          <w:rFonts w:ascii="Arial" w:eastAsia="Calibri" w:hAnsi="Arial" w:cs="Arial"/>
          <w:sz w:val="20"/>
          <w:szCs w:val="20"/>
          <w:lang w:eastAsia="en-US"/>
        </w:rPr>
      </w:pPr>
    </w:p>
    <w:p w14:paraId="3EA5D42A" w14:textId="77777777" w:rsidR="00F5724A" w:rsidRPr="00434FEA" w:rsidRDefault="00F5724A" w:rsidP="00F5724A">
      <w:pPr>
        <w:spacing w:after="0" w:line="240" w:lineRule="auto"/>
        <w:rPr>
          <w:rFonts w:ascii="Arial" w:eastAsia="Calibri" w:hAnsi="Arial" w:cs="Arial"/>
          <w:sz w:val="20"/>
          <w:szCs w:val="20"/>
          <w:lang w:eastAsia="en-US"/>
        </w:rPr>
      </w:pPr>
      <w:r w:rsidRPr="00434FEA">
        <w:rPr>
          <w:rFonts w:ascii="Arial" w:eastAsia="Calibri" w:hAnsi="Arial" w:cs="Arial"/>
          <w:sz w:val="20"/>
          <w:szCs w:val="20"/>
          <w:lang w:eastAsia="en-US"/>
        </w:rPr>
        <w:t>Please provide details of any competing interests:</w:t>
      </w:r>
    </w:p>
    <w:tbl>
      <w:tblPr>
        <w:tblW w:w="9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14"/>
      </w:tblGrid>
      <w:tr w:rsidR="00F5724A" w:rsidRPr="00434FEA" w14:paraId="7D4BA4D0" w14:textId="77777777" w:rsidTr="00547E7D">
        <w:tc>
          <w:tcPr>
            <w:tcW w:w="9114" w:type="dxa"/>
            <w:tcBorders>
              <w:left w:val="nil"/>
              <w:bottom w:val="single" w:sz="4" w:space="0" w:color="auto"/>
              <w:right w:val="nil"/>
            </w:tcBorders>
            <w:vAlign w:val="bottom"/>
          </w:tcPr>
          <w:p w14:paraId="7AC92E6A" w14:textId="77777777" w:rsidR="00F5724A" w:rsidRPr="00434FEA" w:rsidRDefault="00F5724A" w:rsidP="00F5724A">
            <w:pPr>
              <w:spacing w:after="0" w:line="240" w:lineRule="auto"/>
              <w:ind w:right="775"/>
              <w:jc w:val="both"/>
              <w:rPr>
                <w:rFonts w:ascii="Arial" w:eastAsia="Calibri" w:hAnsi="Arial" w:cs="Arial"/>
                <w:sz w:val="20"/>
                <w:szCs w:val="20"/>
                <w:lang w:eastAsia="en-US"/>
              </w:rPr>
            </w:pPr>
          </w:p>
          <w:p w14:paraId="13068C93" w14:textId="77777777" w:rsidR="00F5724A" w:rsidRPr="00434FEA" w:rsidRDefault="00F5724A" w:rsidP="00F5724A">
            <w:pPr>
              <w:spacing w:after="0" w:line="240" w:lineRule="auto"/>
              <w:ind w:right="775"/>
              <w:jc w:val="both"/>
              <w:rPr>
                <w:rFonts w:ascii="Arial" w:eastAsia="Calibri" w:hAnsi="Arial" w:cs="Arial"/>
                <w:sz w:val="20"/>
                <w:szCs w:val="20"/>
                <w:lang w:eastAsia="en-US"/>
              </w:rPr>
            </w:pPr>
          </w:p>
        </w:tc>
      </w:tr>
      <w:tr w:rsidR="00F5724A" w:rsidRPr="00434FEA" w14:paraId="236C3BB6" w14:textId="77777777" w:rsidTr="00547E7D">
        <w:tc>
          <w:tcPr>
            <w:tcW w:w="9114" w:type="dxa"/>
            <w:tcBorders>
              <w:left w:val="nil"/>
              <w:right w:val="nil"/>
            </w:tcBorders>
          </w:tcPr>
          <w:p w14:paraId="59FEAF5B" w14:textId="77777777" w:rsidR="00F5724A" w:rsidRPr="00434FEA" w:rsidRDefault="00F5724A" w:rsidP="00F5724A">
            <w:pPr>
              <w:spacing w:after="0" w:line="240" w:lineRule="auto"/>
              <w:ind w:left="426" w:right="775"/>
              <w:jc w:val="both"/>
              <w:rPr>
                <w:rFonts w:ascii="Arial" w:eastAsia="Calibri" w:hAnsi="Arial" w:cs="Arial"/>
                <w:sz w:val="20"/>
                <w:szCs w:val="20"/>
                <w:lang w:eastAsia="en-US"/>
              </w:rPr>
            </w:pPr>
          </w:p>
          <w:p w14:paraId="1A9A1033" w14:textId="77777777" w:rsidR="00F5724A" w:rsidRPr="00434FEA" w:rsidRDefault="00F5724A" w:rsidP="00F5724A">
            <w:pPr>
              <w:spacing w:after="0" w:line="240" w:lineRule="auto"/>
              <w:ind w:left="426" w:right="775"/>
              <w:jc w:val="both"/>
              <w:rPr>
                <w:rFonts w:ascii="Arial" w:eastAsia="Calibri" w:hAnsi="Arial" w:cs="Arial"/>
                <w:sz w:val="20"/>
                <w:szCs w:val="20"/>
                <w:lang w:eastAsia="en-US"/>
              </w:rPr>
            </w:pPr>
          </w:p>
        </w:tc>
      </w:tr>
    </w:tbl>
    <w:p w14:paraId="0A3B7E07" w14:textId="77777777" w:rsidR="00F5724A" w:rsidRPr="00434FEA" w:rsidRDefault="00F5724A" w:rsidP="00F5724A">
      <w:pPr>
        <w:spacing w:after="0" w:line="240" w:lineRule="auto"/>
        <w:ind w:right="775"/>
        <w:jc w:val="both"/>
        <w:rPr>
          <w:rFonts w:ascii="Arial" w:eastAsia="Calibri" w:hAnsi="Arial" w:cs="Arial"/>
          <w:sz w:val="20"/>
          <w:szCs w:val="20"/>
          <w:lang w:eastAsia="en-US"/>
        </w:rPr>
      </w:pPr>
    </w:p>
    <w:p w14:paraId="275E7BE8" w14:textId="77777777" w:rsidR="00F5724A" w:rsidRPr="00434FEA" w:rsidRDefault="00F5724A" w:rsidP="00F5724A">
      <w:pPr>
        <w:spacing w:after="0" w:line="240" w:lineRule="auto"/>
        <w:jc w:val="both"/>
        <w:rPr>
          <w:rFonts w:ascii="Arial" w:eastAsia="Calibri" w:hAnsi="Arial" w:cs="Arial"/>
          <w:sz w:val="21"/>
          <w:szCs w:val="21"/>
          <w:lang w:eastAsia="en-US"/>
        </w:rPr>
      </w:pPr>
    </w:p>
    <w:tbl>
      <w:tblPr>
        <w:tblStyle w:val="TableGrid3"/>
        <w:tblW w:w="0" w:type="auto"/>
        <w:tblLook w:val="04A0" w:firstRow="1" w:lastRow="0" w:firstColumn="1" w:lastColumn="0" w:noHBand="0" w:noVBand="1"/>
      </w:tblPr>
      <w:tblGrid>
        <w:gridCol w:w="2405"/>
        <w:gridCol w:w="6611"/>
      </w:tblGrid>
      <w:tr w:rsidR="00F5724A" w:rsidRPr="00434FEA" w14:paraId="689A7679" w14:textId="77777777" w:rsidTr="00F5724A">
        <w:trPr>
          <w:trHeight w:val="397"/>
        </w:trPr>
        <w:tc>
          <w:tcPr>
            <w:tcW w:w="2405" w:type="dxa"/>
            <w:shd w:val="clear" w:color="auto" w:fill="D9D9D9"/>
            <w:vAlign w:val="center"/>
          </w:tcPr>
          <w:p w14:paraId="6EC430F2" w14:textId="77777777" w:rsidR="00F5724A" w:rsidRPr="00434FEA" w:rsidRDefault="00F5724A" w:rsidP="00F5724A">
            <w:pPr>
              <w:spacing w:after="0" w:line="240" w:lineRule="auto"/>
              <w:rPr>
                <w:rFonts w:ascii="Arial" w:eastAsia="Calibri" w:hAnsi="Arial" w:cs="Arial"/>
                <w:b/>
                <w:bCs/>
                <w:sz w:val="21"/>
                <w:szCs w:val="21"/>
              </w:rPr>
            </w:pPr>
            <w:r w:rsidRPr="00434FEA">
              <w:rPr>
                <w:rFonts w:ascii="Arial" w:eastAsia="Calibri" w:hAnsi="Arial" w:cs="Arial"/>
                <w:b/>
                <w:bCs/>
                <w:sz w:val="21"/>
                <w:szCs w:val="21"/>
              </w:rPr>
              <w:t>Name (please print):</w:t>
            </w:r>
          </w:p>
        </w:tc>
        <w:tc>
          <w:tcPr>
            <w:tcW w:w="6611" w:type="dxa"/>
            <w:vAlign w:val="center"/>
          </w:tcPr>
          <w:p w14:paraId="7796A08F" w14:textId="77777777" w:rsidR="00F5724A" w:rsidRPr="00434FEA" w:rsidRDefault="00F5724A" w:rsidP="00F5724A">
            <w:pPr>
              <w:spacing w:after="0" w:line="240" w:lineRule="auto"/>
              <w:rPr>
                <w:rFonts w:ascii="Arial" w:eastAsia="Calibri" w:hAnsi="Arial" w:cs="Arial"/>
                <w:sz w:val="21"/>
                <w:szCs w:val="21"/>
              </w:rPr>
            </w:pPr>
          </w:p>
        </w:tc>
      </w:tr>
      <w:tr w:rsidR="00F5724A" w:rsidRPr="00434FEA" w14:paraId="7A78E42D" w14:textId="77777777" w:rsidTr="00F5724A">
        <w:trPr>
          <w:trHeight w:val="397"/>
        </w:trPr>
        <w:tc>
          <w:tcPr>
            <w:tcW w:w="2405" w:type="dxa"/>
            <w:shd w:val="clear" w:color="auto" w:fill="D9D9D9"/>
            <w:vAlign w:val="center"/>
          </w:tcPr>
          <w:p w14:paraId="08BFE8C9" w14:textId="77777777" w:rsidR="00F5724A" w:rsidRPr="00434FEA" w:rsidRDefault="00F5724A" w:rsidP="00F5724A">
            <w:pPr>
              <w:spacing w:after="0" w:line="240" w:lineRule="auto"/>
              <w:rPr>
                <w:rFonts w:ascii="Arial" w:eastAsia="Calibri" w:hAnsi="Arial" w:cs="Arial"/>
                <w:b/>
                <w:bCs/>
                <w:sz w:val="21"/>
                <w:szCs w:val="21"/>
              </w:rPr>
            </w:pPr>
            <w:r w:rsidRPr="00434FEA">
              <w:rPr>
                <w:rFonts w:ascii="Arial" w:eastAsia="Calibri" w:hAnsi="Arial" w:cs="Arial"/>
                <w:b/>
                <w:bCs/>
                <w:sz w:val="21"/>
                <w:szCs w:val="21"/>
              </w:rPr>
              <w:t>Signature:</w:t>
            </w:r>
          </w:p>
        </w:tc>
        <w:tc>
          <w:tcPr>
            <w:tcW w:w="6611" w:type="dxa"/>
            <w:vAlign w:val="center"/>
          </w:tcPr>
          <w:p w14:paraId="45521EEB" w14:textId="77777777" w:rsidR="00F5724A" w:rsidRPr="00434FEA" w:rsidRDefault="00F5724A" w:rsidP="00F5724A">
            <w:pPr>
              <w:spacing w:after="0" w:line="240" w:lineRule="auto"/>
              <w:rPr>
                <w:rFonts w:ascii="Arial" w:eastAsia="Calibri" w:hAnsi="Arial" w:cs="Arial"/>
                <w:sz w:val="21"/>
                <w:szCs w:val="21"/>
              </w:rPr>
            </w:pPr>
          </w:p>
        </w:tc>
      </w:tr>
      <w:tr w:rsidR="00F5724A" w:rsidRPr="00434FEA" w14:paraId="3F76AC27" w14:textId="77777777" w:rsidTr="00F5724A">
        <w:trPr>
          <w:trHeight w:val="397"/>
        </w:trPr>
        <w:tc>
          <w:tcPr>
            <w:tcW w:w="2405" w:type="dxa"/>
            <w:shd w:val="clear" w:color="auto" w:fill="D9D9D9"/>
            <w:vAlign w:val="center"/>
          </w:tcPr>
          <w:p w14:paraId="0AD68524" w14:textId="77777777" w:rsidR="00F5724A" w:rsidRPr="00434FEA" w:rsidRDefault="00F5724A" w:rsidP="00F5724A">
            <w:pPr>
              <w:spacing w:after="0" w:line="240" w:lineRule="auto"/>
              <w:rPr>
                <w:rFonts w:ascii="Arial" w:eastAsia="Calibri" w:hAnsi="Arial" w:cs="Arial"/>
                <w:b/>
                <w:bCs/>
                <w:sz w:val="21"/>
                <w:szCs w:val="21"/>
              </w:rPr>
            </w:pPr>
            <w:r w:rsidRPr="00434FEA">
              <w:rPr>
                <w:rFonts w:ascii="Arial" w:eastAsia="Calibri" w:hAnsi="Arial" w:cs="Arial"/>
                <w:b/>
                <w:bCs/>
                <w:sz w:val="21"/>
                <w:szCs w:val="21"/>
              </w:rPr>
              <w:t>Date:</w:t>
            </w:r>
          </w:p>
        </w:tc>
        <w:tc>
          <w:tcPr>
            <w:tcW w:w="6611" w:type="dxa"/>
            <w:vAlign w:val="center"/>
          </w:tcPr>
          <w:p w14:paraId="62BE740B" w14:textId="77777777" w:rsidR="00F5724A" w:rsidRPr="00434FEA" w:rsidRDefault="00F5724A" w:rsidP="00F5724A">
            <w:pPr>
              <w:spacing w:after="0" w:line="240" w:lineRule="auto"/>
              <w:rPr>
                <w:rFonts w:ascii="Arial" w:eastAsia="Calibri" w:hAnsi="Arial" w:cs="Arial"/>
                <w:sz w:val="21"/>
                <w:szCs w:val="21"/>
              </w:rPr>
            </w:pPr>
          </w:p>
        </w:tc>
      </w:tr>
    </w:tbl>
    <w:p w14:paraId="7487F027" w14:textId="24571FA5" w:rsidR="00401050" w:rsidRPr="00434FEA" w:rsidRDefault="00401050" w:rsidP="00F5724A">
      <w:pPr>
        <w:tabs>
          <w:tab w:val="left" w:pos="5820"/>
        </w:tabs>
        <w:spacing w:after="0" w:line="240" w:lineRule="auto"/>
        <w:jc w:val="both"/>
        <w:rPr>
          <w:rFonts w:ascii="Arial" w:eastAsia="Calibri" w:hAnsi="Arial" w:cs="Arial"/>
          <w:sz w:val="21"/>
          <w:szCs w:val="21"/>
          <w:lang w:eastAsia="en-US"/>
        </w:rPr>
      </w:pPr>
    </w:p>
    <w:sectPr w:rsidR="00401050" w:rsidRPr="00434FEA" w:rsidSect="004E0704">
      <w:pgSz w:w="11906" w:h="16838" w:code="9"/>
      <w:pgMar w:top="1152" w:right="1152" w:bottom="1152" w:left="1152" w:header="706" w:footer="283" w:gutter="28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619F5" w14:textId="77777777" w:rsidR="00AE6B21" w:rsidRDefault="00AE6B21">
      <w:pPr>
        <w:spacing w:after="0" w:line="240" w:lineRule="auto"/>
      </w:pPr>
      <w:r>
        <w:separator/>
      </w:r>
    </w:p>
  </w:endnote>
  <w:endnote w:type="continuationSeparator" w:id="0">
    <w:p w14:paraId="496C0746" w14:textId="77777777" w:rsidR="00AE6B21" w:rsidRDefault="00AE6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8AB70" w14:textId="4288FCB1" w:rsidR="00871C90" w:rsidRDefault="00401050" w:rsidP="00401050">
    <w:pPr>
      <w:tabs>
        <w:tab w:val="right" w:pos="9000"/>
      </w:tabs>
      <w:jc w:val="center"/>
      <w:rPr>
        <w:b/>
        <w:noProof/>
        <w:sz w:val="20"/>
        <w:szCs w:val="20"/>
      </w:rPr>
    </w:pPr>
    <w:sdt>
      <w:sdtPr>
        <w:rPr>
          <w:sz w:val="20"/>
          <w:szCs w:val="18"/>
        </w:rPr>
        <w:id w:val="1490371721"/>
        <w:docPartObj>
          <w:docPartGallery w:val="Page Numbers (Bottom of Page)"/>
          <w:docPartUnique/>
        </w:docPartObj>
      </w:sdtPr>
      <w:sdtEndPr>
        <w:rPr>
          <w:szCs w:val="20"/>
        </w:rPr>
      </w:sdtEndPr>
      <w:sdtContent>
        <w:bookmarkStart w:id="2" w:name="_Hlk227675561"/>
        <w:sdt>
          <w:sdtPr>
            <w:rPr>
              <w:sz w:val="20"/>
              <w:szCs w:val="20"/>
            </w:rPr>
            <w:id w:val="2146695659"/>
            <w:docPartObj>
              <w:docPartGallery w:val="Page Numbers (Top of Page)"/>
              <w:docPartUnique/>
            </w:docPartObj>
          </w:sdtPr>
          <w:sdtEndPr/>
          <w:sdtContent>
            <w:r w:rsidR="004E0510" w:rsidRPr="00F5724A">
              <w:rPr>
                <w:color w:val="00B050"/>
                <w:sz w:val="20"/>
                <w:szCs w:val="20"/>
              </w:rPr>
              <w:t xml:space="preserve">&lt;insert UoL ref_Short </w:t>
            </w:r>
            <w:r w:rsidR="006D75F2">
              <w:rPr>
                <w:color w:val="00B050"/>
                <w:sz w:val="20"/>
                <w:szCs w:val="20"/>
              </w:rPr>
              <w:t>trial</w:t>
            </w:r>
            <w:r w:rsidR="006D75F2" w:rsidRPr="00F5724A">
              <w:rPr>
                <w:color w:val="00B050"/>
                <w:sz w:val="20"/>
                <w:szCs w:val="20"/>
              </w:rPr>
              <w:t xml:space="preserve"> </w:t>
            </w:r>
            <w:r w:rsidR="004E0510" w:rsidRPr="00F5724A">
              <w:rPr>
                <w:color w:val="00B050"/>
                <w:sz w:val="20"/>
                <w:szCs w:val="20"/>
              </w:rPr>
              <w:t>title&gt;</w:t>
            </w:r>
            <w:r w:rsidR="00093660" w:rsidRPr="00F5724A">
              <w:rPr>
                <w:color w:val="00B050"/>
                <w:sz w:val="20"/>
                <w:szCs w:val="20"/>
              </w:rPr>
              <w:t xml:space="preserve"> </w:t>
            </w:r>
            <w:r w:rsidR="00093660" w:rsidRPr="00553F4F">
              <w:rPr>
                <w:sz w:val="20"/>
                <w:szCs w:val="20"/>
              </w:rPr>
              <w:t>TSC CHARTER</w:t>
            </w:r>
            <w:r>
              <w:rPr>
                <w:sz w:val="20"/>
                <w:szCs w:val="20"/>
              </w:rPr>
              <w:br/>
            </w:r>
            <w:r w:rsidR="00093660" w:rsidRPr="00553F4F">
              <w:rPr>
                <w:sz w:val="20"/>
                <w:szCs w:val="20"/>
              </w:rPr>
              <w:t xml:space="preserve">     </w:t>
            </w:r>
            <w:r w:rsidR="00553F4F" w:rsidRPr="00553F4F">
              <w:rPr>
                <w:sz w:val="20"/>
                <w:szCs w:val="20"/>
              </w:rPr>
              <w:t xml:space="preserve">                         </w:t>
            </w:r>
            <w:r w:rsidR="00F71D3D" w:rsidRPr="00553F4F">
              <w:rPr>
                <w:sz w:val="20"/>
                <w:szCs w:val="20"/>
              </w:rPr>
              <w:t xml:space="preserve">Version </w:t>
            </w:r>
            <w:r>
              <w:rPr>
                <w:color w:val="00B050"/>
                <w:sz w:val="20"/>
                <w:szCs w:val="20"/>
              </w:rPr>
              <w:t>&lt;x</w:t>
            </w:r>
            <w:r w:rsidR="004E0510" w:rsidRPr="00F5724A">
              <w:rPr>
                <w:color w:val="00B050"/>
                <w:sz w:val="20"/>
                <w:szCs w:val="20"/>
              </w:rPr>
              <w:t>.x DD-MM-YYYY</w:t>
            </w:r>
            <w:bookmarkEnd w:id="2"/>
            <w:r>
              <w:rPr>
                <w:color w:val="00B050"/>
                <w:sz w:val="20"/>
                <w:szCs w:val="20"/>
              </w:rPr>
              <w:t>&gt;</w:t>
            </w:r>
            <w:r w:rsidR="000D73B4" w:rsidRPr="00F5724A">
              <w:rPr>
                <w:rFonts w:eastAsia="Calibri" w:cs="Calibri"/>
                <w:color w:val="00B050"/>
                <w:sz w:val="20"/>
                <w:szCs w:val="20"/>
              </w:rPr>
              <w:t xml:space="preserve"> </w:t>
            </w:r>
          </w:sdtContent>
        </w:sdt>
      </w:sdtContent>
    </w:sdt>
  </w:p>
  <w:tbl>
    <w:tblPr>
      <w:tblStyle w:val="TableGrid"/>
      <w:tblW w:w="0" w:type="auto"/>
      <w:tblInd w:w="357" w:type="dxa"/>
      <w:tblLook w:val="04A0" w:firstRow="1" w:lastRow="0" w:firstColumn="1" w:lastColumn="0" w:noHBand="0" w:noVBand="1"/>
    </w:tblPr>
    <w:tblGrid>
      <w:gridCol w:w="4338"/>
      <w:gridCol w:w="4321"/>
    </w:tblGrid>
    <w:tr w:rsidR="00401050" w14:paraId="47DC8CC4" w14:textId="77777777" w:rsidTr="003A0AB9">
      <w:tc>
        <w:tcPr>
          <w:tcW w:w="4338" w:type="dxa"/>
          <w:shd w:val="clear" w:color="auto" w:fill="D9D9D9" w:themeFill="background1" w:themeFillShade="D9"/>
        </w:tcPr>
        <w:p w14:paraId="37D55578" w14:textId="77777777" w:rsidR="00401050" w:rsidRPr="00D54DDD" w:rsidRDefault="00401050" w:rsidP="00401050">
          <w:pPr>
            <w:pStyle w:val="Footertable"/>
          </w:pPr>
          <w:bookmarkStart w:id="3" w:name="_Hlk216689573"/>
          <w:r w:rsidRPr="00D54DDD">
            <w:t>SOP Reference</w:t>
          </w:r>
        </w:p>
      </w:tc>
      <w:tc>
        <w:tcPr>
          <w:tcW w:w="4321" w:type="dxa"/>
        </w:tcPr>
        <w:p w14:paraId="0E3CA6ED" w14:textId="4208EEA1" w:rsidR="00401050" w:rsidRPr="006E00E8" w:rsidRDefault="00401050" w:rsidP="00401050">
          <w:pPr>
            <w:pStyle w:val="IntenseQuote"/>
            <w:ind w:left="0"/>
          </w:pPr>
          <w:r w:rsidRPr="006E00E8">
            <w:t>S-1</w:t>
          </w:r>
          <w:r>
            <w:t>028 Appendix 4</w:t>
          </w:r>
        </w:p>
      </w:tc>
    </w:tr>
    <w:tr w:rsidR="00401050" w14:paraId="3E9DC303" w14:textId="77777777" w:rsidTr="003A0AB9">
      <w:tc>
        <w:tcPr>
          <w:tcW w:w="4338" w:type="dxa"/>
          <w:shd w:val="clear" w:color="auto" w:fill="D9D9D9" w:themeFill="background1" w:themeFillShade="D9"/>
        </w:tcPr>
        <w:p w14:paraId="73111DA8" w14:textId="77777777" w:rsidR="00401050" w:rsidRPr="00635E40" w:rsidRDefault="00401050" w:rsidP="00401050">
          <w:pPr>
            <w:pStyle w:val="IntenseQuote"/>
            <w:ind w:left="0"/>
          </w:pPr>
          <w:r w:rsidRPr="00635E40">
            <w:t>Version and Date</w:t>
          </w:r>
        </w:p>
      </w:tc>
      <w:tc>
        <w:tcPr>
          <w:tcW w:w="4321" w:type="dxa"/>
        </w:tcPr>
        <w:p w14:paraId="72ABA9CB" w14:textId="60791BA6" w:rsidR="00401050" w:rsidRPr="006E00E8" w:rsidRDefault="00401050" w:rsidP="00401050">
          <w:pPr>
            <w:pStyle w:val="IntenseQuote"/>
            <w:ind w:left="0"/>
          </w:pPr>
          <w:r w:rsidRPr="006E00E8">
            <w:t>V</w:t>
          </w:r>
          <w:r>
            <w:t>1.0 April 2026</w:t>
          </w:r>
        </w:p>
      </w:tc>
    </w:tr>
    <w:tr w:rsidR="00401050" w14:paraId="7F9D4C85" w14:textId="77777777" w:rsidTr="003A0AB9">
      <w:tc>
        <w:tcPr>
          <w:tcW w:w="4338" w:type="dxa"/>
          <w:shd w:val="clear" w:color="auto" w:fill="D9D9D9" w:themeFill="background1" w:themeFillShade="D9"/>
        </w:tcPr>
        <w:p w14:paraId="454F2414" w14:textId="77777777" w:rsidR="00401050" w:rsidRPr="006E00E8" w:rsidRDefault="00401050" w:rsidP="00401050">
          <w:pPr>
            <w:pStyle w:val="IntenseQuote"/>
            <w:ind w:left="0"/>
          </w:pPr>
          <w:r w:rsidRPr="00635E40">
            <w:t>Page Number</w:t>
          </w:r>
        </w:p>
      </w:tc>
      <w:tc>
        <w:tcPr>
          <w:tcW w:w="4321" w:type="dxa"/>
        </w:tcPr>
        <w:p w14:paraId="0827F2E1" w14:textId="77777777" w:rsidR="00401050" w:rsidRPr="006E00E8" w:rsidRDefault="00401050" w:rsidP="00401050">
          <w:pPr>
            <w:pStyle w:val="IntenseQuote"/>
            <w:ind w:left="0"/>
          </w:pPr>
          <w:r w:rsidRPr="006E00E8">
            <w:t xml:space="preserve">Page </w:t>
          </w:r>
          <w:r w:rsidRPr="006E00E8">
            <w:fldChar w:fldCharType="begin"/>
          </w:r>
          <w:r w:rsidRPr="006E00E8">
            <w:instrText xml:space="preserve"> PAGE  \* Arabic  \* MERGEFORMAT </w:instrText>
          </w:r>
          <w:r w:rsidRPr="006E00E8">
            <w:fldChar w:fldCharType="separate"/>
          </w:r>
          <w:r w:rsidRPr="006E00E8">
            <w:t>1</w:t>
          </w:r>
          <w:r w:rsidRPr="006E00E8">
            <w:fldChar w:fldCharType="end"/>
          </w:r>
          <w:r w:rsidRPr="006E00E8">
            <w:t xml:space="preserve"> of </w:t>
          </w:r>
          <w:r>
            <w:fldChar w:fldCharType="begin"/>
          </w:r>
          <w:r>
            <w:instrText xml:space="preserve"> NUMPAGES  \* Arabic  \* MERGEFORMAT </w:instrText>
          </w:r>
          <w:r>
            <w:fldChar w:fldCharType="separate"/>
          </w:r>
          <w:r w:rsidRPr="006E00E8">
            <w:t>2</w:t>
          </w:r>
          <w:r>
            <w:fldChar w:fldCharType="end"/>
          </w:r>
        </w:p>
      </w:tc>
    </w:tr>
    <w:tr w:rsidR="00401050" w14:paraId="5F6714E4" w14:textId="77777777" w:rsidTr="003A0AB9">
      <w:tc>
        <w:tcPr>
          <w:tcW w:w="8659" w:type="dxa"/>
          <w:gridSpan w:val="2"/>
        </w:tcPr>
        <w:p w14:paraId="508D7FA7" w14:textId="77777777" w:rsidR="00401050" w:rsidRPr="001C036B" w:rsidRDefault="00401050" w:rsidP="00401050">
          <w:pPr>
            <w:pStyle w:val="IntenseQuote"/>
            <w:ind w:left="0"/>
          </w:pPr>
          <w:r w:rsidRPr="00AE1647">
            <w:t xml:space="preserve">Paper copies of this document may not be the most recent version. The definitive version is held on the Research Governance Office </w:t>
          </w:r>
          <w:hyperlink r:id="rId1" w:history="1">
            <w:r w:rsidRPr="002919A6">
              <w:rPr>
                <w:rStyle w:val="Hyperlink"/>
              </w:rPr>
              <w:t>SOP webpage</w:t>
            </w:r>
          </w:hyperlink>
          <w:r w:rsidRPr="00AE1647">
            <w:t>.</w:t>
          </w:r>
        </w:p>
      </w:tc>
    </w:tr>
    <w:bookmarkEnd w:id="3"/>
  </w:tbl>
  <w:p w14:paraId="046C1DDD" w14:textId="040B129A" w:rsidR="00D1272D" w:rsidRPr="00553F4F" w:rsidRDefault="00D1272D" w:rsidP="00401050">
    <w:pPr>
      <w:tabs>
        <w:tab w:val="right" w:pos="9000"/>
      </w:tabs>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331426865"/>
      <w:docPartObj>
        <w:docPartGallery w:val="Page Numbers (Top of Page)"/>
        <w:docPartUnique/>
      </w:docPartObj>
    </w:sdtPr>
    <w:sdtEndPr/>
    <w:sdtContent>
      <w:p w14:paraId="43ED8198" w14:textId="77777777" w:rsidR="001D705B" w:rsidRPr="00601420" w:rsidRDefault="000D73B4" w:rsidP="00601420">
        <w:pPr>
          <w:tabs>
            <w:tab w:val="right" w:pos="9000"/>
          </w:tabs>
          <w:rPr>
            <w:sz w:val="18"/>
            <w:szCs w:val="18"/>
          </w:rPr>
        </w:pPr>
        <w:r w:rsidRPr="00340267">
          <w:rPr>
            <w:color w:val="000000"/>
            <w:sz w:val="18"/>
            <w:szCs w:val="18"/>
          </w:rPr>
          <w:t>QRD-GM</w:t>
        </w:r>
        <w:r>
          <w:rPr>
            <w:color w:val="000000"/>
            <w:sz w:val="18"/>
            <w:szCs w:val="18"/>
          </w:rPr>
          <w:t xml:space="preserve">XXX </w:t>
        </w:r>
        <w:r>
          <w:t>TSC CHARTER</w:t>
        </w:r>
        <w:r w:rsidRPr="00340267">
          <w:rPr>
            <w:color w:val="000000"/>
            <w:sz w:val="18"/>
            <w:szCs w:val="18"/>
          </w:rPr>
          <w:t xml:space="preserve"> v</w:t>
        </w:r>
        <w:r>
          <w:rPr>
            <w:color w:val="000000"/>
            <w:sz w:val="18"/>
            <w:szCs w:val="18"/>
          </w:rPr>
          <w:t xml:space="preserve">0.1 </w:t>
        </w:r>
        <w:r w:rsidRPr="00340267">
          <w:rPr>
            <w:color w:val="000000"/>
            <w:sz w:val="18"/>
            <w:szCs w:val="18"/>
          </w:rPr>
          <w:t xml:space="preserve"> 201</w:t>
        </w:r>
        <w:r>
          <w:rPr>
            <w:color w:val="000000"/>
            <w:sz w:val="18"/>
            <w:szCs w:val="18"/>
          </w:rPr>
          <w:t>6-04-04</w:t>
        </w:r>
        <w:r>
          <w:rPr>
            <w:color w:val="000000"/>
            <w:sz w:val="18"/>
            <w:szCs w:val="18"/>
          </w:rPr>
          <w:tab/>
        </w:r>
        <w:r w:rsidRPr="00340267">
          <w:rPr>
            <w:sz w:val="18"/>
            <w:szCs w:val="18"/>
          </w:rPr>
          <w:t xml:space="preserve">Page </w:t>
        </w:r>
        <w:r w:rsidRPr="00340267">
          <w:rPr>
            <w:bCs/>
            <w:sz w:val="18"/>
            <w:szCs w:val="18"/>
          </w:rPr>
          <w:fldChar w:fldCharType="begin"/>
        </w:r>
        <w:r w:rsidRPr="00340267">
          <w:rPr>
            <w:bCs/>
            <w:sz w:val="18"/>
            <w:szCs w:val="18"/>
          </w:rPr>
          <w:instrText xml:space="preserve"> PAGE </w:instrText>
        </w:r>
        <w:r w:rsidRPr="00340267">
          <w:rPr>
            <w:bCs/>
            <w:sz w:val="18"/>
            <w:szCs w:val="18"/>
          </w:rPr>
          <w:fldChar w:fldCharType="separate"/>
        </w:r>
        <w:r>
          <w:rPr>
            <w:bCs/>
            <w:noProof/>
            <w:sz w:val="18"/>
            <w:szCs w:val="18"/>
          </w:rPr>
          <w:t>1</w:t>
        </w:r>
        <w:r w:rsidRPr="00340267">
          <w:rPr>
            <w:bCs/>
            <w:sz w:val="18"/>
            <w:szCs w:val="18"/>
          </w:rPr>
          <w:fldChar w:fldCharType="end"/>
        </w:r>
        <w:r w:rsidRPr="00340267">
          <w:rPr>
            <w:sz w:val="18"/>
            <w:szCs w:val="18"/>
          </w:rPr>
          <w:t xml:space="preserve"> of </w:t>
        </w:r>
        <w:r w:rsidRPr="00340267">
          <w:rPr>
            <w:bCs/>
            <w:sz w:val="18"/>
            <w:szCs w:val="18"/>
          </w:rPr>
          <w:fldChar w:fldCharType="begin"/>
        </w:r>
        <w:r w:rsidRPr="00340267">
          <w:rPr>
            <w:bCs/>
            <w:sz w:val="18"/>
            <w:szCs w:val="18"/>
          </w:rPr>
          <w:instrText xml:space="preserve"> NUMPAGES  </w:instrText>
        </w:r>
        <w:r w:rsidRPr="00340267">
          <w:rPr>
            <w:bCs/>
            <w:sz w:val="18"/>
            <w:szCs w:val="18"/>
          </w:rPr>
          <w:fldChar w:fldCharType="separate"/>
        </w:r>
        <w:r w:rsidR="007908A3">
          <w:rPr>
            <w:bCs/>
            <w:noProof/>
            <w:sz w:val="18"/>
            <w:szCs w:val="18"/>
          </w:rPr>
          <w:t>9</w:t>
        </w:r>
        <w:r w:rsidRPr="00340267">
          <w:rPr>
            <w:bCs/>
            <w:sz w:val="18"/>
            <w:szCs w:val="18"/>
          </w:rPr>
          <w:fldChar w:fldCharType="end"/>
        </w:r>
        <w:r>
          <w:rPr>
            <w:bCs/>
            <w:sz w:val="18"/>
            <w:szCs w:val="18"/>
          </w:rPr>
          <w:br/>
        </w:r>
        <w:r w:rsidRPr="00340267">
          <w:rPr>
            <w:bCs/>
            <w:sz w:val="18"/>
            <w:szCs w:val="18"/>
          </w:rPr>
          <w:t xml:space="preserve">Author: Stephanie Goldby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0C830" w14:textId="77777777" w:rsidR="00AE6B21" w:rsidRDefault="00AE6B21">
      <w:pPr>
        <w:spacing w:after="0" w:line="240" w:lineRule="auto"/>
      </w:pPr>
      <w:r>
        <w:separator/>
      </w:r>
    </w:p>
  </w:footnote>
  <w:footnote w:type="continuationSeparator" w:id="0">
    <w:p w14:paraId="5E0A35E2" w14:textId="77777777" w:rsidR="00AE6B21" w:rsidRDefault="00AE6B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355C1" w14:textId="7F3E837A" w:rsidR="004E0510" w:rsidRPr="00F5724A" w:rsidRDefault="004E0510" w:rsidP="004E0510">
    <w:pPr>
      <w:pStyle w:val="Header"/>
      <w:rPr>
        <w:b/>
        <w:color w:val="00B050"/>
      </w:rPr>
    </w:pPr>
    <w:bookmarkStart w:id="1" w:name="_Hlk227676387"/>
    <w:r w:rsidRPr="00F5724A">
      <w:rPr>
        <w:noProof/>
        <w:color w:val="00B050"/>
      </w:rPr>
      <w:drawing>
        <wp:anchor distT="0" distB="0" distL="114300" distR="114300" simplePos="0" relativeHeight="251658240" behindDoc="0" locked="0" layoutInCell="1" allowOverlap="1" wp14:anchorId="07550B33" wp14:editId="115C193A">
          <wp:simplePos x="0" y="0"/>
          <wp:positionH relativeFrom="column">
            <wp:posOffset>4787900</wp:posOffset>
          </wp:positionH>
          <wp:positionV relativeFrom="paragraph">
            <wp:posOffset>-245110</wp:posOffset>
          </wp:positionV>
          <wp:extent cx="1331595" cy="449580"/>
          <wp:effectExtent l="0" t="0" r="1905" b="7620"/>
          <wp:wrapSquare wrapText="bothSides"/>
          <wp:docPr id="16" name="Picture 16" descr="University of Leice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LOGOS 2020\WhiteBlockUoL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1595" cy="449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724A">
      <w:rPr>
        <w:color w:val="00B050"/>
      </w:rPr>
      <w:t xml:space="preserve"> </w:t>
    </w:r>
    <w:r w:rsidRPr="00401050">
      <w:rPr>
        <w:color w:val="FF0000"/>
      </w:rPr>
      <w:t xml:space="preserve">&lt;insert </w:t>
    </w:r>
    <w:r w:rsidR="00C0343B" w:rsidRPr="00401050">
      <w:rPr>
        <w:color w:val="FF0000"/>
      </w:rPr>
      <w:t>trial</w:t>
    </w:r>
    <w:r w:rsidRPr="00401050">
      <w:rPr>
        <w:color w:val="FF0000"/>
      </w:rPr>
      <w:t xml:space="preserve"> logo&gt;</w:t>
    </w:r>
  </w:p>
  <w:bookmarkEnd w:id="1"/>
  <w:p w14:paraId="17023702" w14:textId="694D8B74" w:rsidR="001D705B" w:rsidRPr="004E0510" w:rsidRDefault="004E0510" w:rsidP="00093660">
    <w:pPr>
      <w:pStyle w:val="Header"/>
      <w:rPr>
        <w:color w:val="FF0000"/>
      </w:rPr>
    </w:pPr>
    <w:r>
      <w:rPr>
        <w:color w:val="FF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13D2" w14:textId="77777777" w:rsidR="001D705B" w:rsidRDefault="000D73B4" w:rsidP="000332F3">
    <w:pPr>
      <w:pStyle w:val="Header"/>
      <w:jc w:val="right"/>
    </w:pPr>
    <w:r>
      <w:rPr>
        <w:noProof/>
      </w:rPr>
      <w:drawing>
        <wp:inline distT="0" distB="0" distL="0" distR="0" wp14:anchorId="39D71815" wp14:editId="0BC3BF7D">
          <wp:extent cx="1586630" cy="609600"/>
          <wp:effectExtent l="0" t="0" r="0" b="0"/>
          <wp:docPr id="17" name="Picture 17" descr="X:\CTU\WebAccess\Admin General\CTU Logos\Final Leicester CT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CTU\WebAccess\Admin General\CTU Logos\Final Leicester CTU logo.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86630" cy="609600"/>
                  </a:xfrm>
                  <a:prstGeom prst="rect">
                    <a:avLst/>
                  </a:prstGeom>
                  <a:noFill/>
                  <a:ln>
                    <a:noFill/>
                  </a:ln>
                </pic:spPr>
              </pic:pic>
            </a:graphicData>
          </a:graphic>
        </wp:inline>
      </w:drawing>
    </w:r>
  </w:p>
  <w:p w14:paraId="47982785" w14:textId="77777777" w:rsidR="001D705B" w:rsidRDefault="000D73B4" w:rsidP="00DE49A0">
    <w:pPr>
      <w:pStyle w:val="Header"/>
    </w:pPr>
    <w:r>
      <w:t>_________________________________________________________________________________</w:t>
    </w:r>
  </w:p>
  <w:p w14:paraId="3330F70E" w14:textId="77777777" w:rsidR="001D705B" w:rsidRDefault="00401050" w:rsidP="00750FC8">
    <w:pPr>
      <w:tabs>
        <w:tab w:val="left" w:pos="3125"/>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C34BB"/>
    <w:multiLevelType w:val="hybridMultilevel"/>
    <w:tmpl w:val="5FFA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D5A5E"/>
    <w:multiLevelType w:val="hybridMultilevel"/>
    <w:tmpl w:val="242A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052C3"/>
    <w:multiLevelType w:val="hybridMultilevel"/>
    <w:tmpl w:val="A73660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5F1613"/>
    <w:multiLevelType w:val="hybridMultilevel"/>
    <w:tmpl w:val="084C97F0"/>
    <w:lvl w:ilvl="0" w:tplc="04B04E50">
      <w:start w:val="1"/>
      <w:numFmt w:val="decimal"/>
      <w:lvlText w:val="%1."/>
      <w:lvlJc w:val="left"/>
      <w:pPr>
        <w:ind w:left="720" w:hanging="360"/>
      </w:pPr>
    </w:lvl>
    <w:lvl w:ilvl="1" w:tplc="A626B1A0" w:tentative="1">
      <w:start w:val="1"/>
      <w:numFmt w:val="lowerLetter"/>
      <w:lvlText w:val="%2."/>
      <w:lvlJc w:val="left"/>
      <w:pPr>
        <w:ind w:left="1440" w:hanging="360"/>
      </w:pPr>
    </w:lvl>
    <w:lvl w:ilvl="2" w:tplc="B4FEF6D0" w:tentative="1">
      <w:start w:val="1"/>
      <w:numFmt w:val="lowerRoman"/>
      <w:lvlText w:val="%3."/>
      <w:lvlJc w:val="right"/>
      <w:pPr>
        <w:ind w:left="2160" w:hanging="180"/>
      </w:pPr>
    </w:lvl>
    <w:lvl w:ilvl="3" w:tplc="4EA446AC" w:tentative="1">
      <w:start w:val="1"/>
      <w:numFmt w:val="decimal"/>
      <w:lvlText w:val="%4."/>
      <w:lvlJc w:val="left"/>
      <w:pPr>
        <w:ind w:left="2880" w:hanging="360"/>
      </w:pPr>
    </w:lvl>
    <w:lvl w:ilvl="4" w:tplc="C45ED882" w:tentative="1">
      <w:start w:val="1"/>
      <w:numFmt w:val="lowerLetter"/>
      <w:lvlText w:val="%5."/>
      <w:lvlJc w:val="left"/>
      <w:pPr>
        <w:ind w:left="3600" w:hanging="360"/>
      </w:pPr>
    </w:lvl>
    <w:lvl w:ilvl="5" w:tplc="7ECE1DC0" w:tentative="1">
      <w:start w:val="1"/>
      <w:numFmt w:val="lowerRoman"/>
      <w:lvlText w:val="%6."/>
      <w:lvlJc w:val="right"/>
      <w:pPr>
        <w:ind w:left="4320" w:hanging="180"/>
      </w:pPr>
    </w:lvl>
    <w:lvl w:ilvl="6" w:tplc="A13E3818" w:tentative="1">
      <w:start w:val="1"/>
      <w:numFmt w:val="decimal"/>
      <w:lvlText w:val="%7."/>
      <w:lvlJc w:val="left"/>
      <w:pPr>
        <w:ind w:left="5040" w:hanging="360"/>
      </w:pPr>
    </w:lvl>
    <w:lvl w:ilvl="7" w:tplc="7F787C90" w:tentative="1">
      <w:start w:val="1"/>
      <w:numFmt w:val="lowerLetter"/>
      <w:lvlText w:val="%8."/>
      <w:lvlJc w:val="left"/>
      <w:pPr>
        <w:ind w:left="5760" w:hanging="360"/>
      </w:pPr>
    </w:lvl>
    <w:lvl w:ilvl="8" w:tplc="0DD049A6" w:tentative="1">
      <w:start w:val="1"/>
      <w:numFmt w:val="lowerRoman"/>
      <w:lvlText w:val="%9."/>
      <w:lvlJc w:val="right"/>
      <w:pPr>
        <w:ind w:left="6480" w:hanging="180"/>
      </w:pPr>
    </w:lvl>
  </w:abstractNum>
  <w:abstractNum w:abstractNumId="4" w15:restartNumberingAfterBreak="0">
    <w:nsid w:val="0F207CA6"/>
    <w:multiLevelType w:val="singleLevel"/>
    <w:tmpl w:val="0409000F"/>
    <w:lvl w:ilvl="0">
      <w:start w:val="1"/>
      <w:numFmt w:val="decimal"/>
      <w:lvlText w:val="%1."/>
      <w:lvlJc w:val="left"/>
      <w:pPr>
        <w:tabs>
          <w:tab w:val="num" w:pos="360"/>
        </w:tabs>
        <w:ind w:left="360" w:hanging="360"/>
      </w:pPr>
      <w:rPr>
        <w:rFonts w:cs="Times New Roman"/>
      </w:rPr>
    </w:lvl>
  </w:abstractNum>
  <w:abstractNum w:abstractNumId="5" w15:restartNumberingAfterBreak="0">
    <w:nsid w:val="13100817"/>
    <w:multiLevelType w:val="hybridMultilevel"/>
    <w:tmpl w:val="0D8CFCC2"/>
    <w:lvl w:ilvl="0" w:tplc="74123B3A">
      <w:start w:val="1"/>
      <w:numFmt w:val="bullet"/>
      <w:lvlText w:val=""/>
      <w:lvlJc w:val="left"/>
      <w:pPr>
        <w:ind w:left="360" w:hanging="360"/>
      </w:pPr>
      <w:rPr>
        <w:rFonts w:ascii="Symbol" w:hAnsi="Symbol" w:hint="default"/>
      </w:rPr>
    </w:lvl>
    <w:lvl w:ilvl="1" w:tplc="8E7C9004">
      <w:start w:val="1"/>
      <w:numFmt w:val="bullet"/>
      <w:lvlText w:val="o"/>
      <w:lvlJc w:val="left"/>
      <w:pPr>
        <w:ind w:left="1080" w:hanging="360"/>
      </w:pPr>
      <w:rPr>
        <w:rFonts w:ascii="Courier New" w:hAnsi="Courier New" w:hint="default"/>
      </w:rPr>
    </w:lvl>
    <w:lvl w:ilvl="2" w:tplc="72BCFC04">
      <w:start w:val="1"/>
      <w:numFmt w:val="bullet"/>
      <w:lvlText w:val=""/>
      <w:lvlJc w:val="left"/>
      <w:pPr>
        <w:ind w:left="1800" w:hanging="360"/>
      </w:pPr>
      <w:rPr>
        <w:rFonts w:ascii="Wingdings" w:hAnsi="Wingdings" w:hint="default"/>
      </w:rPr>
    </w:lvl>
    <w:lvl w:ilvl="3" w:tplc="B16E7AEC">
      <w:start w:val="1"/>
      <w:numFmt w:val="bullet"/>
      <w:lvlText w:val=""/>
      <w:lvlJc w:val="left"/>
      <w:pPr>
        <w:ind w:left="2520" w:hanging="360"/>
      </w:pPr>
      <w:rPr>
        <w:rFonts w:ascii="Symbol" w:hAnsi="Symbol" w:hint="default"/>
      </w:rPr>
    </w:lvl>
    <w:lvl w:ilvl="4" w:tplc="1A7C89C2">
      <w:start w:val="1"/>
      <w:numFmt w:val="bullet"/>
      <w:lvlText w:val="o"/>
      <w:lvlJc w:val="left"/>
      <w:pPr>
        <w:ind w:left="3240" w:hanging="360"/>
      </w:pPr>
      <w:rPr>
        <w:rFonts w:ascii="Courier New" w:hAnsi="Courier New" w:hint="default"/>
      </w:rPr>
    </w:lvl>
    <w:lvl w:ilvl="5" w:tplc="831A07A0">
      <w:start w:val="1"/>
      <w:numFmt w:val="bullet"/>
      <w:lvlText w:val=""/>
      <w:lvlJc w:val="left"/>
      <w:pPr>
        <w:ind w:left="3960" w:hanging="360"/>
      </w:pPr>
      <w:rPr>
        <w:rFonts w:ascii="Wingdings" w:hAnsi="Wingdings" w:hint="default"/>
      </w:rPr>
    </w:lvl>
    <w:lvl w:ilvl="6" w:tplc="DBEEF8BC">
      <w:start w:val="1"/>
      <w:numFmt w:val="bullet"/>
      <w:lvlText w:val=""/>
      <w:lvlJc w:val="left"/>
      <w:pPr>
        <w:ind w:left="4680" w:hanging="360"/>
      </w:pPr>
      <w:rPr>
        <w:rFonts w:ascii="Symbol" w:hAnsi="Symbol" w:hint="default"/>
      </w:rPr>
    </w:lvl>
    <w:lvl w:ilvl="7" w:tplc="D18454BC">
      <w:start w:val="1"/>
      <w:numFmt w:val="bullet"/>
      <w:lvlText w:val="o"/>
      <w:lvlJc w:val="left"/>
      <w:pPr>
        <w:ind w:left="5400" w:hanging="360"/>
      </w:pPr>
      <w:rPr>
        <w:rFonts w:ascii="Courier New" w:hAnsi="Courier New" w:hint="default"/>
      </w:rPr>
    </w:lvl>
    <w:lvl w:ilvl="8" w:tplc="2C5E5B72">
      <w:start w:val="1"/>
      <w:numFmt w:val="bullet"/>
      <w:lvlText w:val=""/>
      <w:lvlJc w:val="left"/>
      <w:pPr>
        <w:ind w:left="6120" w:hanging="360"/>
      </w:pPr>
      <w:rPr>
        <w:rFonts w:ascii="Wingdings" w:hAnsi="Wingdings" w:hint="default"/>
      </w:rPr>
    </w:lvl>
  </w:abstractNum>
  <w:abstractNum w:abstractNumId="6" w15:restartNumberingAfterBreak="0">
    <w:nsid w:val="14041E17"/>
    <w:multiLevelType w:val="hybridMultilevel"/>
    <w:tmpl w:val="9D9C17AC"/>
    <w:lvl w:ilvl="0" w:tplc="3294B8FA">
      <w:start w:val="1"/>
      <w:numFmt w:val="bullet"/>
      <w:lvlText w:val=""/>
      <w:lvlJc w:val="left"/>
      <w:pPr>
        <w:ind w:left="720" w:hanging="360"/>
      </w:pPr>
      <w:rPr>
        <w:rFonts w:ascii="Wingdings" w:hAnsi="Wingdings" w:hint="default"/>
        <w:color w:val="000000"/>
      </w:rPr>
    </w:lvl>
    <w:lvl w:ilvl="1" w:tplc="E2EAD0D2">
      <w:start w:val="1"/>
      <w:numFmt w:val="decimal"/>
      <w:lvlText w:val="%2."/>
      <w:lvlJc w:val="left"/>
      <w:pPr>
        <w:tabs>
          <w:tab w:val="num" w:pos="1440"/>
        </w:tabs>
        <w:ind w:left="1440" w:hanging="360"/>
      </w:pPr>
      <w:rPr>
        <w:rFonts w:ascii="Times New Roman" w:hAnsi="Times New Roman" w:cs="Times New Roman"/>
      </w:rPr>
    </w:lvl>
    <w:lvl w:ilvl="2" w:tplc="A036C65C">
      <w:start w:val="1"/>
      <w:numFmt w:val="decimal"/>
      <w:lvlText w:val="%3."/>
      <w:lvlJc w:val="left"/>
      <w:pPr>
        <w:tabs>
          <w:tab w:val="num" w:pos="2160"/>
        </w:tabs>
        <w:ind w:left="2160" w:hanging="360"/>
      </w:pPr>
      <w:rPr>
        <w:rFonts w:ascii="Times New Roman" w:hAnsi="Times New Roman" w:cs="Times New Roman"/>
      </w:rPr>
    </w:lvl>
    <w:lvl w:ilvl="3" w:tplc="6E84160E">
      <w:start w:val="1"/>
      <w:numFmt w:val="decimal"/>
      <w:lvlText w:val="%4."/>
      <w:lvlJc w:val="left"/>
      <w:pPr>
        <w:tabs>
          <w:tab w:val="num" w:pos="2880"/>
        </w:tabs>
        <w:ind w:left="2880" w:hanging="360"/>
      </w:pPr>
      <w:rPr>
        <w:rFonts w:ascii="Times New Roman" w:hAnsi="Times New Roman" w:cs="Times New Roman"/>
      </w:rPr>
    </w:lvl>
    <w:lvl w:ilvl="4" w:tplc="953EF4E0">
      <w:start w:val="1"/>
      <w:numFmt w:val="decimal"/>
      <w:lvlText w:val="%5."/>
      <w:lvlJc w:val="left"/>
      <w:pPr>
        <w:tabs>
          <w:tab w:val="num" w:pos="3600"/>
        </w:tabs>
        <w:ind w:left="3600" w:hanging="360"/>
      </w:pPr>
      <w:rPr>
        <w:rFonts w:ascii="Times New Roman" w:hAnsi="Times New Roman" w:cs="Times New Roman"/>
      </w:rPr>
    </w:lvl>
    <w:lvl w:ilvl="5" w:tplc="E8EC2578">
      <w:start w:val="1"/>
      <w:numFmt w:val="decimal"/>
      <w:lvlText w:val="%6."/>
      <w:lvlJc w:val="left"/>
      <w:pPr>
        <w:tabs>
          <w:tab w:val="num" w:pos="4320"/>
        </w:tabs>
        <w:ind w:left="4320" w:hanging="360"/>
      </w:pPr>
      <w:rPr>
        <w:rFonts w:ascii="Times New Roman" w:hAnsi="Times New Roman" w:cs="Times New Roman"/>
      </w:rPr>
    </w:lvl>
    <w:lvl w:ilvl="6" w:tplc="AE322B5C">
      <w:start w:val="1"/>
      <w:numFmt w:val="decimal"/>
      <w:lvlText w:val="%7."/>
      <w:lvlJc w:val="left"/>
      <w:pPr>
        <w:tabs>
          <w:tab w:val="num" w:pos="5040"/>
        </w:tabs>
        <w:ind w:left="5040" w:hanging="360"/>
      </w:pPr>
      <w:rPr>
        <w:rFonts w:ascii="Times New Roman" w:hAnsi="Times New Roman" w:cs="Times New Roman"/>
      </w:rPr>
    </w:lvl>
    <w:lvl w:ilvl="7" w:tplc="E9F608DA">
      <w:start w:val="1"/>
      <w:numFmt w:val="decimal"/>
      <w:lvlText w:val="%8."/>
      <w:lvlJc w:val="left"/>
      <w:pPr>
        <w:tabs>
          <w:tab w:val="num" w:pos="5760"/>
        </w:tabs>
        <w:ind w:left="5760" w:hanging="360"/>
      </w:pPr>
      <w:rPr>
        <w:rFonts w:ascii="Times New Roman" w:hAnsi="Times New Roman" w:cs="Times New Roman"/>
      </w:rPr>
    </w:lvl>
    <w:lvl w:ilvl="8" w:tplc="0A081F66">
      <w:start w:val="1"/>
      <w:numFmt w:val="decimal"/>
      <w:lvlText w:val="%9."/>
      <w:lvlJc w:val="left"/>
      <w:pPr>
        <w:tabs>
          <w:tab w:val="num" w:pos="6480"/>
        </w:tabs>
        <w:ind w:left="6480" w:hanging="360"/>
      </w:pPr>
      <w:rPr>
        <w:rFonts w:ascii="Times New Roman" w:hAnsi="Times New Roman" w:cs="Times New Roman"/>
      </w:rPr>
    </w:lvl>
  </w:abstractNum>
  <w:abstractNum w:abstractNumId="7" w15:restartNumberingAfterBreak="0">
    <w:nsid w:val="141F2274"/>
    <w:multiLevelType w:val="hybridMultilevel"/>
    <w:tmpl w:val="EE5CE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BC07BB"/>
    <w:multiLevelType w:val="hybridMultilevel"/>
    <w:tmpl w:val="A7947C3A"/>
    <w:lvl w:ilvl="0" w:tplc="011AB82C">
      <w:start w:val="1"/>
      <w:numFmt w:val="bullet"/>
      <w:lvlText w:val=""/>
      <w:lvlJc w:val="left"/>
      <w:pPr>
        <w:ind w:left="720" w:hanging="360"/>
      </w:pPr>
      <w:rPr>
        <w:rFonts w:ascii="Symbol" w:hAnsi="Symbol" w:hint="default"/>
      </w:rPr>
    </w:lvl>
    <w:lvl w:ilvl="1" w:tplc="1B12DC1A" w:tentative="1">
      <w:start w:val="1"/>
      <w:numFmt w:val="bullet"/>
      <w:lvlText w:val="o"/>
      <w:lvlJc w:val="left"/>
      <w:pPr>
        <w:ind w:left="1440" w:hanging="360"/>
      </w:pPr>
      <w:rPr>
        <w:rFonts w:ascii="Courier New" w:hAnsi="Courier New" w:hint="default"/>
      </w:rPr>
    </w:lvl>
    <w:lvl w:ilvl="2" w:tplc="739A3E12" w:tentative="1">
      <w:start w:val="1"/>
      <w:numFmt w:val="bullet"/>
      <w:lvlText w:val=""/>
      <w:lvlJc w:val="left"/>
      <w:pPr>
        <w:ind w:left="2160" w:hanging="360"/>
      </w:pPr>
      <w:rPr>
        <w:rFonts w:ascii="Wingdings" w:hAnsi="Wingdings" w:hint="default"/>
      </w:rPr>
    </w:lvl>
    <w:lvl w:ilvl="3" w:tplc="C3B8EF90" w:tentative="1">
      <w:start w:val="1"/>
      <w:numFmt w:val="bullet"/>
      <w:lvlText w:val=""/>
      <w:lvlJc w:val="left"/>
      <w:pPr>
        <w:ind w:left="2880" w:hanging="360"/>
      </w:pPr>
      <w:rPr>
        <w:rFonts w:ascii="Symbol" w:hAnsi="Symbol" w:hint="default"/>
      </w:rPr>
    </w:lvl>
    <w:lvl w:ilvl="4" w:tplc="18C21172" w:tentative="1">
      <w:start w:val="1"/>
      <w:numFmt w:val="bullet"/>
      <w:lvlText w:val="o"/>
      <w:lvlJc w:val="left"/>
      <w:pPr>
        <w:ind w:left="3600" w:hanging="360"/>
      </w:pPr>
      <w:rPr>
        <w:rFonts w:ascii="Courier New" w:hAnsi="Courier New" w:hint="default"/>
      </w:rPr>
    </w:lvl>
    <w:lvl w:ilvl="5" w:tplc="B954600C" w:tentative="1">
      <w:start w:val="1"/>
      <w:numFmt w:val="bullet"/>
      <w:lvlText w:val=""/>
      <w:lvlJc w:val="left"/>
      <w:pPr>
        <w:ind w:left="4320" w:hanging="360"/>
      </w:pPr>
      <w:rPr>
        <w:rFonts w:ascii="Wingdings" w:hAnsi="Wingdings" w:hint="default"/>
      </w:rPr>
    </w:lvl>
    <w:lvl w:ilvl="6" w:tplc="1C7E668C" w:tentative="1">
      <w:start w:val="1"/>
      <w:numFmt w:val="bullet"/>
      <w:lvlText w:val=""/>
      <w:lvlJc w:val="left"/>
      <w:pPr>
        <w:ind w:left="5040" w:hanging="360"/>
      </w:pPr>
      <w:rPr>
        <w:rFonts w:ascii="Symbol" w:hAnsi="Symbol" w:hint="default"/>
      </w:rPr>
    </w:lvl>
    <w:lvl w:ilvl="7" w:tplc="8CCCE8D6" w:tentative="1">
      <w:start w:val="1"/>
      <w:numFmt w:val="bullet"/>
      <w:lvlText w:val="o"/>
      <w:lvlJc w:val="left"/>
      <w:pPr>
        <w:ind w:left="5760" w:hanging="360"/>
      </w:pPr>
      <w:rPr>
        <w:rFonts w:ascii="Courier New" w:hAnsi="Courier New" w:hint="default"/>
      </w:rPr>
    </w:lvl>
    <w:lvl w:ilvl="8" w:tplc="0ACC8D0A" w:tentative="1">
      <w:start w:val="1"/>
      <w:numFmt w:val="bullet"/>
      <w:lvlText w:val=""/>
      <w:lvlJc w:val="left"/>
      <w:pPr>
        <w:ind w:left="6480" w:hanging="360"/>
      </w:pPr>
      <w:rPr>
        <w:rFonts w:ascii="Wingdings" w:hAnsi="Wingdings" w:hint="default"/>
      </w:rPr>
    </w:lvl>
  </w:abstractNum>
  <w:abstractNum w:abstractNumId="9" w15:restartNumberingAfterBreak="0">
    <w:nsid w:val="18830C2C"/>
    <w:multiLevelType w:val="hybridMultilevel"/>
    <w:tmpl w:val="5658F122"/>
    <w:lvl w:ilvl="0" w:tplc="7E12040C">
      <w:start w:val="1"/>
      <w:numFmt w:val="bullet"/>
      <w:lvlText w:val=""/>
      <w:lvlJc w:val="left"/>
      <w:pPr>
        <w:ind w:left="720" w:hanging="360"/>
      </w:pPr>
      <w:rPr>
        <w:rFonts w:ascii="Wingdings" w:hAnsi="Wingdings" w:hint="default"/>
        <w:color w:val="000000"/>
      </w:rPr>
    </w:lvl>
    <w:lvl w:ilvl="1" w:tplc="97AE86DE">
      <w:start w:val="1"/>
      <w:numFmt w:val="decimal"/>
      <w:lvlText w:val="%2."/>
      <w:lvlJc w:val="left"/>
      <w:pPr>
        <w:tabs>
          <w:tab w:val="num" w:pos="1440"/>
        </w:tabs>
        <w:ind w:left="1440" w:hanging="360"/>
      </w:pPr>
      <w:rPr>
        <w:rFonts w:ascii="Times New Roman" w:hAnsi="Times New Roman" w:cs="Times New Roman"/>
      </w:rPr>
    </w:lvl>
    <w:lvl w:ilvl="2" w:tplc="7C44CA7C">
      <w:start w:val="1"/>
      <w:numFmt w:val="decimal"/>
      <w:lvlText w:val="%3."/>
      <w:lvlJc w:val="left"/>
      <w:pPr>
        <w:tabs>
          <w:tab w:val="num" w:pos="2160"/>
        </w:tabs>
        <w:ind w:left="2160" w:hanging="360"/>
      </w:pPr>
      <w:rPr>
        <w:rFonts w:ascii="Times New Roman" w:hAnsi="Times New Roman" w:cs="Times New Roman"/>
      </w:rPr>
    </w:lvl>
    <w:lvl w:ilvl="3" w:tplc="B36E224A">
      <w:start w:val="1"/>
      <w:numFmt w:val="decimal"/>
      <w:lvlText w:val="%4."/>
      <w:lvlJc w:val="left"/>
      <w:pPr>
        <w:tabs>
          <w:tab w:val="num" w:pos="2880"/>
        </w:tabs>
        <w:ind w:left="2880" w:hanging="360"/>
      </w:pPr>
      <w:rPr>
        <w:rFonts w:ascii="Times New Roman" w:hAnsi="Times New Roman" w:cs="Times New Roman"/>
      </w:rPr>
    </w:lvl>
    <w:lvl w:ilvl="4" w:tplc="D41A95D6">
      <w:start w:val="1"/>
      <w:numFmt w:val="decimal"/>
      <w:lvlText w:val="%5."/>
      <w:lvlJc w:val="left"/>
      <w:pPr>
        <w:tabs>
          <w:tab w:val="num" w:pos="3600"/>
        </w:tabs>
        <w:ind w:left="3600" w:hanging="360"/>
      </w:pPr>
      <w:rPr>
        <w:rFonts w:ascii="Times New Roman" w:hAnsi="Times New Roman" w:cs="Times New Roman"/>
      </w:rPr>
    </w:lvl>
    <w:lvl w:ilvl="5" w:tplc="A86E07BA">
      <w:start w:val="1"/>
      <w:numFmt w:val="decimal"/>
      <w:lvlText w:val="%6."/>
      <w:lvlJc w:val="left"/>
      <w:pPr>
        <w:tabs>
          <w:tab w:val="num" w:pos="4320"/>
        </w:tabs>
        <w:ind w:left="4320" w:hanging="360"/>
      </w:pPr>
      <w:rPr>
        <w:rFonts w:ascii="Times New Roman" w:hAnsi="Times New Roman" w:cs="Times New Roman"/>
      </w:rPr>
    </w:lvl>
    <w:lvl w:ilvl="6" w:tplc="B31238DE">
      <w:start w:val="1"/>
      <w:numFmt w:val="decimal"/>
      <w:lvlText w:val="%7."/>
      <w:lvlJc w:val="left"/>
      <w:pPr>
        <w:tabs>
          <w:tab w:val="num" w:pos="5040"/>
        </w:tabs>
        <w:ind w:left="5040" w:hanging="360"/>
      </w:pPr>
      <w:rPr>
        <w:rFonts w:ascii="Times New Roman" w:hAnsi="Times New Roman" w:cs="Times New Roman"/>
      </w:rPr>
    </w:lvl>
    <w:lvl w:ilvl="7" w:tplc="E5AA320A">
      <w:start w:val="1"/>
      <w:numFmt w:val="decimal"/>
      <w:lvlText w:val="%8."/>
      <w:lvlJc w:val="left"/>
      <w:pPr>
        <w:tabs>
          <w:tab w:val="num" w:pos="5760"/>
        </w:tabs>
        <w:ind w:left="5760" w:hanging="360"/>
      </w:pPr>
      <w:rPr>
        <w:rFonts w:ascii="Times New Roman" w:hAnsi="Times New Roman" w:cs="Times New Roman"/>
      </w:rPr>
    </w:lvl>
    <w:lvl w:ilvl="8" w:tplc="24EE23A8">
      <w:start w:val="1"/>
      <w:numFmt w:val="decimal"/>
      <w:lvlText w:val="%9."/>
      <w:lvlJc w:val="left"/>
      <w:pPr>
        <w:tabs>
          <w:tab w:val="num" w:pos="6480"/>
        </w:tabs>
        <w:ind w:left="6480" w:hanging="360"/>
      </w:pPr>
      <w:rPr>
        <w:rFonts w:ascii="Times New Roman" w:hAnsi="Times New Roman" w:cs="Times New Roman"/>
      </w:rPr>
    </w:lvl>
  </w:abstractNum>
  <w:abstractNum w:abstractNumId="10" w15:restartNumberingAfterBreak="0">
    <w:nsid w:val="1C4C4F1D"/>
    <w:multiLevelType w:val="multilevel"/>
    <w:tmpl w:val="41ACC03C"/>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EC234DF"/>
    <w:multiLevelType w:val="hybridMultilevel"/>
    <w:tmpl w:val="5218F9B6"/>
    <w:lvl w:ilvl="0" w:tplc="4596F1D2">
      <w:start w:val="1"/>
      <w:numFmt w:val="bullet"/>
      <w:lvlText w:val=""/>
      <w:lvlJc w:val="left"/>
      <w:pPr>
        <w:ind w:left="717" w:hanging="360"/>
      </w:pPr>
      <w:rPr>
        <w:rFonts w:ascii="Symbol" w:hAnsi="Symbol" w:hint="default"/>
      </w:rPr>
    </w:lvl>
    <w:lvl w:ilvl="1" w:tplc="CDB41228">
      <w:start w:val="1"/>
      <w:numFmt w:val="bullet"/>
      <w:lvlText w:val="o"/>
      <w:lvlJc w:val="left"/>
      <w:pPr>
        <w:ind w:left="1437" w:hanging="360"/>
      </w:pPr>
      <w:rPr>
        <w:rFonts w:ascii="Courier New" w:hAnsi="Courier New" w:hint="default"/>
      </w:rPr>
    </w:lvl>
    <w:lvl w:ilvl="2" w:tplc="E8803952">
      <w:start w:val="1"/>
      <w:numFmt w:val="bullet"/>
      <w:lvlText w:val=""/>
      <w:lvlJc w:val="left"/>
      <w:pPr>
        <w:ind w:left="2157" w:hanging="360"/>
      </w:pPr>
      <w:rPr>
        <w:rFonts w:ascii="Wingdings" w:hAnsi="Wingdings" w:hint="default"/>
      </w:rPr>
    </w:lvl>
    <w:lvl w:ilvl="3" w:tplc="6B9EFC5E">
      <w:start w:val="1"/>
      <w:numFmt w:val="bullet"/>
      <w:lvlText w:val=""/>
      <w:lvlJc w:val="left"/>
      <w:pPr>
        <w:ind w:left="2877" w:hanging="360"/>
      </w:pPr>
      <w:rPr>
        <w:rFonts w:ascii="Symbol" w:hAnsi="Symbol" w:hint="default"/>
      </w:rPr>
    </w:lvl>
    <w:lvl w:ilvl="4" w:tplc="355EE8FA" w:tentative="1">
      <w:start w:val="1"/>
      <w:numFmt w:val="bullet"/>
      <w:lvlText w:val="o"/>
      <w:lvlJc w:val="left"/>
      <w:pPr>
        <w:ind w:left="3597" w:hanging="360"/>
      </w:pPr>
      <w:rPr>
        <w:rFonts w:ascii="Courier New" w:hAnsi="Courier New" w:hint="default"/>
      </w:rPr>
    </w:lvl>
    <w:lvl w:ilvl="5" w:tplc="7462368C" w:tentative="1">
      <w:start w:val="1"/>
      <w:numFmt w:val="bullet"/>
      <w:lvlText w:val=""/>
      <w:lvlJc w:val="left"/>
      <w:pPr>
        <w:ind w:left="4317" w:hanging="360"/>
      </w:pPr>
      <w:rPr>
        <w:rFonts w:ascii="Wingdings" w:hAnsi="Wingdings" w:hint="default"/>
      </w:rPr>
    </w:lvl>
    <w:lvl w:ilvl="6" w:tplc="EAFEA9BC" w:tentative="1">
      <w:start w:val="1"/>
      <w:numFmt w:val="bullet"/>
      <w:lvlText w:val=""/>
      <w:lvlJc w:val="left"/>
      <w:pPr>
        <w:ind w:left="5037" w:hanging="360"/>
      </w:pPr>
      <w:rPr>
        <w:rFonts w:ascii="Symbol" w:hAnsi="Symbol" w:hint="default"/>
      </w:rPr>
    </w:lvl>
    <w:lvl w:ilvl="7" w:tplc="FB4AE2F2" w:tentative="1">
      <w:start w:val="1"/>
      <w:numFmt w:val="bullet"/>
      <w:lvlText w:val="o"/>
      <w:lvlJc w:val="left"/>
      <w:pPr>
        <w:ind w:left="5757" w:hanging="360"/>
      </w:pPr>
      <w:rPr>
        <w:rFonts w:ascii="Courier New" w:hAnsi="Courier New" w:hint="default"/>
      </w:rPr>
    </w:lvl>
    <w:lvl w:ilvl="8" w:tplc="DFA2EAEC" w:tentative="1">
      <w:start w:val="1"/>
      <w:numFmt w:val="bullet"/>
      <w:lvlText w:val=""/>
      <w:lvlJc w:val="left"/>
      <w:pPr>
        <w:ind w:left="6477" w:hanging="360"/>
      </w:pPr>
      <w:rPr>
        <w:rFonts w:ascii="Wingdings" w:hAnsi="Wingdings" w:hint="default"/>
      </w:rPr>
    </w:lvl>
  </w:abstractNum>
  <w:abstractNum w:abstractNumId="12" w15:restartNumberingAfterBreak="0">
    <w:nsid w:val="331A2F68"/>
    <w:multiLevelType w:val="hybridMultilevel"/>
    <w:tmpl w:val="E9526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B12719"/>
    <w:multiLevelType w:val="hybridMultilevel"/>
    <w:tmpl w:val="3C028800"/>
    <w:lvl w:ilvl="0" w:tplc="7DAEFD8C">
      <w:start w:val="1"/>
      <w:numFmt w:val="bullet"/>
      <w:lvlText w:val=""/>
      <w:lvlJc w:val="left"/>
      <w:pPr>
        <w:tabs>
          <w:tab w:val="num" w:pos="360"/>
        </w:tabs>
        <w:ind w:left="284" w:hanging="284"/>
      </w:pPr>
      <w:rPr>
        <w:rFonts w:ascii="Symbol" w:hAnsi="Symbol" w:hint="default"/>
      </w:rPr>
    </w:lvl>
    <w:lvl w:ilvl="1" w:tplc="A6405E40" w:tentative="1">
      <w:start w:val="1"/>
      <w:numFmt w:val="bullet"/>
      <w:lvlText w:val="o"/>
      <w:lvlJc w:val="left"/>
      <w:pPr>
        <w:tabs>
          <w:tab w:val="num" w:pos="1440"/>
        </w:tabs>
        <w:ind w:left="1440" w:hanging="360"/>
      </w:pPr>
      <w:rPr>
        <w:rFonts w:ascii="Courier New" w:hAnsi="Courier New" w:hint="default"/>
      </w:rPr>
    </w:lvl>
    <w:lvl w:ilvl="2" w:tplc="2F927B7A" w:tentative="1">
      <w:start w:val="1"/>
      <w:numFmt w:val="bullet"/>
      <w:lvlText w:val=""/>
      <w:lvlJc w:val="left"/>
      <w:pPr>
        <w:tabs>
          <w:tab w:val="num" w:pos="2160"/>
        </w:tabs>
        <w:ind w:left="2160" w:hanging="360"/>
      </w:pPr>
      <w:rPr>
        <w:rFonts w:ascii="Wingdings" w:hAnsi="Wingdings" w:hint="default"/>
      </w:rPr>
    </w:lvl>
    <w:lvl w:ilvl="3" w:tplc="753E476E" w:tentative="1">
      <w:start w:val="1"/>
      <w:numFmt w:val="bullet"/>
      <w:lvlText w:val=""/>
      <w:lvlJc w:val="left"/>
      <w:pPr>
        <w:tabs>
          <w:tab w:val="num" w:pos="2880"/>
        </w:tabs>
        <w:ind w:left="2880" w:hanging="360"/>
      </w:pPr>
      <w:rPr>
        <w:rFonts w:ascii="Symbol" w:hAnsi="Symbol" w:hint="default"/>
      </w:rPr>
    </w:lvl>
    <w:lvl w:ilvl="4" w:tplc="BDB2F672" w:tentative="1">
      <w:start w:val="1"/>
      <w:numFmt w:val="bullet"/>
      <w:lvlText w:val="o"/>
      <w:lvlJc w:val="left"/>
      <w:pPr>
        <w:tabs>
          <w:tab w:val="num" w:pos="3600"/>
        </w:tabs>
        <w:ind w:left="3600" w:hanging="360"/>
      </w:pPr>
      <w:rPr>
        <w:rFonts w:ascii="Courier New" w:hAnsi="Courier New" w:hint="default"/>
      </w:rPr>
    </w:lvl>
    <w:lvl w:ilvl="5" w:tplc="2A4C2868" w:tentative="1">
      <w:start w:val="1"/>
      <w:numFmt w:val="bullet"/>
      <w:lvlText w:val=""/>
      <w:lvlJc w:val="left"/>
      <w:pPr>
        <w:tabs>
          <w:tab w:val="num" w:pos="4320"/>
        </w:tabs>
        <w:ind w:left="4320" w:hanging="360"/>
      </w:pPr>
      <w:rPr>
        <w:rFonts w:ascii="Wingdings" w:hAnsi="Wingdings" w:hint="default"/>
      </w:rPr>
    </w:lvl>
    <w:lvl w:ilvl="6" w:tplc="9D32262E" w:tentative="1">
      <w:start w:val="1"/>
      <w:numFmt w:val="bullet"/>
      <w:lvlText w:val=""/>
      <w:lvlJc w:val="left"/>
      <w:pPr>
        <w:tabs>
          <w:tab w:val="num" w:pos="5040"/>
        </w:tabs>
        <w:ind w:left="5040" w:hanging="360"/>
      </w:pPr>
      <w:rPr>
        <w:rFonts w:ascii="Symbol" w:hAnsi="Symbol" w:hint="default"/>
      </w:rPr>
    </w:lvl>
    <w:lvl w:ilvl="7" w:tplc="19BC93E0" w:tentative="1">
      <w:start w:val="1"/>
      <w:numFmt w:val="bullet"/>
      <w:lvlText w:val="o"/>
      <w:lvlJc w:val="left"/>
      <w:pPr>
        <w:tabs>
          <w:tab w:val="num" w:pos="5760"/>
        </w:tabs>
        <w:ind w:left="5760" w:hanging="360"/>
      </w:pPr>
      <w:rPr>
        <w:rFonts w:ascii="Courier New" w:hAnsi="Courier New" w:hint="default"/>
      </w:rPr>
    </w:lvl>
    <w:lvl w:ilvl="8" w:tplc="6174324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12135E"/>
    <w:multiLevelType w:val="hybridMultilevel"/>
    <w:tmpl w:val="34564646"/>
    <w:lvl w:ilvl="0" w:tplc="63E0E14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5D3983"/>
    <w:multiLevelType w:val="hybridMultilevel"/>
    <w:tmpl w:val="1422DB16"/>
    <w:lvl w:ilvl="0" w:tplc="741CEFBC">
      <w:start w:val="1"/>
      <w:numFmt w:val="decimal"/>
      <w:lvlText w:val="%1."/>
      <w:lvlJc w:val="left"/>
      <w:pPr>
        <w:ind w:left="360" w:hanging="360"/>
      </w:pPr>
    </w:lvl>
    <w:lvl w:ilvl="1" w:tplc="A62A0382" w:tentative="1">
      <w:start w:val="1"/>
      <w:numFmt w:val="lowerLetter"/>
      <w:lvlText w:val="%2."/>
      <w:lvlJc w:val="left"/>
      <w:pPr>
        <w:ind w:left="1080" w:hanging="360"/>
      </w:pPr>
    </w:lvl>
    <w:lvl w:ilvl="2" w:tplc="DF36A384" w:tentative="1">
      <w:start w:val="1"/>
      <w:numFmt w:val="lowerRoman"/>
      <w:lvlText w:val="%3."/>
      <w:lvlJc w:val="right"/>
      <w:pPr>
        <w:ind w:left="1800" w:hanging="180"/>
      </w:pPr>
    </w:lvl>
    <w:lvl w:ilvl="3" w:tplc="7CC87396" w:tentative="1">
      <w:start w:val="1"/>
      <w:numFmt w:val="decimal"/>
      <w:lvlText w:val="%4."/>
      <w:lvlJc w:val="left"/>
      <w:pPr>
        <w:ind w:left="2520" w:hanging="360"/>
      </w:pPr>
    </w:lvl>
    <w:lvl w:ilvl="4" w:tplc="C21C6282" w:tentative="1">
      <w:start w:val="1"/>
      <w:numFmt w:val="lowerLetter"/>
      <w:lvlText w:val="%5."/>
      <w:lvlJc w:val="left"/>
      <w:pPr>
        <w:ind w:left="3240" w:hanging="360"/>
      </w:pPr>
    </w:lvl>
    <w:lvl w:ilvl="5" w:tplc="930A60D2" w:tentative="1">
      <w:start w:val="1"/>
      <w:numFmt w:val="lowerRoman"/>
      <w:lvlText w:val="%6."/>
      <w:lvlJc w:val="right"/>
      <w:pPr>
        <w:ind w:left="3960" w:hanging="180"/>
      </w:pPr>
    </w:lvl>
    <w:lvl w:ilvl="6" w:tplc="C1CC5AC0" w:tentative="1">
      <w:start w:val="1"/>
      <w:numFmt w:val="decimal"/>
      <w:lvlText w:val="%7."/>
      <w:lvlJc w:val="left"/>
      <w:pPr>
        <w:ind w:left="4680" w:hanging="360"/>
      </w:pPr>
    </w:lvl>
    <w:lvl w:ilvl="7" w:tplc="0792E4E0" w:tentative="1">
      <w:start w:val="1"/>
      <w:numFmt w:val="lowerLetter"/>
      <w:lvlText w:val="%8."/>
      <w:lvlJc w:val="left"/>
      <w:pPr>
        <w:ind w:left="5400" w:hanging="360"/>
      </w:pPr>
    </w:lvl>
    <w:lvl w:ilvl="8" w:tplc="2422990C" w:tentative="1">
      <w:start w:val="1"/>
      <w:numFmt w:val="lowerRoman"/>
      <w:lvlText w:val="%9."/>
      <w:lvlJc w:val="right"/>
      <w:pPr>
        <w:ind w:left="6120" w:hanging="180"/>
      </w:pPr>
    </w:lvl>
  </w:abstractNum>
  <w:abstractNum w:abstractNumId="16" w15:restartNumberingAfterBreak="0">
    <w:nsid w:val="38416478"/>
    <w:multiLevelType w:val="hybridMultilevel"/>
    <w:tmpl w:val="244E42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CD4B61"/>
    <w:multiLevelType w:val="multilevel"/>
    <w:tmpl w:val="296C98C6"/>
    <w:lvl w:ilvl="0">
      <w:start w:val="1"/>
      <w:numFmt w:val="bullet"/>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633F9E"/>
    <w:multiLevelType w:val="hybridMultilevel"/>
    <w:tmpl w:val="E6FC0EF6"/>
    <w:lvl w:ilvl="0" w:tplc="8B54BFC4">
      <w:start w:val="1"/>
      <w:numFmt w:val="bullet"/>
      <w:lvlText w:val=""/>
      <w:lvlJc w:val="left"/>
      <w:pPr>
        <w:ind w:left="720" w:hanging="360"/>
      </w:pPr>
      <w:rPr>
        <w:rFonts w:ascii="Wingdings" w:hAnsi="Wingdings" w:hint="default"/>
        <w:color w:val="000000"/>
      </w:rPr>
    </w:lvl>
    <w:lvl w:ilvl="1" w:tplc="645EE7F0">
      <w:start w:val="1"/>
      <w:numFmt w:val="decimal"/>
      <w:lvlText w:val="%2."/>
      <w:lvlJc w:val="left"/>
      <w:pPr>
        <w:tabs>
          <w:tab w:val="num" w:pos="1440"/>
        </w:tabs>
        <w:ind w:left="1440" w:hanging="360"/>
      </w:pPr>
      <w:rPr>
        <w:rFonts w:ascii="Times New Roman" w:hAnsi="Times New Roman" w:cs="Times New Roman"/>
      </w:rPr>
    </w:lvl>
    <w:lvl w:ilvl="2" w:tplc="7AB6F7B2">
      <w:start w:val="1"/>
      <w:numFmt w:val="decimal"/>
      <w:lvlText w:val="%3."/>
      <w:lvlJc w:val="left"/>
      <w:pPr>
        <w:tabs>
          <w:tab w:val="num" w:pos="2160"/>
        </w:tabs>
        <w:ind w:left="2160" w:hanging="360"/>
      </w:pPr>
      <w:rPr>
        <w:rFonts w:ascii="Times New Roman" w:hAnsi="Times New Roman" w:cs="Times New Roman"/>
      </w:rPr>
    </w:lvl>
    <w:lvl w:ilvl="3" w:tplc="17D25A8E">
      <w:start w:val="1"/>
      <w:numFmt w:val="decimal"/>
      <w:lvlText w:val="%4."/>
      <w:lvlJc w:val="left"/>
      <w:pPr>
        <w:tabs>
          <w:tab w:val="num" w:pos="2880"/>
        </w:tabs>
        <w:ind w:left="2880" w:hanging="360"/>
      </w:pPr>
      <w:rPr>
        <w:rFonts w:ascii="Times New Roman" w:hAnsi="Times New Roman" w:cs="Times New Roman"/>
      </w:rPr>
    </w:lvl>
    <w:lvl w:ilvl="4" w:tplc="6472F0E0">
      <w:start w:val="1"/>
      <w:numFmt w:val="decimal"/>
      <w:lvlText w:val="%5."/>
      <w:lvlJc w:val="left"/>
      <w:pPr>
        <w:tabs>
          <w:tab w:val="num" w:pos="3600"/>
        </w:tabs>
        <w:ind w:left="3600" w:hanging="360"/>
      </w:pPr>
      <w:rPr>
        <w:rFonts w:ascii="Times New Roman" w:hAnsi="Times New Roman" w:cs="Times New Roman"/>
      </w:rPr>
    </w:lvl>
    <w:lvl w:ilvl="5" w:tplc="7E96B498">
      <w:start w:val="1"/>
      <w:numFmt w:val="decimal"/>
      <w:lvlText w:val="%6."/>
      <w:lvlJc w:val="left"/>
      <w:pPr>
        <w:tabs>
          <w:tab w:val="num" w:pos="4320"/>
        </w:tabs>
        <w:ind w:left="4320" w:hanging="360"/>
      </w:pPr>
      <w:rPr>
        <w:rFonts w:ascii="Times New Roman" w:hAnsi="Times New Roman" w:cs="Times New Roman"/>
      </w:rPr>
    </w:lvl>
    <w:lvl w:ilvl="6" w:tplc="BFAE1EB8">
      <w:start w:val="1"/>
      <w:numFmt w:val="decimal"/>
      <w:lvlText w:val="%7."/>
      <w:lvlJc w:val="left"/>
      <w:pPr>
        <w:tabs>
          <w:tab w:val="num" w:pos="5040"/>
        </w:tabs>
        <w:ind w:left="5040" w:hanging="360"/>
      </w:pPr>
      <w:rPr>
        <w:rFonts w:ascii="Times New Roman" w:hAnsi="Times New Roman" w:cs="Times New Roman"/>
      </w:rPr>
    </w:lvl>
    <w:lvl w:ilvl="7" w:tplc="DC6A6D4A">
      <w:start w:val="1"/>
      <w:numFmt w:val="decimal"/>
      <w:lvlText w:val="%8."/>
      <w:lvlJc w:val="left"/>
      <w:pPr>
        <w:tabs>
          <w:tab w:val="num" w:pos="5760"/>
        </w:tabs>
        <w:ind w:left="5760" w:hanging="360"/>
      </w:pPr>
      <w:rPr>
        <w:rFonts w:ascii="Times New Roman" w:hAnsi="Times New Roman" w:cs="Times New Roman"/>
      </w:rPr>
    </w:lvl>
    <w:lvl w:ilvl="8" w:tplc="267243D8">
      <w:start w:val="1"/>
      <w:numFmt w:val="decimal"/>
      <w:lvlText w:val="%9."/>
      <w:lvlJc w:val="left"/>
      <w:pPr>
        <w:tabs>
          <w:tab w:val="num" w:pos="6480"/>
        </w:tabs>
        <w:ind w:left="6480" w:hanging="360"/>
      </w:pPr>
      <w:rPr>
        <w:rFonts w:ascii="Times New Roman" w:hAnsi="Times New Roman" w:cs="Times New Roman"/>
      </w:rPr>
    </w:lvl>
  </w:abstractNum>
  <w:abstractNum w:abstractNumId="19" w15:restartNumberingAfterBreak="0">
    <w:nsid w:val="3C942A60"/>
    <w:multiLevelType w:val="hybridMultilevel"/>
    <w:tmpl w:val="DE923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2705BB"/>
    <w:multiLevelType w:val="hybridMultilevel"/>
    <w:tmpl w:val="0BD67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8871C3"/>
    <w:multiLevelType w:val="hybridMultilevel"/>
    <w:tmpl w:val="2A849536"/>
    <w:lvl w:ilvl="0" w:tplc="8242A462">
      <w:start w:val="1"/>
      <w:numFmt w:val="bullet"/>
      <w:lvlText w:val=""/>
      <w:lvlJc w:val="left"/>
      <w:pPr>
        <w:ind w:left="720" w:hanging="360"/>
      </w:pPr>
      <w:rPr>
        <w:rFonts w:ascii="Symbol" w:hAnsi="Symbol" w:hint="default"/>
      </w:rPr>
    </w:lvl>
    <w:lvl w:ilvl="1" w:tplc="C4DA68A0" w:tentative="1">
      <w:start w:val="1"/>
      <w:numFmt w:val="bullet"/>
      <w:lvlText w:val="o"/>
      <w:lvlJc w:val="left"/>
      <w:pPr>
        <w:ind w:left="1440" w:hanging="360"/>
      </w:pPr>
      <w:rPr>
        <w:rFonts w:ascii="Courier New" w:hAnsi="Courier New" w:hint="default"/>
      </w:rPr>
    </w:lvl>
    <w:lvl w:ilvl="2" w:tplc="460A7BAC" w:tentative="1">
      <w:start w:val="1"/>
      <w:numFmt w:val="bullet"/>
      <w:lvlText w:val=""/>
      <w:lvlJc w:val="left"/>
      <w:pPr>
        <w:ind w:left="2160" w:hanging="360"/>
      </w:pPr>
      <w:rPr>
        <w:rFonts w:ascii="Wingdings" w:hAnsi="Wingdings" w:hint="default"/>
      </w:rPr>
    </w:lvl>
    <w:lvl w:ilvl="3" w:tplc="FFAE5914" w:tentative="1">
      <w:start w:val="1"/>
      <w:numFmt w:val="bullet"/>
      <w:lvlText w:val=""/>
      <w:lvlJc w:val="left"/>
      <w:pPr>
        <w:ind w:left="2880" w:hanging="360"/>
      </w:pPr>
      <w:rPr>
        <w:rFonts w:ascii="Symbol" w:hAnsi="Symbol" w:hint="default"/>
      </w:rPr>
    </w:lvl>
    <w:lvl w:ilvl="4" w:tplc="BE5689C4" w:tentative="1">
      <w:start w:val="1"/>
      <w:numFmt w:val="bullet"/>
      <w:lvlText w:val="o"/>
      <w:lvlJc w:val="left"/>
      <w:pPr>
        <w:ind w:left="3600" w:hanging="360"/>
      </w:pPr>
      <w:rPr>
        <w:rFonts w:ascii="Courier New" w:hAnsi="Courier New" w:hint="default"/>
      </w:rPr>
    </w:lvl>
    <w:lvl w:ilvl="5" w:tplc="8C02C746" w:tentative="1">
      <w:start w:val="1"/>
      <w:numFmt w:val="bullet"/>
      <w:lvlText w:val=""/>
      <w:lvlJc w:val="left"/>
      <w:pPr>
        <w:ind w:left="4320" w:hanging="360"/>
      </w:pPr>
      <w:rPr>
        <w:rFonts w:ascii="Wingdings" w:hAnsi="Wingdings" w:hint="default"/>
      </w:rPr>
    </w:lvl>
    <w:lvl w:ilvl="6" w:tplc="49CA5D92" w:tentative="1">
      <w:start w:val="1"/>
      <w:numFmt w:val="bullet"/>
      <w:lvlText w:val=""/>
      <w:lvlJc w:val="left"/>
      <w:pPr>
        <w:ind w:left="5040" w:hanging="360"/>
      </w:pPr>
      <w:rPr>
        <w:rFonts w:ascii="Symbol" w:hAnsi="Symbol" w:hint="default"/>
      </w:rPr>
    </w:lvl>
    <w:lvl w:ilvl="7" w:tplc="407C5E7C" w:tentative="1">
      <w:start w:val="1"/>
      <w:numFmt w:val="bullet"/>
      <w:lvlText w:val="o"/>
      <w:lvlJc w:val="left"/>
      <w:pPr>
        <w:ind w:left="5760" w:hanging="360"/>
      </w:pPr>
      <w:rPr>
        <w:rFonts w:ascii="Courier New" w:hAnsi="Courier New" w:hint="default"/>
      </w:rPr>
    </w:lvl>
    <w:lvl w:ilvl="8" w:tplc="2BC0D2A8" w:tentative="1">
      <w:start w:val="1"/>
      <w:numFmt w:val="bullet"/>
      <w:lvlText w:val=""/>
      <w:lvlJc w:val="left"/>
      <w:pPr>
        <w:ind w:left="6480" w:hanging="360"/>
      </w:pPr>
      <w:rPr>
        <w:rFonts w:ascii="Wingdings" w:hAnsi="Wingdings" w:hint="default"/>
      </w:rPr>
    </w:lvl>
  </w:abstractNum>
  <w:abstractNum w:abstractNumId="22" w15:restartNumberingAfterBreak="0">
    <w:nsid w:val="459E72C9"/>
    <w:multiLevelType w:val="hybridMultilevel"/>
    <w:tmpl w:val="15CA6800"/>
    <w:lvl w:ilvl="0" w:tplc="FF2E4134">
      <w:start w:val="1"/>
      <w:numFmt w:val="bullet"/>
      <w:lvlText w:val=""/>
      <w:lvlJc w:val="left"/>
      <w:pPr>
        <w:ind w:left="720" w:hanging="360"/>
      </w:pPr>
      <w:rPr>
        <w:rFonts w:ascii="Wingdings" w:hAnsi="Wingdings" w:hint="default"/>
        <w:color w:val="000000"/>
      </w:rPr>
    </w:lvl>
    <w:lvl w:ilvl="1" w:tplc="EFF8C174" w:tentative="1">
      <w:start w:val="1"/>
      <w:numFmt w:val="bullet"/>
      <w:lvlText w:val="o"/>
      <w:lvlJc w:val="left"/>
      <w:pPr>
        <w:ind w:left="1440" w:hanging="360"/>
      </w:pPr>
      <w:rPr>
        <w:rFonts w:ascii="Courier New" w:hAnsi="Courier New" w:hint="default"/>
      </w:rPr>
    </w:lvl>
    <w:lvl w:ilvl="2" w:tplc="2BACE296" w:tentative="1">
      <w:start w:val="1"/>
      <w:numFmt w:val="bullet"/>
      <w:lvlText w:val=""/>
      <w:lvlJc w:val="left"/>
      <w:pPr>
        <w:ind w:left="2160" w:hanging="360"/>
      </w:pPr>
      <w:rPr>
        <w:rFonts w:ascii="Wingdings" w:hAnsi="Wingdings" w:hint="default"/>
      </w:rPr>
    </w:lvl>
    <w:lvl w:ilvl="3" w:tplc="2304CBD8" w:tentative="1">
      <w:start w:val="1"/>
      <w:numFmt w:val="bullet"/>
      <w:lvlText w:val=""/>
      <w:lvlJc w:val="left"/>
      <w:pPr>
        <w:ind w:left="2880" w:hanging="360"/>
      </w:pPr>
      <w:rPr>
        <w:rFonts w:ascii="Symbol" w:hAnsi="Symbol" w:hint="default"/>
      </w:rPr>
    </w:lvl>
    <w:lvl w:ilvl="4" w:tplc="C5D4D43A" w:tentative="1">
      <w:start w:val="1"/>
      <w:numFmt w:val="bullet"/>
      <w:lvlText w:val="o"/>
      <w:lvlJc w:val="left"/>
      <w:pPr>
        <w:ind w:left="3600" w:hanging="360"/>
      </w:pPr>
      <w:rPr>
        <w:rFonts w:ascii="Courier New" w:hAnsi="Courier New" w:hint="default"/>
      </w:rPr>
    </w:lvl>
    <w:lvl w:ilvl="5" w:tplc="6C5EE9A6" w:tentative="1">
      <w:start w:val="1"/>
      <w:numFmt w:val="bullet"/>
      <w:lvlText w:val=""/>
      <w:lvlJc w:val="left"/>
      <w:pPr>
        <w:ind w:left="4320" w:hanging="360"/>
      </w:pPr>
      <w:rPr>
        <w:rFonts w:ascii="Wingdings" w:hAnsi="Wingdings" w:hint="default"/>
      </w:rPr>
    </w:lvl>
    <w:lvl w:ilvl="6" w:tplc="4298379E" w:tentative="1">
      <w:start w:val="1"/>
      <w:numFmt w:val="bullet"/>
      <w:lvlText w:val=""/>
      <w:lvlJc w:val="left"/>
      <w:pPr>
        <w:ind w:left="5040" w:hanging="360"/>
      </w:pPr>
      <w:rPr>
        <w:rFonts w:ascii="Symbol" w:hAnsi="Symbol" w:hint="default"/>
      </w:rPr>
    </w:lvl>
    <w:lvl w:ilvl="7" w:tplc="FE98D8DC" w:tentative="1">
      <w:start w:val="1"/>
      <w:numFmt w:val="bullet"/>
      <w:lvlText w:val="o"/>
      <w:lvlJc w:val="left"/>
      <w:pPr>
        <w:ind w:left="5760" w:hanging="360"/>
      </w:pPr>
      <w:rPr>
        <w:rFonts w:ascii="Courier New" w:hAnsi="Courier New" w:hint="default"/>
      </w:rPr>
    </w:lvl>
    <w:lvl w:ilvl="8" w:tplc="17F449EE" w:tentative="1">
      <w:start w:val="1"/>
      <w:numFmt w:val="bullet"/>
      <w:lvlText w:val=""/>
      <w:lvlJc w:val="left"/>
      <w:pPr>
        <w:ind w:left="6480" w:hanging="360"/>
      </w:pPr>
      <w:rPr>
        <w:rFonts w:ascii="Wingdings" w:hAnsi="Wingdings" w:hint="default"/>
      </w:rPr>
    </w:lvl>
  </w:abstractNum>
  <w:abstractNum w:abstractNumId="23" w15:restartNumberingAfterBreak="0">
    <w:nsid w:val="45BC0F7A"/>
    <w:multiLevelType w:val="hybridMultilevel"/>
    <w:tmpl w:val="074AF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3E527E"/>
    <w:multiLevelType w:val="hybridMultilevel"/>
    <w:tmpl w:val="CF4C4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D27E0C"/>
    <w:multiLevelType w:val="hybridMultilevel"/>
    <w:tmpl w:val="D9424E2C"/>
    <w:lvl w:ilvl="0" w:tplc="DCA89808">
      <w:start w:val="1"/>
      <w:numFmt w:val="bullet"/>
      <w:lvlText w:val=""/>
      <w:lvlJc w:val="left"/>
      <w:pPr>
        <w:ind w:left="720" w:hanging="360"/>
      </w:pPr>
      <w:rPr>
        <w:rFonts w:ascii="Symbol" w:hAnsi="Symbol" w:hint="default"/>
      </w:rPr>
    </w:lvl>
    <w:lvl w:ilvl="1" w:tplc="FD5C4A34" w:tentative="1">
      <w:start w:val="1"/>
      <w:numFmt w:val="bullet"/>
      <w:lvlText w:val="o"/>
      <w:lvlJc w:val="left"/>
      <w:pPr>
        <w:ind w:left="1440" w:hanging="360"/>
      </w:pPr>
      <w:rPr>
        <w:rFonts w:ascii="Courier New" w:hAnsi="Courier New" w:hint="default"/>
      </w:rPr>
    </w:lvl>
    <w:lvl w:ilvl="2" w:tplc="29F060C4" w:tentative="1">
      <w:start w:val="1"/>
      <w:numFmt w:val="bullet"/>
      <w:lvlText w:val=""/>
      <w:lvlJc w:val="left"/>
      <w:pPr>
        <w:ind w:left="2160" w:hanging="360"/>
      </w:pPr>
      <w:rPr>
        <w:rFonts w:ascii="Wingdings" w:hAnsi="Wingdings" w:hint="default"/>
      </w:rPr>
    </w:lvl>
    <w:lvl w:ilvl="3" w:tplc="C874C60E" w:tentative="1">
      <w:start w:val="1"/>
      <w:numFmt w:val="bullet"/>
      <w:lvlText w:val=""/>
      <w:lvlJc w:val="left"/>
      <w:pPr>
        <w:ind w:left="2880" w:hanging="360"/>
      </w:pPr>
      <w:rPr>
        <w:rFonts w:ascii="Symbol" w:hAnsi="Symbol" w:hint="default"/>
      </w:rPr>
    </w:lvl>
    <w:lvl w:ilvl="4" w:tplc="B6BCEC3C" w:tentative="1">
      <w:start w:val="1"/>
      <w:numFmt w:val="bullet"/>
      <w:lvlText w:val="o"/>
      <w:lvlJc w:val="left"/>
      <w:pPr>
        <w:ind w:left="3600" w:hanging="360"/>
      </w:pPr>
      <w:rPr>
        <w:rFonts w:ascii="Courier New" w:hAnsi="Courier New" w:hint="default"/>
      </w:rPr>
    </w:lvl>
    <w:lvl w:ilvl="5" w:tplc="6E9E2436" w:tentative="1">
      <w:start w:val="1"/>
      <w:numFmt w:val="bullet"/>
      <w:lvlText w:val=""/>
      <w:lvlJc w:val="left"/>
      <w:pPr>
        <w:ind w:left="4320" w:hanging="360"/>
      </w:pPr>
      <w:rPr>
        <w:rFonts w:ascii="Wingdings" w:hAnsi="Wingdings" w:hint="default"/>
      </w:rPr>
    </w:lvl>
    <w:lvl w:ilvl="6" w:tplc="8B06D414" w:tentative="1">
      <w:start w:val="1"/>
      <w:numFmt w:val="bullet"/>
      <w:lvlText w:val=""/>
      <w:lvlJc w:val="left"/>
      <w:pPr>
        <w:ind w:left="5040" w:hanging="360"/>
      </w:pPr>
      <w:rPr>
        <w:rFonts w:ascii="Symbol" w:hAnsi="Symbol" w:hint="default"/>
      </w:rPr>
    </w:lvl>
    <w:lvl w:ilvl="7" w:tplc="A2B0AA28" w:tentative="1">
      <w:start w:val="1"/>
      <w:numFmt w:val="bullet"/>
      <w:lvlText w:val="o"/>
      <w:lvlJc w:val="left"/>
      <w:pPr>
        <w:ind w:left="5760" w:hanging="360"/>
      </w:pPr>
      <w:rPr>
        <w:rFonts w:ascii="Courier New" w:hAnsi="Courier New" w:hint="default"/>
      </w:rPr>
    </w:lvl>
    <w:lvl w:ilvl="8" w:tplc="59686AA8" w:tentative="1">
      <w:start w:val="1"/>
      <w:numFmt w:val="bullet"/>
      <w:lvlText w:val=""/>
      <w:lvlJc w:val="left"/>
      <w:pPr>
        <w:ind w:left="6480" w:hanging="360"/>
      </w:pPr>
      <w:rPr>
        <w:rFonts w:ascii="Wingdings" w:hAnsi="Wingdings" w:hint="default"/>
      </w:rPr>
    </w:lvl>
  </w:abstractNum>
  <w:abstractNum w:abstractNumId="26" w15:restartNumberingAfterBreak="0">
    <w:nsid w:val="58A621BA"/>
    <w:multiLevelType w:val="multilevel"/>
    <w:tmpl w:val="C78E3E24"/>
    <w:lvl w:ilvl="0">
      <w:start w:val="1"/>
      <w:numFmt w:val="decimal"/>
      <w:pStyle w:val="Heading2"/>
      <w:lvlText w:val="%1."/>
      <w:lvlJc w:val="left"/>
      <w:pPr>
        <w:ind w:left="360" w:hanging="360"/>
      </w:pPr>
      <w:rPr>
        <w:b/>
      </w:rPr>
    </w:lvl>
    <w:lvl w:ilvl="1">
      <w:start w:val="1"/>
      <w:numFmt w:val="decimal"/>
      <w:isLgl/>
      <w:lvlText w:val="%1.%2"/>
      <w:lvlJc w:val="left"/>
      <w:pPr>
        <w:ind w:left="360" w:hanging="360"/>
      </w:pPr>
      <w:rPr>
        <w:rFonts w:hint="default"/>
        <w:b/>
        <w:sz w:val="22"/>
      </w:rPr>
    </w:lvl>
    <w:lvl w:ilvl="2">
      <w:start w:val="1"/>
      <w:numFmt w:val="decimal"/>
      <w:isLgl/>
      <w:lvlText w:val="%1.%2.%3"/>
      <w:lvlJc w:val="left"/>
      <w:pPr>
        <w:ind w:left="720" w:hanging="720"/>
      </w:pPr>
      <w:rPr>
        <w:rFonts w:hint="default"/>
        <w:b w:val="0"/>
        <w:sz w:val="24"/>
      </w:rPr>
    </w:lvl>
    <w:lvl w:ilvl="3">
      <w:start w:val="1"/>
      <w:numFmt w:val="decimal"/>
      <w:isLgl/>
      <w:lvlText w:val="%1.%2.%3.%4"/>
      <w:lvlJc w:val="left"/>
      <w:pPr>
        <w:ind w:left="720" w:hanging="720"/>
      </w:pPr>
      <w:rPr>
        <w:rFonts w:hint="default"/>
        <w:b w:val="0"/>
        <w:sz w:val="24"/>
      </w:rPr>
    </w:lvl>
    <w:lvl w:ilvl="4">
      <w:start w:val="1"/>
      <w:numFmt w:val="decimal"/>
      <w:isLgl/>
      <w:lvlText w:val="%1.%2.%3.%4.%5"/>
      <w:lvlJc w:val="left"/>
      <w:pPr>
        <w:ind w:left="1080" w:hanging="1080"/>
      </w:pPr>
      <w:rPr>
        <w:rFonts w:hint="default"/>
        <w:b w:val="0"/>
        <w:sz w:val="24"/>
      </w:rPr>
    </w:lvl>
    <w:lvl w:ilvl="5">
      <w:start w:val="1"/>
      <w:numFmt w:val="decimal"/>
      <w:isLgl/>
      <w:lvlText w:val="%1.%2.%3.%4.%5.%6"/>
      <w:lvlJc w:val="left"/>
      <w:pPr>
        <w:ind w:left="1080" w:hanging="1080"/>
      </w:pPr>
      <w:rPr>
        <w:rFonts w:hint="default"/>
        <w:b w:val="0"/>
        <w:sz w:val="24"/>
      </w:rPr>
    </w:lvl>
    <w:lvl w:ilvl="6">
      <w:start w:val="1"/>
      <w:numFmt w:val="decimal"/>
      <w:isLgl/>
      <w:lvlText w:val="%1.%2.%3.%4.%5.%6.%7"/>
      <w:lvlJc w:val="left"/>
      <w:pPr>
        <w:ind w:left="1440" w:hanging="1440"/>
      </w:pPr>
      <w:rPr>
        <w:rFonts w:hint="default"/>
        <w:b w:val="0"/>
        <w:sz w:val="24"/>
      </w:rPr>
    </w:lvl>
    <w:lvl w:ilvl="7">
      <w:start w:val="1"/>
      <w:numFmt w:val="decimal"/>
      <w:isLgl/>
      <w:lvlText w:val="%1.%2.%3.%4.%5.%6.%7.%8"/>
      <w:lvlJc w:val="left"/>
      <w:pPr>
        <w:ind w:left="1440" w:hanging="1440"/>
      </w:pPr>
      <w:rPr>
        <w:rFonts w:hint="default"/>
        <w:b w:val="0"/>
        <w:sz w:val="24"/>
      </w:rPr>
    </w:lvl>
    <w:lvl w:ilvl="8">
      <w:start w:val="1"/>
      <w:numFmt w:val="decimal"/>
      <w:isLgl/>
      <w:lvlText w:val="%1.%2.%3.%4.%5.%6.%7.%8.%9"/>
      <w:lvlJc w:val="left"/>
      <w:pPr>
        <w:ind w:left="1800" w:hanging="1800"/>
      </w:pPr>
      <w:rPr>
        <w:rFonts w:hint="default"/>
        <w:b w:val="0"/>
        <w:sz w:val="24"/>
      </w:rPr>
    </w:lvl>
  </w:abstractNum>
  <w:abstractNum w:abstractNumId="27" w15:restartNumberingAfterBreak="0">
    <w:nsid w:val="6C4D0EBA"/>
    <w:multiLevelType w:val="hybridMultilevel"/>
    <w:tmpl w:val="66AAF9C4"/>
    <w:lvl w:ilvl="0" w:tplc="8362DC14">
      <w:start w:val="1"/>
      <w:numFmt w:val="bullet"/>
      <w:lvlText w:val=""/>
      <w:lvlJc w:val="left"/>
      <w:pPr>
        <w:ind w:left="720" w:hanging="360"/>
      </w:pPr>
      <w:rPr>
        <w:rFonts w:ascii="Symbol" w:hAnsi="Symbol" w:hint="default"/>
      </w:rPr>
    </w:lvl>
    <w:lvl w:ilvl="1" w:tplc="8B70CC7C" w:tentative="1">
      <w:start w:val="1"/>
      <w:numFmt w:val="bullet"/>
      <w:lvlText w:val="o"/>
      <w:lvlJc w:val="left"/>
      <w:pPr>
        <w:ind w:left="1440" w:hanging="360"/>
      </w:pPr>
      <w:rPr>
        <w:rFonts w:ascii="Courier New" w:hAnsi="Courier New" w:hint="default"/>
      </w:rPr>
    </w:lvl>
    <w:lvl w:ilvl="2" w:tplc="50F2C602" w:tentative="1">
      <w:start w:val="1"/>
      <w:numFmt w:val="bullet"/>
      <w:lvlText w:val=""/>
      <w:lvlJc w:val="left"/>
      <w:pPr>
        <w:ind w:left="2160" w:hanging="360"/>
      </w:pPr>
      <w:rPr>
        <w:rFonts w:ascii="Wingdings" w:hAnsi="Wingdings" w:hint="default"/>
      </w:rPr>
    </w:lvl>
    <w:lvl w:ilvl="3" w:tplc="BA724060" w:tentative="1">
      <w:start w:val="1"/>
      <w:numFmt w:val="bullet"/>
      <w:lvlText w:val=""/>
      <w:lvlJc w:val="left"/>
      <w:pPr>
        <w:ind w:left="2880" w:hanging="360"/>
      </w:pPr>
      <w:rPr>
        <w:rFonts w:ascii="Symbol" w:hAnsi="Symbol" w:hint="default"/>
      </w:rPr>
    </w:lvl>
    <w:lvl w:ilvl="4" w:tplc="35CE91C4" w:tentative="1">
      <w:start w:val="1"/>
      <w:numFmt w:val="bullet"/>
      <w:lvlText w:val="o"/>
      <w:lvlJc w:val="left"/>
      <w:pPr>
        <w:ind w:left="3600" w:hanging="360"/>
      </w:pPr>
      <w:rPr>
        <w:rFonts w:ascii="Courier New" w:hAnsi="Courier New" w:hint="default"/>
      </w:rPr>
    </w:lvl>
    <w:lvl w:ilvl="5" w:tplc="7188D4B4" w:tentative="1">
      <w:start w:val="1"/>
      <w:numFmt w:val="bullet"/>
      <w:lvlText w:val=""/>
      <w:lvlJc w:val="left"/>
      <w:pPr>
        <w:ind w:left="4320" w:hanging="360"/>
      </w:pPr>
      <w:rPr>
        <w:rFonts w:ascii="Wingdings" w:hAnsi="Wingdings" w:hint="default"/>
      </w:rPr>
    </w:lvl>
    <w:lvl w:ilvl="6" w:tplc="944CBF22" w:tentative="1">
      <w:start w:val="1"/>
      <w:numFmt w:val="bullet"/>
      <w:lvlText w:val=""/>
      <w:lvlJc w:val="left"/>
      <w:pPr>
        <w:ind w:left="5040" w:hanging="360"/>
      </w:pPr>
      <w:rPr>
        <w:rFonts w:ascii="Symbol" w:hAnsi="Symbol" w:hint="default"/>
      </w:rPr>
    </w:lvl>
    <w:lvl w:ilvl="7" w:tplc="36CEE8BE" w:tentative="1">
      <w:start w:val="1"/>
      <w:numFmt w:val="bullet"/>
      <w:lvlText w:val="o"/>
      <w:lvlJc w:val="left"/>
      <w:pPr>
        <w:ind w:left="5760" w:hanging="360"/>
      </w:pPr>
      <w:rPr>
        <w:rFonts w:ascii="Courier New" w:hAnsi="Courier New" w:hint="default"/>
      </w:rPr>
    </w:lvl>
    <w:lvl w:ilvl="8" w:tplc="580C2108" w:tentative="1">
      <w:start w:val="1"/>
      <w:numFmt w:val="bullet"/>
      <w:lvlText w:val=""/>
      <w:lvlJc w:val="left"/>
      <w:pPr>
        <w:ind w:left="6480" w:hanging="360"/>
      </w:pPr>
      <w:rPr>
        <w:rFonts w:ascii="Wingdings" w:hAnsi="Wingdings" w:hint="default"/>
      </w:rPr>
    </w:lvl>
  </w:abstractNum>
  <w:abstractNum w:abstractNumId="28" w15:restartNumberingAfterBreak="0">
    <w:nsid w:val="7A001F77"/>
    <w:multiLevelType w:val="hybridMultilevel"/>
    <w:tmpl w:val="C2D27C2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DF02EC8"/>
    <w:multiLevelType w:val="hybridMultilevel"/>
    <w:tmpl w:val="A6E2DBCC"/>
    <w:lvl w:ilvl="0" w:tplc="6B1A5240">
      <w:start w:val="1"/>
      <w:numFmt w:val="decimal"/>
      <w:lvlText w:val="%1."/>
      <w:lvlJc w:val="left"/>
      <w:pPr>
        <w:ind w:left="720" w:hanging="360"/>
      </w:pPr>
      <w:rPr>
        <w:rFonts w:hint="default"/>
      </w:rPr>
    </w:lvl>
    <w:lvl w:ilvl="1" w:tplc="B94874A2" w:tentative="1">
      <w:start w:val="1"/>
      <w:numFmt w:val="lowerLetter"/>
      <w:lvlText w:val="%2."/>
      <w:lvlJc w:val="left"/>
      <w:pPr>
        <w:ind w:left="1440" w:hanging="360"/>
      </w:pPr>
    </w:lvl>
    <w:lvl w:ilvl="2" w:tplc="DF6E3634" w:tentative="1">
      <w:start w:val="1"/>
      <w:numFmt w:val="lowerRoman"/>
      <w:lvlText w:val="%3."/>
      <w:lvlJc w:val="right"/>
      <w:pPr>
        <w:ind w:left="2160" w:hanging="180"/>
      </w:pPr>
    </w:lvl>
    <w:lvl w:ilvl="3" w:tplc="B5DE807A" w:tentative="1">
      <w:start w:val="1"/>
      <w:numFmt w:val="decimal"/>
      <w:lvlText w:val="%4."/>
      <w:lvlJc w:val="left"/>
      <w:pPr>
        <w:ind w:left="2880" w:hanging="360"/>
      </w:pPr>
    </w:lvl>
    <w:lvl w:ilvl="4" w:tplc="662C4196" w:tentative="1">
      <w:start w:val="1"/>
      <w:numFmt w:val="lowerLetter"/>
      <w:lvlText w:val="%5."/>
      <w:lvlJc w:val="left"/>
      <w:pPr>
        <w:ind w:left="3600" w:hanging="360"/>
      </w:pPr>
    </w:lvl>
    <w:lvl w:ilvl="5" w:tplc="8FB23ED6" w:tentative="1">
      <w:start w:val="1"/>
      <w:numFmt w:val="lowerRoman"/>
      <w:lvlText w:val="%6."/>
      <w:lvlJc w:val="right"/>
      <w:pPr>
        <w:ind w:left="4320" w:hanging="180"/>
      </w:pPr>
    </w:lvl>
    <w:lvl w:ilvl="6" w:tplc="2272EC5E" w:tentative="1">
      <w:start w:val="1"/>
      <w:numFmt w:val="decimal"/>
      <w:lvlText w:val="%7."/>
      <w:lvlJc w:val="left"/>
      <w:pPr>
        <w:ind w:left="5040" w:hanging="360"/>
      </w:pPr>
    </w:lvl>
    <w:lvl w:ilvl="7" w:tplc="78B0739E" w:tentative="1">
      <w:start w:val="1"/>
      <w:numFmt w:val="lowerLetter"/>
      <w:lvlText w:val="%8."/>
      <w:lvlJc w:val="left"/>
      <w:pPr>
        <w:ind w:left="5760" w:hanging="360"/>
      </w:pPr>
    </w:lvl>
    <w:lvl w:ilvl="8" w:tplc="D2A48668" w:tentative="1">
      <w:start w:val="1"/>
      <w:numFmt w:val="lowerRoman"/>
      <w:lvlText w:val="%9."/>
      <w:lvlJc w:val="right"/>
      <w:pPr>
        <w:ind w:left="6480" w:hanging="180"/>
      </w:pPr>
    </w:lvl>
  </w:abstractNum>
  <w:num w:numId="1">
    <w:abstractNumId w:val="22"/>
  </w:num>
  <w:num w:numId="2">
    <w:abstractNumId w:val="18"/>
  </w:num>
  <w:num w:numId="3">
    <w:abstractNumId w:val="6"/>
  </w:num>
  <w:num w:numId="4">
    <w:abstractNumId w:val="9"/>
  </w:num>
  <w:num w:numId="5">
    <w:abstractNumId w:val="27"/>
  </w:num>
  <w:num w:numId="6">
    <w:abstractNumId w:val="25"/>
  </w:num>
  <w:num w:numId="7">
    <w:abstractNumId w:val="8"/>
  </w:num>
  <w:num w:numId="8">
    <w:abstractNumId w:val="13"/>
  </w:num>
  <w:num w:numId="9">
    <w:abstractNumId w:val="4"/>
    <w:lvlOverride w:ilvl="0">
      <w:startOverride w:val="1"/>
    </w:lvlOverride>
  </w:num>
  <w:num w:numId="10">
    <w:abstractNumId w:val="5"/>
  </w:num>
  <w:num w:numId="11">
    <w:abstractNumId w:val="5"/>
  </w:num>
  <w:num w:numId="12">
    <w:abstractNumId w:val="11"/>
  </w:num>
  <w:num w:numId="13">
    <w:abstractNumId w:val="21"/>
  </w:num>
  <w:num w:numId="14">
    <w:abstractNumId w:val="15"/>
  </w:num>
  <w:num w:numId="15">
    <w:abstractNumId w:val="3"/>
  </w:num>
  <w:num w:numId="16">
    <w:abstractNumId w:val="29"/>
  </w:num>
  <w:num w:numId="17">
    <w:abstractNumId w:val="26"/>
  </w:num>
  <w:num w:numId="18">
    <w:abstractNumId w:val="10"/>
  </w:num>
  <w:num w:numId="19">
    <w:abstractNumId w:val="12"/>
  </w:num>
  <w:num w:numId="20">
    <w:abstractNumId w:val="2"/>
  </w:num>
  <w:num w:numId="21">
    <w:abstractNumId w:val="16"/>
  </w:num>
  <w:num w:numId="22">
    <w:abstractNumId w:val="0"/>
  </w:num>
  <w:num w:numId="23">
    <w:abstractNumId w:val="24"/>
  </w:num>
  <w:num w:numId="24">
    <w:abstractNumId w:val="7"/>
  </w:num>
  <w:num w:numId="25">
    <w:abstractNumId w:val="23"/>
  </w:num>
  <w:num w:numId="26">
    <w:abstractNumId w:val="19"/>
  </w:num>
  <w:num w:numId="27">
    <w:abstractNumId w:val="14"/>
  </w:num>
  <w:num w:numId="28">
    <w:abstractNumId w:val="28"/>
  </w:num>
  <w:num w:numId="29">
    <w:abstractNumId w:val="1"/>
  </w:num>
  <w:num w:numId="30">
    <w:abstractNumId w:val="26"/>
    <w:lvlOverride w:ilvl="0">
      <w:startOverride w:val="1"/>
    </w:lvlOverride>
  </w:num>
  <w:num w:numId="31">
    <w:abstractNumId w:val="17"/>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QPulseSys_IsBacchusDocument" w:val="true"/>
    <w:docVar w:name="QPulseSys_IsDocBeingEdited" w:val="False"/>
    <w:docVar w:name="QPulseSys_SecProtectDocEnableCopy" w:val="True"/>
    <w:docVar w:name="QPulseSys_SecProtectDocEnableEdit" w:val="False"/>
    <w:docVar w:name="QPulseSys_SecProtectDocEnablePrint" w:val="True"/>
    <w:docVar w:name="QPulseSys_SecProtectDocEnablePrintPreview" w:val="True"/>
    <w:docVar w:name="QPulseSys_SecProtectDocEnablePublish" w:val="True"/>
    <w:docVar w:name="QPulseSys_SecProtectDocEnableSaveAs" w:val="True"/>
    <w:docVar w:name="QPulseSys_SecProtectDocEnableSend" w:val="True"/>
    <w:docVar w:name="QPulseSys_SecProtectDocProtectPublish" w:val="False"/>
    <w:docVar w:name="QPulseSys_SecProtectDocProtectSave" w:val="False"/>
    <w:docVar w:name="QPulseSys_SecProtectDocProtectSend" w:val="False"/>
    <w:docVar w:name="QPulseSys_SecProtectDocUseStrongPassword" w:val="True"/>
  </w:docVars>
  <w:rsids>
    <w:rsidRoot w:val="000867C7"/>
    <w:rsid w:val="00003982"/>
    <w:rsid w:val="00040C70"/>
    <w:rsid w:val="00057194"/>
    <w:rsid w:val="0007667B"/>
    <w:rsid w:val="000777D9"/>
    <w:rsid w:val="000821EF"/>
    <w:rsid w:val="000867C7"/>
    <w:rsid w:val="00093660"/>
    <w:rsid w:val="00094622"/>
    <w:rsid w:val="00094947"/>
    <w:rsid w:val="000C1410"/>
    <w:rsid w:val="000C45EB"/>
    <w:rsid w:val="000D5705"/>
    <w:rsid w:val="000D73B4"/>
    <w:rsid w:val="000D74F8"/>
    <w:rsid w:val="00104D8C"/>
    <w:rsid w:val="001265B0"/>
    <w:rsid w:val="00170C27"/>
    <w:rsid w:val="00182B35"/>
    <w:rsid w:val="001A0654"/>
    <w:rsid w:val="001B0EE7"/>
    <w:rsid w:val="001D216E"/>
    <w:rsid w:val="002052FC"/>
    <w:rsid w:val="00210493"/>
    <w:rsid w:val="002173EE"/>
    <w:rsid w:val="00222EBD"/>
    <w:rsid w:val="00226AE0"/>
    <w:rsid w:val="00256090"/>
    <w:rsid w:val="00270600"/>
    <w:rsid w:val="002726A6"/>
    <w:rsid w:val="00276EE7"/>
    <w:rsid w:val="00287A31"/>
    <w:rsid w:val="00294E0C"/>
    <w:rsid w:val="002A0AE6"/>
    <w:rsid w:val="002F04AD"/>
    <w:rsid w:val="002F73C4"/>
    <w:rsid w:val="00302967"/>
    <w:rsid w:val="003122EE"/>
    <w:rsid w:val="0033620B"/>
    <w:rsid w:val="0034296A"/>
    <w:rsid w:val="00347152"/>
    <w:rsid w:val="003623FA"/>
    <w:rsid w:val="00366265"/>
    <w:rsid w:val="0037368B"/>
    <w:rsid w:val="00373BBF"/>
    <w:rsid w:val="003749CF"/>
    <w:rsid w:val="00390A5B"/>
    <w:rsid w:val="003A5DFD"/>
    <w:rsid w:val="003B04A0"/>
    <w:rsid w:val="003C36AC"/>
    <w:rsid w:val="003C7C05"/>
    <w:rsid w:val="003E3FD5"/>
    <w:rsid w:val="003E66F0"/>
    <w:rsid w:val="003F7BC0"/>
    <w:rsid w:val="00401050"/>
    <w:rsid w:val="004264BF"/>
    <w:rsid w:val="00434FEA"/>
    <w:rsid w:val="00443F9C"/>
    <w:rsid w:val="00463145"/>
    <w:rsid w:val="00471E49"/>
    <w:rsid w:val="004B0DC9"/>
    <w:rsid w:val="004C5D07"/>
    <w:rsid w:val="004C6D27"/>
    <w:rsid w:val="004D6CEB"/>
    <w:rsid w:val="004E0510"/>
    <w:rsid w:val="004E0704"/>
    <w:rsid w:val="004F005F"/>
    <w:rsid w:val="004F7EE2"/>
    <w:rsid w:val="0050253D"/>
    <w:rsid w:val="0051097B"/>
    <w:rsid w:val="005210F9"/>
    <w:rsid w:val="00553F4F"/>
    <w:rsid w:val="005565D3"/>
    <w:rsid w:val="005614B7"/>
    <w:rsid w:val="005729AC"/>
    <w:rsid w:val="00576817"/>
    <w:rsid w:val="005930CF"/>
    <w:rsid w:val="005D4CAB"/>
    <w:rsid w:val="006118D8"/>
    <w:rsid w:val="00616171"/>
    <w:rsid w:val="00622D9A"/>
    <w:rsid w:val="006254E5"/>
    <w:rsid w:val="00644AD9"/>
    <w:rsid w:val="00672AD9"/>
    <w:rsid w:val="00682BEC"/>
    <w:rsid w:val="006A375C"/>
    <w:rsid w:val="006A719E"/>
    <w:rsid w:val="006B6220"/>
    <w:rsid w:val="006C3B85"/>
    <w:rsid w:val="006D75F2"/>
    <w:rsid w:val="006E07AF"/>
    <w:rsid w:val="00710AC0"/>
    <w:rsid w:val="007460FA"/>
    <w:rsid w:val="00764DC8"/>
    <w:rsid w:val="00777B5C"/>
    <w:rsid w:val="0078270E"/>
    <w:rsid w:val="00783DD2"/>
    <w:rsid w:val="007908A3"/>
    <w:rsid w:val="007A6AEC"/>
    <w:rsid w:val="007B5312"/>
    <w:rsid w:val="007C0381"/>
    <w:rsid w:val="007D01B2"/>
    <w:rsid w:val="007E4296"/>
    <w:rsid w:val="00800255"/>
    <w:rsid w:val="00803040"/>
    <w:rsid w:val="00806A54"/>
    <w:rsid w:val="008447D0"/>
    <w:rsid w:val="008507C1"/>
    <w:rsid w:val="00860746"/>
    <w:rsid w:val="00861CF2"/>
    <w:rsid w:val="00871E2D"/>
    <w:rsid w:val="008A05A3"/>
    <w:rsid w:val="008B022D"/>
    <w:rsid w:val="008B4981"/>
    <w:rsid w:val="008B5AF2"/>
    <w:rsid w:val="008B750B"/>
    <w:rsid w:val="008D6929"/>
    <w:rsid w:val="008E3E03"/>
    <w:rsid w:val="008E74A9"/>
    <w:rsid w:val="00913861"/>
    <w:rsid w:val="00931994"/>
    <w:rsid w:val="009337CC"/>
    <w:rsid w:val="00945BBE"/>
    <w:rsid w:val="00953D32"/>
    <w:rsid w:val="00954AE2"/>
    <w:rsid w:val="0097021F"/>
    <w:rsid w:val="009B6A22"/>
    <w:rsid w:val="009E5E6C"/>
    <w:rsid w:val="009F2987"/>
    <w:rsid w:val="009F6B58"/>
    <w:rsid w:val="00A1270C"/>
    <w:rsid w:val="00A128F0"/>
    <w:rsid w:val="00A31CE9"/>
    <w:rsid w:val="00A73CCF"/>
    <w:rsid w:val="00AA69CA"/>
    <w:rsid w:val="00AB52F2"/>
    <w:rsid w:val="00AB7B4F"/>
    <w:rsid w:val="00AC34A8"/>
    <w:rsid w:val="00AE6B21"/>
    <w:rsid w:val="00B03C7E"/>
    <w:rsid w:val="00B03E71"/>
    <w:rsid w:val="00B26871"/>
    <w:rsid w:val="00B33774"/>
    <w:rsid w:val="00B44540"/>
    <w:rsid w:val="00B44FF6"/>
    <w:rsid w:val="00B913D0"/>
    <w:rsid w:val="00B954EA"/>
    <w:rsid w:val="00BA21CA"/>
    <w:rsid w:val="00BA3E9C"/>
    <w:rsid w:val="00BB4E94"/>
    <w:rsid w:val="00BC1256"/>
    <w:rsid w:val="00BF5249"/>
    <w:rsid w:val="00C0343B"/>
    <w:rsid w:val="00C04B4C"/>
    <w:rsid w:val="00C07388"/>
    <w:rsid w:val="00C30E12"/>
    <w:rsid w:val="00C52390"/>
    <w:rsid w:val="00C765FD"/>
    <w:rsid w:val="00C86676"/>
    <w:rsid w:val="00CA4E05"/>
    <w:rsid w:val="00CB2EAF"/>
    <w:rsid w:val="00CB5902"/>
    <w:rsid w:val="00CC47E0"/>
    <w:rsid w:val="00CE499B"/>
    <w:rsid w:val="00D1272D"/>
    <w:rsid w:val="00D26EC9"/>
    <w:rsid w:val="00D333BF"/>
    <w:rsid w:val="00D3570A"/>
    <w:rsid w:val="00D433FF"/>
    <w:rsid w:val="00D45924"/>
    <w:rsid w:val="00D62417"/>
    <w:rsid w:val="00D867C9"/>
    <w:rsid w:val="00DA3D4C"/>
    <w:rsid w:val="00DC2A65"/>
    <w:rsid w:val="00DC40D6"/>
    <w:rsid w:val="00DD75AB"/>
    <w:rsid w:val="00E1658F"/>
    <w:rsid w:val="00E24694"/>
    <w:rsid w:val="00E27ABC"/>
    <w:rsid w:val="00E342A4"/>
    <w:rsid w:val="00E35683"/>
    <w:rsid w:val="00E4222F"/>
    <w:rsid w:val="00E959DF"/>
    <w:rsid w:val="00EA23F5"/>
    <w:rsid w:val="00EA7157"/>
    <w:rsid w:val="00EC6D8D"/>
    <w:rsid w:val="00ED0D5D"/>
    <w:rsid w:val="00EE46D4"/>
    <w:rsid w:val="00F25766"/>
    <w:rsid w:val="00F3274A"/>
    <w:rsid w:val="00F34933"/>
    <w:rsid w:val="00F358D4"/>
    <w:rsid w:val="00F40CA9"/>
    <w:rsid w:val="00F5724A"/>
    <w:rsid w:val="00F67C34"/>
    <w:rsid w:val="00F70C03"/>
    <w:rsid w:val="00F71D3D"/>
    <w:rsid w:val="00F80D1E"/>
    <w:rsid w:val="00FA072E"/>
    <w:rsid w:val="00FA64CD"/>
    <w:rsid w:val="00FA7218"/>
    <w:rsid w:val="00FB67DA"/>
    <w:rsid w:val="00FC4C90"/>
    <w:rsid w:val="00FE44A1"/>
    <w:rsid w:val="00FF001A"/>
    <w:rsid w:val="00FF1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366A9963"/>
  <w15:docId w15:val="{D71D7121-70C8-40BC-91EB-1E0B81CF7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DCC"/>
    <w:pPr>
      <w:spacing w:after="200" w:line="276" w:lineRule="auto"/>
    </w:pPr>
    <w:rPr>
      <w:rFonts w:eastAsia="Times New Roman"/>
    </w:rPr>
  </w:style>
  <w:style w:type="paragraph" w:styleId="Heading1">
    <w:name w:val="heading 1"/>
    <w:basedOn w:val="Heading2"/>
    <w:next w:val="Normal"/>
    <w:link w:val="Heading1Char"/>
    <w:uiPriority w:val="99"/>
    <w:qFormat/>
    <w:rsid w:val="00094622"/>
    <w:pPr>
      <w:outlineLvl w:val="0"/>
    </w:pPr>
  </w:style>
  <w:style w:type="paragraph" w:styleId="Heading2">
    <w:name w:val="heading 2"/>
    <w:basedOn w:val="ListParagraph"/>
    <w:next w:val="Normal"/>
    <w:link w:val="Heading2Char"/>
    <w:unhideWhenUsed/>
    <w:qFormat/>
    <w:locked/>
    <w:rsid w:val="00434FEA"/>
    <w:pPr>
      <w:numPr>
        <w:numId w:val="17"/>
      </w:numPr>
      <w:spacing w:before="40" w:after="40" w:line="240" w:lineRule="auto"/>
      <w:jc w:val="both"/>
      <w:outlineLvl w:val="1"/>
    </w:pPr>
    <w:rPr>
      <w:rFonts w:ascii="Arial" w:hAnsi="Arial" w:cs="Arial"/>
      <w:b/>
      <w:bCs/>
      <w:szCs w:val="28"/>
    </w:rPr>
  </w:style>
  <w:style w:type="paragraph" w:styleId="Heading3">
    <w:name w:val="heading 3"/>
    <w:basedOn w:val="Normal"/>
    <w:next w:val="Normal"/>
    <w:link w:val="Heading3Char"/>
    <w:uiPriority w:val="99"/>
    <w:qFormat/>
    <w:rsid w:val="00745B31"/>
    <w:pPr>
      <w:widowControl w:val="0"/>
      <w:autoSpaceDE w:val="0"/>
      <w:autoSpaceDN w:val="0"/>
      <w:adjustRightInd w:val="0"/>
      <w:spacing w:after="60" w:line="240" w:lineRule="auto"/>
      <w:outlineLvl w:val="2"/>
    </w:pPr>
    <w:rPr>
      <w:rFonts w:ascii="Arial" w:hAnsi="Arial"/>
      <w:color w:val="EE2D25"/>
      <w:sz w:val="32"/>
      <w:szCs w:val="32"/>
    </w:rPr>
  </w:style>
  <w:style w:type="paragraph" w:styleId="Heading5">
    <w:name w:val="heading 5"/>
    <w:basedOn w:val="Normal"/>
    <w:next w:val="Normal"/>
    <w:link w:val="Heading5Char"/>
    <w:uiPriority w:val="99"/>
    <w:qFormat/>
    <w:rsid w:val="00122860"/>
    <w:pPr>
      <w:keepNext/>
      <w:keepLines/>
      <w:spacing w:before="200" w:after="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94622"/>
    <w:rPr>
      <w:rFonts w:eastAsia="Times New Roman" w:cs="Arial"/>
      <w:b/>
      <w:bCs/>
      <w:szCs w:val="28"/>
    </w:rPr>
  </w:style>
  <w:style w:type="character" w:customStyle="1" w:styleId="Heading3Char">
    <w:name w:val="Heading 3 Char"/>
    <w:basedOn w:val="DefaultParagraphFont"/>
    <w:link w:val="Heading3"/>
    <w:uiPriority w:val="99"/>
    <w:locked/>
    <w:rsid w:val="00745B31"/>
    <w:rPr>
      <w:rFonts w:ascii="Arial" w:hAnsi="Arial"/>
      <w:color w:val="EE2D25"/>
      <w:sz w:val="32"/>
      <w:lang w:eastAsia="en-GB"/>
    </w:rPr>
  </w:style>
  <w:style w:type="character" w:customStyle="1" w:styleId="Heading5Char">
    <w:name w:val="Heading 5 Char"/>
    <w:basedOn w:val="DefaultParagraphFont"/>
    <w:link w:val="Heading5"/>
    <w:uiPriority w:val="99"/>
    <w:semiHidden/>
    <w:locked/>
    <w:rsid w:val="00122860"/>
    <w:rPr>
      <w:rFonts w:ascii="Cambria" w:hAnsi="Cambria" w:cs="Times New Roman"/>
      <w:color w:val="243F60"/>
      <w:sz w:val="22"/>
      <w:szCs w:val="22"/>
    </w:rPr>
  </w:style>
  <w:style w:type="table" w:styleId="TableGrid">
    <w:name w:val="Table Grid"/>
    <w:basedOn w:val="TableNormal"/>
    <w:rsid w:val="00745B31"/>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45B31"/>
    <w:rPr>
      <w:rFonts w:cs="Times New Roman"/>
      <w:color w:val="0000FF"/>
      <w:u w:val="single"/>
    </w:rPr>
  </w:style>
  <w:style w:type="paragraph" w:styleId="BalloonText">
    <w:name w:val="Balloon Text"/>
    <w:basedOn w:val="Normal"/>
    <w:link w:val="BalloonTextChar"/>
    <w:uiPriority w:val="99"/>
    <w:semiHidden/>
    <w:rsid w:val="00D428E2"/>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D428E2"/>
    <w:rPr>
      <w:rFonts w:ascii="Tahoma" w:hAnsi="Tahoma"/>
      <w:sz w:val="16"/>
      <w:lang w:eastAsia="en-GB"/>
    </w:rPr>
  </w:style>
  <w:style w:type="paragraph" w:styleId="Header">
    <w:name w:val="header"/>
    <w:basedOn w:val="Normal"/>
    <w:link w:val="HeaderChar"/>
    <w:uiPriority w:val="99"/>
    <w:rsid w:val="005A21CA"/>
    <w:pPr>
      <w:tabs>
        <w:tab w:val="center" w:pos="4513"/>
        <w:tab w:val="right" w:pos="9026"/>
      </w:tabs>
      <w:spacing w:after="0" w:line="240" w:lineRule="auto"/>
    </w:pPr>
    <w:rPr>
      <w:sz w:val="20"/>
      <w:szCs w:val="20"/>
    </w:rPr>
  </w:style>
  <w:style w:type="character" w:customStyle="1" w:styleId="HeaderChar">
    <w:name w:val="Header Char"/>
    <w:basedOn w:val="DefaultParagraphFont"/>
    <w:link w:val="Header"/>
    <w:uiPriority w:val="99"/>
    <w:locked/>
    <w:rsid w:val="005A21CA"/>
    <w:rPr>
      <w:rFonts w:ascii="Calibri" w:hAnsi="Calibri"/>
      <w:lang w:eastAsia="en-GB"/>
    </w:rPr>
  </w:style>
  <w:style w:type="paragraph" w:styleId="Footer">
    <w:name w:val="footer"/>
    <w:basedOn w:val="Normal"/>
    <w:link w:val="FooterChar"/>
    <w:uiPriority w:val="99"/>
    <w:rsid w:val="005A21CA"/>
    <w:pPr>
      <w:tabs>
        <w:tab w:val="center" w:pos="4513"/>
        <w:tab w:val="right" w:pos="9026"/>
      </w:tabs>
      <w:spacing w:after="0" w:line="240" w:lineRule="auto"/>
    </w:pPr>
    <w:rPr>
      <w:sz w:val="20"/>
      <w:szCs w:val="20"/>
    </w:rPr>
  </w:style>
  <w:style w:type="character" w:customStyle="1" w:styleId="FooterChar">
    <w:name w:val="Footer Char"/>
    <w:basedOn w:val="DefaultParagraphFont"/>
    <w:link w:val="Footer"/>
    <w:uiPriority w:val="99"/>
    <w:locked/>
    <w:rsid w:val="005A21CA"/>
    <w:rPr>
      <w:rFonts w:ascii="Calibri" w:hAnsi="Calibri"/>
      <w:lang w:eastAsia="en-GB"/>
    </w:rPr>
  </w:style>
  <w:style w:type="paragraph" w:customStyle="1" w:styleId="Default">
    <w:name w:val="Default"/>
    <w:uiPriority w:val="99"/>
    <w:rsid w:val="000F2DE1"/>
    <w:pPr>
      <w:widowControl w:val="0"/>
      <w:autoSpaceDE w:val="0"/>
      <w:autoSpaceDN w:val="0"/>
      <w:adjustRightInd w:val="0"/>
    </w:pPr>
    <w:rPr>
      <w:rFonts w:ascii="Helvetica 55 Roman" w:eastAsia="Times New Roman" w:hAnsi="Helvetica 55 Roman" w:cs="Helvetica 55 Roman"/>
      <w:color w:val="000000"/>
      <w:sz w:val="24"/>
      <w:szCs w:val="24"/>
    </w:rPr>
  </w:style>
  <w:style w:type="paragraph" w:styleId="ListParagraph">
    <w:name w:val="List Paragraph"/>
    <w:basedOn w:val="Normal"/>
    <w:uiPriority w:val="99"/>
    <w:qFormat/>
    <w:rsid w:val="000F2DE1"/>
    <w:pPr>
      <w:ind w:left="720"/>
    </w:pPr>
  </w:style>
  <w:style w:type="character" w:styleId="Emphasis">
    <w:name w:val="Emphasis"/>
    <w:basedOn w:val="DefaultParagraphFont"/>
    <w:uiPriority w:val="99"/>
    <w:qFormat/>
    <w:rsid w:val="000F2DE1"/>
    <w:rPr>
      <w:rFonts w:ascii="Times New Roman" w:hAnsi="Times New Roman" w:cs="Times New Roman"/>
      <w:i/>
    </w:rPr>
  </w:style>
  <w:style w:type="paragraph" w:styleId="BodyText">
    <w:name w:val="Body Text"/>
    <w:basedOn w:val="Normal"/>
    <w:link w:val="BodyTextChar"/>
    <w:uiPriority w:val="99"/>
    <w:semiHidden/>
    <w:rsid w:val="00017406"/>
    <w:pPr>
      <w:overflowPunct w:val="0"/>
      <w:autoSpaceDE w:val="0"/>
      <w:autoSpaceDN w:val="0"/>
      <w:adjustRightInd w:val="0"/>
      <w:spacing w:after="0" w:line="240" w:lineRule="auto"/>
      <w:jc w:val="both"/>
      <w:textAlignment w:val="baseline"/>
    </w:pPr>
    <w:rPr>
      <w:rFonts w:ascii="Arial" w:hAnsi="Arial"/>
      <w:sz w:val="20"/>
      <w:szCs w:val="20"/>
    </w:rPr>
  </w:style>
  <w:style w:type="character" w:customStyle="1" w:styleId="BodyTextChar">
    <w:name w:val="Body Text Char"/>
    <w:basedOn w:val="DefaultParagraphFont"/>
    <w:link w:val="BodyText"/>
    <w:uiPriority w:val="99"/>
    <w:semiHidden/>
    <w:locked/>
    <w:rsid w:val="00017406"/>
    <w:rPr>
      <w:rFonts w:ascii="Arial" w:hAnsi="Arial"/>
      <w:sz w:val="20"/>
      <w:lang w:eastAsia="en-GB"/>
    </w:rPr>
  </w:style>
  <w:style w:type="paragraph" w:customStyle="1" w:styleId="nospacing">
    <w:name w:val="nospacing"/>
    <w:basedOn w:val="Normal"/>
    <w:uiPriority w:val="99"/>
    <w:rsid w:val="00801F9A"/>
    <w:pPr>
      <w:spacing w:after="0" w:line="240" w:lineRule="auto"/>
    </w:pPr>
    <w:rPr>
      <w:rFonts w:ascii="Arial" w:eastAsia="Calibri" w:hAnsi="Arial" w:cs="Arial"/>
      <w:sz w:val="24"/>
      <w:szCs w:val="24"/>
    </w:rPr>
  </w:style>
  <w:style w:type="character" w:customStyle="1" w:styleId="given-name2">
    <w:name w:val="given-name2"/>
    <w:basedOn w:val="DefaultParagraphFont"/>
    <w:uiPriority w:val="99"/>
    <w:rsid w:val="00801F9A"/>
    <w:rPr>
      <w:rFonts w:cs="Times New Roman"/>
    </w:rPr>
  </w:style>
  <w:style w:type="character" w:customStyle="1" w:styleId="full-name">
    <w:name w:val="full-name"/>
    <w:basedOn w:val="DefaultParagraphFont"/>
    <w:uiPriority w:val="99"/>
    <w:rsid w:val="00801F9A"/>
    <w:rPr>
      <w:rFonts w:cs="Times New Roman"/>
    </w:rPr>
  </w:style>
  <w:style w:type="character" w:customStyle="1" w:styleId="family-name3">
    <w:name w:val="family-name3"/>
    <w:basedOn w:val="DefaultParagraphFont"/>
    <w:uiPriority w:val="99"/>
    <w:rsid w:val="00801F9A"/>
    <w:rPr>
      <w:rFonts w:cs="Times New Roman"/>
    </w:rPr>
  </w:style>
  <w:style w:type="character" w:customStyle="1" w:styleId="nfn">
    <w:name w:val="nfn"/>
    <w:basedOn w:val="DefaultParagraphFont"/>
    <w:uiPriority w:val="99"/>
    <w:rsid w:val="00801F9A"/>
    <w:rPr>
      <w:rFonts w:cs="Times New Roman"/>
    </w:rPr>
  </w:style>
  <w:style w:type="character" w:customStyle="1" w:styleId="org">
    <w:name w:val="org"/>
    <w:basedOn w:val="DefaultParagraphFont"/>
    <w:uiPriority w:val="99"/>
    <w:rsid w:val="00C02078"/>
    <w:rPr>
      <w:rFonts w:cs="Times New Roman"/>
    </w:rPr>
  </w:style>
  <w:style w:type="character" w:customStyle="1" w:styleId="street-address">
    <w:name w:val="street-address"/>
    <w:basedOn w:val="DefaultParagraphFont"/>
    <w:uiPriority w:val="99"/>
    <w:rsid w:val="00C02078"/>
    <w:rPr>
      <w:rFonts w:cs="Times New Roman"/>
    </w:rPr>
  </w:style>
  <w:style w:type="character" w:customStyle="1" w:styleId="extended-address">
    <w:name w:val="extended-address"/>
    <w:basedOn w:val="DefaultParagraphFont"/>
    <w:uiPriority w:val="99"/>
    <w:rsid w:val="00C02078"/>
    <w:rPr>
      <w:rFonts w:cs="Times New Roman"/>
    </w:rPr>
  </w:style>
  <w:style w:type="character" w:customStyle="1" w:styleId="locality">
    <w:name w:val="locality"/>
    <w:basedOn w:val="DefaultParagraphFont"/>
    <w:uiPriority w:val="99"/>
    <w:rsid w:val="00C02078"/>
    <w:rPr>
      <w:rFonts w:cs="Times New Roman"/>
    </w:rPr>
  </w:style>
  <w:style w:type="character" w:customStyle="1" w:styleId="postal-code">
    <w:name w:val="postal-code"/>
    <w:basedOn w:val="DefaultParagraphFont"/>
    <w:uiPriority w:val="99"/>
    <w:rsid w:val="00C02078"/>
    <w:rPr>
      <w:rFonts w:cs="Times New Roman"/>
    </w:rPr>
  </w:style>
  <w:style w:type="character" w:customStyle="1" w:styleId="value">
    <w:name w:val="value"/>
    <w:basedOn w:val="DefaultParagraphFont"/>
    <w:uiPriority w:val="99"/>
    <w:rsid w:val="00C02078"/>
    <w:rPr>
      <w:rFonts w:cs="Times New Roman"/>
    </w:rPr>
  </w:style>
  <w:style w:type="character" w:styleId="CommentReference">
    <w:name w:val="annotation reference"/>
    <w:basedOn w:val="DefaultParagraphFont"/>
    <w:uiPriority w:val="99"/>
    <w:semiHidden/>
    <w:rsid w:val="001B2E23"/>
    <w:rPr>
      <w:rFonts w:cs="Times New Roman"/>
      <w:sz w:val="16"/>
      <w:szCs w:val="16"/>
    </w:rPr>
  </w:style>
  <w:style w:type="paragraph" w:styleId="CommentText">
    <w:name w:val="annotation text"/>
    <w:basedOn w:val="Normal"/>
    <w:link w:val="CommentTextChar"/>
    <w:uiPriority w:val="99"/>
    <w:rsid w:val="001B2E23"/>
    <w:pPr>
      <w:spacing w:line="240" w:lineRule="auto"/>
    </w:pPr>
    <w:rPr>
      <w:sz w:val="20"/>
      <w:szCs w:val="20"/>
    </w:rPr>
  </w:style>
  <w:style w:type="character" w:customStyle="1" w:styleId="CommentTextChar">
    <w:name w:val="Comment Text Char"/>
    <w:basedOn w:val="DefaultParagraphFont"/>
    <w:link w:val="CommentText"/>
    <w:uiPriority w:val="99"/>
    <w:locked/>
    <w:rsid w:val="001B2E23"/>
    <w:rPr>
      <w:rFonts w:eastAsia="Times New Roman" w:cs="Times New Roman"/>
    </w:rPr>
  </w:style>
  <w:style w:type="paragraph" w:styleId="CommentSubject">
    <w:name w:val="annotation subject"/>
    <w:basedOn w:val="CommentText"/>
    <w:next w:val="CommentText"/>
    <w:link w:val="CommentSubjectChar"/>
    <w:uiPriority w:val="99"/>
    <w:semiHidden/>
    <w:rsid w:val="001B2E23"/>
    <w:rPr>
      <w:b/>
      <w:bCs/>
    </w:rPr>
  </w:style>
  <w:style w:type="character" w:customStyle="1" w:styleId="CommentSubjectChar">
    <w:name w:val="Comment Subject Char"/>
    <w:basedOn w:val="CommentTextChar"/>
    <w:link w:val="CommentSubject"/>
    <w:uiPriority w:val="99"/>
    <w:semiHidden/>
    <w:locked/>
    <w:rsid w:val="001B2E23"/>
    <w:rPr>
      <w:rFonts w:eastAsia="Times New Roman" w:cs="Times New Roman"/>
      <w:b/>
      <w:bCs/>
    </w:rPr>
  </w:style>
  <w:style w:type="table" w:customStyle="1" w:styleId="TableGrid1">
    <w:name w:val="Table Grid1"/>
    <w:uiPriority w:val="99"/>
    <w:rsid w:val="0012286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0">
    <w:name w:val="No Spacing"/>
    <w:link w:val="NoSpacingChar"/>
    <w:uiPriority w:val="1"/>
    <w:qFormat/>
    <w:rsid w:val="00276EE7"/>
    <w:rPr>
      <w:rFonts w:asciiTheme="minorHAnsi" w:eastAsiaTheme="minorHAnsi" w:hAnsiTheme="minorHAnsi" w:cstheme="minorBidi"/>
      <w:lang w:eastAsia="en-US"/>
    </w:rPr>
  </w:style>
  <w:style w:type="paragraph" w:styleId="TOCHeading">
    <w:name w:val="TOC Heading"/>
    <w:basedOn w:val="Heading1"/>
    <w:next w:val="Normal"/>
    <w:uiPriority w:val="39"/>
    <w:unhideWhenUsed/>
    <w:qFormat/>
    <w:rsid w:val="00D62417"/>
    <w:pPr>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eastAsia="en-US"/>
    </w:rPr>
  </w:style>
  <w:style w:type="paragraph" w:styleId="TOC1">
    <w:name w:val="toc 1"/>
    <w:basedOn w:val="Normal"/>
    <w:next w:val="Normal"/>
    <w:autoRedefine/>
    <w:uiPriority w:val="39"/>
    <w:locked/>
    <w:rsid w:val="0051097B"/>
    <w:pPr>
      <w:tabs>
        <w:tab w:val="left" w:pos="440"/>
        <w:tab w:val="right" w:leader="dot" w:pos="9304"/>
      </w:tabs>
      <w:spacing w:after="100"/>
    </w:pPr>
    <w:rPr>
      <w:b/>
      <w:noProof/>
    </w:rPr>
  </w:style>
  <w:style w:type="paragraph" w:styleId="TOC2">
    <w:name w:val="toc 2"/>
    <w:basedOn w:val="Normal"/>
    <w:next w:val="Normal"/>
    <w:autoRedefine/>
    <w:uiPriority w:val="39"/>
    <w:locked/>
    <w:rsid w:val="0051097B"/>
    <w:pPr>
      <w:tabs>
        <w:tab w:val="left" w:pos="880"/>
        <w:tab w:val="right" w:leader="dot" w:pos="9304"/>
      </w:tabs>
      <w:spacing w:after="100"/>
      <w:ind w:left="220"/>
    </w:pPr>
    <w:rPr>
      <w:rFonts w:cs="Arial"/>
      <w:noProof/>
    </w:rPr>
  </w:style>
  <w:style w:type="character" w:customStyle="1" w:styleId="Heading2Char">
    <w:name w:val="Heading 2 Char"/>
    <w:basedOn w:val="DefaultParagraphFont"/>
    <w:link w:val="Heading2"/>
    <w:rsid w:val="00434FEA"/>
    <w:rPr>
      <w:rFonts w:ascii="Arial" w:eastAsia="Times New Roman" w:hAnsi="Arial" w:cs="Arial"/>
      <w:b/>
      <w:bCs/>
      <w:szCs w:val="28"/>
    </w:rPr>
  </w:style>
  <w:style w:type="character" w:customStyle="1" w:styleId="NoSpacingChar">
    <w:name w:val="No Spacing Char"/>
    <w:basedOn w:val="DefaultParagraphFont"/>
    <w:link w:val="NoSpacing0"/>
    <w:uiPriority w:val="1"/>
    <w:rsid w:val="00CB5902"/>
    <w:rPr>
      <w:rFonts w:asciiTheme="minorHAnsi" w:eastAsiaTheme="minorHAnsi" w:hAnsiTheme="minorHAnsi" w:cstheme="minorBidi"/>
      <w:lang w:eastAsia="en-US"/>
    </w:rPr>
  </w:style>
  <w:style w:type="table" w:customStyle="1" w:styleId="TableGrid2">
    <w:name w:val="Table Grid2"/>
    <w:basedOn w:val="TableNormal"/>
    <w:next w:val="TableGrid"/>
    <w:uiPriority w:val="39"/>
    <w:rsid w:val="004E0510"/>
    <w:rPr>
      <w:rFonts w:ascii="Times New Roman" w:eastAsia="SimSu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E0510"/>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
    <w:name w:val="Table Grid3"/>
    <w:basedOn w:val="TableNormal"/>
    <w:next w:val="TableGrid"/>
    <w:uiPriority w:val="39"/>
    <w:rsid w:val="00F5724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Footer"/>
    <w:next w:val="Normal"/>
    <w:link w:val="IntenseQuoteChar"/>
    <w:uiPriority w:val="30"/>
    <w:qFormat/>
    <w:rsid w:val="00401050"/>
    <w:pPr>
      <w:ind w:left="357"/>
      <w:jc w:val="both"/>
    </w:pPr>
    <w:rPr>
      <w:rFonts w:ascii="Arial" w:hAnsi="Arial" w:cs="Arial"/>
      <w:sz w:val="16"/>
      <w:szCs w:val="16"/>
    </w:rPr>
  </w:style>
  <w:style w:type="character" w:customStyle="1" w:styleId="IntenseQuoteChar">
    <w:name w:val="Intense Quote Char"/>
    <w:basedOn w:val="DefaultParagraphFont"/>
    <w:link w:val="IntenseQuote"/>
    <w:uiPriority w:val="30"/>
    <w:rsid w:val="00401050"/>
    <w:rPr>
      <w:rFonts w:ascii="Arial" w:eastAsia="Times New Roman" w:hAnsi="Arial" w:cs="Arial"/>
      <w:sz w:val="16"/>
      <w:szCs w:val="16"/>
    </w:rPr>
  </w:style>
  <w:style w:type="paragraph" w:customStyle="1" w:styleId="Footertable">
    <w:name w:val="Footer table"/>
    <w:basedOn w:val="Normal"/>
    <w:qFormat/>
    <w:rsid w:val="00401050"/>
    <w:pPr>
      <w:spacing w:after="0" w:line="240" w:lineRule="auto"/>
    </w:pPr>
    <w:rPr>
      <w:rFonts w:ascii="Arial" w:eastAsiaTheme="majorEastAsia"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41039">
      <w:bodyDiv w:val="1"/>
      <w:marLeft w:val="0"/>
      <w:marRight w:val="0"/>
      <w:marTop w:val="0"/>
      <w:marBottom w:val="0"/>
      <w:divBdr>
        <w:top w:val="none" w:sz="0" w:space="0" w:color="auto"/>
        <w:left w:val="none" w:sz="0" w:space="0" w:color="auto"/>
        <w:bottom w:val="none" w:sz="0" w:space="0" w:color="auto"/>
        <w:right w:val="none" w:sz="0" w:space="0" w:color="auto"/>
      </w:divBdr>
    </w:div>
    <w:div w:id="255283847">
      <w:bodyDiv w:val="1"/>
      <w:marLeft w:val="0"/>
      <w:marRight w:val="0"/>
      <w:marTop w:val="0"/>
      <w:marBottom w:val="0"/>
      <w:divBdr>
        <w:top w:val="none" w:sz="0" w:space="0" w:color="auto"/>
        <w:left w:val="none" w:sz="0" w:space="0" w:color="auto"/>
        <w:bottom w:val="none" w:sz="0" w:space="0" w:color="auto"/>
        <w:right w:val="none" w:sz="0" w:space="0" w:color="auto"/>
      </w:divBdr>
    </w:div>
    <w:div w:id="261037524">
      <w:bodyDiv w:val="1"/>
      <w:marLeft w:val="0"/>
      <w:marRight w:val="0"/>
      <w:marTop w:val="0"/>
      <w:marBottom w:val="0"/>
      <w:divBdr>
        <w:top w:val="none" w:sz="0" w:space="0" w:color="auto"/>
        <w:left w:val="none" w:sz="0" w:space="0" w:color="auto"/>
        <w:bottom w:val="none" w:sz="0" w:space="0" w:color="auto"/>
        <w:right w:val="none" w:sz="0" w:space="0" w:color="auto"/>
      </w:divBdr>
    </w:div>
    <w:div w:id="308438339">
      <w:bodyDiv w:val="1"/>
      <w:marLeft w:val="0"/>
      <w:marRight w:val="0"/>
      <w:marTop w:val="0"/>
      <w:marBottom w:val="0"/>
      <w:divBdr>
        <w:top w:val="none" w:sz="0" w:space="0" w:color="auto"/>
        <w:left w:val="none" w:sz="0" w:space="0" w:color="auto"/>
        <w:bottom w:val="none" w:sz="0" w:space="0" w:color="auto"/>
        <w:right w:val="none" w:sz="0" w:space="0" w:color="auto"/>
      </w:divBdr>
    </w:div>
    <w:div w:id="548761575">
      <w:bodyDiv w:val="1"/>
      <w:marLeft w:val="0"/>
      <w:marRight w:val="0"/>
      <w:marTop w:val="0"/>
      <w:marBottom w:val="0"/>
      <w:divBdr>
        <w:top w:val="none" w:sz="0" w:space="0" w:color="auto"/>
        <w:left w:val="none" w:sz="0" w:space="0" w:color="auto"/>
        <w:bottom w:val="none" w:sz="0" w:space="0" w:color="auto"/>
        <w:right w:val="none" w:sz="0" w:space="0" w:color="auto"/>
      </w:divBdr>
    </w:div>
    <w:div w:id="782649536">
      <w:bodyDiv w:val="1"/>
      <w:marLeft w:val="0"/>
      <w:marRight w:val="0"/>
      <w:marTop w:val="0"/>
      <w:marBottom w:val="0"/>
      <w:divBdr>
        <w:top w:val="none" w:sz="0" w:space="0" w:color="auto"/>
        <w:left w:val="none" w:sz="0" w:space="0" w:color="auto"/>
        <w:bottom w:val="none" w:sz="0" w:space="0" w:color="auto"/>
        <w:right w:val="none" w:sz="0" w:space="0" w:color="auto"/>
      </w:divBdr>
    </w:div>
    <w:div w:id="1083066093">
      <w:bodyDiv w:val="1"/>
      <w:marLeft w:val="0"/>
      <w:marRight w:val="0"/>
      <w:marTop w:val="0"/>
      <w:marBottom w:val="0"/>
      <w:divBdr>
        <w:top w:val="none" w:sz="0" w:space="0" w:color="auto"/>
        <w:left w:val="none" w:sz="0" w:space="0" w:color="auto"/>
        <w:bottom w:val="none" w:sz="0" w:space="0" w:color="auto"/>
        <w:right w:val="none" w:sz="0" w:space="0" w:color="auto"/>
      </w:divBdr>
    </w:div>
    <w:div w:id="1124234457">
      <w:bodyDiv w:val="1"/>
      <w:marLeft w:val="0"/>
      <w:marRight w:val="0"/>
      <w:marTop w:val="0"/>
      <w:marBottom w:val="0"/>
      <w:divBdr>
        <w:top w:val="none" w:sz="0" w:space="0" w:color="auto"/>
        <w:left w:val="none" w:sz="0" w:space="0" w:color="auto"/>
        <w:bottom w:val="none" w:sz="0" w:space="0" w:color="auto"/>
        <w:right w:val="none" w:sz="0" w:space="0" w:color="auto"/>
      </w:divBdr>
    </w:div>
    <w:div w:id="1193494266">
      <w:bodyDiv w:val="1"/>
      <w:marLeft w:val="0"/>
      <w:marRight w:val="0"/>
      <w:marTop w:val="0"/>
      <w:marBottom w:val="0"/>
      <w:divBdr>
        <w:top w:val="none" w:sz="0" w:space="0" w:color="auto"/>
        <w:left w:val="none" w:sz="0" w:space="0" w:color="auto"/>
        <w:bottom w:val="none" w:sz="0" w:space="0" w:color="auto"/>
        <w:right w:val="none" w:sz="0" w:space="0" w:color="auto"/>
      </w:divBdr>
    </w:div>
    <w:div w:id="1354645141">
      <w:bodyDiv w:val="1"/>
      <w:marLeft w:val="0"/>
      <w:marRight w:val="0"/>
      <w:marTop w:val="0"/>
      <w:marBottom w:val="0"/>
      <w:divBdr>
        <w:top w:val="none" w:sz="0" w:space="0" w:color="auto"/>
        <w:left w:val="none" w:sz="0" w:space="0" w:color="auto"/>
        <w:bottom w:val="none" w:sz="0" w:space="0" w:color="auto"/>
        <w:right w:val="none" w:sz="0" w:space="0" w:color="auto"/>
      </w:divBdr>
    </w:div>
    <w:div w:id="1630283248">
      <w:bodyDiv w:val="1"/>
      <w:marLeft w:val="0"/>
      <w:marRight w:val="0"/>
      <w:marTop w:val="0"/>
      <w:marBottom w:val="0"/>
      <w:divBdr>
        <w:top w:val="none" w:sz="0" w:space="0" w:color="auto"/>
        <w:left w:val="none" w:sz="0" w:space="0" w:color="auto"/>
        <w:bottom w:val="none" w:sz="0" w:space="0" w:color="auto"/>
        <w:right w:val="none" w:sz="0" w:space="0" w:color="auto"/>
      </w:divBdr>
    </w:div>
    <w:div w:id="1730424501">
      <w:bodyDiv w:val="1"/>
      <w:marLeft w:val="0"/>
      <w:marRight w:val="0"/>
      <w:marTop w:val="0"/>
      <w:marBottom w:val="0"/>
      <w:divBdr>
        <w:top w:val="none" w:sz="0" w:space="0" w:color="auto"/>
        <w:left w:val="none" w:sz="0" w:space="0" w:color="auto"/>
        <w:bottom w:val="none" w:sz="0" w:space="0" w:color="auto"/>
        <w:right w:val="none" w:sz="0" w:space="0" w:color="auto"/>
      </w:divBdr>
    </w:div>
    <w:div w:id="1768689567">
      <w:bodyDiv w:val="1"/>
      <w:marLeft w:val="0"/>
      <w:marRight w:val="0"/>
      <w:marTop w:val="0"/>
      <w:marBottom w:val="0"/>
      <w:divBdr>
        <w:top w:val="none" w:sz="0" w:space="0" w:color="auto"/>
        <w:left w:val="none" w:sz="0" w:space="0" w:color="auto"/>
        <w:bottom w:val="none" w:sz="0" w:space="0" w:color="auto"/>
        <w:right w:val="none" w:sz="0" w:space="0" w:color="auto"/>
      </w:divBdr>
    </w:div>
    <w:div w:id="1808887840">
      <w:bodyDiv w:val="1"/>
      <w:marLeft w:val="0"/>
      <w:marRight w:val="0"/>
      <w:marTop w:val="0"/>
      <w:marBottom w:val="0"/>
      <w:divBdr>
        <w:top w:val="none" w:sz="0" w:space="0" w:color="auto"/>
        <w:left w:val="none" w:sz="0" w:space="0" w:color="auto"/>
        <w:bottom w:val="none" w:sz="0" w:space="0" w:color="auto"/>
        <w:right w:val="none" w:sz="0" w:space="0" w:color="auto"/>
      </w:divBdr>
    </w:div>
    <w:div w:id="1851604949">
      <w:bodyDiv w:val="1"/>
      <w:marLeft w:val="0"/>
      <w:marRight w:val="0"/>
      <w:marTop w:val="0"/>
      <w:marBottom w:val="0"/>
      <w:divBdr>
        <w:top w:val="none" w:sz="0" w:space="0" w:color="auto"/>
        <w:left w:val="none" w:sz="0" w:space="0" w:color="auto"/>
        <w:bottom w:val="none" w:sz="0" w:space="0" w:color="auto"/>
        <w:right w:val="none" w:sz="0" w:space="0" w:color="auto"/>
      </w:divBdr>
    </w:div>
    <w:div w:id="1977101848">
      <w:bodyDiv w:val="1"/>
      <w:marLeft w:val="0"/>
      <w:marRight w:val="0"/>
      <w:marTop w:val="0"/>
      <w:marBottom w:val="0"/>
      <w:divBdr>
        <w:top w:val="none" w:sz="0" w:space="0" w:color="auto"/>
        <w:left w:val="none" w:sz="0" w:space="0" w:color="auto"/>
        <w:bottom w:val="none" w:sz="0" w:space="0" w:color="auto"/>
        <w:right w:val="none" w:sz="0" w:space="0" w:color="auto"/>
      </w:divBdr>
    </w:div>
    <w:div w:id="1979409257">
      <w:bodyDiv w:val="1"/>
      <w:marLeft w:val="0"/>
      <w:marRight w:val="0"/>
      <w:marTop w:val="0"/>
      <w:marBottom w:val="0"/>
      <w:divBdr>
        <w:top w:val="none" w:sz="0" w:space="0" w:color="auto"/>
        <w:left w:val="none" w:sz="0" w:space="0" w:color="auto"/>
        <w:bottom w:val="none" w:sz="0" w:space="0" w:color="auto"/>
        <w:right w:val="none" w:sz="0" w:space="0" w:color="auto"/>
      </w:divBdr>
    </w:div>
    <w:div w:id="206721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le.ac.uk/research/regi/standard-operating-procedur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DFB1B-F3C4-4471-82E5-51B48D25B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13</Pages>
  <Words>3019</Words>
  <Characters>18708</Characters>
  <Application>Microsoft Office Word</Application>
  <DocSecurity>0</DocSecurity>
  <Lines>406</Lines>
  <Paragraphs>258</Paragraphs>
  <ScaleCrop>false</ScaleCrop>
  <HeadingPairs>
    <vt:vector size="2" baseType="variant">
      <vt:variant>
        <vt:lpstr>Title</vt:lpstr>
      </vt:variant>
      <vt:variant>
        <vt:i4>1</vt:i4>
      </vt:variant>
    </vt:vector>
  </HeadingPairs>
  <TitlesOfParts>
    <vt:vector size="1" baseType="lpstr">
      <vt:lpstr>CHARTER OF THE TRIAL STEERING COMMITTEE (TSC)</vt:lpstr>
    </vt:vector>
  </TitlesOfParts>
  <Company>UKCRN</Company>
  <LinksUpToDate>false</LinksUpToDate>
  <CharactersWithSpaces>21469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 OF THE TRIAL STEERING COMMITTEE (TSC)</dc:title>
  <dc:creator>Emma Lowe</dc:creator>
  <cp:lastModifiedBy>Fitzpatrick, Claire</cp:lastModifiedBy>
  <cp:revision>11</cp:revision>
  <cp:lastPrinted>2014-03-13T13:16:00Z</cp:lastPrinted>
  <dcterms:created xsi:type="dcterms:W3CDTF">2020-02-06T10:04:00Z</dcterms:created>
  <dcterms:modified xsi:type="dcterms:W3CDTF">2026-04-28T08:44:00Z</dcterms:modified>
</cp:coreProperties>
</file>