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392" w14:textId="00266C31" w:rsidR="00292269" w:rsidRPr="00E0595D" w:rsidRDefault="00292269" w:rsidP="00292269">
      <w:pPr>
        <w:jc w:val="center"/>
        <w:rPr>
          <w:b/>
          <w:bCs/>
          <w:sz w:val="24"/>
          <w:szCs w:val="24"/>
        </w:rPr>
      </w:pPr>
      <w:bookmarkStart w:id="0" w:name="_Toc19699810"/>
      <w:bookmarkStart w:id="1" w:name="_Toc89068870"/>
      <w:bookmarkStart w:id="2" w:name="_Toc163554819"/>
      <w:r w:rsidRPr="00E0595D">
        <w:rPr>
          <w:b/>
          <w:bCs/>
          <w:sz w:val="32"/>
          <w:szCs w:val="32"/>
        </w:rPr>
        <w:t>Appendix 2: D</w:t>
      </w:r>
      <w:r w:rsidR="00410C40">
        <w:rPr>
          <w:b/>
          <w:bCs/>
          <w:sz w:val="32"/>
          <w:szCs w:val="32"/>
        </w:rPr>
        <w:t>S</w:t>
      </w:r>
      <w:r w:rsidRPr="00E0595D">
        <w:rPr>
          <w:b/>
          <w:bCs/>
          <w:sz w:val="32"/>
          <w:szCs w:val="32"/>
        </w:rPr>
        <w:t>MC Charter Signature Page</w:t>
      </w:r>
      <w:bookmarkEnd w:id="0"/>
      <w:bookmarkEnd w:id="1"/>
      <w:bookmarkEnd w:id="2"/>
    </w:p>
    <w:p w14:paraId="256DA3CA" w14:textId="77777777" w:rsidR="00292269" w:rsidRPr="008F36C6" w:rsidRDefault="00292269" w:rsidP="00292269">
      <w:pPr>
        <w:pStyle w:val="NormalIndent"/>
        <w:spacing w:before="0" w:after="0"/>
        <w:ind w:left="0"/>
        <w:rPr>
          <w:rFonts w:cs="Arial"/>
          <w:sz w:val="21"/>
          <w:szCs w:val="21"/>
        </w:rPr>
      </w:pPr>
    </w:p>
    <w:p w14:paraId="7A3137A6" w14:textId="1513AA48" w:rsidR="00292269" w:rsidRPr="008F36C6" w:rsidRDefault="00292269" w:rsidP="00292269">
      <w:pPr>
        <w:spacing w:after="0" w:line="240" w:lineRule="auto"/>
        <w:ind w:left="140" w:right="90"/>
        <w:jc w:val="both"/>
        <w:rPr>
          <w:rFonts w:ascii="Arial" w:hAnsi="Arial" w:cs="Arial"/>
          <w:sz w:val="21"/>
          <w:szCs w:val="21"/>
        </w:rPr>
      </w:pPr>
      <w:r w:rsidRPr="008F36C6">
        <w:rPr>
          <w:rFonts w:ascii="Arial" w:hAnsi="Arial" w:cs="Arial"/>
          <w:sz w:val="21"/>
          <w:szCs w:val="21"/>
        </w:rPr>
        <w:t>I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confirm</w:t>
      </w:r>
      <w:r w:rsidRPr="008F36C6">
        <w:rPr>
          <w:rFonts w:ascii="Arial" w:hAnsi="Arial" w:cs="Arial"/>
          <w:spacing w:val="2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that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I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have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read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292269">
        <w:rPr>
          <w:rFonts w:ascii="Arial" w:hAnsi="Arial" w:cs="Arial"/>
          <w:i/>
          <w:iCs/>
          <w:color w:val="00B050"/>
          <w:spacing w:val="4"/>
          <w:sz w:val="21"/>
          <w:szCs w:val="21"/>
        </w:rPr>
        <w:t>&lt;</w:t>
      </w:r>
      <w:proofErr w:type="spellStart"/>
      <w:r w:rsidRPr="00292269">
        <w:rPr>
          <w:rFonts w:ascii="Arial" w:hAnsi="Arial" w:cs="Arial"/>
          <w:i/>
          <w:iCs/>
          <w:color w:val="00B050"/>
          <w:sz w:val="21"/>
          <w:szCs w:val="21"/>
        </w:rPr>
        <w:t>vx.x</w:t>
      </w:r>
      <w:proofErr w:type="spellEnd"/>
      <w:r w:rsidRPr="00292269">
        <w:rPr>
          <w:rFonts w:ascii="Arial" w:hAnsi="Arial" w:cs="Arial"/>
          <w:i/>
          <w:iCs/>
          <w:color w:val="00B050"/>
          <w:sz w:val="21"/>
          <w:szCs w:val="21"/>
        </w:rPr>
        <w:t xml:space="preserve"> dd/mm/</w:t>
      </w:r>
      <w:proofErr w:type="spellStart"/>
      <w:r w:rsidRPr="00292269">
        <w:rPr>
          <w:rFonts w:ascii="Arial" w:hAnsi="Arial" w:cs="Arial"/>
          <w:i/>
          <w:iCs/>
          <w:color w:val="00B050"/>
          <w:sz w:val="21"/>
          <w:szCs w:val="21"/>
        </w:rPr>
        <w:t>yyyy</w:t>
      </w:r>
      <w:proofErr w:type="spellEnd"/>
      <w:r w:rsidRPr="00292269">
        <w:rPr>
          <w:rFonts w:ascii="Arial" w:hAnsi="Arial" w:cs="Arial"/>
          <w:i/>
          <w:iCs/>
          <w:color w:val="00B050"/>
          <w:sz w:val="21"/>
          <w:szCs w:val="21"/>
        </w:rPr>
        <w:t>&gt;</w:t>
      </w:r>
      <w:r w:rsidRPr="00292269">
        <w:rPr>
          <w:rFonts w:ascii="Arial" w:hAnsi="Arial" w:cs="Arial"/>
          <w:color w:val="00B050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 xml:space="preserve">Charter for the </w:t>
      </w:r>
      <w:r w:rsidRPr="00FC3862">
        <w:rPr>
          <w:rFonts w:ascii="Arial" w:hAnsi="Arial" w:cs="Arial"/>
          <w:color w:val="00B050"/>
          <w:sz w:val="21"/>
          <w:szCs w:val="21"/>
        </w:rPr>
        <w:t>&lt;</w:t>
      </w:r>
      <w:r w:rsidRPr="008F36C6">
        <w:rPr>
          <w:rFonts w:ascii="Arial" w:hAnsi="Arial" w:cs="Arial"/>
          <w:i/>
          <w:color w:val="00B050"/>
          <w:sz w:val="21"/>
          <w:szCs w:val="21"/>
        </w:rPr>
        <w:t>insert trial name</w:t>
      </w:r>
      <w:r>
        <w:rPr>
          <w:rFonts w:ascii="Arial" w:hAnsi="Arial" w:cs="Arial"/>
          <w:i/>
          <w:color w:val="00B050"/>
          <w:sz w:val="21"/>
          <w:szCs w:val="21"/>
        </w:rPr>
        <w:t>&gt;</w:t>
      </w:r>
      <w:r w:rsidRPr="008F36C6">
        <w:rPr>
          <w:rFonts w:ascii="Arial" w:hAnsi="Arial" w:cs="Arial"/>
          <w:color w:val="00B050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trial,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I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under</w:t>
      </w:r>
      <w:r w:rsidRPr="008F36C6">
        <w:rPr>
          <w:rFonts w:ascii="Arial" w:hAnsi="Arial" w:cs="Arial"/>
          <w:spacing w:val="-1"/>
          <w:sz w:val="21"/>
          <w:szCs w:val="21"/>
        </w:rPr>
        <w:t>s</w:t>
      </w:r>
      <w:r w:rsidRPr="008F36C6">
        <w:rPr>
          <w:rFonts w:ascii="Arial" w:hAnsi="Arial" w:cs="Arial"/>
          <w:sz w:val="21"/>
          <w:szCs w:val="21"/>
        </w:rPr>
        <w:t>tand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it,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and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I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will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work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according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to</w:t>
      </w:r>
      <w:r w:rsidRPr="008F36C6">
        <w:rPr>
          <w:rFonts w:ascii="Arial" w:hAnsi="Arial" w:cs="Arial"/>
          <w:spacing w:val="4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it. I</w:t>
      </w:r>
      <w:r w:rsidRPr="008F36C6">
        <w:rPr>
          <w:rFonts w:ascii="Arial" w:hAnsi="Arial" w:cs="Arial"/>
          <w:spacing w:val="1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will</w:t>
      </w:r>
      <w:r w:rsidRPr="008F36C6">
        <w:rPr>
          <w:rFonts w:ascii="Arial" w:hAnsi="Arial" w:cs="Arial"/>
          <w:spacing w:val="1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also</w:t>
      </w:r>
      <w:r w:rsidRPr="008F36C6">
        <w:rPr>
          <w:rFonts w:ascii="Arial" w:hAnsi="Arial" w:cs="Arial"/>
          <w:spacing w:val="1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work</w:t>
      </w:r>
      <w:r w:rsidRPr="008F36C6">
        <w:rPr>
          <w:rFonts w:ascii="Arial" w:hAnsi="Arial" w:cs="Arial"/>
          <w:spacing w:val="1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consi</w:t>
      </w:r>
      <w:r w:rsidRPr="008F36C6">
        <w:rPr>
          <w:rFonts w:ascii="Arial" w:hAnsi="Arial" w:cs="Arial"/>
          <w:spacing w:val="-1"/>
          <w:sz w:val="21"/>
          <w:szCs w:val="21"/>
        </w:rPr>
        <w:t>s</w:t>
      </w:r>
      <w:r w:rsidRPr="008F36C6">
        <w:rPr>
          <w:rFonts w:ascii="Arial" w:hAnsi="Arial" w:cs="Arial"/>
          <w:sz w:val="21"/>
          <w:szCs w:val="21"/>
        </w:rPr>
        <w:t>tently</w:t>
      </w:r>
      <w:r w:rsidRPr="008F36C6">
        <w:rPr>
          <w:rFonts w:ascii="Arial" w:hAnsi="Arial" w:cs="Arial"/>
          <w:spacing w:val="1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with</w:t>
      </w:r>
      <w:r w:rsidRPr="008F36C6">
        <w:rPr>
          <w:rFonts w:ascii="Arial" w:hAnsi="Arial" w:cs="Arial"/>
          <w:spacing w:val="1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the</w:t>
      </w:r>
      <w:r w:rsidRPr="008F36C6">
        <w:rPr>
          <w:rFonts w:ascii="Arial" w:hAnsi="Arial" w:cs="Arial"/>
          <w:spacing w:val="1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>ethi</w:t>
      </w:r>
      <w:r w:rsidRPr="008F36C6">
        <w:rPr>
          <w:rFonts w:ascii="Arial" w:hAnsi="Arial" w:cs="Arial"/>
          <w:spacing w:val="-1"/>
          <w:sz w:val="21"/>
          <w:szCs w:val="21"/>
        </w:rPr>
        <w:t>c</w:t>
      </w:r>
      <w:r w:rsidRPr="008F36C6">
        <w:rPr>
          <w:rFonts w:ascii="Arial" w:hAnsi="Arial" w:cs="Arial"/>
          <w:spacing w:val="-2"/>
          <w:sz w:val="21"/>
          <w:szCs w:val="21"/>
        </w:rPr>
        <w:t>a</w:t>
      </w:r>
      <w:r w:rsidRPr="008F36C6">
        <w:rPr>
          <w:rFonts w:ascii="Arial" w:hAnsi="Arial" w:cs="Arial"/>
          <w:sz w:val="21"/>
          <w:szCs w:val="21"/>
        </w:rPr>
        <w:t xml:space="preserve">l </w:t>
      </w:r>
      <w:r w:rsidRPr="008F36C6">
        <w:rPr>
          <w:rFonts w:ascii="Arial" w:hAnsi="Arial" w:cs="Arial"/>
          <w:spacing w:val="-1"/>
          <w:sz w:val="21"/>
          <w:szCs w:val="21"/>
        </w:rPr>
        <w:t>p</w:t>
      </w:r>
      <w:r w:rsidRPr="008F36C6">
        <w:rPr>
          <w:rFonts w:ascii="Arial" w:hAnsi="Arial" w:cs="Arial"/>
          <w:sz w:val="21"/>
          <w:szCs w:val="21"/>
        </w:rPr>
        <w:t>rin</w:t>
      </w:r>
      <w:r w:rsidRPr="008F36C6">
        <w:rPr>
          <w:rFonts w:ascii="Arial" w:hAnsi="Arial" w:cs="Arial"/>
          <w:spacing w:val="-1"/>
          <w:sz w:val="21"/>
          <w:szCs w:val="21"/>
        </w:rPr>
        <w:t>c</w:t>
      </w:r>
      <w:r w:rsidRPr="008F36C6">
        <w:rPr>
          <w:rFonts w:ascii="Arial" w:hAnsi="Arial" w:cs="Arial"/>
          <w:spacing w:val="1"/>
          <w:sz w:val="21"/>
          <w:szCs w:val="21"/>
        </w:rPr>
        <w:t>i</w:t>
      </w:r>
      <w:r w:rsidRPr="008F36C6">
        <w:rPr>
          <w:rFonts w:ascii="Arial" w:hAnsi="Arial" w:cs="Arial"/>
          <w:sz w:val="21"/>
          <w:szCs w:val="21"/>
        </w:rPr>
        <w:t>ples th</w:t>
      </w:r>
      <w:r w:rsidRPr="008F36C6">
        <w:rPr>
          <w:rFonts w:ascii="Arial" w:hAnsi="Arial" w:cs="Arial"/>
          <w:spacing w:val="-1"/>
          <w:sz w:val="21"/>
          <w:szCs w:val="21"/>
        </w:rPr>
        <w:t>a</w:t>
      </w:r>
      <w:r w:rsidRPr="008F36C6">
        <w:rPr>
          <w:rFonts w:ascii="Arial" w:hAnsi="Arial" w:cs="Arial"/>
          <w:sz w:val="21"/>
          <w:szCs w:val="21"/>
        </w:rPr>
        <w:t>t</w:t>
      </w:r>
      <w:r w:rsidRPr="008F36C6">
        <w:rPr>
          <w:rFonts w:ascii="Arial" w:hAnsi="Arial" w:cs="Arial"/>
          <w:spacing w:val="1"/>
          <w:sz w:val="21"/>
          <w:szCs w:val="21"/>
        </w:rPr>
        <w:t xml:space="preserve"> </w:t>
      </w:r>
      <w:r w:rsidRPr="008F36C6">
        <w:rPr>
          <w:rFonts w:ascii="Arial" w:hAnsi="Arial" w:cs="Arial"/>
          <w:sz w:val="21"/>
          <w:szCs w:val="21"/>
        </w:rPr>
        <w:t xml:space="preserve">have their origin in the Declaration of Helsinki and that are consistent with the Department of Health’s </w:t>
      </w:r>
      <w:r w:rsidRPr="00410C40">
        <w:rPr>
          <w:rFonts w:ascii="Arial" w:hAnsi="Arial" w:cs="Arial"/>
          <w:sz w:val="21"/>
          <w:szCs w:val="21"/>
        </w:rPr>
        <w:t xml:space="preserve">Research </w:t>
      </w:r>
      <w:r w:rsidR="00F44CF8" w:rsidRPr="00410C40">
        <w:rPr>
          <w:rFonts w:ascii="Arial" w:hAnsi="Arial" w:cs="Arial"/>
          <w:sz w:val="21"/>
          <w:szCs w:val="21"/>
        </w:rPr>
        <w:t>Policy</w:t>
      </w:r>
      <w:r w:rsidRPr="00410C40">
        <w:rPr>
          <w:rFonts w:ascii="Arial" w:hAnsi="Arial" w:cs="Arial"/>
          <w:sz w:val="21"/>
          <w:szCs w:val="21"/>
        </w:rPr>
        <w:t xml:space="preserve"> Framework for Health and Social Care </w:t>
      </w:r>
      <w:r w:rsidR="00F44CF8" w:rsidRPr="00410C40">
        <w:rPr>
          <w:rFonts w:ascii="Arial" w:hAnsi="Arial" w:cs="Arial"/>
          <w:sz w:val="21"/>
          <w:szCs w:val="21"/>
        </w:rPr>
        <w:t xml:space="preserve">Research, Medicines for Human Use (Clinical Trials) Regulations (if applicable), Medical Device Regulation (if applicable) </w:t>
      </w:r>
      <w:r w:rsidRPr="00410C40">
        <w:rPr>
          <w:rFonts w:ascii="Arial" w:hAnsi="Arial" w:cs="Arial"/>
          <w:sz w:val="21"/>
          <w:szCs w:val="21"/>
        </w:rPr>
        <w:t>and the Guidelines for Good Clinical Practice.</w:t>
      </w:r>
    </w:p>
    <w:p w14:paraId="4D30CF25" w14:textId="77777777" w:rsidR="00292269" w:rsidRPr="008F36C6" w:rsidRDefault="00292269" w:rsidP="002922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4879163" w14:textId="240D4D87" w:rsidR="00292269" w:rsidRPr="008F36C6" w:rsidRDefault="00292269" w:rsidP="00292269">
      <w:pPr>
        <w:spacing w:after="0" w:line="240" w:lineRule="auto"/>
        <w:ind w:left="140" w:right="91"/>
        <w:jc w:val="both"/>
        <w:rPr>
          <w:rFonts w:ascii="Arial" w:hAnsi="Arial" w:cs="Arial"/>
          <w:b/>
          <w:sz w:val="21"/>
          <w:szCs w:val="21"/>
        </w:rPr>
      </w:pPr>
      <w:r w:rsidRPr="008F36C6">
        <w:rPr>
          <w:rFonts w:ascii="Arial" w:hAnsi="Arial" w:cs="Arial"/>
          <w:sz w:val="21"/>
          <w:szCs w:val="21"/>
        </w:rPr>
        <w:t>Please</w:t>
      </w:r>
      <w:r w:rsidRPr="008F36C6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292269">
        <w:rPr>
          <w:rFonts w:ascii="Arial" w:hAnsi="Arial" w:cs="Arial"/>
          <w:bCs/>
          <w:spacing w:val="1"/>
          <w:sz w:val="21"/>
          <w:szCs w:val="21"/>
        </w:rPr>
        <w:t xml:space="preserve">complete </w:t>
      </w:r>
      <w:r w:rsidR="004816C8">
        <w:rPr>
          <w:rFonts w:ascii="Arial" w:hAnsi="Arial" w:cs="Arial"/>
          <w:bCs/>
          <w:spacing w:val="1"/>
          <w:sz w:val="21"/>
          <w:szCs w:val="21"/>
        </w:rPr>
        <w:t>the table below</w:t>
      </w:r>
      <w:r>
        <w:rPr>
          <w:rFonts w:ascii="Arial" w:hAnsi="Arial" w:cs="Arial"/>
          <w:sz w:val="21"/>
          <w:szCs w:val="21"/>
        </w:rPr>
        <w:t xml:space="preserve">. Once completed, </w:t>
      </w:r>
      <w:r w:rsidR="004816C8">
        <w:rPr>
          <w:rFonts w:ascii="Arial" w:hAnsi="Arial" w:cs="Arial"/>
          <w:sz w:val="21"/>
          <w:szCs w:val="21"/>
        </w:rPr>
        <w:t xml:space="preserve">please send to </w:t>
      </w:r>
      <w:bookmarkStart w:id="3" w:name="_Hlk181277936"/>
      <w:r w:rsidRPr="00292269">
        <w:rPr>
          <w:rFonts w:ascii="Arial" w:hAnsi="Arial" w:cs="Arial"/>
          <w:i/>
          <w:iCs/>
          <w:color w:val="00B050"/>
          <w:spacing w:val="1"/>
          <w:sz w:val="21"/>
          <w:szCs w:val="21"/>
        </w:rPr>
        <w:t xml:space="preserve">&lt;insert detail of where the signed copy needs to be sent </w:t>
      </w:r>
      <w:proofErr w:type="gramStart"/>
      <w:r w:rsidRPr="00292269">
        <w:rPr>
          <w:rFonts w:ascii="Arial" w:hAnsi="Arial" w:cs="Arial"/>
          <w:i/>
          <w:iCs/>
          <w:color w:val="00B050"/>
          <w:spacing w:val="1"/>
          <w:sz w:val="21"/>
          <w:szCs w:val="21"/>
        </w:rPr>
        <w:t>e.g.</w:t>
      </w:r>
      <w:proofErr w:type="gramEnd"/>
      <w:r w:rsidRPr="00292269">
        <w:rPr>
          <w:rFonts w:ascii="Arial" w:hAnsi="Arial" w:cs="Arial"/>
          <w:i/>
          <w:iCs/>
          <w:color w:val="00B050"/>
          <w:spacing w:val="1"/>
          <w:sz w:val="21"/>
          <w:szCs w:val="21"/>
        </w:rPr>
        <w:t xml:space="preserve"> email address&gt;</w:t>
      </w:r>
      <w:bookmarkEnd w:id="3"/>
      <w:r w:rsidR="004816C8">
        <w:rPr>
          <w:rFonts w:ascii="Arial" w:hAnsi="Arial" w:cs="Arial"/>
          <w:i/>
          <w:iCs/>
          <w:color w:val="00B050"/>
          <w:spacing w:val="1"/>
          <w:sz w:val="21"/>
          <w:szCs w:val="21"/>
        </w:rPr>
        <w:t xml:space="preserve">. (A copy should also be retained by the </w:t>
      </w:r>
      <w:proofErr w:type="spellStart"/>
      <w:r w:rsidR="004816C8">
        <w:rPr>
          <w:rFonts w:ascii="Arial" w:hAnsi="Arial" w:cs="Arial"/>
          <w:i/>
          <w:iCs/>
          <w:color w:val="00B050"/>
          <w:spacing w:val="1"/>
          <w:sz w:val="21"/>
          <w:szCs w:val="21"/>
        </w:rPr>
        <w:t>DSMC</w:t>
      </w:r>
      <w:proofErr w:type="spellEnd"/>
      <w:r w:rsidR="004816C8">
        <w:rPr>
          <w:rFonts w:ascii="Arial" w:hAnsi="Arial" w:cs="Arial"/>
          <w:i/>
          <w:iCs/>
          <w:color w:val="00B050"/>
          <w:spacing w:val="1"/>
          <w:sz w:val="21"/>
          <w:szCs w:val="21"/>
        </w:rPr>
        <w:t xml:space="preserve"> member, please ensure a copy is emailed/copied as required).</w:t>
      </w:r>
    </w:p>
    <w:p w14:paraId="3FE15FBA" w14:textId="77777777" w:rsidR="00292269" w:rsidRPr="008F36C6" w:rsidRDefault="00292269" w:rsidP="002922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4223777" w14:textId="77777777" w:rsidR="00292269" w:rsidRPr="008F36C6" w:rsidRDefault="00292269" w:rsidP="002922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2269" w14:paraId="2D3FE0BA" w14:textId="77777777" w:rsidTr="00502454">
        <w:trPr>
          <w:trHeight w:val="73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755E29F" w14:textId="75600C79" w:rsidR="00292269" w:rsidRPr="00292269" w:rsidRDefault="00292269" w:rsidP="0029226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2269">
              <w:rPr>
                <w:rFonts w:ascii="Arial" w:hAnsi="Arial" w:cs="Arial"/>
                <w:b/>
                <w:bCs/>
                <w:sz w:val="21"/>
                <w:szCs w:val="21"/>
              </w:rPr>
              <w:t>Committee Member Name (please print)</w:t>
            </w:r>
          </w:p>
        </w:tc>
        <w:tc>
          <w:tcPr>
            <w:tcW w:w="4508" w:type="dxa"/>
            <w:vAlign w:val="center"/>
          </w:tcPr>
          <w:p w14:paraId="04E3ABBB" w14:textId="77777777" w:rsidR="00292269" w:rsidRDefault="00292269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2269" w14:paraId="52204428" w14:textId="77777777" w:rsidTr="00502454">
        <w:trPr>
          <w:trHeight w:val="73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69D1777" w14:textId="0B4A1683" w:rsidR="00292269" w:rsidRPr="00292269" w:rsidRDefault="00292269" w:rsidP="0029226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2269">
              <w:rPr>
                <w:rFonts w:ascii="Arial" w:hAnsi="Arial" w:cs="Arial"/>
                <w:b/>
                <w:bCs/>
                <w:sz w:val="21"/>
                <w:szCs w:val="21"/>
              </w:rPr>
              <w:t>Committee Member Signature</w:t>
            </w:r>
          </w:p>
        </w:tc>
        <w:tc>
          <w:tcPr>
            <w:tcW w:w="4508" w:type="dxa"/>
            <w:vAlign w:val="center"/>
          </w:tcPr>
          <w:p w14:paraId="5399E62E" w14:textId="77777777" w:rsidR="00292269" w:rsidRDefault="00292269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2269" w14:paraId="6F70CBA4" w14:textId="77777777" w:rsidTr="00502454">
        <w:trPr>
          <w:trHeight w:val="73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AE39D61" w14:textId="6E32C1C6" w:rsidR="00292269" w:rsidRPr="00292269" w:rsidRDefault="00292269" w:rsidP="0050245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2269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508" w:type="dxa"/>
            <w:vAlign w:val="center"/>
          </w:tcPr>
          <w:p w14:paraId="49196CD4" w14:textId="77777777" w:rsidR="00292269" w:rsidRDefault="00292269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2269" w14:paraId="375CE096" w14:textId="77777777" w:rsidTr="00502454">
        <w:trPr>
          <w:trHeight w:val="73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5414F7C" w14:textId="2C40CA68" w:rsidR="00292269" w:rsidRPr="00292269" w:rsidRDefault="00292269" w:rsidP="0050245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2269">
              <w:rPr>
                <w:rFonts w:ascii="Arial" w:hAnsi="Arial" w:cs="Arial"/>
                <w:b/>
                <w:bCs/>
                <w:sz w:val="21"/>
                <w:szCs w:val="21"/>
              </w:rPr>
              <w:t>Committee Member Title</w:t>
            </w:r>
          </w:p>
        </w:tc>
        <w:tc>
          <w:tcPr>
            <w:tcW w:w="4508" w:type="dxa"/>
            <w:vAlign w:val="center"/>
          </w:tcPr>
          <w:p w14:paraId="45931A18" w14:textId="77777777" w:rsidR="00292269" w:rsidRDefault="00292269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2269" w14:paraId="649DCFA5" w14:textId="77777777" w:rsidTr="00502454">
        <w:trPr>
          <w:trHeight w:val="73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120BA7B" w14:textId="4CA1CCD3" w:rsidR="00292269" w:rsidRPr="00292269" w:rsidRDefault="00292269" w:rsidP="0050245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2269">
              <w:rPr>
                <w:rFonts w:ascii="Arial" w:hAnsi="Arial" w:cs="Arial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4508" w:type="dxa"/>
            <w:vAlign w:val="center"/>
          </w:tcPr>
          <w:p w14:paraId="5F9EA7F2" w14:textId="77777777" w:rsidR="00292269" w:rsidRDefault="00292269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2269" w14:paraId="2CAE0B4C" w14:textId="77777777" w:rsidTr="00502454">
        <w:trPr>
          <w:trHeight w:val="73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533E55B" w14:textId="763B9AB5" w:rsidR="00292269" w:rsidRPr="00292269" w:rsidRDefault="00292269" w:rsidP="0050245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2269">
              <w:rPr>
                <w:rFonts w:ascii="Arial" w:hAnsi="Arial" w:cs="Arial"/>
                <w:b/>
                <w:bCs/>
                <w:sz w:val="21"/>
                <w:szCs w:val="21"/>
              </w:rPr>
              <w:t>Location of Institution (City, County, Country)</w:t>
            </w:r>
          </w:p>
        </w:tc>
        <w:tc>
          <w:tcPr>
            <w:tcW w:w="4508" w:type="dxa"/>
            <w:vAlign w:val="center"/>
          </w:tcPr>
          <w:p w14:paraId="02F28391" w14:textId="77777777" w:rsidR="00292269" w:rsidRDefault="00292269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B6A259" w14:textId="77777777" w:rsidR="00292269" w:rsidRPr="008F36C6" w:rsidRDefault="00292269" w:rsidP="002922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C7F3388" w14:textId="0BEAA4D8" w:rsidR="00292269" w:rsidRDefault="00292269" w:rsidP="002922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3C2AD23" w14:textId="1E78FA2C" w:rsidR="00292269" w:rsidRDefault="00292269" w:rsidP="002922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292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A837" w14:textId="77777777" w:rsidR="00292269" w:rsidRDefault="00292269" w:rsidP="00292269">
      <w:pPr>
        <w:spacing w:after="0" w:line="240" w:lineRule="auto"/>
      </w:pPr>
      <w:r>
        <w:separator/>
      </w:r>
    </w:p>
  </w:endnote>
  <w:endnote w:type="continuationSeparator" w:id="0">
    <w:p w14:paraId="2A9BD0D3" w14:textId="77777777" w:rsidR="00292269" w:rsidRDefault="00292269" w:rsidP="0029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3DF0" w14:textId="77777777" w:rsidR="00E0595D" w:rsidRDefault="00E05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4E45" w14:textId="77777777" w:rsidR="00292269" w:rsidRDefault="00292269" w:rsidP="00292269">
    <w:pPr>
      <w:pStyle w:val="Footer"/>
      <w:jc w:val="both"/>
      <w:rPr>
        <w:rFonts w:ascii="Arial" w:hAnsi="Arial" w:cs="Arial"/>
        <w:color w:val="00B050"/>
        <w:sz w:val="20"/>
        <w:szCs w:val="20"/>
      </w:rPr>
    </w:pPr>
    <w:r w:rsidRPr="008B2043">
      <w:rPr>
        <w:rFonts w:ascii="Arial" w:hAnsi="Arial" w:cs="Arial"/>
        <w:i/>
        <w:color w:val="00B050"/>
        <w:sz w:val="20"/>
        <w:szCs w:val="20"/>
      </w:rPr>
      <w:t>Insert Trial Name</w:t>
    </w:r>
    <w:r w:rsidRPr="008B2043">
      <w:rPr>
        <w:rFonts w:ascii="Arial" w:hAnsi="Arial" w:cs="Arial"/>
        <w:color w:val="00B050"/>
        <w:sz w:val="20"/>
        <w:szCs w:val="20"/>
      </w:rPr>
      <w:tab/>
    </w:r>
    <w:r w:rsidRPr="008B2043">
      <w:rPr>
        <w:rFonts w:ascii="Arial" w:hAnsi="Arial" w:cs="Arial"/>
        <w:color w:val="00B050"/>
        <w:sz w:val="20"/>
        <w:szCs w:val="20"/>
      </w:rPr>
      <w:tab/>
      <w:t>v&lt;version number&gt;_&lt;version date(yyyy.mm.dd)&gt;</w:t>
    </w:r>
  </w:p>
  <w:sdt>
    <w:sdtPr>
      <w:rPr>
        <w:rFonts w:ascii="Arial" w:hAnsi="Arial" w:cs="Arial"/>
        <w:color w:val="00B050"/>
        <w:sz w:val="20"/>
        <w:szCs w:val="20"/>
      </w:rPr>
      <w:id w:val="-2014452995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3E076BA2" w14:textId="708816A7" w:rsidR="00292269" w:rsidRPr="00BE407C" w:rsidRDefault="00292269" w:rsidP="00292269">
        <w:pPr>
          <w:pStyle w:val="Footer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BE407C">
          <w:rPr>
            <w:rFonts w:ascii="Arial" w:hAnsi="Arial" w:cs="Arial"/>
            <w:sz w:val="20"/>
            <w:szCs w:val="20"/>
          </w:rPr>
          <w:t xml:space="preserve">Appendix </w:t>
        </w:r>
        <w:r w:rsidRPr="00292269">
          <w:rPr>
            <w:rFonts w:ascii="Arial" w:hAnsi="Arial" w:cs="Arial"/>
            <w:sz w:val="20"/>
            <w:szCs w:val="20"/>
          </w:rPr>
          <w:t>2</w:t>
        </w:r>
        <w:r w:rsidRPr="00BE407C">
          <w:rPr>
            <w:rFonts w:ascii="Arial" w:hAnsi="Arial" w:cs="Arial"/>
            <w:sz w:val="20"/>
            <w:szCs w:val="20"/>
          </w:rPr>
          <w:t xml:space="preserve"> to SOP S-1028_ </w:t>
        </w:r>
        <w:r w:rsidRPr="00292269">
          <w:rPr>
            <w:rFonts w:ascii="Arial" w:hAnsi="Arial" w:cs="Arial"/>
            <w:sz w:val="20"/>
            <w:szCs w:val="20"/>
          </w:rPr>
          <w:t>D</w:t>
        </w:r>
        <w:r w:rsidR="00410C40">
          <w:rPr>
            <w:rFonts w:ascii="Arial" w:hAnsi="Arial" w:cs="Arial"/>
            <w:sz w:val="20"/>
            <w:szCs w:val="20"/>
          </w:rPr>
          <w:t>S</w:t>
        </w:r>
        <w:r w:rsidRPr="00292269">
          <w:rPr>
            <w:rFonts w:ascii="Arial" w:hAnsi="Arial" w:cs="Arial"/>
            <w:sz w:val="20"/>
            <w:szCs w:val="20"/>
          </w:rPr>
          <w:t>MC Charter Signature Page</w:t>
        </w:r>
        <w:r w:rsidRPr="00BE407C">
          <w:rPr>
            <w:rFonts w:ascii="Arial" w:hAnsi="Arial" w:cs="Arial"/>
            <w:sz w:val="20"/>
            <w:szCs w:val="20"/>
          </w:rPr>
          <w:t xml:space="preserve"> Version </w:t>
        </w:r>
        <w:r w:rsidRPr="00292269">
          <w:rPr>
            <w:rFonts w:ascii="Arial" w:hAnsi="Arial" w:cs="Arial"/>
            <w:sz w:val="20"/>
            <w:szCs w:val="20"/>
          </w:rPr>
          <w:t>1</w:t>
        </w:r>
        <w:r w:rsidRPr="00BE407C">
          <w:rPr>
            <w:rFonts w:ascii="Arial" w:hAnsi="Arial" w:cs="Arial"/>
            <w:sz w:val="20"/>
            <w:szCs w:val="20"/>
          </w:rPr>
          <w:t>.</w:t>
        </w:r>
        <w:r w:rsidRPr="00292269">
          <w:rPr>
            <w:rFonts w:ascii="Arial" w:hAnsi="Arial" w:cs="Arial"/>
            <w:sz w:val="20"/>
            <w:szCs w:val="20"/>
          </w:rPr>
          <w:t>0</w:t>
        </w:r>
        <w:r w:rsidRPr="00BE407C">
          <w:rPr>
            <w:rFonts w:ascii="Arial" w:hAnsi="Arial" w:cs="Arial"/>
            <w:sz w:val="20"/>
            <w:szCs w:val="20"/>
          </w:rPr>
          <w:t xml:space="preserve"> November</w:t>
        </w:r>
        <w:r w:rsidRPr="00292269">
          <w:rPr>
            <w:rFonts w:ascii="Arial" w:hAnsi="Arial" w:cs="Arial"/>
            <w:sz w:val="20"/>
            <w:szCs w:val="20"/>
          </w:rPr>
          <w:t xml:space="preserve"> 2024</w:t>
        </w:r>
      </w:p>
    </w:sdtContent>
  </w:sdt>
  <w:p w14:paraId="24F136B5" w14:textId="7C898DAD" w:rsidR="00292269" w:rsidRDefault="004816C8" w:rsidP="00292269">
    <w:pPr>
      <w:pStyle w:val="Footer"/>
      <w:jc w:val="center"/>
    </w:pPr>
    <w:sdt>
      <w:sdtPr>
        <w:id w:val="-163794816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92269">
              <w:t xml:space="preserve">Page </w:t>
            </w:r>
            <w:r w:rsidR="00292269">
              <w:rPr>
                <w:b/>
                <w:bCs/>
                <w:sz w:val="24"/>
                <w:szCs w:val="24"/>
              </w:rPr>
              <w:fldChar w:fldCharType="begin"/>
            </w:r>
            <w:r w:rsidR="00292269">
              <w:rPr>
                <w:b/>
                <w:bCs/>
              </w:rPr>
              <w:instrText xml:space="preserve"> PAGE </w:instrText>
            </w:r>
            <w:r w:rsidR="00292269">
              <w:rPr>
                <w:b/>
                <w:bCs/>
                <w:sz w:val="24"/>
                <w:szCs w:val="24"/>
              </w:rPr>
              <w:fldChar w:fldCharType="separate"/>
            </w:r>
            <w:r w:rsidR="00292269">
              <w:rPr>
                <w:b/>
                <w:bCs/>
                <w:sz w:val="24"/>
                <w:szCs w:val="24"/>
              </w:rPr>
              <w:t>14</w:t>
            </w:r>
            <w:r w:rsidR="00292269">
              <w:rPr>
                <w:b/>
                <w:bCs/>
                <w:sz w:val="24"/>
                <w:szCs w:val="24"/>
              </w:rPr>
              <w:fldChar w:fldCharType="end"/>
            </w:r>
            <w:r w:rsidR="00292269">
              <w:t xml:space="preserve"> of </w:t>
            </w:r>
            <w:r w:rsidR="00292269">
              <w:rPr>
                <w:b/>
                <w:bCs/>
                <w:sz w:val="24"/>
                <w:szCs w:val="24"/>
              </w:rPr>
              <w:fldChar w:fldCharType="begin"/>
            </w:r>
            <w:r w:rsidR="00292269">
              <w:rPr>
                <w:b/>
                <w:bCs/>
              </w:rPr>
              <w:instrText xml:space="preserve"> NUMPAGES  </w:instrText>
            </w:r>
            <w:r w:rsidR="00292269">
              <w:rPr>
                <w:b/>
                <w:bCs/>
                <w:sz w:val="24"/>
                <w:szCs w:val="24"/>
              </w:rPr>
              <w:fldChar w:fldCharType="separate"/>
            </w:r>
            <w:r w:rsidR="00292269">
              <w:rPr>
                <w:b/>
                <w:bCs/>
                <w:sz w:val="24"/>
                <w:szCs w:val="24"/>
              </w:rPr>
              <w:t>15</w:t>
            </w:r>
            <w:r w:rsidR="0029226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0489" w14:textId="77777777" w:rsidR="00E0595D" w:rsidRDefault="00E05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709D" w14:textId="77777777" w:rsidR="00292269" w:rsidRDefault="00292269" w:rsidP="00292269">
      <w:pPr>
        <w:spacing w:after="0" w:line="240" w:lineRule="auto"/>
      </w:pPr>
      <w:r>
        <w:separator/>
      </w:r>
    </w:p>
  </w:footnote>
  <w:footnote w:type="continuationSeparator" w:id="0">
    <w:p w14:paraId="0B92C4CF" w14:textId="77777777" w:rsidR="00292269" w:rsidRDefault="00292269" w:rsidP="0029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76B6" w14:textId="77777777" w:rsidR="00E0595D" w:rsidRDefault="00E05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BC0" w14:textId="00EFACC7" w:rsidR="00E0595D" w:rsidRDefault="00E0595D">
    <w:pPr>
      <w:pStyle w:val="Header"/>
    </w:pPr>
    <w:r w:rsidRPr="00B477F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C3F9D5" wp14:editId="18F937E9">
          <wp:simplePos x="0" y="0"/>
          <wp:positionH relativeFrom="column">
            <wp:posOffset>-469900</wp:posOffset>
          </wp:positionH>
          <wp:positionV relativeFrom="paragraph">
            <wp:posOffset>-138430</wp:posOffset>
          </wp:positionV>
          <wp:extent cx="1331595" cy="449580"/>
          <wp:effectExtent l="0" t="0" r="1905" b="7620"/>
          <wp:wrapSquare wrapText="bothSides"/>
          <wp:docPr id="14" name="Picture 14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D8C0" w14:textId="77777777" w:rsidR="00E0595D" w:rsidRDefault="00E05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510DC"/>
    <w:multiLevelType w:val="multilevel"/>
    <w:tmpl w:val="D2BC09F8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502" w:hanging="360"/>
      </w:pPr>
      <w:rPr>
        <w:rFonts w:cs="Times New Roman" w:hint="default"/>
        <w:b/>
        <w:i w:val="0"/>
        <w:color w:val="000000" w:themeColor="text1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69"/>
    <w:rsid w:val="00292269"/>
    <w:rsid w:val="003458B2"/>
    <w:rsid w:val="00410C40"/>
    <w:rsid w:val="004816C8"/>
    <w:rsid w:val="00502454"/>
    <w:rsid w:val="00AD55D3"/>
    <w:rsid w:val="00E0595D"/>
    <w:rsid w:val="00F44CF8"/>
    <w:rsid w:val="00F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468C8"/>
  <w15:chartTrackingRefBased/>
  <w15:docId w15:val="{E76241CC-0A56-42C3-B7D2-4B6CE264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269"/>
    <w:pPr>
      <w:keepNext/>
      <w:numPr>
        <w:numId w:val="1"/>
      </w:numPr>
      <w:spacing w:before="240" w:after="240" w:line="240" w:lineRule="auto"/>
      <w:outlineLvl w:val="0"/>
    </w:pPr>
    <w:rPr>
      <w:rFonts w:cstheme="minorHAnsi"/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292269"/>
    <w:pPr>
      <w:numPr>
        <w:ilvl w:val="1"/>
      </w:numPr>
      <w:spacing w:before="120" w:after="120"/>
      <w:jc w:val="both"/>
      <w:outlineLvl w:val="1"/>
    </w:pPr>
    <w:rPr>
      <w:rFonts w:ascii="Calibri" w:eastAsia="Times New Roman" w:hAnsi="Calibri" w:cs="Arial"/>
      <w:bCs/>
      <w:sz w:val="22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92269"/>
    <w:pPr>
      <w:numPr>
        <w:ilvl w:val="2"/>
        <w:numId w:val="1"/>
      </w:numPr>
      <w:spacing w:before="100" w:beforeAutospacing="1" w:after="100" w:afterAutospacing="1" w:line="240" w:lineRule="auto"/>
      <w:ind w:left="1077"/>
      <w:outlineLvl w:val="2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69"/>
  </w:style>
  <w:style w:type="paragraph" w:styleId="Footer">
    <w:name w:val="footer"/>
    <w:basedOn w:val="Normal"/>
    <w:link w:val="FooterChar"/>
    <w:uiPriority w:val="99"/>
    <w:unhideWhenUsed/>
    <w:rsid w:val="00292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69"/>
  </w:style>
  <w:style w:type="character" w:customStyle="1" w:styleId="Heading1Char">
    <w:name w:val="Heading 1 Char"/>
    <w:basedOn w:val="DefaultParagraphFont"/>
    <w:link w:val="Heading1"/>
    <w:uiPriority w:val="9"/>
    <w:rsid w:val="00292269"/>
    <w:rPr>
      <w:rFonts w:cstheme="minorHAnsi"/>
      <w:b/>
      <w:sz w:val="24"/>
    </w:rPr>
  </w:style>
  <w:style w:type="character" w:customStyle="1" w:styleId="Heading2Char">
    <w:name w:val="Heading 2 Char"/>
    <w:basedOn w:val="DefaultParagraphFont"/>
    <w:link w:val="Heading2"/>
    <w:rsid w:val="00292269"/>
    <w:rPr>
      <w:rFonts w:ascii="Calibri" w:eastAsia="Times New Roman" w:hAnsi="Calibri" w:cs="Arial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2269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92269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qFormat/>
    <w:rsid w:val="00292269"/>
    <w:pPr>
      <w:spacing w:before="120" w:after="120" w:line="240" w:lineRule="auto"/>
      <w:ind w:left="720"/>
      <w:jc w:val="both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29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5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5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Claire</dc:creator>
  <cp:keywords/>
  <dc:description/>
  <cp:lastModifiedBy>Fitzpatrick, Claire</cp:lastModifiedBy>
  <cp:revision>3</cp:revision>
  <dcterms:created xsi:type="dcterms:W3CDTF">2024-11-13T16:10:00Z</dcterms:created>
  <dcterms:modified xsi:type="dcterms:W3CDTF">2024-11-17T06:43:00Z</dcterms:modified>
</cp:coreProperties>
</file>