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DF0C" w14:textId="3C3C2ED5" w:rsidR="00960739" w:rsidRPr="00463AB4" w:rsidRDefault="007703F7" w:rsidP="00463AB4">
      <w:pPr>
        <w:pStyle w:val="Title"/>
      </w:pPr>
      <w:r w:rsidRPr="00463AB4">
        <w:t>Corrective Action Preventative Action (CAPA)</w:t>
      </w:r>
      <w:r w:rsidR="00A1436B" w:rsidRPr="00463AB4">
        <w:t xml:space="preserve"> </w:t>
      </w:r>
      <w:r w:rsidR="008F6B99">
        <w:t>Form</w:t>
      </w:r>
    </w:p>
    <w:p w14:paraId="0CAD313F" w14:textId="77777777" w:rsidR="001819BA" w:rsidRPr="0067397F" w:rsidRDefault="001819BA" w:rsidP="0099383C">
      <w:pPr>
        <w:rPr>
          <w:rFonts w:asciiTheme="minorHAnsi" w:hAnsiTheme="minorHAnsi" w:cs="Arial"/>
          <w:b/>
          <w:sz w:val="22"/>
          <w:szCs w:val="22"/>
        </w:rPr>
      </w:pPr>
    </w:p>
    <w:p w14:paraId="3B3746B3" w14:textId="5A72E3FD" w:rsidR="0099383C" w:rsidRPr="00463AB4" w:rsidRDefault="0099383C" w:rsidP="00463AB4">
      <w:pPr>
        <w:pStyle w:val="Heading1"/>
      </w:pPr>
      <w:r w:rsidRPr="00463AB4">
        <w:t>CAPA Completion Guidelines</w:t>
      </w:r>
    </w:p>
    <w:p w14:paraId="636745FE" w14:textId="40B19E35" w:rsidR="0099383C" w:rsidRDefault="0099383C" w:rsidP="00463AB4">
      <w:pPr>
        <w:pStyle w:val="ListParagraph"/>
        <w:numPr>
          <w:ilvl w:val="0"/>
          <w:numId w:val="8"/>
        </w:numPr>
        <w:rPr>
          <w:rFonts w:asciiTheme="minorHAnsi" w:hAnsiTheme="minorHAnsi" w:cs="Arial"/>
          <w:sz w:val="22"/>
          <w:szCs w:val="22"/>
        </w:rPr>
      </w:pPr>
      <w:r w:rsidRPr="00463AB4">
        <w:rPr>
          <w:rFonts w:asciiTheme="minorHAnsi" w:hAnsiTheme="minorHAnsi" w:cs="Arial"/>
          <w:sz w:val="22"/>
          <w:szCs w:val="22"/>
        </w:rPr>
        <w:t>This form should ideally be completed electronically, but can be hand written. The form can be used to capture single or multiple</w:t>
      </w:r>
      <w:r w:rsidR="00667EB8" w:rsidRPr="00463AB4">
        <w:rPr>
          <w:rFonts w:asciiTheme="minorHAnsi" w:hAnsiTheme="minorHAnsi" w:cs="Arial"/>
          <w:sz w:val="22"/>
          <w:szCs w:val="22"/>
        </w:rPr>
        <w:t xml:space="preserve"> </w:t>
      </w:r>
      <w:r w:rsidRPr="00463AB4">
        <w:rPr>
          <w:rFonts w:asciiTheme="minorHAnsi" w:hAnsiTheme="minorHAnsi" w:cs="Arial"/>
          <w:sz w:val="22"/>
          <w:szCs w:val="22"/>
        </w:rPr>
        <w:t xml:space="preserve">breaches, when more than one breach is identified at a time. </w:t>
      </w:r>
    </w:p>
    <w:p w14:paraId="790F2121" w14:textId="110C497C" w:rsidR="00463AB4" w:rsidRDefault="00463AB4" w:rsidP="00463AB4">
      <w:pPr>
        <w:pStyle w:val="ListParagraph"/>
        <w:numPr>
          <w:ilvl w:val="0"/>
          <w:numId w:val="8"/>
        </w:numPr>
        <w:rPr>
          <w:rFonts w:asciiTheme="minorHAnsi" w:hAnsiTheme="minorHAnsi" w:cs="Arial"/>
          <w:sz w:val="22"/>
          <w:szCs w:val="22"/>
        </w:rPr>
      </w:pPr>
      <w:r>
        <w:rPr>
          <w:rFonts w:asciiTheme="minorHAnsi" w:hAnsiTheme="minorHAnsi" w:cs="Arial"/>
          <w:sz w:val="22"/>
          <w:szCs w:val="22"/>
        </w:rPr>
        <w:t xml:space="preserve">Add the Sponsor reference number, study title or </w:t>
      </w:r>
      <w:r w:rsidR="008F6B99">
        <w:rPr>
          <w:rFonts w:asciiTheme="minorHAnsi" w:hAnsiTheme="minorHAnsi" w:cs="Arial"/>
          <w:sz w:val="22"/>
          <w:szCs w:val="22"/>
        </w:rPr>
        <w:t>a</w:t>
      </w:r>
      <w:r>
        <w:rPr>
          <w:rFonts w:asciiTheme="minorHAnsi" w:hAnsiTheme="minorHAnsi" w:cs="Arial"/>
          <w:sz w:val="22"/>
          <w:szCs w:val="22"/>
        </w:rPr>
        <w:t xml:space="preserve">cronym and centre name </w:t>
      </w:r>
      <w:r w:rsidR="008F6B99">
        <w:rPr>
          <w:rFonts w:asciiTheme="minorHAnsi" w:hAnsiTheme="minorHAnsi" w:cs="Arial"/>
          <w:sz w:val="22"/>
          <w:szCs w:val="22"/>
        </w:rPr>
        <w:t>o</w:t>
      </w:r>
      <w:r>
        <w:rPr>
          <w:rFonts w:asciiTheme="minorHAnsi" w:hAnsiTheme="minorHAnsi" w:cs="Arial"/>
          <w:sz w:val="22"/>
          <w:szCs w:val="22"/>
        </w:rPr>
        <w:t>r number to the table in the document header.</w:t>
      </w:r>
    </w:p>
    <w:p w14:paraId="73522484" w14:textId="1397016C" w:rsidR="00463AB4" w:rsidRPr="00463AB4" w:rsidRDefault="008F6B99" w:rsidP="00463AB4">
      <w:pPr>
        <w:pStyle w:val="ListParagraph"/>
        <w:numPr>
          <w:ilvl w:val="0"/>
          <w:numId w:val="8"/>
        </w:numPr>
        <w:rPr>
          <w:rFonts w:asciiTheme="minorHAnsi" w:hAnsiTheme="minorHAnsi" w:cs="Arial"/>
          <w:sz w:val="22"/>
          <w:szCs w:val="22"/>
        </w:rPr>
      </w:pPr>
      <w:r>
        <w:rPr>
          <w:rFonts w:asciiTheme="minorHAnsi" w:hAnsiTheme="minorHAnsi" w:cs="Arial"/>
          <w:sz w:val="22"/>
          <w:szCs w:val="22"/>
        </w:rPr>
        <w:t>Complete</w:t>
      </w:r>
      <w:r w:rsidR="00463AB4">
        <w:rPr>
          <w:rFonts w:asciiTheme="minorHAnsi" w:hAnsiTheme="minorHAnsi" w:cs="Arial"/>
          <w:sz w:val="22"/>
          <w:szCs w:val="22"/>
        </w:rPr>
        <w:t xml:space="preserve"> the </w:t>
      </w:r>
      <w:r>
        <w:rPr>
          <w:rFonts w:asciiTheme="minorHAnsi" w:hAnsiTheme="minorHAnsi" w:cs="Arial"/>
          <w:sz w:val="22"/>
          <w:szCs w:val="22"/>
        </w:rPr>
        <w:t xml:space="preserve">Form </w:t>
      </w:r>
      <w:r w:rsidR="00463AB4">
        <w:rPr>
          <w:rFonts w:asciiTheme="minorHAnsi" w:hAnsiTheme="minorHAnsi" w:cs="Arial"/>
          <w:sz w:val="22"/>
          <w:szCs w:val="22"/>
        </w:rPr>
        <w:t>as per the instructions in Table 1 below.</w:t>
      </w:r>
    </w:p>
    <w:p w14:paraId="20D2F26F" w14:textId="61616ED4" w:rsidR="00463AB4" w:rsidRPr="0067397F" w:rsidRDefault="00463AB4" w:rsidP="00667EB8">
      <w:pPr>
        <w:rPr>
          <w:rFonts w:asciiTheme="minorHAnsi" w:hAnsiTheme="minorHAnsi" w:cs="Arial"/>
          <w:sz w:val="22"/>
          <w:szCs w:val="22"/>
        </w:rPr>
      </w:pPr>
    </w:p>
    <w:p w14:paraId="50A2D596" w14:textId="68F06E30" w:rsidR="0099383C" w:rsidRDefault="00463AB4" w:rsidP="0099383C">
      <w:pPr>
        <w:rPr>
          <w:rFonts w:asciiTheme="minorHAnsi" w:hAnsiTheme="minorHAnsi" w:cs="Arial"/>
          <w:sz w:val="22"/>
          <w:szCs w:val="22"/>
        </w:rPr>
      </w:pPr>
      <w:r>
        <w:rPr>
          <w:rFonts w:asciiTheme="minorHAnsi" w:hAnsiTheme="minorHAnsi" w:cs="Arial"/>
          <w:sz w:val="22"/>
          <w:szCs w:val="22"/>
        </w:rPr>
        <w:t xml:space="preserve">Table 1. </w:t>
      </w:r>
    </w:p>
    <w:p w14:paraId="6AC00BEA" w14:textId="77777777" w:rsidR="008F6B99" w:rsidRDefault="008F6B99" w:rsidP="0099383C">
      <w:pPr>
        <w:rPr>
          <w:rFonts w:asciiTheme="minorHAnsi" w:hAnsiTheme="minorHAnsi" w:cs="Arial"/>
          <w:sz w:val="22"/>
          <w:szCs w:val="22"/>
        </w:rPr>
      </w:pPr>
    </w:p>
    <w:tbl>
      <w:tblPr>
        <w:tblStyle w:val="TableGrid"/>
        <w:tblW w:w="0" w:type="auto"/>
        <w:jc w:val="center"/>
        <w:tblLook w:val="04A0" w:firstRow="1" w:lastRow="0" w:firstColumn="1" w:lastColumn="0" w:noHBand="0" w:noVBand="1"/>
        <w:tblDescription w:val="Table to provide instructions for the completion of the CAPA table. "/>
      </w:tblPr>
      <w:tblGrid>
        <w:gridCol w:w="1804"/>
        <w:gridCol w:w="2762"/>
        <w:gridCol w:w="10822"/>
      </w:tblGrid>
      <w:tr w:rsidR="00667EB8" w14:paraId="6E2F3AB0" w14:textId="77777777" w:rsidTr="008F6B99">
        <w:trPr>
          <w:tblHeader/>
          <w:jc w:val="center"/>
        </w:trPr>
        <w:tc>
          <w:tcPr>
            <w:tcW w:w="1804" w:type="dxa"/>
            <w:shd w:val="clear" w:color="auto" w:fill="D9D9D9" w:themeFill="background1" w:themeFillShade="D9"/>
          </w:tcPr>
          <w:p w14:paraId="79B2D646" w14:textId="0C403B56" w:rsidR="00667EB8" w:rsidRPr="00667EB8" w:rsidRDefault="00667EB8" w:rsidP="00667EB8">
            <w:pPr>
              <w:jc w:val="center"/>
              <w:rPr>
                <w:rFonts w:asciiTheme="minorHAnsi" w:hAnsiTheme="minorHAnsi" w:cs="Arial"/>
                <w:b/>
                <w:bCs/>
                <w:sz w:val="22"/>
                <w:szCs w:val="22"/>
              </w:rPr>
            </w:pPr>
            <w:r w:rsidRPr="00667EB8">
              <w:rPr>
                <w:rFonts w:asciiTheme="minorHAnsi" w:hAnsiTheme="minorHAnsi" w:cs="Arial"/>
                <w:b/>
                <w:bCs/>
                <w:sz w:val="22"/>
                <w:szCs w:val="22"/>
              </w:rPr>
              <w:t>Column Number</w:t>
            </w:r>
          </w:p>
        </w:tc>
        <w:tc>
          <w:tcPr>
            <w:tcW w:w="2762" w:type="dxa"/>
            <w:shd w:val="clear" w:color="auto" w:fill="D9D9D9" w:themeFill="background1" w:themeFillShade="D9"/>
          </w:tcPr>
          <w:p w14:paraId="5CD33A6F" w14:textId="2A694DBA" w:rsidR="00667EB8" w:rsidRPr="00667EB8" w:rsidRDefault="00667EB8" w:rsidP="00667EB8">
            <w:pPr>
              <w:jc w:val="center"/>
              <w:rPr>
                <w:rFonts w:asciiTheme="minorHAnsi" w:hAnsiTheme="minorHAnsi" w:cs="Arial"/>
                <w:b/>
                <w:bCs/>
                <w:sz w:val="22"/>
                <w:szCs w:val="22"/>
              </w:rPr>
            </w:pPr>
            <w:r>
              <w:rPr>
                <w:rFonts w:asciiTheme="minorHAnsi" w:hAnsiTheme="minorHAnsi" w:cs="Arial"/>
                <w:b/>
                <w:bCs/>
                <w:sz w:val="22"/>
                <w:szCs w:val="22"/>
              </w:rPr>
              <w:t>Column Name</w:t>
            </w:r>
          </w:p>
        </w:tc>
        <w:tc>
          <w:tcPr>
            <w:tcW w:w="10822" w:type="dxa"/>
            <w:shd w:val="clear" w:color="auto" w:fill="D9D9D9" w:themeFill="background1" w:themeFillShade="D9"/>
          </w:tcPr>
          <w:p w14:paraId="2E7589AB" w14:textId="32CE1C10" w:rsidR="00667EB8" w:rsidRPr="00667EB8" w:rsidRDefault="00667EB8" w:rsidP="00667EB8">
            <w:pPr>
              <w:jc w:val="center"/>
              <w:rPr>
                <w:rFonts w:asciiTheme="minorHAnsi" w:hAnsiTheme="minorHAnsi" w:cs="Arial"/>
                <w:b/>
                <w:bCs/>
                <w:sz w:val="22"/>
                <w:szCs w:val="22"/>
              </w:rPr>
            </w:pPr>
            <w:r w:rsidRPr="00667EB8">
              <w:rPr>
                <w:rFonts w:asciiTheme="minorHAnsi" w:hAnsiTheme="minorHAnsi" w:cs="Arial"/>
                <w:b/>
                <w:bCs/>
                <w:sz w:val="22"/>
                <w:szCs w:val="22"/>
              </w:rPr>
              <w:t>Instruction</w:t>
            </w:r>
          </w:p>
        </w:tc>
      </w:tr>
      <w:tr w:rsidR="00667EB8" w14:paraId="75722564" w14:textId="77777777" w:rsidTr="008F6B99">
        <w:trPr>
          <w:jc w:val="center"/>
        </w:trPr>
        <w:tc>
          <w:tcPr>
            <w:tcW w:w="1804" w:type="dxa"/>
          </w:tcPr>
          <w:p w14:paraId="24EB5C6A" w14:textId="5E620835"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1</w:t>
            </w:r>
          </w:p>
        </w:tc>
        <w:tc>
          <w:tcPr>
            <w:tcW w:w="2762" w:type="dxa"/>
          </w:tcPr>
          <w:p w14:paraId="74450654" w14:textId="0E25D130"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Number</w:t>
            </w:r>
          </w:p>
        </w:tc>
        <w:tc>
          <w:tcPr>
            <w:tcW w:w="10822" w:type="dxa"/>
          </w:tcPr>
          <w:p w14:paraId="1710AAB8" w14:textId="70465BCD" w:rsidR="00667EB8" w:rsidRDefault="00667EB8" w:rsidP="00667EB8">
            <w:pPr>
              <w:rPr>
                <w:rFonts w:asciiTheme="minorHAnsi" w:hAnsiTheme="minorHAnsi" w:cs="Arial"/>
                <w:sz w:val="22"/>
                <w:szCs w:val="22"/>
              </w:rPr>
            </w:pPr>
            <w:r w:rsidRPr="0067397F">
              <w:rPr>
                <w:rFonts w:asciiTheme="minorHAnsi" w:hAnsiTheme="minorHAnsi" w:cs="Arial"/>
                <w:sz w:val="22"/>
                <w:szCs w:val="22"/>
              </w:rPr>
              <w:t xml:space="preserve">Enter </w:t>
            </w:r>
            <w:r w:rsidR="008F6B99">
              <w:rPr>
                <w:rFonts w:asciiTheme="minorHAnsi" w:hAnsiTheme="minorHAnsi" w:cs="Arial"/>
                <w:sz w:val="22"/>
                <w:szCs w:val="22"/>
              </w:rPr>
              <w:t xml:space="preserve">the </w:t>
            </w:r>
            <w:r w:rsidRPr="0067397F">
              <w:rPr>
                <w:rFonts w:asciiTheme="minorHAnsi" w:hAnsiTheme="minorHAnsi" w:cs="Arial"/>
                <w:sz w:val="22"/>
                <w:szCs w:val="22"/>
              </w:rPr>
              <w:t>finding</w:t>
            </w:r>
            <w:r w:rsidR="008F6B99">
              <w:rPr>
                <w:rFonts w:asciiTheme="minorHAnsi" w:hAnsiTheme="minorHAnsi" w:cs="Arial"/>
                <w:sz w:val="22"/>
                <w:szCs w:val="22"/>
              </w:rPr>
              <w:t xml:space="preserve"> number </w:t>
            </w:r>
            <w:r>
              <w:rPr>
                <w:rFonts w:asciiTheme="minorHAnsi" w:hAnsiTheme="minorHAnsi" w:cs="Arial"/>
                <w:sz w:val="22"/>
                <w:szCs w:val="22"/>
              </w:rPr>
              <w:t>(</w:t>
            </w:r>
            <w:proofErr w:type="gramStart"/>
            <w:r w:rsidRPr="0067397F">
              <w:rPr>
                <w:rFonts w:asciiTheme="minorHAnsi" w:hAnsiTheme="minorHAnsi" w:cs="Arial"/>
                <w:sz w:val="22"/>
                <w:szCs w:val="22"/>
              </w:rPr>
              <w:t>i.e.</w:t>
            </w:r>
            <w:proofErr w:type="gramEnd"/>
            <w:r w:rsidRPr="0067397F">
              <w:rPr>
                <w:rFonts w:asciiTheme="minorHAnsi" w:hAnsiTheme="minorHAnsi" w:cs="Arial"/>
                <w:sz w:val="22"/>
                <w:szCs w:val="22"/>
              </w:rPr>
              <w:t xml:space="preserve"> 1 if singular or 2 etc. if multiple</w:t>
            </w:r>
            <w:r>
              <w:rPr>
                <w:rFonts w:asciiTheme="minorHAnsi" w:hAnsiTheme="minorHAnsi" w:cs="Arial"/>
                <w:sz w:val="22"/>
                <w:szCs w:val="22"/>
              </w:rPr>
              <w:t xml:space="preserve"> </w:t>
            </w:r>
            <w:r w:rsidRPr="0067397F">
              <w:rPr>
                <w:rFonts w:asciiTheme="minorHAnsi" w:hAnsiTheme="minorHAnsi" w:cs="Arial"/>
                <w:sz w:val="22"/>
                <w:szCs w:val="22"/>
              </w:rPr>
              <w:t>findings recorded</w:t>
            </w:r>
            <w:r>
              <w:rPr>
                <w:rFonts w:asciiTheme="minorHAnsi" w:hAnsiTheme="minorHAnsi" w:cs="Arial"/>
                <w:sz w:val="22"/>
                <w:szCs w:val="22"/>
              </w:rPr>
              <w:t>).</w:t>
            </w:r>
          </w:p>
        </w:tc>
      </w:tr>
      <w:tr w:rsidR="00667EB8" w14:paraId="2F595699" w14:textId="77777777" w:rsidTr="008F6B99">
        <w:trPr>
          <w:jc w:val="center"/>
        </w:trPr>
        <w:tc>
          <w:tcPr>
            <w:tcW w:w="1804" w:type="dxa"/>
          </w:tcPr>
          <w:p w14:paraId="37115149" w14:textId="122370F9"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2</w:t>
            </w:r>
          </w:p>
        </w:tc>
        <w:tc>
          <w:tcPr>
            <w:tcW w:w="2762" w:type="dxa"/>
          </w:tcPr>
          <w:p w14:paraId="2E681CFC" w14:textId="54E66D2D"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Category</w:t>
            </w:r>
          </w:p>
        </w:tc>
        <w:tc>
          <w:tcPr>
            <w:tcW w:w="10822" w:type="dxa"/>
          </w:tcPr>
          <w:p w14:paraId="6B2CC39D" w14:textId="72B14198" w:rsidR="00667EB8" w:rsidRDefault="00667EB8" w:rsidP="00667EB8">
            <w:pPr>
              <w:rPr>
                <w:rFonts w:asciiTheme="minorHAnsi" w:hAnsiTheme="minorHAnsi" w:cs="Arial"/>
                <w:sz w:val="22"/>
                <w:szCs w:val="22"/>
              </w:rPr>
            </w:pPr>
            <w:r w:rsidRPr="0067397F">
              <w:rPr>
                <w:rFonts w:asciiTheme="minorHAnsi" w:hAnsiTheme="minorHAnsi" w:cs="Arial"/>
                <w:sz w:val="22"/>
                <w:szCs w:val="22"/>
              </w:rPr>
              <w:t>Enter Critical, Major or Other. A full explanation of these three</w:t>
            </w:r>
            <w:r>
              <w:rPr>
                <w:rFonts w:asciiTheme="minorHAnsi" w:hAnsiTheme="minorHAnsi" w:cs="Arial"/>
                <w:sz w:val="22"/>
                <w:szCs w:val="22"/>
              </w:rPr>
              <w:t xml:space="preserve"> </w:t>
            </w:r>
            <w:r w:rsidRPr="0067397F">
              <w:rPr>
                <w:rFonts w:asciiTheme="minorHAnsi" w:hAnsiTheme="minorHAnsi" w:cs="Arial"/>
                <w:sz w:val="22"/>
                <w:szCs w:val="22"/>
              </w:rPr>
              <w:t xml:space="preserve">definitions can be found </w:t>
            </w:r>
            <w:r w:rsidR="00F43255">
              <w:rPr>
                <w:rFonts w:asciiTheme="minorHAnsi" w:hAnsiTheme="minorHAnsi" w:cs="Arial"/>
                <w:sz w:val="22"/>
                <w:szCs w:val="22"/>
              </w:rPr>
              <w:t xml:space="preserve">in Table </w:t>
            </w:r>
            <w:r w:rsidR="008F6B99">
              <w:rPr>
                <w:rFonts w:asciiTheme="minorHAnsi" w:hAnsiTheme="minorHAnsi" w:cs="Arial"/>
                <w:sz w:val="22"/>
                <w:szCs w:val="22"/>
              </w:rPr>
              <w:t>2</w:t>
            </w:r>
            <w:r w:rsidR="00F43255">
              <w:rPr>
                <w:rFonts w:asciiTheme="minorHAnsi" w:hAnsiTheme="minorHAnsi" w:cs="Arial"/>
                <w:sz w:val="22"/>
                <w:szCs w:val="22"/>
              </w:rPr>
              <w:t xml:space="preserve"> below</w:t>
            </w:r>
            <w:r w:rsidRPr="0067397F">
              <w:rPr>
                <w:rFonts w:asciiTheme="minorHAnsi" w:hAnsiTheme="minorHAnsi" w:cs="Arial"/>
                <w:sz w:val="22"/>
                <w:szCs w:val="22"/>
              </w:rPr>
              <w:t xml:space="preserve"> and in the non-compliance Standard Operating Procedure SOP S-101</w:t>
            </w:r>
            <w:r w:rsidR="00F43255">
              <w:rPr>
                <w:rFonts w:asciiTheme="minorHAnsi" w:hAnsiTheme="minorHAnsi" w:cs="Arial"/>
                <w:sz w:val="22"/>
                <w:szCs w:val="22"/>
              </w:rPr>
              <w:t>6</w:t>
            </w:r>
            <w:r w:rsidRPr="0067397F">
              <w:rPr>
                <w:rFonts w:asciiTheme="minorHAnsi" w:hAnsiTheme="minorHAnsi" w:cs="Arial"/>
                <w:sz w:val="22"/>
                <w:szCs w:val="22"/>
              </w:rPr>
              <w:t xml:space="preserve"> UoL. If further advice is required contact the </w:t>
            </w:r>
            <w:r>
              <w:rPr>
                <w:rFonts w:asciiTheme="minorHAnsi" w:hAnsiTheme="minorHAnsi" w:cs="Arial"/>
                <w:sz w:val="22"/>
                <w:szCs w:val="22"/>
              </w:rPr>
              <w:t>Sponsor</w:t>
            </w:r>
            <w:r w:rsidRPr="0067397F">
              <w:rPr>
                <w:rFonts w:asciiTheme="minorHAnsi" w:hAnsiTheme="minorHAnsi" w:cs="Arial"/>
                <w:sz w:val="22"/>
                <w:szCs w:val="22"/>
              </w:rPr>
              <w:t>.</w:t>
            </w:r>
          </w:p>
        </w:tc>
      </w:tr>
      <w:tr w:rsidR="00667EB8" w14:paraId="3A8B4A11" w14:textId="77777777" w:rsidTr="008F6B99">
        <w:trPr>
          <w:jc w:val="center"/>
        </w:trPr>
        <w:tc>
          <w:tcPr>
            <w:tcW w:w="1804" w:type="dxa"/>
          </w:tcPr>
          <w:p w14:paraId="115BE91A" w14:textId="32E24AFE"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3</w:t>
            </w:r>
          </w:p>
        </w:tc>
        <w:tc>
          <w:tcPr>
            <w:tcW w:w="2762" w:type="dxa"/>
          </w:tcPr>
          <w:p w14:paraId="0E0A42CB" w14:textId="443ADE75"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Date</w:t>
            </w:r>
          </w:p>
        </w:tc>
        <w:tc>
          <w:tcPr>
            <w:tcW w:w="10822" w:type="dxa"/>
          </w:tcPr>
          <w:p w14:paraId="3AB13000" w14:textId="2B2792D1" w:rsidR="00667EB8" w:rsidRDefault="00667EB8" w:rsidP="00667EB8">
            <w:pPr>
              <w:rPr>
                <w:rFonts w:asciiTheme="minorHAnsi" w:hAnsiTheme="minorHAnsi" w:cs="Arial"/>
                <w:sz w:val="22"/>
                <w:szCs w:val="22"/>
              </w:rPr>
            </w:pPr>
            <w:r w:rsidRPr="0067397F">
              <w:rPr>
                <w:rFonts w:asciiTheme="minorHAnsi" w:hAnsiTheme="minorHAnsi" w:cs="Arial"/>
                <w:sz w:val="22"/>
                <w:szCs w:val="22"/>
              </w:rPr>
              <w:t>Enter the date of the event</w:t>
            </w:r>
            <w:r w:rsidR="008F6B99">
              <w:rPr>
                <w:rFonts w:asciiTheme="minorHAnsi" w:hAnsiTheme="minorHAnsi" w:cs="Arial"/>
                <w:sz w:val="22"/>
                <w:szCs w:val="22"/>
              </w:rPr>
              <w:t xml:space="preserve"> (or the date that the event was identified)</w:t>
            </w:r>
          </w:p>
        </w:tc>
      </w:tr>
      <w:tr w:rsidR="00667EB8" w14:paraId="59039E55" w14:textId="77777777" w:rsidTr="008F6B99">
        <w:trPr>
          <w:jc w:val="center"/>
        </w:trPr>
        <w:tc>
          <w:tcPr>
            <w:tcW w:w="1804" w:type="dxa"/>
          </w:tcPr>
          <w:p w14:paraId="0CA52E65" w14:textId="5C1AC975"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4</w:t>
            </w:r>
          </w:p>
        </w:tc>
        <w:tc>
          <w:tcPr>
            <w:tcW w:w="2762" w:type="dxa"/>
          </w:tcPr>
          <w:p w14:paraId="37F17F5B" w14:textId="787B44A0"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Finding</w:t>
            </w:r>
          </w:p>
        </w:tc>
        <w:tc>
          <w:tcPr>
            <w:tcW w:w="10822" w:type="dxa"/>
          </w:tcPr>
          <w:p w14:paraId="46AF9568" w14:textId="2B5A2866" w:rsidR="00667EB8" w:rsidRDefault="00667EB8" w:rsidP="00667EB8">
            <w:pPr>
              <w:rPr>
                <w:rFonts w:asciiTheme="minorHAnsi" w:hAnsiTheme="minorHAnsi" w:cs="Arial"/>
                <w:sz w:val="22"/>
                <w:szCs w:val="22"/>
              </w:rPr>
            </w:pPr>
            <w:r w:rsidRPr="0067397F">
              <w:rPr>
                <w:rFonts w:asciiTheme="minorHAnsi" w:hAnsiTheme="minorHAnsi" w:cs="Arial"/>
                <w:sz w:val="22"/>
                <w:szCs w:val="22"/>
              </w:rPr>
              <w:t xml:space="preserve">Provide a </w:t>
            </w:r>
            <w:r w:rsidR="00434F1E">
              <w:rPr>
                <w:rFonts w:asciiTheme="minorHAnsi" w:hAnsiTheme="minorHAnsi" w:cs="Arial"/>
                <w:sz w:val="22"/>
                <w:szCs w:val="22"/>
              </w:rPr>
              <w:t>detailed</w:t>
            </w:r>
            <w:r w:rsidRPr="0067397F">
              <w:rPr>
                <w:rFonts w:asciiTheme="minorHAnsi" w:hAnsiTheme="minorHAnsi" w:cs="Arial"/>
                <w:sz w:val="22"/>
                <w:szCs w:val="22"/>
              </w:rPr>
              <w:t xml:space="preserve"> description of the finding. Additional supporting documentation can be</w:t>
            </w:r>
            <w:r>
              <w:rPr>
                <w:rFonts w:asciiTheme="minorHAnsi" w:hAnsiTheme="minorHAnsi" w:cs="Arial"/>
                <w:sz w:val="22"/>
                <w:szCs w:val="22"/>
              </w:rPr>
              <w:t xml:space="preserve"> </w:t>
            </w:r>
            <w:r w:rsidR="008F6B99">
              <w:rPr>
                <w:rFonts w:asciiTheme="minorHAnsi" w:hAnsiTheme="minorHAnsi" w:cs="Arial"/>
                <w:sz w:val="22"/>
                <w:szCs w:val="22"/>
              </w:rPr>
              <w:t>s</w:t>
            </w:r>
            <w:r w:rsidRPr="0067397F">
              <w:rPr>
                <w:rFonts w:asciiTheme="minorHAnsi" w:hAnsiTheme="minorHAnsi" w:cs="Arial"/>
                <w:sz w:val="22"/>
                <w:szCs w:val="22"/>
              </w:rPr>
              <w:t>upplied</w:t>
            </w:r>
            <w:r>
              <w:rPr>
                <w:rFonts w:asciiTheme="minorHAnsi" w:hAnsiTheme="minorHAnsi" w:cs="Arial"/>
                <w:sz w:val="22"/>
                <w:szCs w:val="22"/>
              </w:rPr>
              <w:t xml:space="preserve"> (please ensure any identifiable information is removed).</w:t>
            </w:r>
            <w:r w:rsidRPr="0067397F">
              <w:rPr>
                <w:rFonts w:asciiTheme="minorHAnsi" w:hAnsiTheme="minorHAnsi" w:cs="Arial"/>
                <w:sz w:val="22"/>
                <w:szCs w:val="22"/>
              </w:rPr>
              <w:t xml:space="preserve"> </w:t>
            </w:r>
          </w:p>
        </w:tc>
      </w:tr>
      <w:tr w:rsidR="00667EB8" w14:paraId="43C74E08" w14:textId="77777777" w:rsidTr="008F6B99">
        <w:trPr>
          <w:jc w:val="center"/>
        </w:trPr>
        <w:tc>
          <w:tcPr>
            <w:tcW w:w="1804" w:type="dxa"/>
          </w:tcPr>
          <w:p w14:paraId="7ADDFDC3" w14:textId="50C13765"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5</w:t>
            </w:r>
          </w:p>
        </w:tc>
        <w:tc>
          <w:tcPr>
            <w:tcW w:w="2762" w:type="dxa"/>
          </w:tcPr>
          <w:p w14:paraId="315D2EB5" w14:textId="1D7095D6"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Immediate Action</w:t>
            </w:r>
          </w:p>
        </w:tc>
        <w:tc>
          <w:tcPr>
            <w:tcW w:w="10822" w:type="dxa"/>
          </w:tcPr>
          <w:p w14:paraId="5ED59BCF" w14:textId="3D310CE5" w:rsidR="00667EB8" w:rsidRDefault="00667EB8" w:rsidP="00667EB8">
            <w:pPr>
              <w:rPr>
                <w:rFonts w:asciiTheme="minorHAnsi" w:hAnsiTheme="minorHAnsi" w:cs="Arial"/>
                <w:sz w:val="22"/>
                <w:szCs w:val="22"/>
              </w:rPr>
            </w:pPr>
            <w:r w:rsidRPr="0067397F">
              <w:rPr>
                <w:rFonts w:asciiTheme="minorHAnsi" w:hAnsiTheme="minorHAnsi" w:cs="Arial"/>
                <w:sz w:val="22"/>
                <w:szCs w:val="22"/>
              </w:rPr>
              <w:t>Enter the details of the immediate action taken with regards to the breach</w:t>
            </w:r>
            <w:r>
              <w:rPr>
                <w:rFonts w:asciiTheme="minorHAnsi" w:hAnsiTheme="minorHAnsi" w:cs="Arial"/>
                <w:sz w:val="22"/>
                <w:szCs w:val="22"/>
              </w:rPr>
              <w:t xml:space="preserve"> (i.e., what you have done straight away to mitigate any risk/resolve the problem identified).</w:t>
            </w:r>
          </w:p>
        </w:tc>
      </w:tr>
      <w:tr w:rsidR="00667EB8" w14:paraId="5DFE256C" w14:textId="77777777" w:rsidTr="008F6B99">
        <w:trPr>
          <w:jc w:val="center"/>
        </w:trPr>
        <w:tc>
          <w:tcPr>
            <w:tcW w:w="1804" w:type="dxa"/>
          </w:tcPr>
          <w:p w14:paraId="50097015" w14:textId="38861702"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6</w:t>
            </w:r>
          </w:p>
        </w:tc>
        <w:tc>
          <w:tcPr>
            <w:tcW w:w="2762" w:type="dxa"/>
          </w:tcPr>
          <w:p w14:paraId="151DB40B" w14:textId="7F7A7FE0"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Corrective Action</w:t>
            </w:r>
          </w:p>
        </w:tc>
        <w:tc>
          <w:tcPr>
            <w:tcW w:w="10822" w:type="dxa"/>
          </w:tcPr>
          <w:p w14:paraId="2F90B861" w14:textId="78091CF0" w:rsidR="00667EB8" w:rsidRDefault="00667EB8" w:rsidP="00667EB8">
            <w:pPr>
              <w:rPr>
                <w:rFonts w:asciiTheme="minorHAnsi" w:hAnsiTheme="minorHAnsi" w:cs="Arial"/>
                <w:sz w:val="22"/>
                <w:szCs w:val="22"/>
              </w:rPr>
            </w:pPr>
            <w:r w:rsidRPr="0067397F">
              <w:rPr>
                <w:rFonts w:asciiTheme="minorHAnsi" w:hAnsiTheme="minorHAnsi" w:cs="Arial"/>
                <w:sz w:val="22"/>
                <w:szCs w:val="22"/>
              </w:rPr>
              <w:t>Enter the details of the corrective actions put in place following the</w:t>
            </w:r>
            <w:r>
              <w:rPr>
                <w:rFonts w:asciiTheme="minorHAnsi" w:hAnsiTheme="minorHAnsi" w:cs="Arial"/>
                <w:sz w:val="22"/>
                <w:szCs w:val="22"/>
              </w:rPr>
              <w:t xml:space="preserve"> </w:t>
            </w:r>
            <w:r w:rsidRPr="0067397F">
              <w:rPr>
                <w:rFonts w:asciiTheme="minorHAnsi" w:hAnsiTheme="minorHAnsi" w:cs="Arial"/>
                <w:sz w:val="22"/>
                <w:szCs w:val="22"/>
              </w:rPr>
              <w:t>breach</w:t>
            </w:r>
            <w:r>
              <w:rPr>
                <w:rFonts w:asciiTheme="minorHAnsi" w:hAnsiTheme="minorHAnsi" w:cs="Arial"/>
                <w:sz w:val="22"/>
                <w:szCs w:val="22"/>
              </w:rPr>
              <w:t xml:space="preserve"> (i.e., what you have done to resolve the problem identified in the short-term).</w:t>
            </w:r>
            <w:r w:rsidRPr="0067397F">
              <w:rPr>
                <w:rFonts w:asciiTheme="minorHAnsi" w:hAnsiTheme="minorHAnsi" w:cs="Arial"/>
                <w:sz w:val="22"/>
                <w:szCs w:val="22"/>
              </w:rPr>
              <w:t xml:space="preserve"> </w:t>
            </w:r>
          </w:p>
        </w:tc>
      </w:tr>
      <w:tr w:rsidR="00667EB8" w14:paraId="77947462" w14:textId="77777777" w:rsidTr="008F6B99">
        <w:trPr>
          <w:jc w:val="center"/>
        </w:trPr>
        <w:tc>
          <w:tcPr>
            <w:tcW w:w="1804" w:type="dxa"/>
          </w:tcPr>
          <w:p w14:paraId="79EE854F" w14:textId="7DAC6694"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7</w:t>
            </w:r>
          </w:p>
        </w:tc>
        <w:tc>
          <w:tcPr>
            <w:tcW w:w="2762" w:type="dxa"/>
          </w:tcPr>
          <w:p w14:paraId="4E7D292D" w14:textId="117738E2" w:rsidR="00667EB8" w:rsidRDefault="00667EB8" w:rsidP="00667EB8">
            <w:pPr>
              <w:jc w:val="center"/>
              <w:rPr>
                <w:rFonts w:asciiTheme="minorHAnsi" w:hAnsiTheme="minorHAnsi" w:cs="Arial"/>
                <w:sz w:val="22"/>
                <w:szCs w:val="22"/>
              </w:rPr>
            </w:pPr>
            <w:r w:rsidRPr="0067397F">
              <w:rPr>
                <w:rFonts w:asciiTheme="minorHAnsi" w:hAnsiTheme="minorHAnsi" w:cs="Arial"/>
                <w:sz w:val="22"/>
                <w:szCs w:val="22"/>
              </w:rPr>
              <w:t>Preventative Action</w:t>
            </w:r>
          </w:p>
        </w:tc>
        <w:tc>
          <w:tcPr>
            <w:tcW w:w="10822" w:type="dxa"/>
          </w:tcPr>
          <w:p w14:paraId="32A17864" w14:textId="454BB695" w:rsidR="00667EB8" w:rsidRDefault="00667EB8" w:rsidP="00667EB8">
            <w:pPr>
              <w:rPr>
                <w:rFonts w:asciiTheme="minorHAnsi" w:hAnsiTheme="minorHAnsi" w:cs="Arial"/>
                <w:sz w:val="22"/>
                <w:szCs w:val="22"/>
              </w:rPr>
            </w:pPr>
            <w:r w:rsidRPr="0067397F">
              <w:rPr>
                <w:rFonts w:asciiTheme="minorHAnsi" w:hAnsiTheme="minorHAnsi" w:cs="Arial"/>
                <w:sz w:val="22"/>
                <w:szCs w:val="22"/>
              </w:rPr>
              <w:t>Enter details of what processes have been reviewed/updated to ensure there is no</w:t>
            </w:r>
            <w:r>
              <w:rPr>
                <w:rFonts w:asciiTheme="minorHAnsi" w:hAnsiTheme="minorHAnsi" w:cs="Arial"/>
                <w:sz w:val="22"/>
                <w:szCs w:val="22"/>
              </w:rPr>
              <w:t xml:space="preserve"> </w:t>
            </w:r>
            <w:r w:rsidRPr="0067397F">
              <w:rPr>
                <w:rFonts w:asciiTheme="minorHAnsi" w:hAnsiTheme="minorHAnsi" w:cs="Arial"/>
                <w:sz w:val="22"/>
                <w:szCs w:val="22"/>
              </w:rPr>
              <w:t>repeat of the breach</w:t>
            </w:r>
            <w:r>
              <w:rPr>
                <w:rFonts w:asciiTheme="minorHAnsi" w:hAnsiTheme="minorHAnsi" w:cs="Arial"/>
                <w:sz w:val="22"/>
                <w:szCs w:val="22"/>
              </w:rPr>
              <w:t>.</w:t>
            </w:r>
          </w:p>
        </w:tc>
      </w:tr>
      <w:tr w:rsidR="00667EB8" w14:paraId="69889CF4" w14:textId="77777777" w:rsidTr="008F6B99">
        <w:trPr>
          <w:jc w:val="center"/>
        </w:trPr>
        <w:tc>
          <w:tcPr>
            <w:tcW w:w="1804" w:type="dxa"/>
          </w:tcPr>
          <w:p w14:paraId="6113CBEC" w14:textId="06B3799D" w:rsidR="00667EB8" w:rsidRPr="0067397F" w:rsidRDefault="00667EB8" w:rsidP="00667EB8">
            <w:pPr>
              <w:jc w:val="center"/>
              <w:rPr>
                <w:rFonts w:asciiTheme="minorHAnsi" w:hAnsiTheme="minorHAnsi" w:cs="Arial"/>
                <w:sz w:val="22"/>
                <w:szCs w:val="22"/>
              </w:rPr>
            </w:pPr>
            <w:r w:rsidRPr="0067397F">
              <w:rPr>
                <w:rFonts w:asciiTheme="minorHAnsi" w:hAnsiTheme="minorHAnsi" w:cs="Arial"/>
                <w:sz w:val="22"/>
                <w:szCs w:val="22"/>
              </w:rPr>
              <w:t>Column 8</w:t>
            </w:r>
          </w:p>
        </w:tc>
        <w:tc>
          <w:tcPr>
            <w:tcW w:w="2762" w:type="dxa"/>
          </w:tcPr>
          <w:p w14:paraId="4F830482" w14:textId="18322F48" w:rsidR="00667EB8" w:rsidRPr="0067397F" w:rsidRDefault="00667EB8" w:rsidP="00667EB8">
            <w:pPr>
              <w:jc w:val="center"/>
              <w:rPr>
                <w:rFonts w:asciiTheme="minorHAnsi" w:hAnsiTheme="minorHAnsi" w:cs="Arial"/>
                <w:sz w:val="22"/>
                <w:szCs w:val="22"/>
              </w:rPr>
            </w:pPr>
            <w:r w:rsidRPr="0067397F">
              <w:rPr>
                <w:rFonts w:asciiTheme="minorHAnsi" w:hAnsiTheme="minorHAnsi" w:cs="Arial"/>
                <w:sz w:val="22"/>
                <w:szCs w:val="22"/>
              </w:rPr>
              <w:t>Expected date of</w:t>
            </w:r>
            <w:r>
              <w:rPr>
                <w:rFonts w:asciiTheme="minorHAnsi" w:hAnsiTheme="minorHAnsi" w:cs="Arial"/>
                <w:sz w:val="22"/>
                <w:szCs w:val="22"/>
              </w:rPr>
              <w:t xml:space="preserve"> </w:t>
            </w:r>
            <w:r w:rsidRPr="0067397F">
              <w:rPr>
                <w:rFonts w:asciiTheme="minorHAnsi" w:hAnsiTheme="minorHAnsi" w:cs="Arial"/>
                <w:sz w:val="22"/>
                <w:szCs w:val="22"/>
              </w:rPr>
              <w:t>completion</w:t>
            </w:r>
          </w:p>
        </w:tc>
        <w:tc>
          <w:tcPr>
            <w:tcW w:w="10822" w:type="dxa"/>
          </w:tcPr>
          <w:p w14:paraId="7050DF04" w14:textId="0144ABBF" w:rsidR="00667EB8" w:rsidRPr="0067397F" w:rsidRDefault="00667EB8" w:rsidP="00667EB8">
            <w:pPr>
              <w:rPr>
                <w:rFonts w:asciiTheme="minorHAnsi" w:hAnsiTheme="minorHAnsi" w:cs="Arial"/>
                <w:sz w:val="22"/>
                <w:szCs w:val="22"/>
              </w:rPr>
            </w:pPr>
            <w:r w:rsidRPr="0067397F">
              <w:rPr>
                <w:rFonts w:asciiTheme="minorHAnsi" w:hAnsiTheme="minorHAnsi" w:cs="Arial"/>
                <w:sz w:val="22"/>
                <w:szCs w:val="22"/>
              </w:rPr>
              <w:t>Expected date of completion for individual findings entered on the CAPA</w:t>
            </w:r>
            <w:r>
              <w:rPr>
                <w:rFonts w:asciiTheme="minorHAnsi" w:hAnsiTheme="minorHAnsi" w:cs="Arial"/>
                <w:sz w:val="22"/>
                <w:szCs w:val="22"/>
              </w:rPr>
              <w:t>.</w:t>
            </w:r>
          </w:p>
        </w:tc>
      </w:tr>
    </w:tbl>
    <w:p w14:paraId="6B1D2266" w14:textId="2E457C0F" w:rsidR="0099383C" w:rsidRPr="0067397F" w:rsidRDefault="0099383C" w:rsidP="00667EB8">
      <w:pPr>
        <w:rPr>
          <w:rFonts w:asciiTheme="minorHAnsi" w:hAnsiTheme="minorHAnsi" w:cs="Arial"/>
          <w:sz w:val="22"/>
          <w:szCs w:val="22"/>
        </w:rPr>
      </w:pPr>
      <w:r w:rsidRPr="0067397F">
        <w:rPr>
          <w:rFonts w:asciiTheme="minorHAnsi" w:hAnsiTheme="minorHAnsi" w:cs="Arial"/>
          <w:sz w:val="22"/>
          <w:szCs w:val="22"/>
        </w:rPr>
        <w:tab/>
      </w:r>
      <w:r w:rsidRPr="0067397F">
        <w:rPr>
          <w:rFonts w:asciiTheme="minorHAnsi" w:hAnsiTheme="minorHAnsi" w:cs="Arial"/>
          <w:sz w:val="22"/>
          <w:szCs w:val="22"/>
        </w:rPr>
        <w:tab/>
      </w:r>
      <w:r w:rsidRPr="0067397F">
        <w:rPr>
          <w:rFonts w:asciiTheme="minorHAnsi" w:hAnsiTheme="minorHAnsi" w:cs="Arial"/>
          <w:sz w:val="22"/>
          <w:szCs w:val="22"/>
        </w:rPr>
        <w:tab/>
      </w:r>
      <w:r w:rsidRPr="0067397F">
        <w:rPr>
          <w:rFonts w:asciiTheme="minorHAnsi" w:hAnsiTheme="minorHAnsi" w:cs="Arial"/>
          <w:sz w:val="22"/>
          <w:szCs w:val="22"/>
        </w:rPr>
        <w:tab/>
      </w:r>
      <w:r w:rsidRPr="0067397F">
        <w:rPr>
          <w:rFonts w:asciiTheme="minorHAnsi" w:hAnsiTheme="minorHAnsi" w:cs="Arial"/>
          <w:sz w:val="22"/>
          <w:szCs w:val="22"/>
        </w:rPr>
        <w:tab/>
      </w:r>
    </w:p>
    <w:p w14:paraId="3936087D" w14:textId="22C636C8" w:rsidR="008F6B99" w:rsidRDefault="008F6B99" w:rsidP="008F6B99">
      <w:pPr>
        <w:rPr>
          <w:rFonts w:asciiTheme="minorHAnsi" w:hAnsiTheme="minorHAnsi" w:cs="Arial"/>
          <w:sz w:val="22"/>
          <w:szCs w:val="22"/>
        </w:rPr>
      </w:pPr>
      <w:r>
        <w:rPr>
          <w:rFonts w:asciiTheme="minorHAnsi" w:hAnsiTheme="minorHAnsi" w:cs="Arial"/>
          <w:sz w:val="22"/>
          <w:szCs w:val="22"/>
        </w:rPr>
        <w:br w:type="page"/>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bale to document the details of the CAPA"/>
      </w:tblPr>
      <w:tblGrid>
        <w:gridCol w:w="568"/>
        <w:gridCol w:w="1163"/>
        <w:gridCol w:w="992"/>
        <w:gridCol w:w="2239"/>
        <w:gridCol w:w="2977"/>
        <w:gridCol w:w="3118"/>
        <w:gridCol w:w="2694"/>
        <w:gridCol w:w="1417"/>
      </w:tblGrid>
      <w:tr w:rsidR="00AD35D1" w:rsidRPr="0067397F" w14:paraId="2F9611F3" w14:textId="77777777" w:rsidTr="008F6B99">
        <w:trPr>
          <w:trHeight w:val="352"/>
          <w:tblHeader/>
          <w:jc w:val="center"/>
        </w:trPr>
        <w:tc>
          <w:tcPr>
            <w:tcW w:w="568" w:type="dxa"/>
            <w:shd w:val="clear" w:color="auto" w:fill="D9D9D9" w:themeFill="background1" w:themeFillShade="D9"/>
          </w:tcPr>
          <w:p w14:paraId="6B46E692"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lastRenderedPageBreak/>
              <w:t>No</w:t>
            </w:r>
          </w:p>
        </w:tc>
        <w:tc>
          <w:tcPr>
            <w:tcW w:w="1163" w:type="dxa"/>
            <w:shd w:val="clear" w:color="auto" w:fill="D9D9D9" w:themeFill="background1" w:themeFillShade="D9"/>
          </w:tcPr>
          <w:p w14:paraId="1A086115"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Category</w:t>
            </w:r>
          </w:p>
          <w:p w14:paraId="4E8127CA" w14:textId="384661C9" w:rsidR="00AD35D1" w:rsidRPr="0067397F" w:rsidRDefault="00AD35D1" w:rsidP="008F6B99">
            <w:pPr>
              <w:jc w:val="center"/>
              <w:rPr>
                <w:rFonts w:asciiTheme="minorHAnsi" w:hAnsiTheme="minorHAnsi" w:cs="Arial"/>
                <w:b/>
                <w:sz w:val="22"/>
                <w:szCs w:val="22"/>
              </w:rPr>
            </w:pPr>
          </w:p>
        </w:tc>
        <w:tc>
          <w:tcPr>
            <w:tcW w:w="992" w:type="dxa"/>
            <w:shd w:val="clear" w:color="auto" w:fill="D9D9D9" w:themeFill="background1" w:themeFillShade="D9"/>
          </w:tcPr>
          <w:p w14:paraId="4BE03CF6" w14:textId="4ECBCD19"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Date</w:t>
            </w:r>
          </w:p>
        </w:tc>
        <w:tc>
          <w:tcPr>
            <w:tcW w:w="2239" w:type="dxa"/>
            <w:shd w:val="clear" w:color="auto" w:fill="D9D9D9" w:themeFill="background1" w:themeFillShade="D9"/>
          </w:tcPr>
          <w:p w14:paraId="748F7544"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Finding</w:t>
            </w:r>
          </w:p>
        </w:tc>
        <w:tc>
          <w:tcPr>
            <w:tcW w:w="2977" w:type="dxa"/>
            <w:shd w:val="clear" w:color="auto" w:fill="D9D9D9" w:themeFill="background1" w:themeFillShade="D9"/>
          </w:tcPr>
          <w:p w14:paraId="3E92B1FB"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Immediate Action</w:t>
            </w:r>
          </w:p>
        </w:tc>
        <w:tc>
          <w:tcPr>
            <w:tcW w:w="3118" w:type="dxa"/>
            <w:shd w:val="clear" w:color="auto" w:fill="D9D9D9" w:themeFill="background1" w:themeFillShade="D9"/>
          </w:tcPr>
          <w:p w14:paraId="1CC2C2D4"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Corrective Action</w:t>
            </w:r>
          </w:p>
        </w:tc>
        <w:tc>
          <w:tcPr>
            <w:tcW w:w="2694" w:type="dxa"/>
            <w:shd w:val="clear" w:color="auto" w:fill="D9D9D9" w:themeFill="background1" w:themeFillShade="D9"/>
          </w:tcPr>
          <w:p w14:paraId="76B8EDEB"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Preventative Action</w:t>
            </w:r>
          </w:p>
        </w:tc>
        <w:tc>
          <w:tcPr>
            <w:tcW w:w="1417" w:type="dxa"/>
            <w:shd w:val="clear" w:color="auto" w:fill="D9D9D9" w:themeFill="background1" w:themeFillShade="D9"/>
          </w:tcPr>
          <w:p w14:paraId="2F8C4556" w14:textId="67E5A6AA"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Date of</w:t>
            </w:r>
          </w:p>
          <w:p w14:paraId="334CBC8D" w14:textId="77777777" w:rsidR="00AD35D1" w:rsidRPr="0067397F" w:rsidRDefault="00AD35D1" w:rsidP="008F6B99">
            <w:pPr>
              <w:jc w:val="center"/>
              <w:rPr>
                <w:rFonts w:asciiTheme="minorHAnsi" w:hAnsiTheme="minorHAnsi" w:cs="Arial"/>
                <w:b/>
                <w:sz w:val="22"/>
                <w:szCs w:val="22"/>
              </w:rPr>
            </w:pPr>
            <w:r w:rsidRPr="0067397F">
              <w:rPr>
                <w:rFonts w:asciiTheme="minorHAnsi" w:hAnsiTheme="minorHAnsi" w:cs="Arial"/>
                <w:b/>
                <w:sz w:val="22"/>
                <w:szCs w:val="22"/>
              </w:rPr>
              <w:t>completion</w:t>
            </w:r>
          </w:p>
        </w:tc>
      </w:tr>
      <w:tr w:rsidR="00AD35D1" w:rsidRPr="0067397F" w14:paraId="6C0F68FF" w14:textId="77777777" w:rsidTr="008F6B99">
        <w:trPr>
          <w:trHeight w:val="1217"/>
          <w:jc w:val="center"/>
        </w:trPr>
        <w:tc>
          <w:tcPr>
            <w:tcW w:w="568" w:type="dxa"/>
          </w:tcPr>
          <w:p w14:paraId="7C9B0256" w14:textId="77777777" w:rsidR="00AD35D1" w:rsidRPr="0067397F" w:rsidRDefault="00AD35D1" w:rsidP="006809F1">
            <w:pPr>
              <w:rPr>
                <w:rFonts w:asciiTheme="minorHAnsi" w:hAnsiTheme="minorHAnsi" w:cs="Arial"/>
                <w:sz w:val="22"/>
                <w:szCs w:val="22"/>
              </w:rPr>
            </w:pPr>
          </w:p>
        </w:tc>
        <w:tc>
          <w:tcPr>
            <w:tcW w:w="1163" w:type="dxa"/>
          </w:tcPr>
          <w:p w14:paraId="61B59427" w14:textId="77777777" w:rsidR="00AD35D1" w:rsidRPr="0067397F" w:rsidRDefault="00AD35D1" w:rsidP="006809F1">
            <w:pPr>
              <w:rPr>
                <w:rFonts w:asciiTheme="minorHAnsi" w:hAnsiTheme="minorHAnsi" w:cs="Arial"/>
                <w:sz w:val="22"/>
                <w:szCs w:val="22"/>
              </w:rPr>
            </w:pPr>
          </w:p>
          <w:p w14:paraId="0E018033" w14:textId="77777777" w:rsidR="00AD35D1" w:rsidRPr="0067397F" w:rsidRDefault="00AD35D1" w:rsidP="006809F1">
            <w:pPr>
              <w:rPr>
                <w:rFonts w:asciiTheme="minorHAnsi" w:hAnsiTheme="minorHAnsi" w:cs="Arial"/>
                <w:sz w:val="22"/>
                <w:szCs w:val="22"/>
              </w:rPr>
            </w:pPr>
          </w:p>
          <w:p w14:paraId="6A9FEACF" w14:textId="77777777" w:rsidR="00AD35D1" w:rsidRPr="0067397F" w:rsidRDefault="00AD35D1" w:rsidP="006809F1">
            <w:pPr>
              <w:rPr>
                <w:rFonts w:asciiTheme="minorHAnsi" w:hAnsiTheme="minorHAnsi" w:cs="Arial"/>
                <w:sz w:val="22"/>
                <w:szCs w:val="22"/>
              </w:rPr>
            </w:pPr>
          </w:p>
          <w:p w14:paraId="13FFEF94" w14:textId="77777777" w:rsidR="00AD35D1" w:rsidRPr="0067397F" w:rsidRDefault="00AD35D1" w:rsidP="006809F1">
            <w:pPr>
              <w:rPr>
                <w:rFonts w:asciiTheme="minorHAnsi" w:hAnsiTheme="minorHAnsi" w:cs="Arial"/>
                <w:sz w:val="22"/>
                <w:szCs w:val="22"/>
              </w:rPr>
            </w:pPr>
          </w:p>
          <w:p w14:paraId="5C96B537" w14:textId="77777777" w:rsidR="00AD35D1" w:rsidRPr="0067397F" w:rsidRDefault="00AD35D1" w:rsidP="006809F1">
            <w:pPr>
              <w:rPr>
                <w:rFonts w:asciiTheme="minorHAnsi" w:hAnsiTheme="minorHAnsi" w:cs="Arial"/>
                <w:sz w:val="22"/>
                <w:szCs w:val="22"/>
              </w:rPr>
            </w:pPr>
          </w:p>
          <w:p w14:paraId="1CB2DE84" w14:textId="77777777" w:rsidR="00AD35D1" w:rsidRPr="0067397F" w:rsidRDefault="00AD35D1" w:rsidP="006809F1">
            <w:pPr>
              <w:rPr>
                <w:rFonts w:asciiTheme="minorHAnsi" w:hAnsiTheme="minorHAnsi" w:cs="Arial"/>
                <w:sz w:val="22"/>
                <w:szCs w:val="22"/>
              </w:rPr>
            </w:pPr>
          </w:p>
        </w:tc>
        <w:tc>
          <w:tcPr>
            <w:tcW w:w="992" w:type="dxa"/>
          </w:tcPr>
          <w:p w14:paraId="150F3823" w14:textId="77777777" w:rsidR="00AD35D1" w:rsidRPr="0067397F" w:rsidRDefault="00AD35D1" w:rsidP="006809F1">
            <w:pPr>
              <w:rPr>
                <w:rFonts w:asciiTheme="minorHAnsi" w:hAnsiTheme="minorHAnsi" w:cs="Arial"/>
                <w:sz w:val="22"/>
                <w:szCs w:val="22"/>
              </w:rPr>
            </w:pPr>
          </w:p>
        </w:tc>
        <w:tc>
          <w:tcPr>
            <w:tcW w:w="2239" w:type="dxa"/>
          </w:tcPr>
          <w:p w14:paraId="03E94373" w14:textId="77777777" w:rsidR="00AD35D1" w:rsidRPr="0067397F" w:rsidRDefault="00AD35D1" w:rsidP="006809F1">
            <w:pPr>
              <w:rPr>
                <w:rFonts w:asciiTheme="minorHAnsi" w:hAnsiTheme="minorHAnsi" w:cs="Arial"/>
                <w:sz w:val="22"/>
                <w:szCs w:val="22"/>
              </w:rPr>
            </w:pPr>
          </w:p>
        </w:tc>
        <w:tc>
          <w:tcPr>
            <w:tcW w:w="2977" w:type="dxa"/>
          </w:tcPr>
          <w:p w14:paraId="26CD571D" w14:textId="77777777" w:rsidR="00AD35D1" w:rsidRPr="0067397F" w:rsidRDefault="00AD35D1" w:rsidP="006809F1">
            <w:pPr>
              <w:rPr>
                <w:rFonts w:asciiTheme="minorHAnsi" w:hAnsiTheme="minorHAnsi" w:cs="Arial"/>
                <w:sz w:val="22"/>
                <w:szCs w:val="22"/>
              </w:rPr>
            </w:pPr>
          </w:p>
        </w:tc>
        <w:tc>
          <w:tcPr>
            <w:tcW w:w="3118" w:type="dxa"/>
          </w:tcPr>
          <w:p w14:paraId="2E93C030" w14:textId="77777777" w:rsidR="00AD35D1" w:rsidRPr="0067397F" w:rsidRDefault="00AD35D1" w:rsidP="006809F1">
            <w:pPr>
              <w:rPr>
                <w:rFonts w:asciiTheme="minorHAnsi" w:hAnsiTheme="minorHAnsi" w:cs="Arial"/>
                <w:sz w:val="22"/>
                <w:szCs w:val="22"/>
              </w:rPr>
            </w:pPr>
          </w:p>
        </w:tc>
        <w:tc>
          <w:tcPr>
            <w:tcW w:w="2694" w:type="dxa"/>
          </w:tcPr>
          <w:p w14:paraId="7540C44E" w14:textId="77777777" w:rsidR="00AD35D1" w:rsidRPr="0067397F" w:rsidRDefault="00AD35D1" w:rsidP="006809F1">
            <w:pPr>
              <w:rPr>
                <w:rFonts w:asciiTheme="minorHAnsi" w:hAnsiTheme="minorHAnsi" w:cs="Arial"/>
                <w:sz w:val="22"/>
                <w:szCs w:val="22"/>
              </w:rPr>
            </w:pPr>
          </w:p>
        </w:tc>
        <w:tc>
          <w:tcPr>
            <w:tcW w:w="1417" w:type="dxa"/>
          </w:tcPr>
          <w:p w14:paraId="50B7E07E" w14:textId="77777777" w:rsidR="00AD35D1" w:rsidRPr="0067397F" w:rsidRDefault="00AD35D1" w:rsidP="006809F1">
            <w:pPr>
              <w:rPr>
                <w:rFonts w:asciiTheme="minorHAnsi" w:hAnsiTheme="minorHAnsi" w:cs="Arial"/>
                <w:sz w:val="22"/>
                <w:szCs w:val="22"/>
              </w:rPr>
            </w:pPr>
          </w:p>
        </w:tc>
      </w:tr>
      <w:tr w:rsidR="00AD35D1" w:rsidRPr="0067397F" w14:paraId="4EA9CA59" w14:textId="77777777" w:rsidTr="008F6B99">
        <w:trPr>
          <w:trHeight w:val="1135"/>
          <w:jc w:val="center"/>
        </w:trPr>
        <w:tc>
          <w:tcPr>
            <w:tcW w:w="568" w:type="dxa"/>
          </w:tcPr>
          <w:p w14:paraId="263C013D" w14:textId="2F8E22FE" w:rsidR="00AD35D1" w:rsidRPr="0067397F" w:rsidRDefault="00AD35D1" w:rsidP="006809F1">
            <w:pPr>
              <w:rPr>
                <w:rFonts w:asciiTheme="minorHAnsi" w:hAnsiTheme="minorHAnsi" w:cs="Arial"/>
                <w:sz w:val="22"/>
                <w:szCs w:val="22"/>
              </w:rPr>
            </w:pPr>
          </w:p>
        </w:tc>
        <w:tc>
          <w:tcPr>
            <w:tcW w:w="1163" w:type="dxa"/>
          </w:tcPr>
          <w:p w14:paraId="67084BB6" w14:textId="77777777" w:rsidR="00AD35D1" w:rsidRPr="0067397F" w:rsidRDefault="00AD35D1" w:rsidP="006809F1">
            <w:pPr>
              <w:rPr>
                <w:rFonts w:asciiTheme="minorHAnsi" w:hAnsiTheme="minorHAnsi" w:cs="Arial"/>
                <w:sz w:val="22"/>
                <w:szCs w:val="22"/>
              </w:rPr>
            </w:pPr>
          </w:p>
          <w:p w14:paraId="444D7B0E" w14:textId="77777777" w:rsidR="00AD35D1" w:rsidRPr="0067397F" w:rsidRDefault="00AD35D1" w:rsidP="006809F1">
            <w:pPr>
              <w:rPr>
                <w:rFonts w:asciiTheme="minorHAnsi" w:hAnsiTheme="minorHAnsi" w:cs="Arial"/>
                <w:sz w:val="22"/>
                <w:szCs w:val="22"/>
              </w:rPr>
            </w:pPr>
          </w:p>
          <w:p w14:paraId="6B769E2D" w14:textId="77777777" w:rsidR="00AD35D1" w:rsidRPr="0067397F" w:rsidRDefault="00AD35D1" w:rsidP="006809F1">
            <w:pPr>
              <w:rPr>
                <w:rFonts w:asciiTheme="minorHAnsi" w:hAnsiTheme="minorHAnsi" w:cs="Arial"/>
                <w:sz w:val="22"/>
                <w:szCs w:val="22"/>
              </w:rPr>
            </w:pPr>
          </w:p>
          <w:p w14:paraId="409F193C" w14:textId="77777777" w:rsidR="00AD35D1" w:rsidRPr="0067397F" w:rsidRDefault="00AD35D1" w:rsidP="006809F1">
            <w:pPr>
              <w:rPr>
                <w:rFonts w:asciiTheme="minorHAnsi" w:hAnsiTheme="minorHAnsi" w:cs="Arial"/>
                <w:sz w:val="22"/>
                <w:szCs w:val="22"/>
              </w:rPr>
            </w:pPr>
          </w:p>
          <w:p w14:paraId="3297FA6D" w14:textId="77777777" w:rsidR="00AD35D1" w:rsidRPr="0067397F" w:rsidRDefault="00AD35D1" w:rsidP="006809F1">
            <w:pPr>
              <w:rPr>
                <w:rFonts w:asciiTheme="minorHAnsi" w:hAnsiTheme="minorHAnsi" w:cs="Arial"/>
                <w:sz w:val="22"/>
                <w:szCs w:val="22"/>
              </w:rPr>
            </w:pPr>
          </w:p>
          <w:p w14:paraId="0B6EE318" w14:textId="77777777" w:rsidR="00AD35D1" w:rsidRPr="0067397F" w:rsidRDefault="00AD35D1" w:rsidP="006809F1">
            <w:pPr>
              <w:rPr>
                <w:rFonts w:asciiTheme="minorHAnsi" w:hAnsiTheme="minorHAnsi" w:cs="Arial"/>
                <w:sz w:val="22"/>
                <w:szCs w:val="22"/>
              </w:rPr>
            </w:pPr>
          </w:p>
        </w:tc>
        <w:tc>
          <w:tcPr>
            <w:tcW w:w="992" w:type="dxa"/>
          </w:tcPr>
          <w:p w14:paraId="380ACBBD" w14:textId="77777777" w:rsidR="00AD35D1" w:rsidRPr="0067397F" w:rsidRDefault="00AD35D1" w:rsidP="006809F1">
            <w:pPr>
              <w:rPr>
                <w:rFonts w:asciiTheme="minorHAnsi" w:hAnsiTheme="minorHAnsi" w:cs="Arial"/>
                <w:sz w:val="22"/>
                <w:szCs w:val="22"/>
              </w:rPr>
            </w:pPr>
          </w:p>
        </w:tc>
        <w:tc>
          <w:tcPr>
            <w:tcW w:w="2239" w:type="dxa"/>
          </w:tcPr>
          <w:p w14:paraId="1136D819" w14:textId="77777777" w:rsidR="00AD35D1" w:rsidRPr="0067397F" w:rsidRDefault="00AD35D1" w:rsidP="006809F1">
            <w:pPr>
              <w:rPr>
                <w:rFonts w:asciiTheme="minorHAnsi" w:hAnsiTheme="minorHAnsi" w:cs="Arial"/>
                <w:sz w:val="22"/>
                <w:szCs w:val="22"/>
              </w:rPr>
            </w:pPr>
          </w:p>
        </w:tc>
        <w:tc>
          <w:tcPr>
            <w:tcW w:w="2977" w:type="dxa"/>
          </w:tcPr>
          <w:p w14:paraId="000CE0AC" w14:textId="77777777" w:rsidR="00AD35D1" w:rsidRPr="0067397F" w:rsidRDefault="00AD35D1" w:rsidP="006809F1">
            <w:pPr>
              <w:rPr>
                <w:rFonts w:asciiTheme="minorHAnsi" w:hAnsiTheme="minorHAnsi" w:cs="Arial"/>
                <w:sz w:val="22"/>
                <w:szCs w:val="22"/>
              </w:rPr>
            </w:pPr>
          </w:p>
        </w:tc>
        <w:tc>
          <w:tcPr>
            <w:tcW w:w="3118" w:type="dxa"/>
          </w:tcPr>
          <w:p w14:paraId="0913D2B2" w14:textId="77777777" w:rsidR="00AD35D1" w:rsidRPr="0067397F" w:rsidRDefault="00AD35D1" w:rsidP="006809F1">
            <w:pPr>
              <w:rPr>
                <w:rFonts w:asciiTheme="minorHAnsi" w:hAnsiTheme="minorHAnsi" w:cs="Arial"/>
                <w:sz w:val="22"/>
                <w:szCs w:val="22"/>
              </w:rPr>
            </w:pPr>
          </w:p>
        </w:tc>
        <w:tc>
          <w:tcPr>
            <w:tcW w:w="2694" w:type="dxa"/>
          </w:tcPr>
          <w:p w14:paraId="5886B095" w14:textId="77777777" w:rsidR="00AD35D1" w:rsidRPr="0067397F" w:rsidRDefault="00AD35D1" w:rsidP="006809F1">
            <w:pPr>
              <w:rPr>
                <w:rFonts w:asciiTheme="minorHAnsi" w:hAnsiTheme="minorHAnsi" w:cs="Arial"/>
                <w:sz w:val="22"/>
                <w:szCs w:val="22"/>
              </w:rPr>
            </w:pPr>
          </w:p>
        </w:tc>
        <w:tc>
          <w:tcPr>
            <w:tcW w:w="1417" w:type="dxa"/>
          </w:tcPr>
          <w:p w14:paraId="42313B49" w14:textId="77777777" w:rsidR="00AD35D1" w:rsidRPr="0067397F" w:rsidRDefault="00AD35D1" w:rsidP="006809F1">
            <w:pPr>
              <w:rPr>
                <w:rFonts w:asciiTheme="minorHAnsi" w:hAnsiTheme="minorHAnsi" w:cs="Arial"/>
                <w:sz w:val="22"/>
                <w:szCs w:val="22"/>
              </w:rPr>
            </w:pPr>
          </w:p>
        </w:tc>
      </w:tr>
      <w:tr w:rsidR="00AD35D1" w:rsidRPr="0067397F" w14:paraId="211B6551" w14:textId="77777777" w:rsidTr="008F6B99">
        <w:trPr>
          <w:trHeight w:val="1135"/>
          <w:jc w:val="center"/>
        </w:trPr>
        <w:tc>
          <w:tcPr>
            <w:tcW w:w="568" w:type="dxa"/>
          </w:tcPr>
          <w:p w14:paraId="62C48A60" w14:textId="7AE129E2" w:rsidR="00AD35D1" w:rsidRPr="0067397F" w:rsidRDefault="00AD35D1" w:rsidP="006809F1">
            <w:pPr>
              <w:rPr>
                <w:rFonts w:asciiTheme="minorHAnsi" w:hAnsiTheme="minorHAnsi" w:cs="Arial"/>
                <w:sz w:val="22"/>
                <w:szCs w:val="22"/>
              </w:rPr>
            </w:pPr>
          </w:p>
        </w:tc>
        <w:tc>
          <w:tcPr>
            <w:tcW w:w="1163" w:type="dxa"/>
          </w:tcPr>
          <w:p w14:paraId="28FD811C" w14:textId="77777777" w:rsidR="00AD35D1" w:rsidRPr="0067397F" w:rsidRDefault="00AD35D1" w:rsidP="006809F1">
            <w:pPr>
              <w:rPr>
                <w:rFonts w:asciiTheme="minorHAnsi" w:hAnsiTheme="minorHAnsi" w:cs="Arial"/>
                <w:sz w:val="22"/>
                <w:szCs w:val="22"/>
              </w:rPr>
            </w:pPr>
          </w:p>
          <w:p w14:paraId="204EC8CB" w14:textId="77777777" w:rsidR="00AD35D1" w:rsidRPr="0067397F" w:rsidRDefault="00AD35D1" w:rsidP="006809F1">
            <w:pPr>
              <w:rPr>
                <w:rFonts w:asciiTheme="minorHAnsi" w:hAnsiTheme="minorHAnsi" w:cs="Arial"/>
                <w:sz w:val="22"/>
                <w:szCs w:val="22"/>
              </w:rPr>
            </w:pPr>
          </w:p>
          <w:p w14:paraId="0979E160" w14:textId="77777777" w:rsidR="00AD35D1" w:rsidRPr="0067397F" w:rsidRDefault="00AD35D1" w:rsidP="006809F1">
            <w:pPr>
              <w:rPr>
                <w:rFonts w:asciiTheme="minorHAnsi" w:hAnsiTheme="minorHAnsi" w:cs="Arial"/>
                <w:sz w:val="22"/>
                <w:szCs w:val="22"/>
              </w:rPr>
            </w:pPr>
          </w:p>
          <w:p w14:paraId="23C7DA3F" w14:textId="77777777" w:rsidR="00AD35D1" w:rsidRPr="0067397F" w:rsidRDefault="00AD35D1" w:rsidP="006809F1">
            <w:pPr>
              <w:rPr>
                <w:rFonts w:asciiTheme="minorHAnsi" w:hAnsiTheme="minorHAnsi" w:cs="Arial"/>
                <w:sz w:val="22"/>
                <w:szCs w:val="22"/>
              </w:rPr>
            </w:pPr>
          </w:p>
          <w:p w14:paraId="450C6978" w14:textId="77777777" w:rsidR="00AD35D1" w:rsidRPr="0067397F" w:rsidRDefault="00AD35D1" w:rsidP="006809F1">
            <w:pPr>
              <w:rPr>
                <w:rFonts w:asciiTheme="minorHAnsi" w:hAnsiTheme="minorHAnsi" w:cs="Arial"/>
                <w:sz w:val="22"/>
                <w:szCs w:val="22"/>
              </w:rPr>
            </w:pPr>
          </w:p>
          <w:p w14:paraId="0836FE7C" w14:textId="77777777" w:rsidR="00AD35D1" w:rsidRPr="0067397F" w:rsidRDefault="00AD35D1" w:rsidP="006809F1">
            <w:pPr>
              <w:rPr>
                <w:rFonts w:asciiTheme="minorHAnsi" w:hAnsiTheme="minorHAnsi" w:cs="Arial"/>
                <w:sz w:val="22"/>
                <w:szCs w:val="22"/>
              </w:rPr>
            </w:pPr>
          </w:p>
        </w:tc>
        <w:tc>
          <w:tcPr>
            <w:tcW w:w="992" w:type="dxa"/>
          </w:tcPr>
          <w:p w14:paraId="40CD7F03" w14:textId="77777777" w:rsidR="00AD35D1" w:rsidRPr="0067397F" w:rsidRDefault="00AD35D1" w:rsidP="006809F1">
            <w:pPr>
              <w:rPr>
                <w:rFonts w:asciiTheme="minorHAnsi" w:hAnsiTheme="minorHAnsi" w:cs="Arial"/>
                <w:sz w:val="22"/>
                <w:szCs w:val="22"/>
              </w:rPr>
            </w:pPr>
          </w:p>
        </w:tc>
        <w:tc>
          <w:tcPr>
            <w:tcW w:w="2239" w:type="dxa"/>
          </w:tcPr>
          <w:p w14:paraId="15F3014C" w14:textId="77777777" w:rsidR="00AD35D1" w:rsidRDefault="00AD35D1" w:rsidP="006809F1">
            <w:pPr>
              <w:rPr>
                <w:rFonts w:asciiTheme="minorHAnsi" w:hAnsiTheme="minorHAnsi" w:cs="Arial"/>
                <w:sz w:val="22"/>
                <w:szCs w:val="22"/>
              </w:rPr>
            </w:pPr>
          </w:p>
          <w:p w14:paraId="681C892A" w14:textId="77777777" w:rsidR="00434F1E" w:rsidRDefault="00434F1E" w:rsidP="006809F1">
            <w:pPr>
              <w:rPr>
                <w:rFonts w:asciiTheme="minorHAnsi" w:hAnsiTheme="minorHAnsi" w:cs="Arial"/>
                <w:sz w:val="22"/>
                <w:szCs w:val="22"/>
              </w:rPr>
            </w:pPr>
          </w:p>
          <w:p w14:paraId="50518445" w14:textId="77777777" w:rsidR="00434F1E" w:rsidRDefault="00434F1E" w:rsidP="006809F1">
            <w:pPr>
              <w:rPr>
                <w:rFonts w:asciiTheme="minorHAnsi" w:hAnsiTheme="minorHAnsi" w:cs="Arial"/>
                <w:sz w:val="22"/>
                <w:szCs w:val="22"/>
              </w:rPr>
            </w:pPr>
          </w:p>
          <w:p w14:paraId="1DF16CCD" w14:textId="77777777" w:rsidR="00434F1E" w:rsidRDefault="00434F1E" w:rsidP="006809F1">
            <w:pPr>
              <w:rPr>
                <w:rFonts w:asciiTheme="minorHAnsi" w:hAnsiTheme="minorHAnsi" w:cs="Arial"/>
                <w:sz w:val="22"/>
                <w:szCs w:val="22"/>
              </w:rPr>
            </w:pPr>
          </w:p>
          <w:p w14:paraId="268E7720" w14:textId="3BCF62D5" w:rsidR="00434F1E" w:rsidRPr="0067397F" w:rsidRDefault="00434F1E" w:rsidP="006809F1">
            <w:pPr>
              <w:rPr>
                <w:rFonts w:asciiTheme="minorHAnsi" w:hAnsiTheme="minorHAnsi" w:cs="Arial"/>
                <w:sz w:val="22"/>
                <w:szCs w:val="22"/>
              </w:rPr>
            </w:pPr>
          </w:p>
        </w:tc>
        <w:tc>
          <w:tcPr>
            <w:tcW w:w="2977" w:type="dxa"/>
          </w:tcPr>
          <w:p w14:paraId="427CC2B8" w14:textId="77777777" w:rsidR="00AD35D1" w:rsidRPr="0067397F" w:rsidRDefault="00AD35D1" w:rsidP="006809F1">
            <w:pPr>
              <w:rPr>
                <w:rFonts w:asciiTheme="minorHAnsi" w:hAnsiTheme="minorHAnsi" w:cs="Arial"/>
                <w:sz w:val="22"/>
                <w:szCs w:val="22"/>
              </w:rPr>
            </w:pPr>
          </w:p>
        </w:tc>
        <w:tc>
          <w:tcPr>
            <w:tcW w:w="3118" w:type="dxa"/>
          </w:tcPr>
          <w:p w14:paraId="4746DA3F" w14:textId="77777777" w:rsidR="00AD35D1" w:rsidRPr="0067397F" w:rsidRDefault="00AD35D1" w:rsidP="006809F1">
            <w:pPr>
              <w:rPr>
                <w:rFonts w:asciiTheme="minorHAnsi" w:hAnsiTheme="minorHAnsi" w:cs="Arial"/>
                <w:sz w:val="22"/>
                <w:szCs w:val="22"/>
              </w:rPr>
            </w:pPr>
          </w:p>
        </w:tc>
        <w:tc>
          <w:tcPr>
            <w:tcW w:w="2694" w:type="dxa"/>
          </w:tcPr>
          <w:p w14:paraId="042F6EB8" w14:textId="77777777" w:rsidR="00AD35D1" w:rsidRPr="0067397F" w:rsidRDefault="00AD35D1" w:rsidP="006809F1">
            <w:pPr>
              <w:rPr>
                <w:rFonts w:asciiTheme="minorHAnsi" w:hAnsiTheme="minorHAnsi" w:cs="Arial"/>
                <w:sz w:val="22"/>
                <w:szCs w:val="22"/>
              </w:rPr>
            </w:pPr>
          </w:p>
        </w:tc>
        <w:tc>
          <w:tcPr>
            <w:tcW w:w="1417" w:type="dxa"/>
          </w:tcPr>
          <w:p w14:paraId="2AB7356D" w14:textId="77777777" w:rsidR="00AD35D1" w:rsidRPr="0067397F" w:rsidRDefault="00AD35D1" w:rsidP="006809F1">
            <w:pPr>
              <w:rPr>
                <w:rFonts w:asciiTheme="minorHAnsi" w:hAnsiTheme="minorHAnsi" w:cs="Arial"/>
                <w:sz w:val="22"/>
                <w:szCs w:val="22"/>
              </w:rPr>
            </w:pPr>
          </w:p>
        </w:tc>
      </w:tr>
    </w:tbl>
    <w:p w14:paraId="4646F987" w14:textId="77777777" w:rsidR="00F80EFC" w:rsidRPr="0067397F" w:rsidRDefault="00F80EFC" w:rsidP="0099383C">
      <w:pPr>
        <w:rPr>
          <w:rFonts w:asciiTheme="minorHAnsi" w:hAnsiTheme="minorHAnsi" w:cs="Arial"/>
          <w:sz w:val="22"/>
          <w:szCs w:val="22"/>
          <w:u w:val="single"/>
        </w:rPr>
      </w:pPr>
    </w:p>
    <w:p w14:paraId="2BDF7E0B" w14:textId="77777777" w:rsidR="005F0BC7" w:rsidRDefault="005F0BC7" w:rsidP="00742745">
      <w:pPr>
        <w:rPr>
          <w:rFonts w:asciiTheme="minorHAnsi" w:hAnsiTheme="minorHAnsi" w:cs="Arial"/>
          <w:sz w:val="22"/>
          <w:szCs w:val="22"/>
        </w:rPr>
      </w:pPr>
    </w:p>
    <w:tbl>
      <w:tblPr>
        <w:tblStyle w:val="TableGrid"/>
        <w:tblW w:w="0" w:type="auto"/>
        <w:jc w:val="center"/>
        <w:tblLook w:val="04A0" w:firstRow="1" w:lastRow="0" w:firstColumn="1" w:lastColumn="0" w:noHBand="0" w:noVBand="1"/>
      </w:tblPr>
      <w:tblGrid>
        <w:gridCol w:w="2574"/>
        <w:gridCol w:w="3969"/>
        <w:gridCol w:w="2409"/>
        <w:gridCol w:w="3969"/>
      </w:tblGrid>
      <w:tr w:rsidR="00AD24E3" w14:paraId="31CA8D61" w14:textId="3E941998" w:rsidTr="00AD24E3">
        <w:trPr>
          <w:jc w:val="center"/>
        </w:trPr>
        <w:tc>
          <w:tcPr>
            <w:tcW w:w="2574" w:type="dxa"/>
            <w:shd w:val="clear" w:color="auto" w:fill="D9D9D9" w:themeFill="background1" w:themeFillShade="D9"/>
            <w:vAlign w:val="center"/>
          </w:tcPr>
          <w:p w14:paraId="76E60F6D" w14:textId="7AEF967A" w:rsidR="00AD24E3" w:rsidRPr="008A32D3" w:rsidRDefault="00AD24E3" w:rsidP="00AD24E3">
            <w:pPr>
              <w:jc w:val="center"/>
              <w:rPr>
                <w:rFonts w:asciiTheme="minorHAnsi" w:hAnsiTheme="minorHAnsi" w:cs="Arial"/>
                <w:b/>
                <w:bCs/>
                <w:sz w:val="22"/>
                <w:szCs w:val="22"/>
              </w:rPr>
            </w:pPr>
            <w:r w:rsidRPr="008A32D3">
              <w:rPr>
                <w:rFonts w:asciiTheme="minorHAnsi" w:hAnsiTheme="minorHAnsi" w:cs="Arial"/>
                <w:b/>
                <w:bCs/>
                <w:sz w:val="22"/>
                <w:szCs w:val="22"/>
              </w:rPr>
              <w:t>PI Name</w:t>
            </w:r>
          </w:p>
        </w:tc>
        <w:tc>
          <w:tcPr>
            <w:tcW w:w="3969" w:type="dxa"/>
          </w:tcPr>
          <w:p w14:paraId="72EAB910" w14:textId="77777777" w:rsidR="00AD24E3" w:rsidRDefault="00AD24E3" w:rsidP="00742745">
            <w:pPr>
              <w:rPr>
                <w:rFonts w:asciiTheme="minorHAnsi" w:hAnsiTheme="minorHAnsi" w:cs="Arial"/>
                <w:sz w:val="22"/>
                <w:szCs w:val="22"/>
              </w:rPr>
            </w:pPr>
          </w:p>
        </w:tc>
        <w:tc>
          <w:tcPr>
            <w:tcW w:w="2409" w:type="dxa"/>
            <w:shd w:val="clear" w:color="auto" w:fill="D9D9D9" w:themeFill="background1" w:themeFillShade="D9"/>
            <w:vAlign w:val="center"/>
          </w:tcPr>
          <w:p w14:paraId="52A6BCE0" w14:textId="5140671D" w:rsidR="00AD24E3" w:rsidRDefault="00AD24E3" w:rsidP="00AD24E3">
            <w:pPr>
              <w:jc w:val="center"/>
              <w:rPr>
                <w:rFonts w:asciiTheme="minorHAnsi" w:hAnsiTheme="minorHAnsi" w:cs="Arial"/>
                <w:sz w:val="22"/>
                <w:szCs w:val="22"/>
              </w:rPr>
            </w:pPr>
            <w:r w:rsidRPr="00AD24E3">
              <w:rPr>
                <w:rFonts w:asciiTheme="minorHAnsi" w:hAnsiTheme="minorHAnsi" w:cs="Arial"/>
                <w:b/>
                <w:bCs/>
                <w:sz w:val="22"/>
                <w:szCs w:val="22"/>
              </w:rPr>
              <w:t>Sponsor name</w:t>
            </w:r>
          </w:p>
        </w:tc>
        <w:tc>
          <w:tcPr>
            <w:tcW w:w="3969" w:type="dxa"/>
          </w:tcPr>
          <w:p w14:paraId="61A8C35A" w14:textId="77777777" w:rsidR="00AD24E3" w:rsidRDefault="00AD24E3" w:rsidP="00742745">
            <w:pPr>
              <w:rPr>
                <w:rFonts w:asciiTheme="minorHAnsi" w:hAnsiTheme="minorHAnsi" w:cs="Arial"/>
                <w:sz w:val="22"/>
                <w:szCs w:val="22"/>
              </w:rPr>
            </w:pPr>
          </w:p>
        </w:tc>
      </w:tr>
      <w:tr w:rsidR="00AD24E3" w14:paraId="228EC7AB" w14:textId="225B35B4" w:rsidTr="00AD24E3">
        <w:trPr>
          <w:jc w:val="center"/>
        </w:trPr>
        <w:tc>
          <w:tcPr>
            <w:tcW w:w="2574" w:type="dxa"/>
            <w:shd w:val="clear" w:color="auto" w:fill="D9D9D9" w:themeFill="background1" w:themeFillShade="D9"/>
            <w:vAlign w:val="center"/>
          </w:tcPr>
          <w:p w14:paraId="429E91BD" w14:textId="600CDD52" w:rsidR="00AD24E3" w:rsidRPr="008A32D3" w:rsidRDefault="00AD24E3" w:rsidP="00AD24E3">
            <w:pPr>
              <w:jc w:val="center"/>
              <w:rPr>
                <w:rFonts w:asciiTheme="minorHAnsi" w:hAnsiTheme="minorHAnsi" w:cs="Arial"/>
                <w:b/>
                <w:bCs/>
                <w:sz w:val="22"/>
                <w:szCs w:val="22"/>
              </w:rPr>
            </w:pPr>
            <w:r w:rsidRPr="008A32D3">
              <w:rPr>
                <w:rFonts w:asciiTheme="minorHAnsi" w:hAnsiTheme="minorHAnsi" w:cs="Arial"/>
                <w:b/>
                <w:bCs/>
                <w:sz w:val="22"/>
                <w:szCs w:val="22"/>
              </w:rPr>
              <w:t>PI Signature</w:t>
            </w:r>
          </w:p>
        </w:tc>
        <w:tc>
          <w:tcPr>
            <w:tcW w:w="3969" w:type="dxa"/>
          </w:tcPr>
          <w:p w14:paraId="7733FEC1" w14:textId="77777777" w:rsidR="00AD24E3" w:rsidRDefault="00AD24E3" w:rsidP="00742745">
            <w:pPr>
              <w:rPr>
                <w:rFonts w:asciiTheme="minorHAnsi" w:hAnsiTheme="minorHAnsi" w:cs="Arial"/>
                <w:sz w:val="22"/>
                <w:szCs w:val="22"/>
              </w:rPr>
            </w:pPr>
          </w:p>
          <w:p w14:paraId="5849CEC9" w14:textId="14AACAD5" w:rsidR="00AD24E3" w:rsidRDefault="00AD24E3" w:rsidP="00742745">
            <w:pPr>
              <w:rPr>
                <w:rFonts w:asciiTheme="minorHAnsi" w:hAnsiTheme="minorHAnsi" w:cs="Arial"/>
                <w:sz w:val="22"/>
                <w:szCs w:val="22"/>
              </w:rPr>
            </w:pPr>
          </w:p>
        </w:tc>
        <w:tc>
          <w:tcPr>
            <w:tcW w:w="2409" w:type="dxa"/>
            <w:shd w:val="clear" w:color="auto" w:fill="D9D9D9" w:themeFill="background1" w:themeFillShade="D9"/>
            <w:vAlign w:val="center"/>
          </w:tcPr>
          <w:p w14:paraId="20280459" w14:textId="216C856F" w:rsidR="00AD24E3" w:rsidRPr="00AD24E3" w:rsidRDefault="00AD24E3" w:rsidP="00AD24E3">
            <w:pPr>
              <w:jc w:val="center"/>
              <w:rPr>
                <w:rFonts w:asciiTheme="minorHAnsi" w:hAnsiTheme="minorHAnsi" w:cs="Arial"/>
                <w:b/>
                <w:bCs/>
                <w:sz w:val="22"/>
                <w:szCs w:val="22"/>
              </w:rPr>
            </w:pPr>
            <w:r w:rsidRPr="00AD24E3">
              <w:rPr>
                <w:rFonts w:asciiTheme="minorHAnsi" w:hAnsiTheme="minorHAnsi" w:cs="Arial"/>
                <w:b/>
                <w:bCs/>
                <w:sz w:val="22"/>
                <w:szCs w:val="22"/>
              </w:rPr>
              <w:t>Signature</w:t>
            </w:r>
          </w:p>
        </w:tc>
        <w:tc>
          <w:tcPr>
            <w:tcW w:w="3969" w:type="dxa"/>
          </w:tcPr>
          <w:p w14:paraId="3A3B8886" w14:textId="77777777" w:rsidR="00AD24E3" w:rsidRDefault="00AD24E3" w:rsidP="00742745">
            <w:pPr>
              <w:rPr>
                <w:rFonts w:asciiTheme="minorHAnsi" w:hAnsiTheme="minorHAnsi" w:cs="Arial"/>
                <w:sz w:val="22"/>
                <w:szCs w:val="22"/>
              </w:rPr>
            </w:pPr>
          </w:p>
        </w:tc>
      </w:tr>
      <w:tr w:rsidR="00AD24E3" w14:paraId="2749126F" w14:textId="18F14D61" w:rsidTr="00AD24E3">
        <w:trPr>
          <w:jc w:val="center"/>
        </w:trPr>
        <w:tc>
          <w:tcPr>
            <w:tcW w:w="2574" w:type="dxa"/>
            <w:shd w:val="clear" w:color="auto" w:fill="D9D9D9" w:themeFill="background1" w:themeFillShade="D9"/>
            <w:vAlign w:val="center"/>
          </w:tcPr>
          <w:p w14:paraId="5A8EAC02" w14:textId="4F54B493" w:rsidR="00AD24E3" w:rsidRPr="008A32D3" w:rsidRDefault="00AD24E3" w:rsidP="00AD24E3">
            <w:pPr>
              <w:jc w:val="center"/>
              <w:rPr>
                <w:rFonts w:asciiTheme="minorHAnsi" w:hAnsiTheme="minorHAnsi" w:cs="Arial"/>
                <w:b/>
                <w:bCs/>
                <w:sz w:val="22"/>
                <w:szCs w:val="22"/>
              </w:rPr>
            </w:pPr>
            <w:r w:rsidRPr="008A32D3">
              <w:rPr>
                <w:rFonts w:asciiTheme="minorHAnsi" w:hAnsiTheme="minorHAnsi" w:cs="Arial"/>
                <w:b/>
                <w:bCs/>
                <w:sz w:val="22"/>
                <w:szCs w:val="22"/>
              </w:rPr>
              <w:t>Date</w:t>
            </w:r>
          </w:p>
        </w:tc>
        <w:tc>
          <w:tcPr>
            <w:tcW w:w="3969" w:type="dxa"/>
          </w:tcPr>
          <w:p w14:paraId="2E69AE1B" w14:textId="77777777" w:rsidR="00AD24E3" w:rsidRDefault="00AD24E3" w:rsidP="00742745">
            <w:pPr>
              <w:rPr>
                <w:rFonts w:asciiTheme="minorHAnsi" w:hAnsiTheme="minorHAnsi" w:cs="Arial"/>
                <w:sz w:val="22"/>
                <w:szCs w:val="22"/>
              </w:rPr>
            </w:pPr>
          </w:p>
        </w:tc>
        <w:tc>
          <w:tcPr>
            <w:tcW w:w="2409" w:type="dxa"/>
            <w:shd w:val="clear" w:color="auto" w:fill="D9D9D9" w:themeFill="background1" w:themeFillShade="D9"/>
            <w:vAlign w:val="center"/>
          </w:tcPr>
          <w:p w14:paraId="7C324DC3" w14:textId="5F6B4614" w:rsidR="00AD24E3" w:rsidRDefault="00AD24E3" w:rsidP="00AD24E3">
            <w:pPr>
              <w:jc w:val="center"/>
              <w:rPr>
                <w:rFonts w:asciiTheme="minorHAnsi" w:hAnsiTheme="minorHAnsi" w:cs="Arial"/>
                <w:sz w:val="22"/>
                <w:szCs w:val="22"/>
              </w:rPr>
            </w:pPr>
            <w:r w:rsidRPr="00AD24E3">
              <w:rPr>
                <w:rFonts w:asciiTheme="minorHAnsi" w:hAnsiTheme="minorHAnsi" w:cs="Arial"/>
                <w:b/>
                <w:bCs/>
                <w:sz w:val="22"/>
                <w:szCs w:val="22"/>
              </w:rPr>
              <w:t>Date</w:t>
            </w:r>
          </w:p>
        </w:tc>
        <w:tc>
          <w:tcPr>
            <w:tcW w:w="3969" w:type="dxa"/>
          </w:tcPr>
          <w:p w14:paraId="30DE35A4" w14:textId="77777777" w:rsidR="00AD24E3" w:rsidRDefault="00AD24E3" w:rsidP="00742745">
            <w:pPr>
              <w:rPr>
                <w:rFonts w:asciiTheme="minorHAnsi" w:hAnsiTheme="minorHAnsi" w:cs="Arial"/>
                <w:sz w:val="22"/>
                <w:szCs w:val="22"/>
              </w:rPr>
            </w:pPr>
          </w:p>
        </w:tc>
      </w:tr>
    </w:tbl>
    <w:p w14:paraId="336F80E5" w14:textId="44C4D9D9" w:rsidR="00973998" w:rsidRDefault="00973998" w:rsidP="00742745">
      <w:pPr>
        <w:rPr>
          <w:rFonts w:asciiTheme="minorHAnsi" w:hAnsiTheme="minorHAnsi" w:cs="Arial"/>
          <w:sz w:val="22"/>
          <w:szCs w:val="22"/>
        </w:rPr>
      </w:pPr>
    </w:p>
    <w:p w14:paraId="4EE643DB" w14:textId="77777777" w:rsidR="00FA1430" w:rsidRDefault="00FA1430" w:rsidP="00742745">
      <w:pPr>
        <w:rPr>
          <w:rFonts w:asciiTheme="minorHAnsi" w:hAnsiTheme="minorHAnsi" w:cs="Arial"/>
          <w:sz w:val="22"/>
          <w:szCs w:val="22"/>
        </w:rPr>
      </w:pPr>
    </w:p>
    <w:p w14:paraId="39D1B5C5" w14:textId="7037A724" w:rsidR="00434F1E" w:rsidRPr="0067397F" w:rsidRDefault="00434F1E" w:rsidP="00434F1E">
      <w:pPr>
        <w:jc w:val="center"/>
        <w:rPr>
          <w:rFonts w:asciiTheme="minorHAnsi" w:hAnsiTheme="minorHAnsi" w:cs="Arial"/>
          <w:b/>
          <w:sz w:val="22"/>
          <w:szCs w:val="22"/>
        </w:rPr>
      </w:pPr>
      <w:r w:rsidRPr="0067397F">
        <w:rPr>
          <w:rFonts w:asciiTheme="minorHAnsi" w:hAnsiTheme="minorHAnsi" w:cs="Arial"/>
          <w:b/>
          <w:sz w:val="22"/>
          <w:szCs w:val="22"/>
        </w:rPr>
        <w:t xml:space="preserve">For serious breaches and if requested the completed form should be sent by email to the </w:t>
      </w:r>
      <w:r>
        <w:rPr>
          <w:rFonts w:asciiTheme="minorHAnsi" w:hAnsiTheme="minorHAnsi" w:cs="Arial"/>
          <w:b/>
          <w:sz w:val="22"/>
          <w:szCs w:val="22"/>
        </w:rPr>
        <w:t>Sponsor</w:t>
      </w:r>
      <w:r w:rsidRPr="0067397F">
        <w:rPr>
          <w:rFonts w:asciiTheme="minorHAnsi" w:hAnsiTheme="minorHAnsi" w:cs="Arial"/>
          <w:b/>
          <w:sz w:val="22"/>
          <w:szCs w:val="22"/>
        </w:rPr>
        <w:t xml:space="preserve"> for the attention of the </w:t>
      </w:r>
      <w:r w:rsidR="00EA0458">
        <w:rPr>
          <w:rFonts w:asciiTheme="minorHAnsi" w:hAnsiTheme="minorHAnsi" w:cs="Arial"/>
          <w:b/>
          <w:sz w:val="22"/>
          <w:szCs w:val="22"/>
        </w:rPr>
        <w:t>Head of Research Governance</w:t>
      </w:r>
      <w:r w:rsidRPr="0067397F">
        <w:rPr>
          <w:rFonts w:asciiTheme="minorHAnsi" w:hAnsiTheme="minorHAnsi" w:cs="Arial"/>
          <w:b/>
          <w:sz w:val="22"/>
          <w:szCs w:val="22"/>
        </w:rPr>
        <w:t xml:space="preserve">, email to </w:t>
      </w:r>
      <w:hyperlink r:id="rId8" w:history="1">
        <w:r w:rsidRPr="0025033A">
          <w:rPr>
            <w:rStyle w:val="Hyperlink"/>
            <w:rFonts w:asciiTheme="minorHAnsi" w:hAnsiTheme="minorHAnsi" w:cs="Arial"/>
            <w:b/>
            <w:sz w:val="22"/>
            <w:szCs w:val="22"/>
          </w:rPr>
          <w:t>rgo</w:t>
        </w:r>
        <w:r w:rsidRPr="00011E64">
          <w:rPr>
            <w:rStyle w:val="Hyperlink"/>
            <w:rFonts w:asciiTheme="minorHAnsi" w:hAnsiTheme="minorHAnsi" w:cs="Arial"/>
            <w:b/>
            <w:sz w:val="22"/>
            <w:szCs w:val="22"/>
          </w:rPr>
          <w:t>sponsor@le.ac.uk</w:t>
        </w:r>
      </w:hyperlink>
    </w:p>
    <w:p w14:paraId="2BC42FF0" w14:textId="77777777" w:rsidR="00973998" w:rsidRDefault="00973998" w:rsidP="00742745">
      <w:pPr>
        <w:rPr>
          <w:rFonts w:asciiTheme="minorHAnsi" w:hAnsiTheme="minorHAnsi" w:cs="Arial"/>
          <w:sz w:val="22"/>
          <w:szCs w:val="22"/>
        </w:rPr>
      </w:pPr>
    </w:p>
    <w:p w14:paraId="4586EAED" w14:textId="77777777" w:rsidR="00AD24E3" w:rsidRDefault="00AD24E3" w:rsidP="00742745">
      <w:pPr>
        <w:rPr>
          <w:rFonts w:asciiTheme="minorHAnsi" w:hAnsiTheme="minorHAnsi" w:cs="Arial"/>
          <w:sz w:val="22"/>
          <w:szCs w:val="22"/>
        </w:rPr>
      </w:pPr>
    </w:p>
    <w:p w14:paraId="6E82EB6A" w14:textId="77777777" w:rsidR="00AD24E3" w:rsidRDefault="00AD24E3">
      <w:pPr>
        <w:rPr>
          <w:rFonts w:asciiTheme="minorHAnsi" w:hAnsiTheme="minorHAnsi" w:cs="Arial"/>
          <w:sz w:val="22"/>
          <w:szCs w:val="22"/>
        </w:rPr>
      </w:pPr>
      <w:r>
        <w:rPr>
          <w:rFonts w:asciiTheme="minorHAnsi" w:hAnsiTheme="minorHAnsi" w:cs="Arial"/>
          <w:sz w:val="22"/>
          <w:szCs w:val="22"/>
        </w:rPr>
        <w:br w:type="page"/>
      </w:r>
    </w:p>
    <w:p w14:paraId="2F5C5314" w14:textId="63EF4DA7" w:rsidR="00973998" w:rsidRDefault="00434F1E" w:rsidP="00742745">
      <w:pPr>
        <w:rPr>
          <w:rFonts w:asciiTheme="minorHAnsi" w:hAnsiTheme="minorHAnsi" w:cs="Arial"/>
          <w:sz w:val="22"/>
          <w:szCs w:val="22"/>
        </w:rPr>
      </w:pPr>
      <w:r>
        <w:rPr>
          <w:rFonts w:asciiTheme="minorHAnsi" w:hAnsiTheme="minorHAnsi" w:cs="Arial"/>
          <w:sz w:val="22"/>
          <w:szCs w:val="22"/>
        </w:rPr>
        <w:lastRenderedPageBreak/>
        <w:t xml:space="preserve">Table </w:t>
      </w:r>
      <w:r w:rsidR="008F6B99">
        <w:rPr>
          <w:rFonts w:asciiTheme="minorHAnsi" w:hAnsiTheme="minorHAnsi" w:cs="Arial"/>
          <w:sz w:val="22"/>
          <w:szCs w:val="22"/>
        </w:rPr>
        <w:t>2</w:t>
      </w:r>
      <w:r>
        <w:rPr>
          <w:rFonts w:asciiTheme="minorHAnsi" w:hAnsiTheme="minorHAnsi" w:cs="Arial"/>
          <w:sz w:val="22"/>
          <w:szCs w:val="22"/>
        </w:rPr>
        <w:t>.</w:t>
      </w:r>
    </w:p>
    <w:p w14:paraId="03EBEDAD" w14:textId="77777777" w:rsidR="00973998" w:rsidRPr="0067397F" w:rsidRDefault="00973998" w:rsidP="00742745">
      <w:pPr>
        <w:rPr>
          <w:rFonts w:asciiTheme="minorHAnsi" w:hAnsiTheme="minorHAnsi" w:cs="Arial"/>
          <w:sz w:val="22"/>
          <w:szCs w:val="22"/>
        </w:rPr>
      </w:pPr>
    </w:p>
    <w:tbl>
      <w:tblPr>
        <w:tblpPr w:leftFromText="180" w:rightFromText="180" w:vertAnchor="text" w:horzAnchor="margin" w:tblpXSpec="center" w:tblpY="-6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etailing the different CAPA categories. "/>
      </w:tblPr>
      <w:tblGrid>
        <w:gridCol w:w="6912"/>
        <w:gridCol w:w="5245"/>
        <w:gridCol w:w="3686"/>
      </w:tblGrid>
      <w:tr w:rsidR="00F80EFC" w:rsidRPr="0067397F" w:rsidDel="00F43255" w14:paraId="2848E1E8" w14:textId="5FBE6786" w:rsidTr="008F6B99">
        <w:trPr>
          <w:trHeight w:val="279"/>
        </w:trPr>
        <w:tc>
          <w:tcPr>
            <w:tcW w:w="6912" w:type="dxa"/>
            <w:shd w:val="clear" w:color="auto" w:fill="D9D9D9" w:themeFill="background1" w:themeFillShade="D9"/>
          </w:tcPr>
          <w:p w14:paraId="37F34935" w14:textId="4008C4FA" w:rsidR="00F80EFC" w:rsidRPr="0067397F" w:rsidDel="00F43255" w:rsidRDefault="00F80EFC" w:rsidP="00A421FE">
            <w:pPr>
              <w:rPr>
                <w:rFonts w:asciiTheme="minorHAnsi" w:hAnsiTheme="minorHAnsi" w:cs="Arial"/>
                <w:b/>
                <w:sz w:val="22"/>
                <w:szCs w:val="22"/>
              </w:rPr>
            </w:pPr>
            <w:r w:rsidRPr="0067397F" w:rsidDel="00F43255">
              <w:rPr>
                <w:rFonts w:asciiTheme="minorHAnsi" w:hAnsiTheme="minorHAnsi" w:cs="Arial"/>
                <w:b/>
                <w:sz w:val="22"/>
                <w:szCs w:val="22"/>
              </w:rPr>
              <w:t xml:space="preserve">Category definition: CRITICAL </w:t>
            </w:r>
          </w:p>
        </w:tc>
        <w:tc>
          <w:tcPr>
            <w:tcW w:w="5245" w:type="dxa"/>
            <w:shd w:val="clear" w:color="auto" w:fill="D9D9D9" w:themeFill="background1" w:themeFillShade="D9"/>
          </w:tcPr>
          <w:p w14:paraId="0B4C4E99" w14:textId="47A45A09" w:rsidR="00F80EFC" w:rsidRPr="0067397F" w:rsidDel="00F43255" w:rsidRDefault="00F80EFC" w:rsidP="00A421FE">
            <w:pPr>
              <w:rPr>
                <w:rFonts w:asciiTheme="minorHAnsi" w:hAnsiTheme="minorHAnsi" w:cs="Arial"/>
                <w:b/>
                <w:sz w:val="22"/>
                <w:szCs w:val="22"/>
              </w:rPr>
            </w:pPr>
            <w:r w:rsidRPr="0067397F" w:rsidDel="00F43255">
              <w:rPr>
                <w:rFonts w:asciiTheme="minorHAnsi" w:hAnsiTheme="minorHAnsi" w:cs="Arial"/>
                <w:b/>
                <w:sz w:val="22"/>
                <w:szCs w:val="22"/>
              </w:rPr>
              <w:t>Category definition</w:t>
            </w:r>
            <w:r w:rsidR="0067397F" w:rsidDel="00F43255">
              <w:rPr>
                <w:rFonts w:asciiTheme="minorHAnsi" w:hAnsiTheme="minorHAnsi" w:cs="Arial"/>
                <w:b/>
                <w:sz w:val="22"/>
                <w:szCs w:val="22"/>
              </w:rPr>
              <w:t>:</w:t>
            </w:r>
            <w:r w:rsidRPr="0067397F" w:rsidDel="00F43255">
              <w:rPr>
                <w:rFonts w:asciiTheme="minorHAnsi" w:hAnsiTheme="minorHAnsi" w:cs="Arial"/>
                <w:b/>
                <w:sz w:val="22"/>
                <w:szCs w:val="22"/>
              </w:rPr>
              <w:t xml:space="preserve"> MAJOR </w:t>
            </w:r>
          </w:p>
        </w:tc>
        <w:tc>
          <w:tcPr>
            <w:tcW w:w="3686" w:type="dxa"/>
            <w:shd w:val="clear" w:color="auto" w:fill="D9D9D9" w:themeFill="background1" w:themeFillShade="D9"/>
          </w:tcPr>
          <w:p w14:paraId="096FFCFB" w14:textId="45E0E502" w:rsidR="00F80EFC" w:rsidRPr="0067397F" w:rsidDel="00F43255" w:rsidRDefault="00F80EFC" w:rsidP="00A421FE">
            <w:pPr>
              <w:rPr>
                <w:rFonts w:asciiTheme="minorHAnsi" w:hAnsiTheme="minorHAnsi" w:cs="Arial"/>
                <w:b/>
                <w:sz w:val="22"/>
                <w:szCs w:val="22"/>
              </w:rPr>
            </w:pPr>
            <w:r w:rsidRPr="0067397F" w:rsidDel="00F43255">
              <w:rPr>
                <w:rFonts w:asciiTheme="minorHAnsi" w:hAnsiTheme="minorHAnsi" w:cs="Arial"/>
                <w:b/>
                <w:sz w:val="22"/>
                <w:szCs w:val="22"/>
              </w:rPr>
              <w:t xml:space="preserve">Category definition: OTHER </w:t>
            </w:r>
          </w:p>
        </w:tc>
      </w:tr>
      <w:tr w:rsidR="00F80EFC" w:rsidRPr="0067397F" w:rsidDel="00F43255" w14:paraId="54B06EFC" w14:textId="17453F85" w:rsidTr="008F6B99">
        <w:trPr>
          <w:trHeight w:val="70"/>
        </w:trPr>
        <w:tc>
          <w:tcPr>
            <w:tcW w:w="6912" w:type="dxa"/>
          </w:tcPr>
          <w:p w14:paraId="0F0F4804" w14:textId="366854C0" w:rsidR="00F80EFC" w:rsidRPr="0067397F" w:rsidDel="00F43255" w:rsidRDefault="00F80EFC" w:rsidP="00F80EFC">
            <w:pPr>
              <w:numPr>
                <w:ilvl w:val="0"/>
                <w:numId w:val="4"/>
              </w:numPr>
              <w:ind w:left="142" w:hanging="142"/>
              <w:rPr>
                <w:rFonts w:asciiTheme="minorHAnsi" w:hAnsiTheme="minorHAnsi" w:cs="Arial"/>
                <w:sz w:val="22"/>
                <w:szCs w:val="22"/>
              </w:rPr>
            </w:pPr>
            <w:r w:rsidRPr="0067397F" w:rsidDel="00F43255">
              <w:rPr>
                <w:rFonts w:asciiTheme="minorHAnsi" w:hAnsiTheme="minorHAnsi" w:cs="Arial"/>
                <w:sz w:val="22"/>
                <w:szCs w:val="22"/>
              </w:rPr>
              <w:t xml:space="preserve">The safety, </w:t>
            </w:r>
            <w:r w:rsidR="0067397F" w:rsidRPr="0067397F" w:rsidDel="00F43255">
              <w:rPr>
                <w:rFonts w:asciiTheme="minorHAnsi" w:hAnsiTheme="minorHAnsi" w:cs="Arial"/>
                <w:sz w:val="22"/>
                <w:szCs w:val="22"/>
              </w:rPr>
              <w:t>wellbeing</w:t>
            </w:r>
            <w:r w:rsidRPr="0067397F" w:rsidDel="00F43255">
              <w:rPr>
                <w:rFonts w:asciiTheme="minorHAnsi" w:hAnsiTheme="minorHAnsi" w:cs="Arial"/>
                <w:sz w:val="22"/>
                <w:szCs w:val="22"/>
              </w:rPr>
              <w:t xml:space="preserve"> or confidentiality of participants has been jeopardised. </w:t>
            </w:r>
          </w:p>
          <w:p w14:paraId="584A86E9" w14:textId="0D6EB033" w:rsidR="00F80EFC" w:rsidRPr="0067397F" w:rsidDel="00F43255" w:rsidRDefault="00F80EFC" w:rsidP="00F80EFC">
            <w:pPr>
              <w:numPr>
                <w:ilvl w:val="0"/>
                <w:numId w:val="4"/>
              </w:numPr>
              <w:ind w:left="142" w:hanging="142"/>
              <w:rPr>
                <w:rFonts w:asciiTheme="minorHAnsi" w:hAnsiTheme="minorHAnsi" w:cs="Arial"/>
                <w:sz w:val="22"/>
                <w:szCs w:val="22"/>
              </w:rPr>
            </w:pPr>
            <w:r w:rsidRPr="0067397F" w:rsidDel="00F43255">
              <w:rPr>
                <w:rFonts w:asciiTheme="minorHAnsi" w:hAnsiTheme="minorHAnsi" w:cs="Arial"/>
                <w:sz w:val="22"/>
                <w:szCs w:val="22"/>
              </w:rPr>
              <w:t>Reported data are unreliable or absent</w:t>
            </w:r>
          </w:p>
          <w:p w14:paraId="3E268118" w14:textId="494F92A5" w:rsidR="00F80EFC" w:rsidRPr="0067397F" w:rsidDel="00F43255" w:rsidRDefault="00F80EFC" w:rsidP="00F80EFC">
            <w:pPr>
              <w:numPr>
                <w:ilvl w:val="0"/>
                <w:numId w:val="4"/>
              </w:numPr>
              <w:ind w:left="142" w:hanging="142"/>
              <w:rPr>
                <w:rFonts w:asciiTheme="minorHAnsi" w:hAnsiTheme="minorHAnsi" w:cs="Arial"/>
                <w:sz w:val="22"/>
                <w:szCs w:val="22"/>
              </w:rPr>
            </w:pPr>
            <w:r w:rsidRPr="0067397F" w:rsidDel="00F43255">
              <w:rPr>
                <w:rFonts w:asciiTheme="minorHAnsi" w:hAnsiTheme="minorHAnsi" w:cs="Arial"/>
                <w:sz w:val="22"/>
                <w:szCs w:val="22"/>
              </w:rPr>
              <w:t xml:space="preserve">Inappropriate, insufficient or untimely corrective action has taken place regarding a major </w:t>
            </w:r>
            <w:r w:rsidR="0067397F" w:rsidRPr="0067397F" w:rsidDel="00F43255">
              <w:rPr>
                <w:rFonts w:asciiTheme="minorHAnsi" w:hAnsiTheme="minorHAnsi" w:cs="Arial"/>
                <w:sz w:val="22"/>
                <w:szCs w:val="22"/>
              </w:rPr>
              <w:t>non-compliance</w:t>
            </w:r>
          </w:p>
          <w:p w14:paraId="66335780" w14:textId="10AF28D7" w:rsidR="00F80EFC" w:rsidRPr="0067397F" w:rsidDel="00F43255" w:rsidRDefault="00F80EFC" w:rsidP="00F80EFC">
            <w:pPr>
              <w:numPr>
                <w:ilvl w:val="0"/>
                <w:numId w:val="4"/>
              </w:numPr>
              <w:ind w:left="142" w:hanging="142"/>
              <w:rPr>
                <w:rFonts w:asciiTheme="minorHAnsi" w:hAnsiTheme="minorHAnsi"/>
                <w:i/>
                <w:sz w:val="22"/>
                <w:szCs w:val="22"/>
              </w:rPr>
            </w:pPr>
            <w:r w:rsidRPr="0067397F" w:rsidDel="00F43255">
              <w:rPr>
                <w:rStyle w:val="Emphasis"/>
                <w:rFonts w:asciiTheme="minorHAnsi" w:hAnsiTheme="minorHAnsi" w:cs="Arial"/>
                <w:i w:val="0"/>
                <w:sz w:val="22"/>
                <w:szCs w:val="22"/>
              </w:rPr>
              <w:t xml:space="preserve">Where there are a number of </w:t>
            </w:r>
            <w:r w:rsidR="00C4729C" w:rsidRPr="0067397F" w:rsidDel="00F43255">
              <w:rPr>
                <w:rStyle w:val="Emphasis"/>
                <w:rFonts w:asciiTheme="minorHAnsi" w:hAnsiTheme="minorHAnsi" w:cs="Arial"/>
                <w:i w:val="0"/>
                <w:sz w:val="22"/>
                <w:szCs w:val="22"/>
              </w:rPr>
              <w:t>m</w:t>
            </w:r>
            <w:r w:rsidRPr="0067397F" w:rsidDel="00F43255">
              <w:rPr>
                <w:rStyle w:val="Emphasis"/>
                <w:rFonts w:asciiTheme="minorHAnsi" w:hAnsiTheme="minorHAnsi" w:cs="Arial"/>
                <w:i w:val="0"/>
                <w:sz w:val="22"/>
                <w:szCs w:val="22"/>
              </w:rPr>
              <w:t>ajor non-compliances across areas of responsibility, indicating a systematic quality assurance failure</w:t>
            </w:r>
          </w:p>
          <w:p w14:paraId="5AB0A4E9" w14:textId="09FE56D2" w:rsidR="00F80EFC" w:rsidRPr="0067397F" w:rsidDel="00F43255" w:rsidRDefault="00C4729C" w:rsidP="00F80EFC">
            <w:pPr>
              <w:pStyle w:val="NormalWeb"/>
              <w:numPr>
                <w:ilvl w:val="0"/>
                <w:numId w:val="4"/>
              </w:numPr>
              <w:spacing w:after="0" w:afterAutospacing="0"/>
              <w:ind w:left="142" w:hanging="142"/>
              <w:rPr>
                <w:rFonts w:asciiTheme="minorHAnsi" w:hAnsiTheme="minorHAnsi"/>
                <w:i/>
                <w:sz w:val="22"/>
                <w:szCs w:val="22"/>
              </w:rPr>
            </w:pPr>
            <w:r w:rsidRPr="0067397F" w:rsidDel="00F43255">
              <w:rPr>
                <w:rStyle w:val="Emphasis"/>
                <w:rFonts w:asciiTheme="minorHAnsi" w:hAnsiTheme="minorHAnsi" w:cs="Arial"/>
                <w:i w:val="0"/>
                <w:sz w:val="22"/>
                <w:szCs w:val="22"/>
              </w:rPr>
              <w:t>P</w:t>
            </w:r>
            <w:r w:rsidR="00F80EFC" w:rsidRPr="0067397F" w:rsidDel="00F43255">
              <w:rPr>
                <w:rStyle w:val="Emphasis"/>
                <w:rFonts w:asciiTheme="minorHAnsi" w:hAnsiTheme="minorHAnsi" w:cs="Arial"/>
                <w:i w:val="0"/>
                <w:sz w:val="22"/>
                <w:szCs w:val="22"/>
              </w:rPr>
              <w:t>rovision of the Trial Master File (TMF) does not comply with Regulation 31A 1-3, as the TMF is not readily available or accessible, or the TMF is incomplete to such an extent that it cannot form the basis of inspection and therefore impedes or obstructs inspectors carrying out their duties in verifying compliance with the Regulations</w:t>
            </w:r>
          </w:p>
          <w:p w14:paraId="45B36F90" w14:textId="7D556245" w:rsidR="00F80EFC" w:rsidRPr="0067397F" w:rsidDel="00F43255" w:rsidRDefault="00F80EFC" w:rsidP="00A421FE">
            <w:pPr>
              <w:rPr>
                <w:rFonts w:asciiTheme="minorHAnsi" w:hAnsiTheme="minorHAnsi" w:cs="Arial"/>
                <w:b/>
                <w:sz w:val="22"/>
                <w:szCs w:val="22"/>
              </w:rPr>
            </w:pPr>
          </w:p>
        </w:tc>
        <w:tc>
          <w:tcPr>
            <w:tcW w:w="5245" w:type="dxa"/>
          </w:tcPr>
          <w:p w14:paraId="0FCBB6E4" w14:textId="76B4EED8" w:rsidR="00F80EFC" w:rsidRPr="0067397F" w:rsidDel="00F43255" w:rsidRDefault="00F80EFC" w:rsidP="00F80EFC">
            <w:pPr>
              <w:numPr>
                <w:ilvl w:val="0"/>
                <w:numId w:val="5"/>
              </w:numPr>
              <w:ind w:left="175" w:hanging="142"/>
              <w:rPr>
                <w:rFonts w:asciiTheme="minorHAnsi" w:hAnsiTheme="minorHAnsi" w:cs="Arial"/>
                <w:sz w:val="22"/>
                <w:szCs w:val="22"/>
              </w:rPr>
            </w:pPr>
            <w:r w:rsidRPr="0067397F" w:rsidDel="00F43255">
              <w:rPr>
                <w:rFonts w:asciiTheme="minorHAnsi" w:hAnsiTheme="minorHAnsi" w:cs="Arial"/>
                <w:sz w:val="22"/>
                <w:szCs w:val="22"/>
              </w:rPr>
              <w:t>Significant and unjustified non-compliance with relevant legislation or Good Clinical Practice (ICH GCP).</w:t>
            </w:r>
          </w:p>
          <w:p w14:paraId="1533F88F" w14:textId="04FF0CF7" w:rsidR="00F80EFC" w:rsidRPr="0067397F" w:rsidDel="00F43255" w:rsidRDefault="00F80EFC" w:rsidP="00F80EFC">
            <w:pPr>
              <w:numPr>
                <w:ilvl w:val="0"/>
                <w:numId w:val="5"/>
              </w:numPr>
              <w:ind w:left="175" w:hanging="142"/>
              <w:rPr>
                <w:rFonts w:asciiTheme="minorHAnsi" w:hAnsiTheme="minorHAnsi" w:cs="Arial"/>
                <w:sz w:val="22"/>
                <w:szCs w:val="22"/>
              </w:rPr>
            </w:pPr>
            <w:r w:rsidRPr="0067397F" w:rsidDel="00F43255">
              <w:rPr>
                <w:rFonts w:asciiTheme="minorHAnsi" w:hAnsiTheme="minorHAnsi" w:cs="Arial"/>
                <w:sz w:val="22"/>
                <w:szCs w:val="22"/>
              </w:rPr>
              <w:t>A number of breaches of legislation or GCP within one area, indicating systematic quality assurance failure</w:t>
            </w:r>
          </w:p>
          <w:p w14:paraId="05D3547A" w14:textId="08DAF065" w:rsidR="00F80EFC" w:rsidRPr="0067397F" w:rsidDel="00F43255" w:rsidRDefault="00F80EFC" w:rsidP="00F80EFC">
            <w:pPr>
              <w:numPr>
                <w:ilvl w:val="0"/>
                <w:numId w:val="5"/>
              </w:numPr>
              <w:ind w:left="175" w:hanging="142"/>
              <w:rPr>
                <w:rFonts w:asciiTheme="minorHAnsi" w:hAnsiTheme="minorHAnsi" w:cs="Arial"/>
                <w:sz w:val="22"/>
                <w:szCs w:val="22"/>
              </w:rPr>
            </w:pPr>
            <w:r w:rsidRPr="0067397F" w:rsidDel="00F43255">
              <w:rPr>
                <w:rFonts w:asciiTheme="minorHAnsi" w:hAnsiTheme="minorHAnsi" w:cs="Arial"/>
                <w:sz w:val="22"/>
                <w:szCs w:val="22"/>
              </w:rPr>
              <w:t>A failure to comply with legislative requirements including annual reporting requirements</w:t>
            </w:r>
          </w:p>
        </w:tc>
        <w:tc>
          <w:tcPr>
            <w:tcW w:w="3686" w:type="dxa"/>
          </w:tcPr>
          <w:p w14:paraId="175C8D96" w14:textId="3F1B597F" w:rsidR="00F80EFC" w:rsidRPr="0067397F" w:rsidDel="00F43255" w:rsidRDefault="00F80EFC" w:rsidP="00F80EFC">
            <w:pPr>
              <w:numPr>
                <w:ilvl w:val="0"/>
                <w:numId w:val="5"/>
              </w:numPr>
              <w:ind w:left="176" w:hanging="176"/>
              <w:rPr>
                <w:rFonts w:asciiTheme="minorHAnsi" w:hAnsiTheme="minorHAnsi" w:cs="Arial"/>
                <w:sz w:val="22"/>
                <w:szCs w:val="22"/>
              </w:rPr>
            </w:pPr>
            <w:r w:rsidRPr="0067397F" w:rsidDel="00F43255">
              <w:rPr>
                <w:rFonts w:asciiTheme="minorHAnsi" w:hAnsiTheme="minorHAnsi" w:cs="Arial"/>
                <w:sz w:val="22"/>
                <w:szCs w:val="22"/>
              </w:rPr>
              <w:t>Findings that are neither critical nor major</w:t>
            </w:r>
          </w:p>
        </w:tc>
      </w:tr>
    </w:tbl>
    <w:p w14:paraId="0F9E9BEE" w14:textId="77777777" w:rsidR="004D4C3A" w:rsidRPr="0067397F" w:rsidRDefault="004D4C3A" w:rsidP="00F80EFC">
      <w:pPr>
        <w:jc w:val="center"/>
        <w:rPr>
          <w:rFonts w:asciiTheme="minorHAnsi" w:hAnsiTheme="minorHAnsi" w:cs="Arial"/>
          <w:sz w:val="22"/>
          <w:szCs w:val="22"/>
          <w:u w:val="single"/>
        </w:rPr>
      </w:pPr>
    </w:p>
    <w:p w14:paraId="07975F97" w14:textId="77777777" w:rsidR="005C49E2" w:rsidRPr="0067397F" w:rsidRDefault="005C49E2" w:rsidP="005C49E2">
      <w:pPr>
        <w:rPr>
          <w:rFonts w:asciiTheme="minorHAnsi" w:hAnsiTheme="minorHAnsi" w:cs="Arial"/>
          <w:sz w:val="22"/>
          <w:szCs w:val="22"/>
        </w:rPr>
      </w:pPr>
      <w:r w:rsidRPr="0067397F">
        <w:rPr>
          <w:rFonts w:asciiTheme="minorHAnsi" w:hAnsiTheme="minorHAnsi" w:cs="Arial"/>
          <w:sz w:val="22"/>
          <w:szCs w:val="22"/>
        </w:rPr>
        <w:t xml:space="preserve">  </w:t>
      </w:r>
    </w:p>
    <w:p w14:paraId="626025C2" w14:textId="6A8CE4B2" w:rsidR="006C74D4" w:rsidRPr="0067397F" w:rsidRDefault="006C74D4" w:rsidP="0099383C">
      <w:pPr>
        <w:jc w:val="center"/>
        <w:rPr>
          <w:rFonts w:asciiTheme="minorHAnsi" w:hAnsiTheme="minorHAnsi" w:cs="Arial"/>
          <w:b/>
          <w:sz w:val="22"/>
          <w:szCs w:val="22"/>
        </w:rPr>
      </w:pPr>
    </w:p>
    <w:sectPr w:rsidR="006C74D4" w:rsidRPr="0067397F" w:rsidSect="00667EB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48F8" w14:textId="77777777" w:rsidR="006D1D5A" w:rsidRDefault="006D1D5A">
      <w:r>
        <w:separator/>
      </w:r>
    </w:p>
  </w:endnote>
  <w:endnote w:type="continuationSeparator" w:id="0">
    <w:p w14:paraId="29095325" w14:textId="77777777" w:rsidR="006D1D5A" w:rsidRDefault="006D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624" w14:textId="77777777" w:rsidR="00EA0458" w:rsidRDefault="00EA0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5BED" w14:textId="61E20D10" w:rsidR="00917B35" w:rsidRPr="00045F89" w:rsidRDefault="00A1436B">
    <w:pPr>
      <w:pStyle w:val="Footer"/>
      <w:rPr>
        <w:rFonts w:ascii="Arial" w:hAnsi="Arial" w:cs="Arial"/>
        <w:sz w:val="18"/>
        <w:szCs w:val="18"/>
      </w:rPr>
    </w:pPr>
    <w:r w:rsidRPr="00045F89">
      <w:rPr>
        <w:rFonts w:ascii="Arial" w:hAnsi="Arial" w:cs="Arial"/>
        <w:sz w:val="18"/>
        <w:szCs w:val="18"/>
      </w:rPr>
      <w:t xml:space="preserve">CAPA </w:t>
    </w:r>
    <w:r w:rsidRPr="000A59F3">
      <w:rPr>
        <w:rFonts w:ascii="Arial" w:hAnsi="Arial" w:cs="Arial"/>
        <w:sz w:val="18"/>
        <w:szCs w:val="18"/>
      </w:rPr>
      <w:t xml:space="preserve">Form </w:t>
    </w:r>
    <w:proofErr w:type="spellStart"/>
    <w:r w:rsidR="0099383C" w:rsidRPr="000A59F3">
      <w:rPr>
        <w:rFonts w:ascii="Arial" w:hAnsi="Arial" w:cs="Arial"/>
        <w:sz w:val="18"/>
        <w:szCs w:val="18"/>
      </w:rPr>
      <w:t>v4</w:t>
    </w:r>
    <w:r w:rsidR="00622772" w:rsidRPr="000A59F3">
      <w:rPr>
        <w:rFonts w:ascii="Arial" w:hAnsi="Arial" w:cs="Arial"/>
        <w:sz w:val="18"/>
        <w:szCs w:val="18"/>
      </w:rPr>
      <w:t>.</w:t>
    </w:r>
    <w:r w:rsidR="00EA0458">
      <w:rPr>
        <w:rFonts w:ascii="Arial" w:hAnsi="Arial" w:cs="Arial"/>
        <w:sz w:val="18"/>
        <w:szCs w:val="18"/>
      </w:rPr>
      <w:t>3</w:t>
    </w:r>
    <w:proofErr w:type="spellEnd"/>
    <w:r w:rsidR="00622772" w:rsidRPr="000A59F3">
      <w:rPr>
        <w:rFonts w:ascii="Arial" w:hAnsi="Arial" w:cs="Arial"/>
        <w:sz w:val="18"/>
        <w:szCs w:val="18"/>
      </w:rPr>
      <w:t xml:space="preserve"> </w:t>
    </w:r>
    <w:r w:rsidR="00EA0458">
      <w:rPr>
        <w:rFonts w:ascii="Arial" w:hAnsi="Arial" w:cs="Arial"/>
        <w:sz w:val="18"/>
        <w:szCs w:val="18"/>
      </w:rPr>
      <w:t>Jan 202</w:t>
    </w:r>
    <w:r w:rsidR="004F1249">
      <w:rPr>
        <w:rFonts w:ascii="Arial" w:hAnsi="Arial" w:cs="Arial"/>
        <w:sz w:val="18"/>
        <w:szCs w:val="18"/>
      </w:rPr>
      <w:t>5</w:t>
    </w:r>
    <w:r w:rsidR="00917B35" w:rsidRPr="00045F89">
      <w:rPr>
        <w:rFonts w:ascii="Arial" w:hAnsi="Arial" w:cs="Arial"/>
        <w:sz w:val="18"/>
        <w:szCs w:val="18"/>
      </w:rPr>
      <w:t xml:space="preserve"> </w:t>
    </w:r>
    <w:r w:rsidR="000E1268" w:rsidRPr="00045F89">
      <w:rPr>
        <w:rFonts w:ascii="Arial" w:hAnsi="Arial" w:cs="Arial"/>
        <w:sz w:val="18"/>
        <w:szCs w:val="18"/>
      </w:rPr>
      <w:tab/>
    </w:r>
    <w:r w:rsidR="000E1268" w:rsidRPr="00045F89">
      <w:rPr>
        <w:rFonts w:ascii="Arial" w:hAnsi="Arial" w:cs="Arial"/>
        <w:sz w:val="18"/>
        <w:szCs w:val="18"/>
      </w:rPr>
      <w:tab/>
    </w:r>
    <w:r w:rsidR="000E1268" w:rsidRPr="00045F89">
      <w:rPr>
        <w:rFonts w:ascii="Arial" w:hAnsi="Arial" w:cs="Arial"/>
        <w:sz w:val="18"/>
        <w:szCs w:val="18"/>
      </w:rPr>
      <w:tab/>
      <w:t>Appendix 1</w:t>
    </w:r>
    <w:r w:rsidRPr="00045F89">
      <w:rPr>
        <w:rFonts w:ascii="Arial" w:hAnsi="Arial" w:cs="Arial"/>
        <w:sz w:val="18"/>
        <w:szCs w:val="18"/>
      </w:rPr>
      <w:t xml:space="preserve"> to UoL</w:t>
    </w:r>
    <w:r w:rsidR="00900379" w:rsidRPr="00045F89">
      <w:rPr>
        <w:rFonts w:ascii="Arial" w:hAnsi="Arial" w:cs="Arial"/>
        <w:sz w:val="18"/>
        <w:szCs w:val="18"/>
      </w:rPr>
      <w:t xml:space="preserve"> SOP </w:t>
    </w:r>
    <w:r w:rsidRPr="00045F89">
      <w:rPr>
        <w:rFonts w:ascii="Arial" w:hAnsi="Arial" w:cs="Arial"/>
        <w:sz w:val="18"/>
        <w:szCs w:val="18"/>
      </w:rPr>
      <w:t>S-1012</w:t>
    </w:r>
    <w:r w:rsidR="00FD0E85" w:rsidRPr="00045F89">
      <w:rPr>
        <w:rFonts w:ascii="Arial" w:hAnsi="Arial" w:cs="Arial"/>
        <w:sz w:val="18"/>
        <w:szCs w:val="18"/>
      </w:rPr>
      <w:tab/>
    </w:r>
    <w:r w:rsidR="00FD0E85" w:rsidRPr="00045F89">
      <w:rPr>
        <w:rFonts w:ascii="Arial" w:hAnsi="Arial" w:cs="Arial"/>
        <w:sz w:val="18"/>
        <w:szCs w:val="18"/>
      </w:rPr>
      <w:tab/>
    </w:r>
    <w:r w:rsidR="00FD0E85" w:rsidRPr="00045F89">
      <w:rPr>
        <w:rFonts w:ascii="Arial" w:hAnsi="Arial" w:cs="Arial"/>
        <w:sz w:val="18"/>
        <w:szCs w:val="18"/>
      </w:rPr>
      <w:tab/>
    </w:r>
    <w:r w:rsidR="00FD0E85" w:rsidRPr="00045F89">
      <w:rPr>
        <w:rFonts w:ascii="Arial" w:hAnsi="Arial" w:cs="Arial"/>
        <w:sz w:val="18"/>
        <w:szCs w:val="18"/>
      </w:rPr>
      <w:tab/>
    </w:r>
    <w:r w:rsidR="00917B35" w:rsidRPr="00045F89">
      <w:rPr>
        <w:rFonts w:ascii="Arial" w:hAnsi="Arial" w:cs="Arial"/>
        <w:sz w:val="18"/>
        <w:szCs w:val="18"/>
      </w:rPr>
      <w:t xml:space="preserve">                                                                                                Page ___of ___</w:t>
    </w:r>
    <w:r w:rsidR="00FD0E85" w:rsidRPr="00045F89">
      <w:rPr>
        <w:rFonts w:ascii="Arial" w:hAnsi="Arial" w:cs="Arial"/>
        <w:sz w:val="18"/>
        <w:szCs w:val="18"/>
      </w:rPr>
      <w:t xml:space="preserve"> </w:t>
    </w:r>
  </w:p>
  <w:p w14:paraId="09E67868" w14:textId="77777777" w:rsidR="001179B4" w:rsidRPr="00900379" w:rsidRDefault="001179B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3B35" w14:textId="3FFF42AC" w:rsidR="00434F1E" w:rsidRPr="00045F89" w:rsidRDefault="00434F1E" w:rsidP="00434F1E">
    <w:pPr>
      <w:pStyle w:val="Footer"/>
      <w:rPr>
        <w:rFonts w:ascii="Arial" w:hAnsi="Arial" w:cs="Arial"/>
        <w:sz w:val="18"/>
        <w:szCs w:val="18"/>
      </w:rPr>
    </w:pPr>
    <w:r w:rsidRPr="000A59F3">
      <w:rPr>
        <w:rFonts w:ascii="Arial" w:hAnsi="Arial" w:cs="Arial"/>
        <w:sz w:val="18"/>
        <w:szCs w:val="18"/>
      </w:rPr>
      <w:t xml:space="preserve">CAPA Form </w:t>
    </w:r>
    <w:proofErr w:type="spellStart"/>
    <w:r w:rsidRPr="000A59F3">
      <w:rPr>
        <w:rFonts w:ascii="Arial" w:hAnsi="Arial" w:cs="Arial"/>
        <w:sz w:val="18"/>
        <w:szCs w:val="18"/>
      </w:rPr>
      <w:t>v4.</w:t>
    </w:r>
    <w:r w:rsidR="00EA0458">
      <w:rPr>
        <w:rFonts w:ascii="Arial" w:hAnsi="Arial" w:cs="Arial"/>
        <w:sz w:val="18"/>
        <w:szCs w:val="18"/>
      </w:rPr>
      <w:t>3</w:t>
    </w:r>
    <w:r w:rsidR="004F1249">
      <w:rPr>
        <w:rFonts w:ascii="Arial" w:hAnsi="Arial" w:cs="Arial"/>
        <w:sz w:val="18"/>
        <w:szCs w:val="18"/>
      </w:rPr>
      <w:t>Jan</w:t>
    </w:r>
    <w:proofErr w:type="spellEnd"/>
    <w:r w:rsidR="004F1249">
      <w:rPr>
        <w:rFonts w:ascii="Arial" w:hAnsi="Arial" w:cs="Arial"/>
        <w:sz w:val="18"/>
        <w:szCs w:val="18"/>
      </w:rPr>
      <w:t xml:space="preserve"> 2025</w:t>
    </w:r>
    <w:r w:rsidRPr="00045F89">
      <w:rPr>
        <w:rFonts w:ascii="Arial" w:hAnsi="Arial" w:cs="Arial"/>
        <w:sz w:val="18"/>
        <w:szCs w:val="18"/>
      </w:rPr>
      <w:tab/>
    </w:r>
    <w:r w:rsidRPr="00045F89">
      <w:rPr>
        <w:rFonts w:ascii="Arial" w:hAnsi="Arial" w:cs="Arial"/>
        <w:sz w:val="18"/>
        <w:szCs w:val="18"/>
      </w:rPr>
      <w:tab/>
    </w:r>
    <w:r w:rsidRPr="00045F89">
      <w:rPr>
        <w:rFonts w:ascii="Arial" w:hAnsi="Arial" w:cs="Arial"/>
        <w:sz w:val="18"/>
        <w:szCs w:val="18"/>
      </w:rPr>
      <w:tab/>
      <w:t>Appendix 1 to UoL SOP S-1012</w:t>
    </w:r>
    <w:r w:rsidRPr="00045F89">
      <w:rPr>
        <w:rFonts w:ascii="Arial" w:hAnsi="Arial" w:cs="Arial"/>
        <w:sz w:val="18"/>
        <w:szCs w:val="18"/>
      </w:rPr>
      <w:tab/>
    </w:r>
    <w:r w:rsidRPr="00045F89">
      <w:rPr>
        <w:rFonts w:ascii="Arial" w:hAnsi="Arial" w:cs="Arial"/>
        <w:sz w:val="18"/>
        <w:szCs w:val="18"/>
      </w:rPr>
      <w:tab/>
    </w:r>
    <w:r w:rsidRPr="00045F89">
      <w:rPr>
        <w:rFonts w:ascii="Arial" w:hAnsi="Arial" w:cs="Arial"/>
        <w:sz w:val="18"/>
        <w:szCs w:val="18"/>
      </w:rPr>
      <w:tab/>
    </w:r>
    <w:r w:rsidRPr="00045F89">
      <w:rPr>
        <w:rFonts w:ascii="Arial" w:hAnsi="Arial" w:cs="Arial"/>
        <w:sz w:val="18"/>
        <w:szCs w:val="18"/>
      </w:rPr>
      <w:tab/>
      <w:t xml:space="preserve">                                                                                                Page ___of ___ </w:t>
    </w:r>
  </w:p>
  <w:p w14:paraId="35B52AC3" w14:textId="77777777" w:rsidR="00434F1E" w:rsidRDefault="0043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A725" w14:textId="77777777" w:rsidR="006D1D5A" w:rsidRDefault="006D1D5A">
      <w:r>
        <w:separator/>
      </w:r>
    </w:p>
  </w:footnote>
  <w:footnote w:type="continuationSeparator" w:id="0">
    <w:p w14:paraId="54CF0432" w14:textId="77777777" w:rsidR="006D1D5A" w:rsidRDefault="006D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509" w14:textId="77777777" w:rsidR="00EA0458" w:rsidRDefault="00EA0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8B3C" w14:textId="6D0A6538" w:rsidR="00463AB4" w:rsidRDefault="00463AB4">
    <w:pPr>
      <w:pStyle w:val="Header"/>
    </w:pPr>
  </w:p>
  <w:p w14:paraId="39190C76" w14:textId="56D07ACC" w:rsidR="00463AB4" w:rsidRDefault="00463AB4">
    <w:pPr>
      <w:pStyle w:val="Header"/>
    </w:pPr>
    <w:r w:rsidRPr="00B477F3">
      <w:rPr>
        <w:noProof/>
      </w:rPr>
      <w:drawing>
        <wp:anchor distT="0" distB="0" distL="114300" distR="114300" simplePos="0" relativeHeight="251659264" behindDoc="0" locked="0" layoutInCell="1" allowOverlap="1" wp14:anchorId="1E98CCAF" wp14:editId="360E1E9F">
          <wp:simplePos x="0" y="0"/>
          <wp:positionH relativeFrom="column">
            <wp:posOffset>28575</wp:posOffset>
          </wp:positionH>
          <wp:positionV relativeFrom="paragraph">
            <wp:posOffset>226695</wp:posOffset>
          </wp:positionV>
          <wp:extent cx="1557020" cy="525780"/>
          <wp:effectExtent l="0" t="0" r="5080" b="7620"/>
          <wp:wrapSquare wrapText="bothSides"/>
          <wp:docPr id="23" name="Picture 23"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195" w:type="dxa"/>
      <w:tblLook w:val="04A0" w:firstRow="1" w:lastRow="0" w:firstColumn="1" w:lastColumn="0" w:noHBand="0" w:noVBand="1"/>
    </w:tblPr>
    <w:tblGrid>
      <w:gridCol w:w="2830"/>
      <w:gridCol w:w="5103"/>
    </w:tblGrid>
    <w:tr w:rsidR="00463AB4" w14:paraId="3AFDC4B5" w14:textId="77777777" w:rsidTr="00FF2004">
      <w:tc>
        <w:tcPr>
          <w:tcW w:w="2830" w:type="dxa"/>
          <w:shd w:val="clear" w:color="auto" w:fill="D9D9D9" w:themeFill="background1" w:themeFillShade="D9"/>
        </w:tcPr>
        <w:p w14:paraId="274E8289" w14:textId="77777777" w:rsidR="00463AB4" w:rsidRPr="00463AB4" w:rsidRDefault="00463AB4" w:rsidP="00463AB4">
          <w:pPr>
            <w:pStyle w:val="Header"/>
            <w:rPr>
              <w:rFonts w:asciiTheme="minorHAnsi" w:hAnsiTheme="minorHAnsi" w:cstheme="minorHAnsi"/>
              <w:b/>
              <w:bCs/>
              <w:sz w:val="22"/>
              <w:szCs w:val="22"/>
            </w:rPr>
          </w:pPr>
          <w:r w:rsidRPr="00463AB4">
            <w:rPr>
              <w:rFonts w:asciiTheme="minorHAnsi" w:hAnsiTheme="minorHAnsi" w:cstheme="minorHAnsi"/>
              <w:b/>
              <w:bCs/>
              <w:sz w:val="22"/>
              <w:szCs w:val="22"/>
            </w:rPr>
            <w:t xml:space="preserve">Information Requested </w:t>
          </w:r>
        </w:p>
      </w:tc>
      <w:tc>
        <w:tcPr>
          <w:tcW w:w="5103" w:type="dxa"/>
          <w:shd w:val="clear" w:color="auto" w:fill="D9D9D9" w:themeFill="background1" w:themeFillShade="D9"/>
        </w:tcPr>
        <w:p w14:paraId="09F299AA" w14:textId="77777777" w:rsidR="00463AB4" w:rsidRPr="00463AB4" w:rsidRDefault="00463AB4" w:rsidP="00463AB4">
          <w:pPr>
            <w:pStyle w:val="Header"/>
            <w:rPr>
              <w:rFonts w:asciiTheme="minorHAnsi" w:hAnsiTheme="minorHAnsi" w:cstheme="minorHAnsi"/>
              <w:b/>
              <w:bCs/>
              <w:sz w:val="22"/>
              <w:szCs w:val="22"/>
            </w:rPr>
          </w:pPr>
          <w:r w:rsidRPr="00463AB4">
            <w:rPr>
              <w:rFonts w:asciiTheme="minorHAnsi" w:hAnsiTheme="minorHAnsi" w:cstheme="minorHAnsi"/>
              <w:b/>
              <w:bCs/>
              <w:sz w:val="22"/>
              <w:szCs w:val="22"/>
            </w:rPr>
            <w:t>Response</w:t>
          </w:r>
        </w:p>
      </w:tc>
    </w:tr>
    <w:tr w:rsidR="00463AB4" w14:paraId="112B3D77" w14:textId="77777777" w:rsidTr="00FF2004">
      <w:tc>
        <w:tcPr>
          <w:tcW w:w="2830" w:type="dxa"/>
        </w:tcPr>
        <w:p w14:paraId="34702534" w14:textId="77777777" w:rsidR="00463AB4" w:rsidRPr="00463AB4" w:rsidRDefault="00463AB4" w:rsidP="00463AB4">
          <w:pPr>
            <w:pStyle w:val="Header"/>
            <w:rPr>
              <w:rFonts w:asciiTheme="minorHAnsi" w:hAnsiTheme="minorHAnsi" w:cstheme="minorHAnsi"/>
              <w:sz w:val="22"/>
              <w:szCs w:val="22"/>
            </w:rPr>
          </w:pPr>
          <w:r w:rsidRPr="00463AB4">
            <w:rPr>
              <w:rFonts w:asciiTheme="minorHAnsi" w:hAnsiTheme="minorHAnsi" w:cstheme="minorHAnsi"/>
              <w:sz w:val="22"/>
              <w:szCs w:val="22"/>
            </w:rPr>
            <w:t>Sponsor Reference Number</w:t>
          </w:r>
        </w:p>
      </w:tc>
      <w:tc>
        <w:tcPr>
          <w:tcW w:w="5103" w:type="dxa"/>
        </w:tcPr>
        <w:p w14:paraId="4D500060" w14:textId="77777777" w:rsidR="00463AB4" w:rsidRPr="00463AB4" w:rsidRDefault="00463AB4" w:rsidP="00463AB4">
          <w:pPr>
            <w:pStyle w:val="Header"/>
            <w:rPr>
              <w:rFonts w:asciiTheme="minorHAnsi" w:hAnsiTheme="minorHAnsi" w:cstheme="minorHAnsi"/>
              <w:sz w:val="22"/>
              <w:szCs w:val="22"/>
            </w:rPr>
          </w:pPr>
        </w:p>
      </w:tc>
    </w:tr>
    <w:tr w:rsidR="00463AB4" w14:paraId="33448534" w14:textId="77777777" w:rsidTr="00FF2004">
      <w:tc>
        <w:tcPr>
          <w:tcW w:w="2830" w:type="dxa"/>
        </w:tcPr>
        <w:p w14:paraId="42E1C8DC" w14:textId="77777777" w:rsidR="00463AB4" w:rsidRPr="00463AB4" w:rsidRDefault="00463AB4" w:rsidP="00463AB4">
          <w:pPr>
            <w:pStyle w:val="Header"/>
            <w:rPr>
              <w:rFonts w:asciiTheme="minorHAnsi" w:hAnsiTheme="minorHAnsi" w:cstheme="minorHAnsi"/>
              <w:sz w:val="22"/>
              <w:szCs w:val="22"/>
            </w:rPr>
          </w:pPr>
          <w:r w:rsidRPr="00463AB4">
            <w:rPr>
              <w:rFonts w:asciiTheme="minorHAnsi" w:hAnsiTheme="minorHAnsi" w:cstheme="minorHAnsi"/>
              <w:sz w:val="22"/>
              <w:szCs w:val="22"/>
            </w:rPr>
            <w:t>Study title or ACRONYM</w:t>
          </w:r>
        </w:p>
      </w:tc>
      <w:tc>
        <w:tcPr>
          <w:tcW w:w="5103" w:type="dxa"/>
        </w:tcPr>
        <w:p w14:paraId="6AE37676" w14:textId="77777777" w:rsidR="00463AB4" w:rsidRPr="00463AB4" w:rsidRDefault="00463AB4" w:rsidP="00463AB4">
          <w:pPr>
            <w:pStyle w:val="Header"/>
            <w:rPr>
              <w:rFonts w:asciiTheme="minorHAnsi" w:hAnsiTheme="minorHAnsi" w:cstheme="minorHAnsi"/>
              <w:sz w:val="22"/>
              <w:szCs w:val="22"/>
            </w:rPr>
          </w:pPr>
        </w:p>
      </w:tc>
    </w:tr>
    <w:tr w:rsidR="00463AB4" w14:paraId="04CFFB72" w14:textId="77777777" w:rsidTr="00FF2004">
      <w:tc>
        <w:tcPr>
          <w:tcW w:w="2830" w:type="dxa"/>
        </w:tcPr>
        <w:p w14:paraId="66B6EAF0" w14:textId="77777777" w:rsidR="00463AB4" w:rsidRPr="00463AB4" w:rsidRDefault="00463AB4" w:rsidP="00463AB4">
          <w:pPr>
            <w:pStyle w:val="Header"/>
            <w:rPr>
              <w:rFonts w:asciiTheme="minorHAnsi" w:hAnsiTheme="minorHAnsi" w:cstheme="minorHAnsi"/>
              <w:sz w:val="22"/>
              <w:szCs w:val="22"/>
            </w:rPr>
          </w:pPr>
          <w:r w:rsidRPr="00463AB4">
            <w:rPr>
              <w:rFonts w:asciiTheme="minorHAnsi" w:hAnsiTheme="minorHAnsi" w:cstheme="minorHAnsi"/>
              <w:sz w:val="22"/>
              <w:szCs w:val="22"/>
            </w:rPr>
            <w:t>Centre name or number</w:t>
          </w:r>
        </w:p>
      </w:tc>
      <w:tc>
        <w:tcPr>
          <w:tcW w:w="5103" w:type="dxa"/>
        </w:tcPr>
        <w:p w14:paraId="125FEB3B" w14:textId="77777777" w:rsidR="00463AB4" w:rsidRPr="00463AB4" w:rsidRDefault="00463AB4" w:rsidP="00463AB4">
          <w:pPr>
            <w:pStyle w:val="Header"/>
            <w:rPr>
              <w:rFonts w:asciiTheme="minorHAnsi" w:hAnsiTheme="minorHAnsi" w:cstheme="minorHAnsi"/>
              <w:sz w:val="22"/>
              <w:szCs w:val="22"/>
            </w:rPr>
          </w:pPr>
        </w:p>
      </w:tc>
    </w:tr>
  </w:tbl>
  <w:p w14:paraId="379025E7" w14:textId="77777777" w:rsidR="00463AB4" w:rsidRDefault="00463AB4" w:rsidP="00463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EDC" w14:textId="25413092" w:rsidR="00622772" w:rsidRDefault="00667EB8" w:rsidP="00463AB4">
    <w:pPr>
      <w:pStyle w:val="Header"/>
      <w:tabs>
        <w:tab w:val="clear" w:pos="4153"/>
        <w:tab w:val="clear" w:pos="8306"/>
        <w:tab w:val="left" w:pos="945"/>
      </w:tabs>
    </w:pPr>
    <w:r w:rsidRPr="00B477F3">
      <w:rPr>
        <w:noProof/>
      </w:rPr>
      <w:drawing>
        <wp:anchor distT="0" distB="0" distL="114300" distR="114300" simplePos="0" relativeHeight="251661312" behindDoc="0" locked="0" layoutInCell="1" allowOverlap="1" wp14:anchorId="1666536F" wp14:editId="56837ABD">
          <wp:simplePos x="0" y="0"/>
          <wp:positionH relativeFrom="column">
            <wp:posOffset>-161925</wp:posOffset>
          </wp:positionH>
          <wp:positionV relativeFrom="paragraph">
            <wp:posOffset>49530</wp:posOffset>
          </wp:positionV>
          <wp:extent cx="1691640" cy="571500"/>
          <wp:effectExtent l="0" t="0" r="3810" b="0"/>
          <wp:wrapSquare wrapText="bothSides"/>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AB4">
      <w:tab/>
    </w:r>
  </w:p>
  <w:p w14:paraId="50F1252F" w14:textId="4E2C553D" w:rsidR="00463AB4" w:rsidRDefault="00463AB4" w:rsidP="00463AB4">
    <w:pPr>
      <w:pStyle w:val="Header"/>
      <w:tabs>
        <w:tab w:val="clear" w:pos="4153"/>
        <w:tab w:val="clear" w:pos="8306"/>
        <w:tab w:val="left" w:pos="945"/>
      </w:tabs>
    </w:pPr>
  </w:p>
  <w:p w14:paraId="15CEE4D9" w14:textId="390F803C" w:rsidR="00463AB4" w:rsidRDefault="00463AB4" w:rsidP="00463AB4">
    <w:pPr>
      <w:pStyle w:val="Header"/>
      <w:tabs>
        <w:tab w:val="clear" w:pos="4153"/>
        <w:tab w:val="clear" w:pos="8306"/>
        <w:tab w:val="left" w:pos="945"/>
      </w:tabs>
    </w:pPr>
  </w:p>
  <w:p w14:paraId="22B76068" w14:textId="77777777" w:rsidR="00463AB4" w:rsidRDefault="00463AB4" w:rsidP="00463AB4">
    <w:pPr>
      <w:pStyle w:val="Header"/>
      <w:tabs>
        <w:tab w:val="clear" w:pos="4153"/>
        <w:tab w:val="clear" w:pos="8306"/>
        <w:tab w:val="left" w:pos="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12F"/>
    <w:multiLevelType w:val="hybridMultilevel"/>
    <w:tmpl w:val="E95E7F5C"/>
    <w:lvl w:ilvl="0" w:tplc="E1422C9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4216"/>
    <w:multiLevelType w:val="hybridMultilevel"/>
    <w:tmpl w:val="24E6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45CF3"/>
    <w:multiLevelType w:val="hybridMultilevel"/>
    <w:tmpl w:val="36F8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203D"/>
    <w:multiLevelType w:val="hybridMultilevel"/>
    <w:tmpl w:val="7906812E"/>
    <w:lvl w:ilvl="0" w:tplc="1F38FDB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53F6A"/>
    <w:multiLevelType w:val="hybridMultilevel"/>
    <w:tmpl w:val="F7FC1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F44C83"/>
    <w:multiLevelType w:val="hybridMultilevel"/>
    <w:tmpl w:val="0DA2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E42FD"/>
    <w:multiLevelType w:val="hybridMultilevel"/>
    <w:tmpl w:val="7906812E"/>
    <w:lvl w:ilvl="0" w:tplc="1F38FDB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040AA"/>
    <w:multiLevelType w:val="multilevel"/>
    <w:tmpl w:val="11D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F7"/>
    <w:rsid w:val="00007220"/>
    <w:rsid w:val="00011E64"/>
    <w:rsid w:val="00012C3A"/>
    <w:rsid w:val="0002516C"/>
    <w:rsid w:val="00045F89"/>
    <w:rsid w:val="00075692"/>
    <w:rsid w:val="0009166D"/>
    <w:rsid w:val="000A59F3"/>
    <w:rsid w:val="000C012F"/>
    <w:rsid w:val="000C081A"/>
    <w:rsid w:val="000D2882"/>
    <w:rsid w:val="000E1268"/>
    <w:rsid w:val="000E6719"/>
    <w:rsid w:val="001103D1"/>
    <w:rsid w:val="001179B4"/>
    <w:rsid w:val="00120847"/>
    <w:rsid w:val="00130776"/>
    <w:rsid w:val="00154839"/>
    <w:rsid w:val="00155615"/>
    <w:rsid w:val="001819BA"/>
    <w:rsid w:val="001A7A09"/>
    <w:rsid w:val="001B4439"/>
    <w:rsid w:val="001C697E"/>
    <w:rsid w:val="001F01F1"/>
    <w:rsid w:val="0020721B"/>
    <w:rsid w:val="0024297C"/>
    <w:rsid w:val="0025033A"/>
    <w:rsid w:val="002647D5"/>
    <w:rsid w:val="00284E87"/>
    <w:rsid w:val="002C0527"/>
    <w:rsid w:val="002E4579"/>
    <w:rsid w:val="00336788"/>
    <w:rsid w:val="0036399A"/>
    <w:rsid w:val="00366838"/>
    <w:rsid w:val="003750EB"/>
    <w:rsid w:val="003A0D6C"/>
    <w:rsid w:val="003D5A0E"/>
    <w:rsid w:val="00403880"/>
    <w:rsid w:val="00434F1E"/>
    <w:rsid w:val="00455A57"/>
    <w:rsid w:val="00463AB4"/>
    <w:rsid w:val="00476331"/>
    <w:rsid w:val="00476836"/>
    <w:rsid w:val="00480DC4"/>
    <w:rsid w:val="004835A9"/>
    <w:rsid w:val="004B59C6"/>
    <w:rsid w:val="004D4C3A"/>
    <w:rsid w:val="004E41BB"/>
    <w:rsid w:val="004F1249"/>
    <w:rsid w:val="004F13C8"/>
    <w:rsid w:val="005149DF"/>
    <w:rsid w:val="0053064E"/>
    <w:rsid w:val="005449B5"/>
    <w:rsid w:val="005568DE"/>
    <w:rsid w:val="005824EA"/>
    <w:rsid w:val="00593709"/>
    <w:rsid w:val="005A41B8"/>
    <w:rsid w:val="005B1937"/>
    <w:rsid w:val="005C49E2"/>
    <w:rsid w:val="005F0BC7"/>
    <w:rsid w:val="005F666E"/>
    <w:rsid w:val="00622772"/>
    <w:rsid w:val="006439E4"/>
    <w:rsid w:val="00652E07"/>
    <w:rsid w:val="006609FA"/>
    <w:rsid w:val="00667EB8"/>
    <w:rsid w:val="0067397F"/>
    <w:rsid w:val="006A4384"/>
    <w:rsid w:val="006C74D4"/>
    <w:rsid w:val="006D1D5A"/>
    <w:rsid w:val="007016BD"/>
    <w:rsid w:val="00715AF7"/>
    <w:rsid w:val="00723E9C"/>
    <w:rsid w:val="00742745"/>
    <w:rsid w:val="007451B3"/>
    <w:rsid w:val="007703F7"/>
    <w:rsid w:val="00774556"/>
    <w:rsid w:val="00777D49"/>
    <w:rsid w:val="007D20E8"/>
    <w:rsid w:val="007D6F57"/>
    <w:rsid w:val="007E5AC3"/>
    <w:rsid w:val="00871116"/>
    <w:rsid w:val="008A32D3"/>
    <w:rsid w:val="008B0A47"/>
    <w:rsid w:val="008F6B99"/>
    <w:rsid w:val="008F7470"/>
    <w:rsid w:val="00900379"/>
    <w:rsid w:val="00900688"/>
    <w:rsid w:val="00917B35"/>
    <w:rsid w:val="00920F80"/>
    <w:rsid w:val="009514FE"/>
    <w:rsid w:val="00960739"/>
    <w:rsid w:val="00973998"/>
    <w:rsid w:val="0099383C"/>
    <w:rsid w:val="00996C2E"/>
    <w:rsid w:val="009B1B9C"/>
    <w:rsid w:val="009C67BC"/>
    <w:rsid w:val="009F7371"/>
    <w:rsid w:val="00A1436B"/>
    <w:rsid w:val="00A33121"/>
    <w:rsid w:val="00A421FE"/>
    <w:rsid w:val="00A45610"/>
    <w:rsid w:val="00AD24E3"/>
    <w:rsid w:val="00AD35D1"/>
    <w:rsid w:val="00AD4798"/>
    <w:rsid w:val="00B00133"/>
    <w:rsid w:val="00B40E59"/>
    <w:rsid w:val="00B94B7F"/>
    <w:rsid w:val="00BC09CF"/>
    <w:rsid w:val="00BD3028"/>
    <w:rsid w:val="00C2253A"/>
    <w:rsid w:val="00C4729C"/>
    <w:rsid w:val="00C55EEF"/>
    <w:rsid w:val="00C72326"/>
    <w:rsid w:val="00CA3FE8"/>
    <w:rsid w:val="00CA4E20"/>
    <w:rsid w:val="00CC58E1"/>
    <w:rsid w:val="00CD27A2"/>
    <w:rsid w:val="00CF46DB"/>
    <w:rsid w:val="00D20D3F"/>
    <w:rsid w:val="00D248D8"/>
    <w:rsid w:val="00D6517C"/>
    <w:rsid w:val="00DE65B4"/>
    <w:rsid w:val="00E24A26"/>
    <w:rsid w:val="00E411A2"/>
    <w:rsid w:val="00E47615"/>
    <w:rsid w:val="00E56AE3"/>
    <w:rsid w:val="00E7013A"/>
    <w:rsid w:val="00E724BB"/>
    <w:rsid w:val="00E905EB"/>
    <w:rsid w:val="00E96ECF"/>
    <w:rsid w:val="00EA0458"/>
    <w:rsid w:val="00EB215B"/>
    <w:rsid w:val="00EC6A00"/>
    <w:rsid w:val="00EF1FFC"/>
    <w:rsid w:val="00F209EC"/>
    <w:rsid w:val="00F43255"/>
    <w:rsid w:val="00F56BAD"/>
    <w:rsid w:val="00F80EFC"/>
    <w:rsid w:val="00FA1430"/>
    <w:rsid w:val="00FC3386"/>
    <w:rsid w:val="00FC3779"/>
    <w:rsid w:val="00FD0E85"/>
    <w:rsid w:val="00FD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AB22C9"/>
  <w15:docId w15:val="{2DF9602D-B80D-4156-8055-68F9695C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63AB4"/>
    <w:pPr>
      <w:outlineLvl w:val="0"/>
    </w:pPr>
    <w:rPr>
      <w:rFonts w:asciiTheme="minorHAnsi" w:hAnsiTheme="minorHAnsi" w:cs="Arial"/>
      <w:b/>
      <w:bCs/>
      <w:sz w:val="2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8B0A47"/>
    <w:rPr>
      <w:rFonts w:ascii="Tahoma" w:hAnsi="Tahoma" w:cs="Tahoma"/>
      <w:sz w:val="16"/>
      <w:szCs w:val="16"/>
    </w:rPr>
  </w:style>
  <w:style w:type="character" w:customStyle="1" w:styleId="FooterChar">
    <w:name w:val="Footer Char"/>
    <w:link w:val="Footer"/>
    <w:uiPriority w:val="99"/>
    <w:rsid w:val="001179B4"/>
    <w:rPr>
      <w:sz w:val="24"/>
      <w:szCs w:val="24"/>
      <w:lang w:val="en-GB" w:eastAsia="en-GB"/>
    </w:rPr>
  </w:style>
  <w:style w:type="character" w:styleId="Hyperlink">
    <w:name w:val="Hyperlink"/>
    <w:rsid w:val="005F0BC7"/>
    <w:rPr>
      <w:color w:val="0000FF"/>
      <w:u w:val="single"/>
    </w:rPr>
  </w:style>
  <w:style w:type="paragraph" w:styleId="NormalWeb">
    <w:name w:val="Normal (Web)"/>
    <w:basedOn w:val="Normal"/>
    <w:uiPriority w:val="99"/>
    <w:unhideWhenUsed/>
    <w:rsid w:val="00F80EFC"/>
    <w:pPr>
      <w:spacing w:before="100" w:beforeAutospacing="1" w:after="100" w:afterAutospacing="1"/>
    </w:pPr>
    <w:rPr>
      <w:rFonts w:eastAsia="Calibri"/>
    </w:rPr>
  </w:style>
  <w:style w:type="character" w:styleId="Emphasis">
    <w:name w:val="Emphasis"/>
    <w:uiPriority w:val="20"/>
    <w:qFormat/>
    <w:rsid w:val="00F80EFC"/>
    <w:rPr>
      <w:i/>
      <w:iCs/>
    </w:rPr>
  </w:style>
  <w:style w:type="character" w:styleId="CommentReference">
    <w:name w:val="annotation reference"/>
    <w:basedOn w:val="DefaultParagraphFont"/>
    <w:semiHidden/>
    <w:unhideWhenUsed/>
    <w:rsid w:val="00C4729C"/>
    <w:rPr>
      <w:sz w:val="16"/>
      <w:szCs w:val="16"/>
    </w:rPr>
  </w:style>
  <w:style w:type="paragraph" w:styleId="CommentText">
    <w:name w:val="annotation text"/>
    <w:basedOn w:val="Normal"/>
    <w:link w:val="CommentTextChar"/>
    <w:uiPriority w:val="99"/>
    <w:semiHidden/>
    <w:unhideWhenUsed/>
    <w:rsid w:val="00C4729C"/>
    <w:rPr>
      <w:sz w:val="20"/>
      <w:szCs w:val="20"/>
    </w:rPr>
  </w:style>
  <w:style w:type="character" w:customStyle="1" w:styleId="CommentTextChar">
    <w:name w:val="Comment Text Char"/>
    <w:basedOn w:val="DefaultParagraphFont"/>
    <w:link w:val="CommentText"/>
    <w:uiPriority w:val="99"/>
    <w:semiHidden/>
    <w:rsid w:val="00C4729C"/>
  </w:style>
  <w:style w:type="paragraph" w:styleId="CommentSubject">
    <w:name w:val="annotation subject"/>
    <w:basedOn w:val="CommentText"/>
    <w:next w:val="CommentText"/>
    <w:link w:val="CommentSubjectChar"/>
    <w:semiHidden/>
    <w:unhideWhenUsed/>
    <w:rsid w:val="00C4729C"/>
    <w:rPr>
      <w:b/>
      <w:bCs/>
    </w:rPr>
  </w:style>
  <w:style w:type="character" w:customStyle="1" w:styleId="CommentSubjectChar">
    <w:name w:val="Comment Subject Char"/>
    <w:basedOn w:val="CommentTextChar"/>
    <w:link w:val="CommentSubject"/>
    <w:semiHidden/>
    <w:rsid w:val="00C4729C"/>
    <w:rPr>
      <w:b/>
      <w:bCs/>
    </w:rPr>
  </w:style>
  <w:style w:type="paragraph" w:styleId="Title">
    <w:name w:val="Title"/>
    <w:basedOn w:val="Normal"/>
    <w:next w:val="Normal"/>
    <w:link w:val="TitleChar"/>
    <w:qFormat/>
    <w:rsid w:val="00463AB4"/>
    <w:pPr>
      <w:ind w:firstLine="720"/>
      <w:jc w:val="center"/>
    </w:pPr>
    <w:rPr>
      <w:rFonts w:asciiTheme="minorHAnsi" w:hAnsiTheme="minorHAnsi" w:cs="Arial"/>
      <w:b/>
      <w:sz w:val="28"/>
      <w:szCs w:val="22"/>
      <w:u w:val="single"/>
    </w:rPr>
  </w:style>
  <w:style w:type="character" w:customStyle="1" w:styleId="TitleChar">
    <w:name w:val="Title Char"/>
    <w:basedOn w:val="DefaultParagraphFont"/>
    <w:link w:val="Title"/>
    <w:rsid w:val="00463AB4"/>
    <w:rPr>
      <w:rFonts w:asciiTheme="minorHAnsi" w:hAnsiTheme="minorHAnsi" w:cs="Arial"/>
      <w:b/>
      <w:sz w:val="28"/>
      <w:szCs w:val="22"/>
      <w:u w:val="single"/>
    </w:rPr>
  </w:style>
  <w:style w:type="character" w:customStyle="1" w:styleId="Heading1Char">
    <w:name w:val="Heading 1 Char"/>
    <w:basedOn w:val="DefaultParagraphFont"/>
    <w:link w:val="Heading1"/>
    <w:rsid w:val="00463AB4"/>
    <w:rPr>
      <w:rFonts w:asciiTheme="minorHAnsi" w:hAnsiTheme="minorHAnsi" w:cs="Arial"/>
      <w:b/>
      <w:bCs/>
      <w:sz w:val="22"/>
      <w:szCs w:val="22"/>
      <w:u w:val="single"/>
    </w:rPr>
  </w:style>
  <w:style w:type="paragraph" w:styleId="ListParagraph">
    <w:name w:val="List Paragraph"/>
    <w:basedOn w:val="Normal"/>
    <w:uiPriority w:val="34"/>
    <w:qFormat/>
    <w:rsid w:val="00463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90">
      <w:bodyDiv w:val="1"/>
      <w:marLeft w:val="0"/>
      <w:marRight w:val="0"/>
      <w:marTop w:val="0"/>
      <w:marBottom w:val="0"/>
      <w:divBdr>
        <w:top w:val="none" w:sz="0" w:space="0" w:color="auto"/>
        <w:left w:val="none" w:sz="0" w:space="0" w:color="auto"/>
        <w:bottom w:val="none" w:sz="0" w:space="0" w:color="auto"/>
        <w:right w:val="none" w:sz="0" w:space="0" w:color="auto"/>
      </w:divBdr>
    </w:div>
    <w:div w:id="178665302">
      <w:bodyDiv w:val="1"/>
      <w:marLeft w:val="0"/>
      <w:marRight w:val="0"/>
      <w:marTop w:val="0"/>
      <w:marBottom w:val="0"/>
      <w:divBdr>
        <w:top w:val="none" w:sz="0" w:space="0" w:color="auto"/>
        <w:left w:val="none" w:sz="0" w:space="0" w:color="auto"/>
        <w:bottom w:val="none" w:sz="0" w:space="0" w:color="auto"/>
        <w:right w:val="none" w:sz="0" w:space="0" w:color="auto"/>
      </w:divBdr>
    </w:div>
    <w:div w:id="264504932">
      <w:bodyDiv w:val="1"/>
      <w:marLeft w:val="0"/>
      <w:marRight w:val="0"/>
      <w:marTop w:val="0"/>
      <w:marBottom w:val="0"/>
      <w:divBdr>
        <w:top w:val="none" w:sz="0" w:space="0" w:color="auto"/>
        <w:left w:val="none" w:sz="0" w:space="0" w:color="auto"/>
        <w:bottom w:val="none" w:sz="0" w:space="0" w:color="auto"/>
        <w:right w:val="none" w:sz="0" w:space="0" w:color="auto"/>
      </w:divBdr>
    </w:div>
    <w:div w:id="1648776643">
      <w:bodyDiv w:val="1"/>
      <w:marLeft w:val="0"/>
      <w:marRight w:val="0"/>
      <w:marTop w:val="0"/>
      <w:marBottom w:val="0"/>
      <w:divBdr>
        <w:top w:val="none" w:sz="0" w:space="0" w:color="auto"/>
        <w:left w:val="none" w:sz="0" w:space="0" w:color="auto"/>
        <w:bottom w:val="none" w:sz="0" w:space="0" w:color="auto"/>
        <w:right w:val="none" w:sz="0" w:space="0" w:color="auto"/>
      </w:divBdr>
    </w:div>
    <w:div w:id="18366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osponsor@le.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7BE2-0859-45DF-8941-963EEE54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493</Words>
  <Characters>2848</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Corrective Action Preventative Action (CAPA) for Audit findings from UHL 10368</vt:lpstr>
    </vt:vector>
  </TitlesOfParts>
  <Company>University Hospitals of Leicester NHS Trust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Preventative Action (CAPA) for Audit findings from UHL 10368</dc:title>
  <dc:creator>UHL NHS Trust</dc:creator>
  <cp:lastModifiedBy>Fitzpatrick, Claire</cp:lastModifiedBy>
  <cp:revision>3</cp:revision>
  <cp:lastPrinted>2013-10-10T13:27:00Z</cp:lastPrinted>
  <dcterms:created xsi:type="dcterms:W3CDTF">2025-02-10T10:42:00Z</dcterms:created>
  <dcterms:modified xsi:type="dcterms:W3CDTF">2025-02-10T10:46:00Z</dcterms:modified>
</cp:coreProperties>
</file>