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0B38" w14:textId="77777777" w:rsidR="00D31262" w:rsidRPr="00B629A9" w:rsidRDefault="00D31262" w:rsidP="00324B81">
      <w:pPr>
        <w:pStyle w:val="Title"/>
        <w:jc w:val="center"/>
      </w:pPr>
      <w:r w:rsidRPr="00B629A9">
        <w:t>End of Study Sample Application Form</w:t>
      </w:r>
    </w:p>
    <w:p w14:paraId="55341EB0" w14:textId="77777777" w:rsidR="006F575E" w:rsidRPr="00D31262" w:rsidRDefault="006F575E" w:rsidP="00D31262">
      <w:pPr>
        <w:rPr>
          <w:lang w:eastAsia="en-GB"/>
        </w:rPr>
      </w:pPr>
    </w:p>
    <w:p w14:paraId="4B8A1A62" w14:textId="77777777" w:rsidR="00D31262" w:rsidRPr="00461589" w:rsidRDefault="00D31262" w:rsidP="00D31262">
      <w:pPr>
        <w:spacing w:after="0" w:line="252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461589">
        <w:rPr>
          <w:rFonts w:ascii="Arial" w:eastAsia="Times New Roman" w:hAnsi="Arial" w:cs="Arial"/>
          <w:sz w:val="24"/>
          <w:szCs w:val="24"/>
          <w:lang w:eastAsia="en-GB"/>
        </w:rPr>
        <w:t xml:space="preserve">Any relevant material being stored at the end of the study on </w:t>
      </w:r>
      <w:proofErr w:type="gramStart"/>
      <w:r w:rsidRPr="00461589">
        <w:rPr>
          <w:rFonts w:ascii="Arial" w:eastAsia="Times New Roman" w:hAnsi="Arial" w:cs="Arial"/>
          <w:sz w:val="24"/>
          <w:szCs w:val="24"/>
          <w:lang w:eastAsia="en-GB"/>
        </w:rPr>
        <w:t>University</w:t>
      </w:r>
      <w:proofErr w:type="gramEnd"/>
      <w:r w:rsidRPr="00461589">
        <w:rPr>
          <w:rFonts w:ascii="Arial" w:eastAsia="Times New Roman" w:hAnsi="Arial" w:cs="Arial"/>
          <w:sz w:val="24"/>
          <w:szCs w:val="24"/>
          <w:lang w:eastAsia="en-GB"/>
        </w:rPr>
        <w:t xml:space="preserve"> premises must be notified to the HTA Monitoring Officer and the DI to the HTA Research Licence (12384) </w:t>
      </w:r>
      <w:r w:rsidR="00461589" w:rsidRPr="00461589">
        <w:rPr>
          <w:rFonts w:ascii="Arial" w:eastAsia="Times New Roman" w:hAnsi="Arial" w:cs="Arial"/>
          <w:b/>
          <w:sz w:val="24"/>
          <w:szCs w:val="24"/>
          <w:lang w:eastAsia="en-GB"/>
        </w:rPr>
        <w:t>in advance</w:t>
      </w:r>
      <w:r w:rsidRPr="00461589">
        <w:rPr>
          <w:rFonts w:ascii="Arial" w:eastAsia="Times New Roman" w:hAnsi="Arial" w:cs="Arial"/>
          <w:sz w:val="24"/>
          <w:szCs w:val="24"/>
          <w:lang w:eastAsia="en-GB"/>
        </w:rPr>
        <w:t xml:space="preserve"> of the ethics expiry date.</w:t>
      </w:r>
    </w:p>
    <w:p w14:paraId="0C22FBBE" w14:textId="77777777" w:rsidR="00D31262" w:rsidRPr="00461589" w:rsidRDefault="00D31262" w:rsidP="00D31262">
      <w:pPr>
        <w:spacing w:after="0" w:line="252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5206F35" w14:textId="77777777" w:rsidR="00D31262" w:rsidRPr="00461589" w:rsidRDefault="00D31262" w:rsidP="00D31262">
      <w:pPr>
        <w:spacing w:after="0" w:line="252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461589">
        <w:rPr>
          <w:rFonts w:ascii="Arial" w:eastAsia="Times New Roman" w:hAnsi="Arial" w:cs="Arial"/>
          <w:sz w:val="24"/>
          <w:szCs w:val="24"/>
          <w:lang w:eastAsia="en-GB"/>
        </w:rPr>
        <w:t>In addition, there should be the following documentation available: i) the ethics approval the samples were collected; ii) a copy of the PIS, and iii) a copy of the written consent form. This will ensure we remain compliant with the Human Tissue Act, 2004.</w:t>
      </w:r>
    </w:p>
    <w:p w14:paraId="38570D29" w14:textId="77777777" w:rsidR="00D31262" w:rsidRPr="00461589" w:rsidRDefault="00D31262" w:rsidP="00D31262">
      <w:pPr>
        <w:spacing w:after="0" w:line="252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EA0AD9D" w14:textId="77777777" w:rsidR="00D31262" w:rsidRPr="00461589" w:rsidRDefault="00D31262" w:rsidP="00D31262">
      <w:pPr>
        <w:spacing w:after="0" w:line="252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461589">
        <w:rPr>
          <w:rFonts w:ascii="Arial" w:eastAsia="Times New Roman" w:hAnsi="Arial" w:cs="Arial"/>
          <w:sz w:val="24"/>
          <w:szCs w:val="24"/>
          <w:lang w:eastAsia="en-GB"/>
        </w:rPr>
        <w:t xml:space="preserve">Failure to follow this could mean that your material is confiscated due to non-compliance with the Human Tissue Act. </w:t>
      </w:r>
    </w:p>
    <w:p w14:paraId="75316A6D" w14:textId="77777777" w:rsidR="00D31262" w:rsidRDefault="00D31262" w:rsidP="00D31262">
      <w:pPr>
        <w:pStyle w:val="Subtitle"/>
        <w:spacing w:after="0" w:line="240" w:lineRule="auto"/>
        <w:ind w:firstLine="357"/>
      </w:pPr>
    </w:p>
    <w:p w14:paraId="03CCC453" w14:textId="77777777" w:rsidR="00D31262" w:rsidRPr="00B629A9" w:rsidRDefault="00D31262" w:rsidP="00B629A9">
      <w:pPr>
        <w:pStyle w:val="Heading1"/>
      </w:pPr>
      <w:r w:rsidRPr="00B629A9">
        <w:t>Section A</w:t>
      </w:r>
    </w:p>
    <w:tbl>
      <w:tblPr>
        <w:tblStyle w:val="TableGrid"/>
        <w:tblpPr w:leftFromText="180" w:rightFromText="180" w:vertAnchor="text" w:horzAnchor="page" w:tblpX="1171" w:tblpY="191"/>
        <w:tblW w:w="9776" w:type="dxa"/>
        <w:tblLook w:val="04A0" w:firstRow="1" w:lastRow="0" w:firstColumn="1" w:lastColumn="0" w:noHBand="0" w:noVBand="1"/>
        <w:tblCaption w:val="Section A Study details"/>
        <w:tblDescription w:val="Please complete the column with all the reelvant details regarding the study that is closing."/>
      </w:tblPr>
      <w:tblGrid>
        <w:gridCol w:w="4106"/>
        <w:gridCol w:w="5670"/>
      </w:tblGrid>
      <w:tr w:rsidR="00D31262" w14:paraId="00818FC8" w14:textId="77777777" w:rsidTr="00B629A9">
        <w:trPr>
          <w:trHeight w:val="264"/>
        </w:trPr>
        <w:tc>
          <w:tcPr>
            <w:tcW w:w="4106" w:type="dxa"/>
            <w:shd w:val="clear" w:color="auto" w:fill="D9D9D9" w:themeFill="background1" w:themeFillShade="D9"/>
          </w:tcPr>
          <w:p w14:paraId="619446D8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>UoL study number:</w:t>
            </w:r>
          </w:p>
        </w:tc>
        <w:tc>
          <w:tcPr>
            <w:tcW w:w="5670" w:type="dxa"/>
          </w:tcPr>
          <w:p w14:paraId="106EAA22" w14:textId="77777777" w:rsidR="00D31262" w:rsidRPr="00B629A9" w:rsidRDefault="00D31262" w:rsidP="00EF53B1">
            <w:r w:rsidRPr="00B629A9">
              <w:t xml:space="preserve"> </w:t>
            </w:r>
          </w:p>
        </w:tc>
      </w:tr>
      <w:tr w:rsidR="00D31262" w14:paraId="3AFED183" w14:textId="77777777" w:rsidTr="00B629A9">
        <w:trPr>
          <w:trHeight w:val="250"/>
        </w:trPr>
        <w:tc>
          <w:tcPr>
            <w:tcW w:w="4106" w:type="dxa"/>
            <w:shd w:val="clear" w:color="auto" w:fill="D9D9D9" w:themeFill="background1" w:themeFillShade="D9"/>
          </w:tcPr>
          <w:p w14:paraId="05758C54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>IRAS reference:</w:t>
            </w:r>
          </w:p>
        </w:tc>
        <w:tc>
          <w:tcPr>
            <w:tcW w:w="5670" w:type="dxa"/>
          </w:tcPr>
          <w:p w14:paraId="09952D7D" w14:textId="77777777" w:rsidR="00D31262" w:rsidRPr="00B629A9" w:rsidRDefault="00D31262" w:rsidP="00EF53B1">
            <w:r w:rsidRPr="00B629A9">
              <w:t xml:space="preserve"> </w:t>
            </w:r>
          </w:p>
        </w:tc>
      </w:tr>
      <w:tr w:rsidR="00D31262" w14:paraId="73E816A9" w14:textId="77777777" w:rsidTr="00B629A9">
        <w:trPr>
          <w:trHeight w:val="264"/>
        </w:trPr>
        <w:tc>
          <w:tcPr>
            <w:tcW w:w="4106" w:type="dxa"/>
            <w:shd w:val="clear" w:color="auto" w:fill="D9D9D9" w:themeFill="background1" w:themeFillShade="D9"/>
          </w:tcPr>
          <w:p w14:paraId="5CB85288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>REC Reference:</w:t>
            </w:r>
          </w:p>
        </w:tc>
        <w:tc>
          <w:tcPr>
            <w:tcW w:w="5670" w:type="dxa"/>
          </w:tcPr>
          <w:p w14:paraId="26430373" w14:textId="77777777" w:rsidR="00D31262" w:rsidRPr="00B629A9" w:rsidRDefault="00D31262" w:rsidP="00EF53B1"/>
        </w:tc>
      </w:tr>
      <w:tr w:rsidR="00D31262" w14:paraId="64769F25" w14:textId="77777777" w:rsidTr="00B629A9">
        <w:trPr>
          <w:trHeight w:val="264"/>
        </w:trPr>
        <w:tc>
          <w:tcPr>
            <w:tcW w:w="4106" w:type="dxa"/>
            <w:shd w:val="clear" w:color="auto" w:fill="D9D9D9" w:themeFill="background1" w:themeFillShade="D9"/>
          </w:tcPr>
          <w:p w14:paraId="29BA40F7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 xml:space="preserve">Date of favourable ethical approval: </w:t>
            </w:r>
          </w:p>
        </w:tc>
        <w:tc>
          <w:tcPr>
            <w:tcW w:w="5670" w:type="dxa"/>
          </w:tcPr>
          <w:p w14:paraId="695B0909" w14:textId="77777777" w:rsidR="00D31262" w:rsidRPr="00B629A9" w:rsidRDefault="00D31262" w:rsidP="00EF53B1"/>
        </w:tc>
      </w:tr>
      <w:tr w:rsidR="00D31262" w14:paraId="5FB6ADC9" w14:textId="77777777" w:rsidTr="00B629A9">
        <w:trPr>
          <w:trHeight w:val="264"/>
        </w:trPr>
        <w:tc>
          <w:tcPr>
            <w:tcW w:w="4106" w:type="dxa"/>
            <w:shd w:val="clear" w:color="auto" w:fill="D9D9D9" w:themeFill="background1" w:themeFillShade="D9"/>
          </w:tcPr>
          <w:p w14:paraId="35C43877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>Date of original ethics expiry:</w:t>
            </w:r>
          </w:p>
        </w:tc>
        <w:tc>
          <w:tcPr>
            <w:tcW w:w="5670" w:type="dxa"/>
          </w:tcPr>
          <w:p w14:paraId="43B707E5" w14:textId="77777777" w:rsidR="00D31262" w:rsidRPr="00B629A9" w:rsidRDefault="00D31262" w:rsidP="00EF53B1">
            <w:r w:rsidRPr="00B629A9">
              <w:t xml:space="preserve"> </w:t>
            </w:r>
          </w:p>
        </w:tc>
      </w:tr>
      <w:tr w:rsidR="00D31262" w14:paraId="73A27895" w14:textId="77777777" w:rsidTr="00B629A9">
        <w:trPr>
          <w:trHeight w:val="514"/>
        </w:trPr>
        <w:tc>
          <w:tcPr>
            <w:tcW w:w="4106" w:type="dxa"/>
            <w:shd w:val="clear" w:color="auto" w:fill="D9D9D9" w:themeFill="background1" w:themeFillShade="D9"/>
          </w:tcPr>
          <w:p w14:paraId="7E35F0CD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>Study / Project / Collection Name:</w:t>
            </w:r>
          </w:p>
        </w:tc>
        <w:tc>
          <w:tcPr>
            <w:tcW w:w="5670" w:type="dxa"/>
          </w:tcPr>
          <w:p w14:paraId="7663E12E" w14:textId="77777777" w:rsidR="00D31262" w:rsidRPr="00B629A9" w:rsidRDefault="00D31262" w:rsidP="00EF53B1">
            <w:r w:rsidRPr="00B629A9">
              <w:t xml:space="preserve"> </w:t>
            </w:r>
          </w:p>
          <w:p w14:paraId="70C29386" w14:textId="77777777" w:rsidR="00D31262" w:rsidRPr="00B629A9" w:rsidRDefault="00D31262" w:rsidP="00EF53B1"/>
        </w:tc>
      </w:tr>
      <w:tr w:rsidR="00D31262" w14:paraId="1993B7DB" w14:textId="77777777" w:rsidTr="00B629A9">
        <w:trPr>
          <w:trHeight w:val="264"/>
        </w:trPr>
        <w:tc>
          <w:tcPr>
            <w:tcW w:w="4106" w:type="dxa"/>
            <w:shd w:val="clear" w:color="auto" w:fill="D9D9D9" w:themeFill="background1" w:themeFillShade="D9"/>
          </w:tcPr>
          <w:p w14:paraId="3AF8E48A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>CI /PI:</w:t>
            </w:r>
          </w:p>
        </w:tc>
        <w:tc>
          <w:tcPr>
            <w:tcW w:w="5670" w:type="dxa"/>
          </w:tcPr>
          <w:p w14:paraId="79645813" w14:textId="77777777" w:rsidR="00D31262" w:rsidRPr="00B629A9" w:rsidRDefault="00D31262" w:rsidP="00EF53B1">
            <w:r w:rsidRPr="00B629A9">
              <w:t xml:space="preserve"> </w:t>
            </w:r>
          </w:p>
        </w:tc>
      </w:tr>
      <w:tr w:rsidR="00D31262" w14:paraId="73C5A893" w14:textId="77777777" w:rsidTr="00B629A9">
        <w:trPr>
          <w:trHeight w:val="308"/>
        </w:trPr>
        <w:tc>
          <w:tcPr>
            <w:tcW w:w="4106" w:type="dxa"/>
            <w:shd w:val="clear" w:color="auto" w:fill="D9D9D9" w:themeFill="background1" w:themeFillShade="D9"/>
          </w:tcPr>
          <w:p w14:paraId="53011636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>Samples manager name</w:t>
            </w:r>
          </w:p>
        </w:tc>
        <w:tc>
          <w:tcPr>
            <w:tcW w:w="5670" w:type="dxa"/>
          </w:tcPr>
          <w:p w14:paraId="6BBE04A9" w14:textId="77777777" w:rsidR="00D31262" w:rsidRPr="00B629A9" w:rsidRDefault="00D31262" w:rsidP="00EF53B1">
            <w:r w:rsidRPr="00B629A9">
              <w:t xml:space="preserve"> </w:t>
            </w:r>
          </w:p>
        </w:tc>
      </w:tr>
      <w:tr w:rsidR="00D31262" w14:paraId="64F43F67" w14:textId="77777777" w:rsidTr="00B629A9">
        <w:trPr>
          <w:trHeight w:val="264"/>
        </w:trPr>
        <w:tc>
          <w:tcPr>
            <w:tcW w:w="4106" w:type="dxa"/>
            <w:shd w:val="clear" w:color="auto" w:fill="D9D9D9" w:themeFill="background1" w:themeFillShade="D9"/>
          </w:tcPr>
          <w:p w14:paraId="00E0FFE0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>Contact email:</w:t>
            </w:r>
          </w:p>
        </w:tc>
        <w:tc>
          <w:tcPr>
            <w:tcW w:w="5670" w:type="dxa"/>
          </w:tcPr>
          <w:p w14:paraId="52C4DA37" w14:textId="77777777" w:rsidR="00D31262" w:rsidRPr="00B629A9" w:rsidRDefault="00D31262" w:rsidP="00EF53B1">
            <w:r w:rsidRPr="00B629A9">
              <w:t xml:space="preserve"> </w:t>
            </w:r>
          </w:p>
        </w:tc>
      </w:tr>
    </w:tbl>
    <w:p w14:paraId="09314C68" w14:textId="77777777" w:rsidR="00D31262" w:rsidRDefault="00D31262" w:rsidP="00D31262">
      <w:pPr>
        <w:pStyle w:val="Subtitle"/>
        <w:spacing w:after="0" w:line="240" w:lineRule="auto"/>
        <w:ind w:firstLine="357"/>
      </w:pPr>
    </w:p>
    <w:p w14:paraId="434CDA2B" w14:textId="77777777" w:rsidR="00D31262" w:rsidRPr="00461589" w:rsidRDefault="00D31262" w:rsidP="00B629A9">
      <w:pPr>
        <w:pStyle w:val="Heading1"/>
        <w:rPr>
          <w:b/>
        </w:rPr>
      </w:pPr>
      <w:r w:rsidRPr="00461589">
        <w:t>Section B</w:t>
      </w:r>
    </w:p>
    <w:tbl>
      <w:tblPr>
        <w:tblStyle w:val="TableGrid"/>
        <w:tblW w:w="9781" w:type="dxa"/>
        <w:tblInd w:w="279" w:type="dxa"/>
        <w:tblLayout w:type="fixed"/>
        <w:tblLook w:val="04A0" w:firstRow="1" w:lastRow="0" w:firstColumn="1" w:lastColumn="0" w:noHBand="0" w:noVBand="1"/>
        <w:tblCaption w:val="Section B End of study Sample details"/>
        <w:tblDescription w:val="Section B is to identify what samples are to be retained at the end of the study and whether this matched the original IRAS form for NHS REC approved studies"/>
      </w:tblPr>
      <w:tblGrid>
        <w:gridCol w:w="4111"/>
        <w:gridCol w:w="5670"/>
      </w:tblGrid>
      <w:tr w:rsidR="00D31262" w:rsidRPr="00B629A9" w14:paraId="47324509" w14:textId="77777777" w:rsidTr="00B629A9">
        <w:tc>
          <w:tcPr>
            <w:tcW w:w="4111" w:type="dxa"/>
            <w:shd w:val="clear" w:color="auto" w:fill="D9D9D9" w:themeFill="background1" w:themeFillShade="D9"/>
          </w:tcPr>
          <w:p w14:paraId="765A79C9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>Are your samples:</w:t>
            </w:r>
          </w:p>
          <w:p w14:paraId="07FF0FE1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 xml:space="preserve">* See HTA List of </w:t>
            </w:r>
            <w:hyperlink r:id="rId8" w:history="1">
              <w:r w:rsidRPr="00B629A9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relevant material.</w:t>
              </w:r>
            </w:hyperlink>
          </w:p>
        </w:tc>
        <w:tc>
          <w:tcPr>
            <w:tcW w:w="5670" w:type="dxa"/>
          </w:tcPr>
          <w:p w14:paraId="5F10E7F4" w14:textId="1F9C0743" w:rsidR="00D31262" w:rsidRPr="00B629A9" w:rsidRDefault="002E1D52" w:rsidP="00D3126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421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9E4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9A9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 xml:space="preserve">Relevant material as defined by the </w:t>
            </w:r>
            <w:proofErr w:type="gramStart"/>
            <w:r w:rsidR="00D31262" w:rsidRPr="00B629A9">
              <w:rPr>
                <w:rFonts w:ascii="Arial" w:hAnsi="Arial" w:cs="Arial"/>
              </w:rPr>
              <w:t>HTA?*</w:t>
            </w:r>
            <w:proofErr w:type="gramEnd"/>
          </w:p>
          <w:p w14:paraId="269F64D8" w14:textId="3FCF68CF" w:rsidR="00D31262" w:rsidRPr="00B629A9" w:rsidRDefault="002E1D52" w:rsidP="00D3126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627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9A9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Non-relevant material?</w:t>
            </w:r>
          </w:p>
          <w:p w14:paraId="4BEC66D8" w14:textId="12F4B461" w:rsidR="00D31262" w:rsidRPr="00B629A9" w:rsidRDefault="002E1D52" w:rsidP="00D3126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253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9A9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Both?</w:t>
            </w:r>
          </w:p>
        </w:tc>
      </w:tr>
      <w:tr w:rsidR="00D31262" w:rsidRPr="00B629A9" w14:paraId="0AE001F4" w14:textId="77777777" w:rsidTr="00B629A9">
        <w:tc>
          <w:tcPr>
            <w:tcW w:w="4111" w:type="dxa"/>
            <w:shd w:val="clear" w:color="auto" w:fill="D9D9D9" w:themeFill="background1" w:themeFillShade="D9"/>
          </w:tcPr>
          <w:p w14:paraId="6E8F3891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>If non-relevant samples are to be stored, what are these</w:t>
            </w:r>
          </w:p>
        </w:tc>
        <w:tc>
          <w:tcPr>
            <w:tcW w:w="5670" w:type="dxa"/>
          </w:tcPr>
          <w:p w14:paraId="077A0BC4" w14:textId="77777777" w:rsidR="00D31262" w:rsidRPr="00B629A9" w:rsidRDefault="002E1D52" w:rsidP="00D3126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649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1262" w:rsidRPr="00B629A9">
              <w:rPr>
                <w:rFonts w:ascii="Arial" w:hAnsi="Arial" w:cs="Arial"/>
              </w:rPr>
              <w:t xml:space="preserve"> DNA</w:t>
            </w:r>
          </w:p>
          <w:p w14:paraId="7021FFB2" w14:textId="50B8A549" w:rsidR="00D31262" w:rsidRPr="00B629A9" w:rsidRDefault="002E1D52" w:rsidP="00D3126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2274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9A9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Plasma</w:t>
            </w:r>
          </w:p>
          <w:p w14:paraId="635B30EB" w14:textId="56A9B643" w:rsidR="00D31262" w:rsidRPr="00B629A9" w:rsidRDefault="002E1D52" w:rsidP="00D3126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6467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9A9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Serum</w:t>
            </w:r>
          </w:p>
          <w:p w14:paraId="3C709EE2" w14:textId="47C212E3" w:rsidR="00D31262" w:rsidRPr="00B629A9" w:rsidRDefault="002E1D52" w:rsidP="00D3126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9598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9A9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Primary cell cultures</w:t>
            </w:r>
          </w:p>
          <w:p w14:paraId="478C1313" w14:textId="7B5B738A" w:rsidR="00D31262" w:rsidRPr="00B629A9" w:rsidRDefault="002E1D52" w:rsidP="00D3126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279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9A9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Supernatants</w:t>
            </w:r>
          </w:p>
          <w:p w14:paraId="63C4AAF9" w14:textId="7E6C769B" w:rsidR="00D31262" w:rsidRPr="00B629A9" w:rsidRDefault="002E1D52" w:rsidP="00D3126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9856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9A9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Other</w:t>
            </w:r>
          </w:p>
        </w:tc>
      </w:tr>
      <w:tr w:rsidR="00D31262" w:rsidRPr="00B629A9" w14:paraId="08F2C3B0" w14:textId="77777777" w:rsidTr="00B629A9">
        <w:tc>
          <w:tcPr>
            <w:tcW w:w="4111" w:type="dxa"/>
            <w:shd w:val="clear" w:color="auto" w:fill="D9D9D9" w:themeFill="background1" w:themeFillShade="D9"/>
          </w:tcPr>
          <w:p w14:paraId="4EB7ABE8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>If other, please give details:</w:t>
            </w:r>
          </w:p>
        </w:tc>
        <w:tc>
          <w:tcPr>
            <w:tcW w:w="5670" w:type="dxa"/>
          </w:tcPr>
          <w:p w14:paraId="774ABAF2" w14:textId="77777777" w:rsidR="00D31262" w:rsidRPr="00B629A9" w:rsidRDefault="00D31262" w:rsidP="00D31262">
            <w:pPr>
              <w:rPr>
                <w:rFonts w:ascii="Arial" w:hAnsi="Arial" w:cs="Arial"/>
              </w:rPr>
            </w:pPr>
          </w:p>
        </w:tc>
      </w:tr>
      <w:tr w:rsidR="00D31262" w:rsidRPr="00B629A9" w14:paraId="33724966" w14:textId="77777777" w:rsidTr="00B629A9">
        <w:tc>
          <w:tcPr>
            <w:tcW w:w="4111" w:type="dxa"/>
            <w:shd w:val="clear" w:color="auto" w:fill="D9D9D9" w:themeFill="background1" w:themeFillShade="D9"/>
          </w:tcPr>
          <w:p w14:paraId="6449EE75" w14:textId="42433C9C" w:rsidR="00D31262" w:rsidRPr="00B629A9" w:rsidRDefault="00BE05A8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 xml:space="preserve">What are your plans for the remaining </w:t>
            </w:r>
            <w:r w:rsidR="001315F0" w:rsidRPr="00B629A9">
              <w:rPr>
                <w:sz w:val="22"/>
                <w:szCs w:val="22"/>
              </w:rPr>
              <w:t>samples?</w:t>
            </w:r>
          </w:p>
        </w:tc>
        <w:tc>
          <w:tcPr>
            <w:tcW w:w="5670" w:type="dxa"/>
          </w:tcPr>
          <w:p w14:paraId="034DEF33" w14:textId="220F13B8" w:rsidR="00D31262" w:rsidRPr="00B629A9" w:rsidRDefault="002E1D52" w:rsidP="003951B6">
            <w:pPr>
              <w:ind w:left="340" w:hanging="3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739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9A9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 xml:space="preserve">Storage by research team </w:t>
            </w:r>
            <w:r w:rsidR="0093744C" w:rsidRPr="00B629A9">
              <w:rPr>
                <w:rFonts w:ascii="Arial" w:hAnsi="Arial" w:cs="Arial"/>
              </w:rPr>
              <w:t xml:space="preserve">under the UoL Research Licence 12384 </w:t>
            </w:r>
            <w:r w:rsidR="00D31262" w:rsidRPr="00B629A9">
              <w:rPr>
                <w:rFonts w:ascii="Arial" w:hAnsi="Arial" w:cs="Arial"/>
              </w:rPr>
              <w:t>pending ethical approval for use in another project.</w:t>
            </w:r>
          </w:p>
          <w:p w14:paraId="5FDE3232" w14:textId="3774339D" w:rsidR="00D31262" w:rsidRPr="00B629A9" w:rsidRDefault="002E1D52" w:rsidP="003951B6">
            <w:pPr>
              <w:ind w:left="340" w:hanging="3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933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9A9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 xml:space="preserve">Storage by research team </w:t>
            </w:r>
            <w:r w:rsidR="0093744C" w:rsidRPr="00B629A9">
              <w:rPr>
                <w:rFonts w:ascii="Arial" w:hAnsi="Arial" w:cs="Arial"/>
              </w:rPr>
              <w:t xml:space="preserve">under the UoL Research Licence 12384 </w:t>
            </w:r>
            <w:r w:rsidR="00D31262" w:rsidRPr="00B629A9">
              <w:rPr>
                <w:rFonts w:ascii="Arial" w:hAnsi="Arial" w:cs="Arial"/>
              </w:rPr>
              <w:t>as part of a new research tissue bank.</w:t>
            </w:r>
          </w:p>
          <w:p w14:paraId="6A388A9F" w14:textId="7FECE998" w:rsidR="00D31262" w:rsidRPr="00B629A9" w:rsidRDefault="002E1D52" w:rsidP="003951B6">
            <w:pPr>
              <w:ind w:left="340" w:hanging="3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879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9A9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 xml:space="preserve">Storage by research team </w:t>
            </w:r>
            <w:r w:rsidR="0093744C" w:rsidRPr="00B629A9">
              <w:rPr>
                <w:rFonts w:ascii="Arial" w:hAnsi="Arial" w:cs="Arial"/>
              </w:rPr>
              <w:t xml:space="preserve">under the UoL Research Licence 12384 </w:t>
            </w:r>
            <w:r w:rsidR="00D31262" w:rsidRPr="00B629A9">
              <w:rPr>
                <w:rFonts w:ascii="Arial" w:hAnsi="Arial" w:cs="Arial"/>
              </w:rPr>
              <w:t xml:space="preserve">and transferred into an active </w:t>
            </w:r>
            <w:r w:rsidR="0093744C" w:rsidRPr="00B629A9">
              <w:rPr>
                <w:rFonts w:ascii="Arial" w:hAnsi="Arial" w:cs="Arial"/>
              </w:rPr>
              <w:t xml:space="preserve">research </w:t>
            </w:r>
            <w:r w:rsidR="00D31262" w:rsidRPr="00B629A9">
              <w:rPr>
                <w:rFonts w:ascii="Arial" w:hAnsi="Arial" w:cs="Arial"/>
              </w:rPr>
              <w:t>tissue bank.</w:t>
            </w:r>
          </w:p>
          <w:p w14:paraId="05006663" w14:textId="3ECA6B13" w:rsidR="00D31262" w:rsidRPr="00B629A9" w:rsidRDefault="002E1D52" w:rsidP="00D3126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076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9A9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Transferred to an alternative HTA Licence.</w:t>
            </w:r>
          </w:p>
          <w:p w14:paraId="7B64915E" w14:textId="22425678" w:rsidR="00D31262" w:rsidRPr="00B629A9" w:rsidRDefault="002E1D52" w:rsidP="003951B6">
            <w:pPr>
              <w:ind w:left="340" w:hanging="3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0083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Storage by research team of biological material which is “not relevant” for the purposed of the Human Tissue Act.</w:t>
            </w:r>
          </w:p>
          <w:p w14:paraId="5C29C632" w14:textId="65FC0678" w:rsidR="00D31262" w:rsidRPr="00B629A9" w:rsidRDefault="002E1D52" w:rsidP="003951B6">
            <w:pPr>
              <w:ind w:left="340" w:hanging="3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768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Disposal in accordance with the Human Tissue Code of Practice.</w:t>
            </w:r>
          </w:p>
          <w:p w14:paraId="49A56087" w14:textId="1091115F" w:rsidR="00D31262" w:rsidRPr="00B629A9" w:rsidRDefault="002E1D52" w:rsidP="003951B6">
            <w:pPr>
              <w:ind w:left="340" w:hanging="3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650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Other.</w:t>
            </w:r>
          </w:p>
          <w:p w14:paraId="6A64ADF4" w14:textId="413321B1" w:rsidR="009E01D9" w:rsidRPr="00B629A9" w:rsidRDefault="00D31262" w:rsidP="003951B6">
            <w:pPr>
              <w:ind w:left="340" w:hanging="340"/>
              <w:rPr>
                <w:rFonts w:ascii="Arial" w:hAnsi="Arial" w:cs="Arial"/>
              </w:rPr>
            </w:pPr>
            <w:r w:rsidRPr="00B629A9">
              <w:rPr>
                <w:rFonts w:ascii="Arial" w:hAnsi="Arial" w:cs="Arial"/>
              </w:rPr>
              <w:t>If Other, please state</w:t>
            </w:r>
            <w:r w:rsidR="003951B6">
              <w:rPr>
                <w:rFonts w:ascii="Arial" w:hAnsi="Arial" w:cs="Arial"/>
              </w:rPr>
              <w:t>:</w:t>
            </w:r>
          </w:p>
        </w:tc>
      </w:tr>
      <w:tr w:rsidR="00D31262" w:rsidRPr="00B629A9" w14:paraId="5A465944" w14:textId="77777777" w:rsidTr="00B629A9">
        <w:tc>
          <w:tcPr>
            <w:tcW w:w="4111" w:type="dxa"/>
            <w:shd w:val="clear" w:color="auto" w:fill="D9D9D9" w:themeFill="background1" w:themeFillShade="D9"/>
          </w:tcPr>
          <w:p w14:paraId="4276AD24" w14:textId="77777777" w:rsidR="00D31262" w:rsidRPr="00B629A9" w:rsidRDefault="00D31262" w:rsidP="00D31262">
            <w:pPr>
              <w:rPr>
                <w:rFonts w:ascii="Arial" w:hAnsi="Arial" w:cs="Arial"/>
              </w:rPr>
            </w:pPr>
            <w:r w:rsidRPr="00B629A9">
              <w:rPr>
                <w:rFonts w:ascii="Arial" w:hAnsi="Arial" w:cs="Arial"/>
              </w:rPr>
              <w:lastRenderedPageBreak/>
              <w:t>Are these arrangements the same as declared in the IRAS form?</w:t>
            </w:r>
          </w:p>
        </w:tc>
        <w:tc>
          <w:tcPr>
            <w:tcW w:w="5670" w:type="dxa"/>
          </w:tcPr>
          <w:p w14:paraId="5DDD04CF" w14:textId="61A04A7B" w:rsidR="00D31262" w:rsidRPr="00B629A9" w:rsidRDefault="002E1D52" w:rsidP="00D3126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825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Yes</w:t>
            </w:r>
          </w:p>
          <w:p w14:paraId="030E6506" w14:textId="5D563FF3" w:rsidR="00D31262" w:rsidRPr="00B629A9" w:rsidRDefault="002E1D52" w:rsidP="00D3126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8248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No</w:t>
            </w:r>
          </w:p>
        </w:tc>
      </w:tr>
      <w:tr w:rsidR="00343AF4" w:rsidRPr="00B629A9" w14:paraId="2DF5ABF7" w14:textId="77777777" w:rsidTr="00B629A9">
        <w:tc>
          <w:tcPr>
            <w:tcW w:w="4111" w:type="dxa"/>
            <w:shd w:val="clear" w:color="auto" w:fill="D9D9D9" w:themeFill="background1" w:themeFillShade="D9"/>
          </w:tcPr>
          <w:p w14:paraId="638ABE9B" w14:textId="63E6F7B9" w:rsidR="00343AF4" w:rsidRPr="00B629A9" w:rsidRDefault="00343AF4" w:rsidP="00D31262">
            <w:pPr>
              <w:rPr>
                <w:rFonts w:ascii="Arial" w:hAnsi="Arial" w:cs="Arial"/>
              </w:rPr>
            </w:pPr>
            <w:r w:rsidRPr="00B629A9">
              <w:rPr>
                <w:rFonts w:ascii="Arial" w:hAnsi="Arial" w:cs="Arial"/>
              </w:rPr>
              <w:t xml:space="preserve">Has the end-of-study documentation been sent and original REC notified about the transfer and storage under the UoL Research Licence 12384 </w:t>
            </w:r>
          </w:p>
        </w:tc>
        <w:tc>
          <w:tcPr>
            <w:tcW w:w="5670" w:type="dxa"/>
          </w:tcPr>
          <w:p w14:paraId="6A31C02B" w14:textId="50E0435D" w:rsidR="00343AF4" w:rsidRPr="00B629A9" w:rsidRDefault="002E1D52" w:rsidP="00343AF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879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AF4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343AF4" w:rsidRPr="00B629A9">
              <w:rPr>
                <w:rFonts w:ascii="Arial" w:hAnsi="Arial" w:cs="Arial"/>
              </w:rPr>
              <w:t>Yes</w:t>
            </w:r>
          </w:p>
          <w:p w14:paraId="5CBF3233" w14:textId="46852AD0" w:rsidR="00343AF4" w:rsidRPr="00B629A9" w:rsidRDefault="002E1D52" w:rsidP="00343AF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4641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AF4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343AF4" w:rsidRPr="00B629A9">
              <w:rPr>
                <w:rFonts w:ascii="Arial" w:hAnsi="Arial" w:cs="Arial"/>
              </w:rPr>
              <w:t>No</w:t>
            </w:r>
          </w:p>
        </w:tc>
      </w:tr>
      <w:tr w:rsidR="00D31262" w:rsidRPr="00B629A9" w14:paraId="4FB5E33E" w14:textId="77777777" w:rsidTr="00B629A9">
        <w:tc>
          <w:tcPr>
            <w:tcW w:w="4111" w:type="dxa"/>
            <w:shd w:val="clear" w:color="auto" w:fill="D9D9D9" w:themeFill="background1" w:themeFillShade="D9"/>
          </w:tcPr>
          <w:p w14:paraId="57DB677C" w14:textId="77777777" w:rsidR="00D31262" w:rsidRPr="00B629A9" w:rsidRDefault="00D31262" w:rsidP="00D31262">
            <w:pPr>
              <w:rPr>
                <w:rFonts w:ascii="Arial" w:hAnsi="Arial" w:cs="Arial"/>
              </w:rPr>
            </w:pPr>
            <w:r w:rsidRPr="00B629A9">
              <w:rPr>
                <w:rFonts w:ascii="Arial" w:hAnsi="Arial" w:cs="Arial"/>
              </w:rPr>
              <w:t>Have your samples been collected from the living or deceased donors?</w:t>
            </w:r>
          </w:p>
        </w:tc>
        <w:tc>
          <w:tcPr>
            <w:tcW w:w="5670" w:type="dxa"/>
          </w:tcPr>
          <w:p w14:paraId="171DF277" w14:textId="7DC85A34" w:rsidR="00D31262" w:rsidRPr="00B629A9" w:rsidRDefault="002E1D52" w:rsidP="00D3126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012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Living</w:t>
            </w:r>
          </w:p>
          <w:p w14:paraId="72EB80B7" w14:textId="0A398BA2" w:rsidR="00D31262" w:rsidRPr="00B629A9" w:rsidRDefault="002E1D52" w:rsidP="00D3126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6745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Deceased</w:t>
            </w:r>
          </w:p>
        </w:tc>
      </w:tr>
      <w:tr w:rsidR="00D31262" w:rsidRPr="00B629A9" w14:paraId="7B97425A" w14:textId="77777777" w:rsidTr="00B629A9">
        <w:tc>
          <w:tcPr>
            <w:tcW w:w="4111" w:type="dxa"/>
            <w:shd w:val="clear" w:color="auto" w:fill="D9D9D9" w:themeFill="background1" w:themeFillShade="D9"/>
          </w:tcPr>
          <w:p w14:paraId="0FDB979F" w14:textId="77777777" w:rsidR="00D31262" w:rsidRPr="00B629A9" w:rsidRDefault="00D31262" w:rsidP="00D31262">
            <w:pPr>
              <w:rPr>
                <w:rFonts w:ascii="Arial" w:hAnsi="Arial" w:cs="Arial"/>
              </w:rPr>
            </w:pPr>
            <w:r w:rsidRPr="00B629A9">
              <w:rPr>
                <w:rFonts w:ascii="Arial" w:hAnsi="Arial" w:cs="Arial"/>
              </w:rPr>
              <w:t>Are your tissue samples related to a clinical trial?</w:t>
            </w:r>
          </w:p>
        </w:tc>
        <w:tc>
          <w:tcPr>
            <w:tcW w:w="5670" w:type="dxa"/>
          </w:tcPr>
          <w:p w14:paraId="765456EC" w14:textId="5CAE7A60" w:rsidR="00D31262" w:rsidRPr="00B629A9" w:rsidRDefault="002E1D52" w:rsidP="00D3126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518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Yes</w:t>
            </w:r>
          </w:p>
          <w:p w14:paraId="1C97835D" w14:textId="2C999B61" w:rsidR="00D31262" w:rsidRPr="00B629A9" w:rsidRDefault="002E1D52" w:rsidP="00D3126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931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No</w:t>
            </w:r>
          </w:p>
        </w:tc>
      </w:tr>
    </w:tbl>
    <w:p w14:paraId="74D9600B" w14:textId="77777777" w:rsidR="00D31262" w:rsidRDefault="00D31262" w:rsidP="00D31262">
      <w:pPr>
        <w:pStyle w:val="Subtitle"/>
        <w:spacing w:after="0" w:line="240" w:lineRule="auto"/>
        <w:ind w:firstLine="357"/>
      </w:pPr>
    </w:p>
    <w:p w14:paraId="52466ED2" w14:textId="77777777" w:rsidR="00D31262" w:rsidRPr="009E01D9" w:rsidRDefault="00D31262" w:rsidP="00B629A9">
      <w:pPr>
        <w:pStyle w:val="Heading1"/>
        <w:rPr>
          <w:b/>
        </w:rPr>
      </w:pPr>
      <w:r w:rsidRPr="009E01D9">
        <w:t>Section C</w:t>
      </w:r>
    </w:p>
    <w:tbl>
      <w:tblPr>
        <w:tblStyle w:val="TableGrid"/>
        <w:tblW w:w="9781" w:type="dxa"/>
        <w:tblInd w:w="279" w:type="dxa"/>
        <w:tblLook w:val="04A0" w:firstRow="1" w:lastRow="0" w:firstColumn="1" w:lastColumn="0" w:noHBand="0" w:noVBand="1"/>
        <w:tblCaption w:val="Section C Detailed Samples Table"/>
        <w:tblDescription w:val="Please input the number of samples and the type of samples in this table, and select whether they are classifed as relevant material or non-relevant material"/>
      </w:tblPr>
      <w:tblGrid>
        <w:gridCol w:w="1559"/>
        <w:gridCol w:w="6237"/>
        <w:gridCol w:w="1985"/>
      </w:tblGrid>
      <w:tr w:rsidR="00D31262" w:rsidRPr="00B629A9" w14:paraId="2369C6B6" w14:textId="77777777" w:rsidTr="00B629A9">
        <w:tc>
          <w:tcPr>
            <w:tcW w:w="1559" w:type="dxa"/>
            <w:shd w:val="clear" w:color="auto" w:fill="D9D9D9" w:themeFill="background1" w:themeFillShade="D9"/>
          </w:tcPr>
          <w:p w14:paraId="73164C9F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>Number of</w:t>
            </w:r>
            <w:r w:rsidR="000D656F" w:rsidRPr="00B629A9">
              <w:rPr>
                <w:sz w:val="22"/>
                <w:szCs w:val="22"/>
              </w:rPr>
              <w:t xml:space="preserve"> </w:t>
            </w:r>
            <w:r w:rsidRPr="00B629A9">
              <w:rPr>
                <w:sz w:val="22"/>
                <w:szCs w:val="22"/>
              </w:rPr>
              <w:t>samples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73B35D5F" w14:textId="2CD30110" w:rsidR="00D31262" w:rsidRPr="00B629A9" w:rsidRDefault="00D31262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>Type of Sample (</w:t>
            </w:r>
            <w:r w:rsidR="0077240B" w:rsidRPr="00B629A9">
              <w:rPr>
                <w:sz w:val="22"/>
                <w:szCs w:val="22"/>
              </w:rPr>
              <w:t>e.g.,</w:t>
            </w:r>
            <w:r w:rsidRPr="00B629A9">
              <w:rPr>
                <w:sz w:val="22"/>
                <w:szCs w:val="22"/>
              </w:rPr>
              <w:t xml:space="preserve"> whole blood, plasma, biopsy </w:t>
            </w:r>
            <w:r w:rsidR="0077240B" w:rsidRPr="00B629A9">
              <w:rPr>
                <w:sz w:val="22"/>
                <w:szCs w:val="22"/>
              </w:rPr>
              <w:t>etc.</w:t>
            </w:r>
            <w:r w:rsidRPr="00B629A9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311F827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 xml:space="preserve">Relevant Material </w:t>
            </w:r>
          </w:p>
        </w:tc>
      </w:tr>
      <w:tr w:rsidR="00D31262" w:rsidRPr="00B629A9" w14:paraId="346DF0F9" w14:textId="77777777" w:rsidTr="009E01D9">
        <w:tc>
          <w:tcPr>
            <w:tcW w:w="1559" w:type="dxa"/>
          </w:tcPr>
          <w:p w14:paraId="2BF90617" w14:textId="77777777" w:rsidR="00D31262" w:rsidRPr="00B629A9" w:rsidRDefault="00D31262" w:rsidP="00EF53B1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0B6B6F42" w14:textId="77777777" w:rsidR="00D31262" w:rsidRPr="00B629A9" w:rsidRDefault="00D31262" w:rsidP="00EF53B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397F4B8" w14:textId="10EE26CA" w:rsidR="00D31262" w:rsidRPr="00B629A9" w:rsidRDefault="002E1D52" w:rsidP="00EF53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861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Yes</w:t>
            </w:r>
          </w:p>
          <w:p w14:paraId="67940418" w14:textId="59161F15" w:rsidR="00D31262" w:rsidRPr="00B629A9" w:rsidRDefault="002E1D52" w:rsidP="00EF53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7347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No</w:t>
            </w:r>
          </w:p>
        </w:tc>
      </w:tr>
      <w:tr w:rsidR="00D31262" w:rsidRPr="00B629A9" w14:paraId="7023BF62" w14:textId="77777777" w:rsidTr="009E01D9">
        <w:tc>
          <w:tcPr>
            <w:tcW w:w="1559" w:type="dxa"/>
          </w:tcPr>
          <w:p w14:paraId="78C25BA4" w14:textId="77777777" w:rsidR="00D31262" w:rsidRPr="00B629A9" w:rsidRDefault="00D31262" w:rsidP="00EF53B1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5342A4F4" w14:textId="77777777" w:rsidR="00D31262" w:rsidRPr="00B629A9" w:rsidRDefault="00D31262" w:rsidP="00EF53B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EBF0094" w14:textId="1921A592" w:rsidR="00D31262" w:rsidRPr="00B629A9" w:rsidRDefault="002E1D52" w:rsidP="00EF53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0232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Yes</w:t>
            </w:r>
          </w:p>
          <w:p w14:paraId="408602BC" w14:textId="0CAE7883" w:rsidR="00D31262" w:rsidRPr="00B629A9" w:rsidRDefault="002E1D52" w:rsidP="00EF53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120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No</w:t>
            </w:r>
          </w:p>
        </w:tc>
      </w:tr>
      <w:tr w:rsidR="00D31262" w:rsidRPr="00B629A9" w14:paraId="1659F7CF" w14:textId="77777777" w:rsidTr="009E01D9">
        <w:tc>
          <w:tcPr>
            <w:tcW w:w="1559" w:type="dxa"/>
          </w:tcPr>
          <w:p w14:paraId="267211AF" w14:textId="77777777" w:rsidR="00D31262" w:rsidRPr="00B629A9" w:rsidRDefault="00D31262" w:rsidP="00EF53B1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011D1C74" w14:textId="77777777" w:rsidR="00D31262" w:rsidRPr="00B629A9" w:rsidRDefault="00D31262" w:rsidP="00EF53B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4D93241" w14:textId="5E3F2434" w:rsidR="00D31262" w:rsidRPr="00B629A9" w:rsidRDefault="002E1D52" w:rsidP="00EF53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172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Yes</w:t>
            </w:r>
          </w:p>
          <w:p w14:paraId="2B69D696" w14:textId="786D00B8" w:rsidR="00D31262" w:rsidRPr="00B629A9" w:rsidRDefault="002E1D52" w:rsidP="00EF53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2184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No</w:t>
            </w:r>
          </w:p>
        </w:tc>
      </w:tr>
      <w:tr w:rsidR="00D31262" w:rsidRPr="00B629A9" w14:paraId="2192D4D1" w14:textId="77777777" w:rsidTr="009E01D9">
        <w:tc>
          <w:tcPr>
            <w:tcW w:w="1559" w:type="dxa"/>
          </w:tcPr>
          <w:p w14:paraId="14848656" w14:textId="77777777" w:rsidR="00D31262" w:rsidRPr="00B629A9" w:rsidRDefault="00D31262" w:rsidP="00EF53B1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3B224551" w14:textId="77777777" w:rsidR="00D31262" w:rsidRPr="00B629A9" w:rsidRDefault="00D31262" w:rsidP="00EF53B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CCA177C" w14:textId="01C242D7" w:rsidR="00D31262" w:rsidRPr="00B629A9" w:rsidRDefault="002E1D52" w:rsidP="00EF53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7744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Yes</w:t>
            </w:r>
          </w:p>
          <w:p w14:paraId="5FF3A877" w14:textId="4A9B6AEB" w:rsidR="00D31262" w:rsidRPr="00B629A9" w:rsidRDefault="002E1D52" w:rsidP="00EF53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0192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No</w:t>
            </w:r>
          </w:p>
        </w:tc>
      </w:tr>
      <w:tr w:rsidR="00D31262" w:rsidRPr="00B629A9" w14:paraId="77754A78" w14:textId="77777777" w:rsidTr="009E01D9">
        <w:tc>
          <w:tcPr>
            <w:tcW w:w="1559" w:type="dxa"/>
          </w:tcPr>
          <w:p w14:paraId="18FB2BDF" w14:textId="77777777" w:rsidR="00D31262" w:rsidRPr="00B629A9" w:rsidRDefault="00D31262" w:rsidP="00EF53B1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76CECA99" w14:textId="77777777" w:rsidR="00D31262" w:rsidRPr="00B629A9" w:rsidRDefault="00D31262" w:rsidP="00EF53B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63F3F72" w14:textId="0DC2AB5D" w:rsidR="00D31262" w:rsidRPr="00B629A9" w:rsidRDefault="002E1D52" w:rsidP="00EF53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941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Yes</w:t>
            </w:r>
          </w:p>
          <w:p w14:paraId="7371FFF5" w14:textId="64AA5E09" w:rsidR="00D31262" w:rsidRPr="00B629A9" w:rsidRDefault="002E1D52" w:rsidP="00EF53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9848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No</w:t>
            </w:r>
          </w:p>
        </w:tc>
      </w:tr>
      <w:tr w:rsidR="00D31262" w:rsidRPr="00B629A9" w14:paraId="0E4FA94B" w14:textId="77777777" w:rsidTr="009E01D9">
        <w:tc>
          <w:tcPr>
            <w:tcW w:w="1559" w:type="dxa"/>
          </w:tcPr>
          <w:p w14:paraId="69B6D028" w14:textId="77777777" w:rsidR="00D31262" w:rsidRPr="00B629A9" w:rsidRDefault="00D31262" w:rsidP="00EF53B1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255C8465" w14:textId="77777777" w:rsidR="00D31262" w:rsidRPr="00B629A9" w:rsidRDefault="00D31262" w:rsidP="00EF53B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94FE5D0" w14:textId="11488810" w:rsidR="00D31262" w:rsidRPr="00B629A9" w:rsidRDefault="002E1D52" w:rsidP="00EF53B1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107766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B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951B6">
              <w:rPr>
                <w:rFonts w:ascii="Segoe UI Symbol" w:hAnsi="Segoe UI Symbol" w:cs="Segoe UI Symbo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Yes</w:t>
            </w:r>
          </w:p>
          <w:p w14:paraId="39305593" w14:textId="7AAA897E" w:rsidR="00D31262" w:rsidRPr="00B629A9" w:rsidRDefault="002E1D52" w:rsidP="00EF53B1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104679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B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951B6" w:rsidRPr="003951B6">
              <w:rPr>
                <w:rFonts w:ascii="Segoe UI Symbol" w:hAnsi="Segoe UI Symbol" w:cs="Segoe UI Symbo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No</w:t>
            </w:r>
          </w:p>
        </w:tc>
      </w:tr>
    </w:tbl>
    <w:p w14:paraId="211E6143" w14:textId="4BCFE41D" w:rsidR="00D31262" w:rsidRPr="009E01D9" w:rsidRDefault="009E01D9" w:rsidP="009E01D9">
      <w:pPr>
        <w:rPr>
          <w:rFonts w:ascii="Arial" w:hAnsi="Arial" w:cs="Arial"/>
          <w:b/>
          <w:color w:val="FFFFFF" w:themeColor="background1"/>
          <w:sz w:val="24"/>
        </w:rPr>
      </w:pPr>
      <w:r w:rsidRPr="009E01D9">
        <w:rPr>
          <w:rFonts w:ascii="Arial" w:hAnsi="Arial" w:cs="Arial"/>
          <w:b/>
          <w:color w:val="FFFFFF" w:themeColor="background1"/>
          <w:sz w:val="24"/>
          <w:highlight w:val="red"/>
        </w:rPr>
        <w:t>Please note that long term storage of any relevant material</w:t>
      </w:r>
      <w:r w:rsidRPr="009E01D9">
        <w:rPr>
          <w:rFonts w:ascii="Arial" w:hAnsi="Arial" w:cs="Arial"/>
          <w:b/>
          <w:color w:val="FFFFFF" w:themeColor="background1"/>
          <w:sz w:val="24"/>
          <w:highlight w:val="red"/>
          <w:u w:val="single"/>
        </w:rPr>
        <w:t xml:space="preserve"> must</w:t>
      </w:r>
      <w:r w:rsidRPr="009E01D9">
        <w:rPr>
          <w:rFonts w:ascii="Arial" w:hAnsi="Arial" w:cs="Arial"/>
          <w:b/>
          <w:color w:val="FFFFFF" w:themeColor="background1"/>
          <w:sz w:val="24"/>
          <w:highlight w:val="red"/>
        </w:rPr>
        <w:t xml:space="preserve"> be in a HTA licensed area</w:t>
      </w:r>
      <w:r w:rsidR="00BE05A8">
        <w:rPr>
          <w:rFonts w:ascii="Arial" w:hAnsi="Arial" w:cs="Arial"/>
          <w:b/>
          <w:color w:val="FFFFFF" w:themeColor="background1"/>
          <w:sz w:val="24"/>
        </w:rPr>
        <w:t xml:space="preserve"> and follow the HTA Licence SOP for storage</w:t>
      </w:r>
    </w:p>
    <w:p w14:paraId="258617F7" w14:textId="77777777" w:rsidR="00D31262" w:rsidRPr="009E01D9" w:rsidRDefault="00D31262" w:rsidP="00B629A9">
      <w:pPr>
        <w:pStyle w:val="Heading1"/>
        <w:rPr>
          <w:b/>
        </w:rPr>
      </w:pPr>
      <w:r w:rsidRPr="009E01D9">
        <w:t>Section D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  <w:tblCaption w:val="Section D Long Term storage Details"/>
        <w:tblDescription w:val="Please complete the table and selection boxes based on the long terms storage of the samples"/>
      </w:tblPr>
      <w:tblGrid>
        <w:gridCol w:w="3969"/>
        <w:gridCol w:w="5386"/>
      </w:tblGrid>
      <w:tr w:rsidR="00D31262" w:rsidRPr="00B629A9" w14:paraId="7E20AF70" w14:textId="77777777" w:rsidTr="00B629A9">
        <w:tc>
          <w:tcPr>
            <w:tcW w:w="9355" w:type="dxa"/>
            <w:gridSpan w:val="2"/>
            <w:shd w:val="clear" w:color="auto" w:fill="D9D9D9" w:themeFill="background1" w:themeFillShade="D9"/>
          </w:tcPr>
          <w:p w14:paraId="2452234B" w14:textId="710A4F57" w:rsidR="00D31262" w:rsidRPr="00B629A9" w:rsidRDefault="00D31262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>Long Term Storage</w:t>
            </w:r>
            <w:r w:rsidR="007A57BB" w:rsidRPr="00B629A9">
              <w:rPr>
                <w:sz w:val="22"/>
                <w:szCs w:val="22"/>
              </w:rPr>
              <w:t xml:space="preserve"> Room Temperature /</w:t>
            </w:r>
            <w:r w:rsidRPr="00B629A9">
              <w:rPr>
                <w:sz w:val="22"/>
                <w:szCs w:val="22"/>
              </w:rPr>
              <w:t xml:space="preserve"> Freezer Location</w:t>
            </w:r>
          </w:p>
        </w:tc>
      </w:tr>
      <w:tr w:rsidR="00B629A9" w:rsidRPr="00B629A9" w14:paraId="42B6552B" w14:textId="77777777" w:rsidTr="00B629A9">
        <w:tc>
          <w:tcPr>
            <w:tcW w:w="3969" w:type="dxa"/>
            <w:shd w:val="clear" w:color="auto" w:fill="D9D9D9" w:themeFill="background1" w:themeFillShade="D9"/>
          </w:tcPr>
          <w:p w14:paraId="46F7488F" w14:textId="77777777" w:rsidR="00B629A9" w:rsidRPr="00B629A9" w:rsidRDefault="00B629A9" w:rsidP="00EF53B1">
            <w:pPr>
              <w:rPr>
                <w:rFonts w:ascii="Arial" w:hAnsi="Arial" w:cs="Arial"/>
              </w:rPr>
            </w:pPr>
            <w:r w:rsidRPr="00B629A9">
              <w:rPr>
                <w:rFonts w:ascii="Arial" w:hAnsi="Arial" w:cs="Arial"/>
              </w:rPr>
              <w:t>Location of samples:</w:t>
            </w:r>
          </w:p>
          <w:p w14:paraId="52A8FF8E" w14:textId="3FE7E2D5" w:rsidR="00B629A9" w:rsidRPr="00B629A9" w:rsidRDefault="00B629A9" w:rsidP="00EF53B1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50EEE35" w14:textId="3DAF2C78" w:rsidR="00B629A9" w:rsidRPr="00B629A9" w:rsidRDefault="002E1D52" w:rsidP="00B629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659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A9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9A9" w:rsidRPr="00B629A9">
              <w:rPr>
                <w:rFonts w:ascii="Arial" w:hAnsi="Arial" w:cs="Arial"/>
              </w:rPr>
              <w:t xml:space="preserve"> Glenfield General Hospital (</w:t>
            </w:r>
            <w:proofErr w:type="spellStart"/>
            <w:r w:rsidR="00B629A9" w:rsidRPr="00B629A9">
              <w:rPr>
                <w:rFonts w:ascii="Arial" w:hAnsi="Arial" w:cs="Arial"/>
              </w:rPr>
              <w:t>GGH</w:t>
            </w:r>
            <w:proofErr w:type="spellEnd"/>
            <w:r w:rsidR="00B629A9" w:rsidRPr="00B629A9">
              <w:rPr>
                <w:rFonts w:ascii="Arial" w:hAnsi="Arial" w:cs="Arial"/>
              </w:rPr>
              <w:t xml:space="preserve">) </w:t>
            </w:r>
          </w:p>
          <w:p w14:paraId="68D55219" w14:textId="0449BAE2" w:rsidR="00B629A9" w:rsidRPr="00B629A9" w:rsidRDefault="002E1D52" w:rsidP="00B629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3382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A9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9A9" w:rsidRPr="00B629A9">
              <w:rPr>
                <w:rFonts w:ascii="Arial" w:hAnsi="Arial" w:cs="Arial"/>
              </w:rPr>
              <w:t xml:space="preserve"> Leicester Royal Infirmary (</w:t>
            </w:r>
            <w:proofErr w:type="spellStart"/>
            <w:r w:rsidR="00B629A9" w:rsidRPr="00B629A9">
              <w:rPr>
                <w:rFonts w:ascii="Arial" w:hAnsi="Arial" w:cs="Arial"/>
              </w:rPr>
              <w:t>LRI</w:t>
            </w:r>
            <w:proofErr w:type="spellEnd"/>
            <w:r w:rsidR="00B629A9" w:rsidRPr="00B629A9">
              <w:rPr>
                <w:rFonts w:ascii="Arial" w:hAnsi="Arial" w:cs="Arial"/>
              </w:rPr>
              <w:t>-RKCSB)</w:t>
            </w:r>
          </w:p>
          <w:p w14:paraId="5ABB8A08" w14:textId="1B9327ED" w:rsidR="00B629A9" w:rsidRPr="00B629A9" w:rsidRDefault="002E1D52" w:rsidP="00B629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8566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A9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9A9" w:rsidRPr="00B629A9">
              <w:rPr>
                <w:rFonts w:ascii="Arial" w:hAnsi="Arial" w:cs="Arial"/>
              </w:rPr>
              <w:t xml:space="preserve"> Leicester General Hospital (</w:t>
            </w:r>
            <w:proofErr w:type="spellStart"/>
            <w:r w:rsidR="00B629A9" w:rsidRPr="00B629A9">
              <w:rPr>
                <w:rFonts w:ascii="Arial" w:hAnsi="Arial" w:cs="Arial"/>
              </w:rPr>
              <w:t>LGH</w:t>
            </w:r>
            <w:proofErr w:type="spellEnd"/>
            <w:r w:rsidR="00B629A9" w:rsidRPr="00B629A9">
              <w:rPr>
                <w:rFonts w:ascii="Arial" w:hAnsi="Arial" w:cs="Arial"/>
              </w:rPr>
              <w:t xml:space="preserve">) </w:t>
            </w:r>
          </w:p>
          <w:p w14:paraId="49DD0123" w14:textId="776F6EEF" w:rsidR="00B629A9" w:rsidRPr="00B629A9" w:rsidRDefault="002E1D52" w:rsidP="00B629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7139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A9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9A9" w:rsidRPr="00B629A9">
              <w:rPr>
                <w:rFonts w:ascii="Arial" w:hAnsi="Arial" w:cs="Arial"/>
              </w:rPr>
              <w:t xml:space="preserve"> University of Leicester - Adrian Building</w:t>
            </w:r>
          </w:p>
          <w:p w14:paraId="2060E098" w14:textId="08FFBDBD" w:rsidR="00B629A9" w:rsidRPr="00B629A9" w:rsidRDefault="002E1D52" w:rsidP="00B629A9">
            <w:pPr>
              <w:ind w:left="340" w:hanging="3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6282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A9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9A9" w:rsidRPr="00B629A9">
              <w:rPr>
                <w:rFonts w:ascii="Arial" w:hAnsi="Arial" w:cs="Arial"/>
              </w:rPr>
              <w:t xml:space="preserve"> University of Leicester - Maurice Shock Building</w:t>
            </w:r>
          </w:p>
          <w:p w14:paraId="3F94E808" w14:textId="2BBCAC65" w:rsidR="00B629A9" w:rsidRPr="00B629A9" w:rsidRDefault="002E1D52" w:rsidP="00B629A9">
            <w:pPr>
              <w:ind w:left="340" w:hanging="3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702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A9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9A9" w:rsidRPr="00B629A9">
              <w:rPr>
                <w:rFonts w:ascii="Arial" w:hAnsi="Arial" w:cs="Arial"/>
              </w:rPr>
              <w:t xml:space="preserve"> University of Leicester - Henry Welcome Building</w:t>
            </w:r>
          </w:p>
          <w:p w14:paraId="4E965951" w14:textId="2209F574" w:rsidR="00B629A9" w:rsidRPr="00B629A9" w:rsidRDefault="002E1D52" w:rsidP="00EF53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1326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A9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9A9" w:rsidRPr="00B629A9">
              <w:rPr>
                <w:rFonts w:ascii="Arial" w:hAnsi="Arial" w:cs="Arial"/>
              </w:rPr>
              <w:t xml:space="preserve"> University of Leicester - Hodgkin Building</w:t>
            </w:r>
          </w:p>
          <w:p w14:paraId="3EFC7A75" w14:textId="77777777" w:rsidR="00B629A9" w:rsidRPr="00B629A9" w:rsidRDefault="002E1D52" w:rsidP="00EF53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616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A9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9A9" w:rsidRPr="00B629A9">
              <w:rPr>
                <w:rFonts w:ascii="Arial" w:hAnsi="Arial" w:cs="Arial"/>
              </w:rPr>
              <w:t xml:space="preserve"> Other</w:t>
            </w:r>
          </w:p>
          <w:p w14:paraId="78ED4D2B" w14:textId="5B73274E" w:rsidR="00B629A9" w:rsidRPr="00B629A9" w:rsidRDefault="00B629A9" w:rsidP="00EF53B1">
            <w:pPr>
              <w:rPr>
                <w:rFonts w:ascii="Arial" w:hAnsi="Arial" w:cs="Arial"/>
              </w:rPr>
            </w:pPr>
            <w:r w:rsidRPr="00B629A9">
              <w:rPr>
                <w:rFonts w:ascii="Arial" w:hAnsi="Arial" w:cs="Arial"/>
              </w:rPr>
              <w:t>If other, please give details:</w:t>
            </w:r>
          </w:p>
        </w:tc>
      </w:tr>
      <w:tr w:rsidR="00B629A9" w:rsidRPr="00B629A9" w14:paraId="38E168E2" w14:textId="77777777" w:rsidTr="00B629A9">
        <w:tc>
          <w:tcPr>
            <w:tcW w:w="3969" w:type="dxa"/>
            <w:shd w:val="clear" w:color="auto" w:fill="D9D9D9" w:themeFill="background1" w:themeFillShade="D9"/>
          </w:tcPr>
          <w:p w14:paraId="3645254D" w14:textId="77777777" w:rsidR="00B629A9" w:rsidRPr="00B629A9" w:rsidRDefault="00B629A9" w:rsidP="00B629A9">
            <w:pPr>
              <w:rPr>
                <w:rFonts w:ascii="Arial" w:hAnsi="Arial" w:cs="Arial"/>
              </w:rPr>
            </w:pPr>
            <w:r w:rsidRPr="00B629A9">
              <w:rPr>
                <w:rFonts w:ascii="Arial" w:hAnsi="Arial" w:cs="Arial"/>
              </w:rPr>
              <w:t>Freezer Asset ID / Location:</w:t>
            </w:r>
          </w:p>
          <w:p w14:paraId="4C9A3CCE" w14:textId="11697547" w:rsidR="00B629A9" w:rsidRPr="00B629A9" w:rsidRDefault="00B629A9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67EE37D9" w14:textId="75800DB1" w:rsidR="00B629A9" w:rsidRPr="00B629A9" w:rsidRDefault="00B629A9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</w:p>
        </w:tc>
      </w:tr>
      <w:tr w:rsidR="00B629A9" w:rsidRPr="00B629A9" w14:paraId="0BD55740" w14:textId="77777777" w:rsidTr="00B629A9">
        <w:tc>
          <w:tcPr>
            <w:tcW w:w="3969" w:type="dxa"/>
            <w:shd w:val="clear" w:color="auto" w:fill="D9D9D9" w:themeFill="background1" w:themeFillShade="D9"/>
          </w:tcPr>
          <w:p w14:paraId="75DFC56C" w14:textId="1745A611" w:rsidR="00B629A9" w:rsidRPr="00B629A9" w:rsidRDefault="00B629A9" w:rsidP="00EF53B1">
            <w:pPr>
              <w:rPr>
                <w:rFonts w:ascii="Arial" w:hAnsi="Arial" w:cs="Arial"/>
              </w:rPr>
            </w:pPr>
            <w:r w:rsidRPr="00B629A9">
              <w:rPr>
                <w:rFonts w:ascii="Arial" w:hAnsi="Arial" w:cs="Arial"/>
              </w:rPr>
              <w:lastRenderedPageBreak/>
              <w:t>Does this freezer have a freezer monitoring system:</w:t>
            </w:r>
          </w:p>
        </w:tc>
        <w:tc>
          <w:tcPr>
            <w:tcW w:w="5386" w:type="dxa"/>
          </w:tcPr>
          <w:p w14:paraId="4843D614" w14:textId="1B52DDF0" w:rsidR="00B629A9" w:rsidRPr="00B629A9" w:rsidRDefault="002E1D52" w:rsidP="00EF53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7822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A9" w:rsidRPr="00B629A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B629A9" w:rsidRPr="00B629A9">
              <w:rPr>
                <w:rFonts w:ascii="Arial" w:hAnsi="Arial" w:cs="Arial"/>
              </w:rPr>
              <w:t>Yes</w:t>
            </w:r>
          </w:p>
          <w:p w14:paraId="286D8007" w14:textId="55190FC3" w:rsidR="00B629A9" w:rsidRPr="00B629A9" w:rsidRDefault="002E1D52" w:rsidP="00EF53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110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A9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B629A9" w:rsidRPr="00B629A9">
              <w:rPr>
                <w:rFonts w:ascii="Arial" w:hAnsi="Arial" w:cs="Arial"/>
              </w:rPr>
              <w:t>No</w:t>
            </w:r>
          </w:p>
        </w:tc>
      </w:tr>
      <w:tr w:rsidR="00B629A9" w:rsidRPr="00B629A9" w14:paraId="7686BBE7" w14:textId="77777777" w:rsidTr="00B629A9">
        <w:tc>
          <w:tcPr>
            <w:tcW w:w="3969" w:type="dxa"/>
            <w:shd w:val="clear" w:color="auto" w:fill="D9D9D9" w:themeFill="background1" w:themeFillShade="D9"/>
          </w:tcPr>
          <w:p w14:paraId="0392870D" w14:textId="77777777" w:rsidR="00B629A9" w:rsidRPr="00B629A9" w:rsidRDefault="00B629A9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>Details of freezer monitoring system:</w:t>
            </w:r>
          </w:p>
        </w:tc>
        <w:tc>
          <w:tcPr>
            <w:tcW w:w="5386" w:type="dxa"/>
          </w:tcPr>
          <w:p w14:paraId="1280E966" w14:textId="1C910C53" w:rsidR="00B629A9" w:rsidRPr="00B629A9" w:rsidRDefault="00B629A9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</w:p>
        </w:tc>
      </w:tr>
    </w:tbl>
    <w:p w14:paraId="29E3828F" w14:textId="77777777" w:rsidR="00D31262" w:rsidRDefault="00D31262" w:rsidP="00D31262">
      <w:pPr>
        <w:pStyle w:val="Subtitle"/>
        <w:spacing w:after="0" w:line="240" w:lineRule="auto"/>
        <w:ind w:firstLine="357"/>
      </w:pPr>
    </w:p>
    <w:p w14:paraId="18146252" w14:textId="77777777" w:rsidR="00D31262" w:rsidRPr="009E01D9" w:rsidRDefault="00D31262" w:rsidP="00B629A9">
      <w:pPr>
        <w:pStyle w:val="Heading1"/>
        <w:rPr>
          <w:b/>
        </w:rPr>
      </w:pPr>
      <w:r w:rsidRPr="009E01D9">
        <w:t>Section E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  <w:tblCaption w:val="Section E Consent details"/>
        <w:tblDescription w:val="Please fill in the table and the selection boxes based on questions regarding the informed consent forms, sample storage and temperature logs for the study."/>
      </w:tblPr>
      <w:tblGrid>
        <w:gridCol w:w="3969"/>
        <w:gridCol w:w="5386"/>
      </w:tblGrid>
      <w:tr w:rsidR="00D31262" w:rsidRPr="00B629A9" w14:paraId="37A933A2" w14:textId="77777777" w:rsidTr="00B629A9">
        <w:tc>
          <w:tcPr>
            <w:tcW w:w="3969" w:type="dxa"/>
            <w:shd w:val="clear" w:color="auto" w:fill="D9D9D9" w:themeFill="background1" w:themeFillShade="D9"/>
          </w:tcPr>
          <w:p w14:paraId="610CAA5F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>Are consent forms available for the samples?</w:t>
            </w:r>
          </w:p>
        </w:tc>
        <w:tc>
          <w:tcPr>
            <w:tcW w:w="5386" w:type="dxa"/>
          </w:tcPr>
          <w:p w14:paraId="3DF0DC66" w14:textId="3D7E81EF" w:rsidR="00D31262" w:rsidRPr="00B629A9" w:rsidRDefault="002E1D52" w:rsidP="00EF53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7465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Yes</w:t>
            </w:r>
          </w:p>
          <w:p w14:paraId="5C43FF62" w14:textId="394B7C5A" w:rsidR="00D31262" w:rsidRPr="00B629A9" w:rsidRDefault="002E1D52" w:rsidP="00EF53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870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No</w:t>
            </w:r>
          </w:p>
        </w:tc>
      </w:tr>
      <w:tr w:rsidR="00D31262" w:rsidRPr="00B629A9" w14:paraId="40F47559" w14:textId="77777777" w:rsidTr="00B629A9">
        <w:tc>
          <w:tcPr>
            <w:tcW w:w="3969" w:type="dxa"/>
            <w:shd w:val="clear" w:color="auto" w:fill="D9D9D9" w:themeFill="background1" w:themeFillShade="D9"/>
          </w:tcPr>
          <w:p w14:paraId="712EB04E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>Location of the consent forms?</w:t>
            </w:r>
          </w:p>
        </w:tc>
        <w:tc>
          <w:tcPr>
            <w:tcW w:w="5386" w:type="dxa"/>
          </w:tcPr>
          <w:p w14:paraId="272E941A" w14:textId="77777777" w:rsidR="00D31262" w:rsidRPr="00B629A9" w:rsidRDefault="00D31262" w:rsidP="00EF53B1">
            <w:pPr>
              <w:rPr>
                <w:rFonts w:ascii="Arial" w:hAnsi="Arial" w:cs="Arial"/>
              </w:rPr>
            </w:pPr>
          </w:p>
        </w:tc>
      </w:tr>
      <w:tr w:rsidR="00D31262" w:rsidRPr="00B629A9" w14:paraId="1D8C4189" w14:textId="77777777" w:rsidTr="00B629A9">
        <w:tc>
          <w:tcPr>
            <w:tcW w:w="3969" w:type="dxa"/>
            <w:shd w:val="clear" w:color="auto" w:fill="D9D9D9" w:themeFill="background1" w:themeFillShade="D9"/>
          </w:tcPr>
          <w:p w14:paraId="7D46B13E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>Do you have a Sample Storage Log?</w:t>
            </w:r>
          </w:p>
        </w:tc>
        <w:tc>
          <w:tcPr>
            <w:tcW w:w="5386" w:type="dxa"/>
          </w:tcPr>
          <w:p w14:paraId="1C0A9688" w14:textId="1FEE49F6" w:rsidR="00D31262" w:rsidRPr="00B629A9" w:rsidRDefault="002E1D52" w:rsidP="00EF53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873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Yes</w:t>
            </w:r>
          </w:p>
          <w:p w14:paraId="5D3D8E63" w14:textId="13981DDD" w:rsidR="00D31262" w:rsidRPr="00B629A9" w:rsidRDefault="002E1D52" w:rsidP="00EF53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404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No</w:t>
            </w:r>
          </w:p>
        </w:tc>
      </w:tr>
      <w:tr w:rsidR="00D31262" w:rsidRPr="00B629A9" w14:paraId="753FAD10" w14:textId="77777777" w:rsidTr="00B629A9">
        <w:tc>
          <w:tcPr>
            <w:tcW w:w="3969" w:type="dxa"/>
            <w:shd w:val="clear" w:color="auto" w:fill="D9D9D9" w:themeFill="background1" w:themeFillShade="D9"/>
          </w:tcPr>
          <w:p w14:paraId="28BAE8E2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>If yes, please confirm location of the Sample log:</w:t>
            </w:r>
          </w:p>
        </w:tc>
        <w:tc>
          <w:tcPr>
            <w:tcW w:w="5386" w:type="dxa"/>
          </w:tcPr>
          <w:p w14:paraId="2584DDDA" w14:textId="77777777" w:rsidR="00D31262" w:rsidRPr="00B629A9" w:rsidRDefault="00D31262" w:rsidP="00EF53B1">
            <w:pPr>
              <w:rPr>
                <w:rFonts w:ascii="Arial" w:hAnsi="Arial" w:cs="Arial"/>
              </w:rPr>
            </w:pPr>
          </w:p>
        </w:tc>
      </w:tr>
      <w:tr w:rsidR="00D31262" w:rsidRPr="00B629A9" w14:paraId="1B0BCC79" w14:textId="77777777" w:rsidTr="00B629A9">
        <w:tc>
          <w:tcPr>
            <w:tcW w:w="3969" w:type="dxa"/>
            <w:shd w:val="clear" w:color="auto" w:fill="D9D9D9" w:themeFill="background1" w:themeFillShade="D9"/>
          </w:tcPr>
          <w:p w14:paraId="26DF39D9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 xml:space="preserve">Do you have full temperature logs for the duration of the sample storage? </w:t>
            </w:r>
          </w:p>
        </w:tc>
        <w:tc>
          <w:tcPr>
            <w:tcW w:w="5386" w:type="dxa"/>
          </w:tcPr>
          <w:p w14:paraId="5CBAF732" w14:textId="4DBE634D" w:rsidR="00D31262" w:rsidRPr="00B629A9" w:rsidRDefault="002E1D52" w:rsidP="00EF53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747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Yes</w:t>
            </w:r>
          </w:p>
          <w:p w14:paraId="0BAA304E" w14:textId="1BF46DC5" w:rsidR="00D31262" w:rsidRPr="00B629A9" w:rsidRDefault="002E1D52" w:rsidP="00EF53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081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No</w:t>
            </w:r>
          </w:p>
        </w:tc>
      </w:tr>
      <w:tr w:rsidR="00D31262" w:rsidRPr="00B629A9" w14:paraId="2C1C2ACB" w14:textId="77777777" w:rsidTr="00B629A9">
        <w:tc>
          <w:tcPr>
            <w:tcW w:w="3969" w:type="dxa"/>
            <w:shd w:val="clear" w:color="auto" w:fill="D9D9D9" w:themeFill="background1" w:themeFillShade="D9"/>
          </w:tcPr>
          <w:p w14:paraId="2EAFF0E9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 xml:space="preserve">If no, please give details. </w:t>
            </w:r>
          </w:p>
        </w:tc>
        <w:tc>
          <w:tcPr>
            <w:tcW w:w="5386" w:type="dxa"/>
          </w:tcPr>
          <w:p w14:paraId="2EB9E1E7" w14:textId="77777777" w:rsidR="00D31262" w:rsidRPr="00B629A9" w:rsidRDefault="00D31262" w:rsidP="00EF53B1">
            <w:pPr>
              <w:rPr>
                <w:rFonts w:ascii="Arial" w:hAnsi="Arial" w:cs="Arial"/>
              </w:rPr>
            </w:pPr>
          </w:p>
        </w:tc>
      </w:tr>
      <w:tr w:rsidR="00D31262" w:rsidRPr="00B629A9" w14:paraId="34458B01" w14:textId="77777777" w:rsidTr="00B629A9">
        <w:tc>
          <w:tcPr>
            <w:tcW w:w="3969" w:type="dxa"/>
            <w:shd w:val="clear" w:color="auto" w:fill="D9D9D9" w:themeFill="background1" w:themeFillShade="D9"/>
          </w:tcPr>
          <w:p w14:paraId="4FA27959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>Have there been any temperature excursions or freezer breakdown that may have compromised the integrity of the samples?</w:t>
            </w:r>
          </w:p>
        </w:tc>
        <w:tc>
          <w:tcPr>
            <w:tcW w:w="5386" w:type="dxa"/>
          </w:tcPr>
          <w:p w14:paraId="27162FBD" w14:textId="7698A90E" w:rsidR="00D31262" w:rsidRPr="00B629A9" w:rsidRDefault="002E1D52" w:rsidP="00EF53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4447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Yes</w:t>
            </w:r>
          </w:p>
          <w:p w14:paraId="1932286D" w14:textId="7C821085" w:rsidR="00D31262" w:rsidRPr="00B629A9" w:rsidRDefault="002E1D52" w:rsidP="00EF53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4157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62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51B6">
              <w:rPr>
                <w:rFonts w:ascii="Arial" w:hAnsi="Arial" w:cs="Arial"/>
              </w:rPr>
              <w:t xml:space="preserve"> </w:t>
            </w:r>
            <w:r w:rsidR="00D31262" w:rsidRPr="00B629A9">
              <w:rPr>
                <w:rFonts w:ascii="Arial" w:hAnsi="Arial" w:cs="Arial"/>
              </w:rPr>
              <w:t>No</w:t>
            </w:r>
          </w:p>
        </w:tc>
      </w:tr>
    </w:tbl>
    <w:p w14:paraId="6AF2820C" w14:textId="77777777" w:rsidR="00D31262" w:rsidRDefault="00D31262" w:rsidP="00D31262">
      <w:pPr>
        <w:pStyle w:val="Subtitle"/>
        <w:spacing w:after="0" w:line="240" w:lineRule="auto"/>
        <w:ind w:firstLine="357"/>
      </w:pPr>
    </w:p>
    <w:p w14:paraId="7473FAA5" w14:textId="77777777" w:rsidR="00D31262" w:rsidRPr="00EE0503" w:rsidRDefault="00D31262" w:rsidP="00B629A9">
      <w:pPr>
        <w:pStyle w:val="Heading1"/>
        <w:rPr>
          <w:b/>
        </w:rPr>
      </w:pPr>
      <w:r w:rsidRPr="00EE0503">
        <w:t>Section F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  <w:tblCaption w:val="Section F Cheif / Principal Investigator Signature"/>
        <w:tblDescription w:val="Please fill in the details or the Cheif or principal investigator, sign and date the relevant columns"/>
      </w:tblPr>
      <w:tblGrid>
        <w:gridCol w:w="1559"/>
        <w:gridCol w:w="7796"/>
      </w:tblGrid>
      <w:tr w:rsidR="00D31262" w:rsidRPr="00EE0503" w14:paraId="257A3F66" w14:textId="77777777" w:rsidTr="00B629A9">
        <w:trPr>
          <w:trHeight w:val="220"/>
        </w:trPr>
        <w:tc>
          <w:tcPr>
            <w:tcW w:w="9355" w:type="dxa"/>
            <w:gridSpan w:val="2"/>
            <w:shd w:val="clear" w:color="auto" w:fill="D9D9D9" w:themeFill="background1" w:themeFillShade="D9"/>
            <w:vAlign w:val="center"/>
          </w:tcPr>
          <w:p w14:paraId="2063888D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I confirm that the above information is accurate:</w:t>
            </w:r>
          </w:p>
        </w:tc>
      </w:tr>
      <w:tr w:rsidR="00D31262" w:rsidRPr="00EE0503" w14:paraId="73408A65" w14:textId="77777777" w:rsidTr="00B629A9">
        <w:trPr>
          <w:trHeight w:val="39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DDEEC0B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CI 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C12407B" w14:textId="77777777" w:rsidR="00D31262" w:rsidRPr="00B629A9" w:rsidRDefault="00D31262" w:rsidP="00B629A9">
            <w:pPr>
              <w:rPr>
                <w:rFonts w:ascii="Arial" w:hAnsi="Arial" w:cs="Arial"/>
                <w:bCs/>
                <w:noProof/>
                <w:lang w:eastAsia="en-GB"/>
              </w:rPr>
            </w:pPr>
            <w:r w:rsidRPr="00B629A9">
              <w:rPr>
                <w:rFonts w:ascii="Arial" w:hAnsi="Arial" w:cs="Arial"/>
                <w:bCs/>
                <w:noProof/>
                <w:lang w:eastAsia="en-GB"/>
              </w:rPr>
              <w:t xml:space="preserve"> </w:t>
            </w:r>
          </w:p>
        </w:tc>
      </w:tr>
      <w:tr w:rsidR="00D31262" w:rsidRPr="00EE0503" w14:paraId="22014B29" w14:textId="77777777" w:rsidTr="00B629A9">
        <w:trPr>
          <w:trHeight w:val="39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E0A2B1F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Signed: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725036D" w14:textId="77777777" w:rsidR="00D31262" w:rsidRPr="00B629A9" w:rsidRDefault="00D31262" w:rsidP="00B629A9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</w:tc>
      </w:tr>
      <w:tr w:rsidR="00D31262" w:rsidRPr="00EE0503" w14:paraId="1D52D890" w14:textId="77777777" w:rsidTr="00B629A9">
        <w:trPr>
          <w:trHeight w:val="43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6AD2037" w14:textId="77777777" w:rsidR="00D31262" w:rsidRPr="00B629A9" w:rsidRDefault="00D31262" w:rsidP="00B629A9">
            <w:pPr>
              <w:pStyle w:val="Heading1"/>
              <w:ind w:firstLine="0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Date: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AB999EC" w14:textId="77777777" w:rsidR="00D31262" w:rsidRPr="00B629A9" w:rsidRDefault="00D31262" w:rsidP="00B629A9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</w:tc>
      </w:tr>
    </w:tbl>
    <w:p w14:paraId="0E4AE063" w14:textId="36A4BA0F" w:rsidR="00D31262" w:rsidRDefault="00D31262" w:rsidP="00D31262">
      <w:pPr>
        <w:rPr>
          <w:b/>
          <w:i/>
        </w:rPr>
      </w:pPr>
      <w:r>
        <w:rPr>
          <w:b/>
          <w:i/>
        </w:rPr>
        <w:t xml:space="preserve"> 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  <w:tblCaption w:val="Section F Cheif / Principal Investigator Signature"/>
        <w:tblDescription w:val="Please fill in the details or the Cheif or principal investigator, sign and date the relevant columns"/>
      </w:tblPr>
      <w:tblGrid>
        <w:gridCol w:w="1592"/>
        <w:gridCol w:w="7763"/>
      </w:tblGrid>
      <w:tr w:rsidR="00B629A9" w:rsidRPr="00EE0503" w14:paraId="0D614F84" w14:textId="77777777" w:rsidTr="00600AF2">
        <w:trPr>
          <w:trHeight w:val="220"/>
        </w:trPr>
        <w:tc>
          <w:tcPr>
            <w:tcW w:w="9355" w:type="dxa"/>
            <w:gridSpan w:val="2"/>
            <w:shd w:val="clear" w:color="auto" w:fill="D9D9D9" w:themeFill="background1" w:themeFillShade="D9"/>
            <w:vAlign w:val="center"/>
          </w:tcPr>
          <w:p w14:paraId="7D5A544F" w14:textId="55D2B466" w:rsidR="00B629A9" w:rsidRPr="00B629A9" w:rsidRDefault="00B629A9" w:rsidP="00600AF2">
            <w:pPr>
              <w:pStyle w:val="Heading1"/>
              <w:ind w:firstLine="0"/>
              <w:outlineLvl w:val="0"/>
              <w:rPr>
                <w:noProof/>
                <w:sz w:val="22"/>
                <w:szCs w:val="22"/>
              </w:rPr>
            </w:pPr>
            <w:bookmarkStart w:id="0" w:name="_Hlk184190666"/>
            <w:r w:rsidRPr="00B629A9">
              <w:rPr>
                <w:noProof/>
                <w:sz w:val="22"/>
                <w:szCs w:val="22"/>
              </w:rPr>
              <w:t>Copy sent to Departmental PD</w:t>
            </w:r>
          </w:p>
        </w:tc>
      </w:tr>
      <w:tr w:rsidR="00B629A9" w:rsidRPr="00EE0503" w14:paraId="6174452E" w14:textId="77777777" w:rsidTr="00600AF2">
        <w:trPr>
          <w:trHeight w:val="39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9343552" w14:textId="13BF503E" w:rsidR="00B629A9" w:rsidRPr="00B629A9" w:rsidRDefault="00B629A9" w:rsidP="00600AF2">
            <w:pPr>
              <w:pStyle w:val="Heading1"/>
              <w:ind w:firstLine="0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PD Name</w:t>
            </w:r>
            <w:r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2EE77BD" w14:textId="77777777" w:rsidR="00B629A9" w:rsidRPr="00B629A9" w:rsidRDefault="00B629A9" w:rsidP="00600AF2">
            <w:pPr>
              <w:rPr>
                <w:rFonts w:ascii="Arial" w:hAnsi="Arial" w:cs="Arial"/>
                <w:bCs/>
                <w:noProof/>
                <w:lang w:eastAsia="en-GB"/>
              </w:rPr>
            </w:pPr>
            <w:r w:rsidRPr="00B629A9">
              <w:rPr>
                <w:rFonts w:ascii="Arial" w:hAnsi="Arial" w:cs="Arial"/>
                <w:bCs/>
                <w:noProof/>
                <w:lang w:eastAsia="en-GB"/>
              </w:rPr>
              <w:t xml:space="preserve"> </w:t>
            </w:r>
          </w:p>
        </w:tc>
      </w:tr>
      <w:tr w:rsidR="00B629A9" w:rsidRPr="00EE0503" w14:paraId="1647C43C" w14:textId="77777777" w:rsidTr="00600AF2">
        <w:trPr>
          <w:trHeight w:val="39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48EE667" w14:textId="2D760D67" w:rsidR="00B629A9" w:rsidRPr="00B629A9" w:rsidRDefault="00B629A9" w:rsidP="00600AF2">
            <w:pPr>
              <w:pStyle w:val="Heading1"/>
              <w:ind w:firstLine="0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Department</w:t>
            </w:r>
            <w:r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929DE73" w14:textId="77777777" w:rsidR="00B629A9" w:rsidRPr="00B629A9" w:rsidRDefault="00B629A9" w:rsidP="00600AF2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</w:tc>
      </w:tr>
      <w:tr w:rsidR="00B629A9" w:rsidRPr="00EE0503" w14:paraId="56A95D01" w14:textId="77777777" w:rsidTr="00600AF2">
        <w:trPr>
          <w:trHeight w:val="43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A3FFF32" w14:textId="77777777" w:rsidR="00B629A9" w:rsidRPr="00B629A9" w:rsidRDefault="00B629A9" w:rsidP="00600AF2">
            <w:pPr>
              <w:pStyle w:val="Heading1"/>
              <w:ind w:firstLine="0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Date: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42E135A" w14:textId="77777777" w:rsidR="00B629A9" w:rsidRPr="00B629A9" w:rsidRDefault="00B629A9" w:rsidP="00600AF2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</w:tc>
      </w:tr>
      <w:bookmarkEnd w:id="0"/>
    </w:tbl>
    <w:p w14:paraId="6882A405" w14:textId="2A053977" w:rsidR="00B629A9" w:rsidRDefault="00B629A9" w:rsidP="00D31262">
      <w:pPr>
        <w:rPr>
          <w:b/>
          <w:i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  <w:tblCaption w:val="Section F Cheif / Principal Investigator Signature"/>
        <w:tblDescription w:val="Please fill in the details or the Cheif or principal investigator, sign and date the relevant columns"/>
      </w:tblPr>
      <w:tblGrid>
        <w:gridCol w:w="1559"/>
        <w:gridCol w:w="7796"/>
      </w:tblGrid>
      <w:tr w:rsidR="00B629A9" w:rsidRPr="00EE0503" w14:paraId="548A1AF8" w14:textId="77777777" w:rsidTr="00600AF2">
        <w:trPr>
          <w:trHeight w:val="220"/>
        </w:trPr>
        <w:tc>
          <w:tcPr>
            <w:tcW w:w="9355" w:type="dxa"/>
            <w:gridSpan w:val="2"/>
            <w:shd w:val="clear" w:color="auto" w:fill="D9D9D9" w:themeFill="background1" w:themeFillShade="D9"/>
            <w:vAlign w:val="center"/>
          </w:tcPr>
          <w:p w14:paraId="3873FBA8" w14:textId="20122E2D" w:rsidR="00B629A9" w:rsidRPr="00B629A9" w:rsidRDefault="00B629A9" w:rsidP="00600AF2">
            <w:pPr>
              <w:pStyle w:val="Heading1"/>
              <w:ind w:firstLine="0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Review by Research Governance Office</w:t>
            </w:r>
          </w:p>
        </w:tc>
      </w:tr>
      <w:tr w:rsidR="00B629A9" w:rsidRPr="00EE0503" w14:paraId="31BF082A" w14:textId="77777777" w:rsidTr="00600AF2">
        <w:trPr>
          <w:trHeight w:val="39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1398C1C" w14:textId="5F8BB361" w:rsidR="00B629A9" w:rsidRPr="00B629A9" w:rsidRDefault="00B629A9" w:rsidP="00600AF2">
            <w:pPr>
              <w:pStyle w:val="Heading1"/>
              <w:ind w:firstLine="0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Print Name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7C0FD38" w14:textId="77777777" w:rsidR="00B629A9" w:rsidRPr="00B629A9" w:rsidRDefault="00B629A9" w:rsidP="00600AF2">
            <w:pPr>
              <w:rPr>
                <w:rFonts w:ascii="Arial" w:hAnsi="Arial" w:cs="Arial"/>
                <w:bCs/>
                <w:noProof/>
                <w:lang w:eastAsia="en-GB"/>
              </w:rPr>
            </w:pPr>
            <w:r w:rsidRPr="00B629A9">
              <w:rPr>
                <w:rFonts w:ascii="Arial" w:hAnsi="Arial" w:cs="Arial"/>
                <w:bCs/>
                <w:noProof/>
                <w:lang w:eastAsia="en-GB"/>
              </w:rPr>
              <w:t xml:space="preserve"> </w:t>
            </w:r>
          </w:p>
        </w:tc>
      </w:tr>
      <w:tr w:rsidR="00B629A9" w:rsidRPr="00EE0503" w14:paraId="4FD90392" w14:textId="77777777" w:rsidTr="00600AF2">
        <w:trPr>
          <w:trHeight w:val="39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8A8FD4A" w14:textId="60978A03" w:rsidR="00B629A9" w:rsidRPr="00B629A9" w:rsidRDefault="00B629A9" w:rsidP="00600AF2">
            <w:pPr>
              <w:pStyle w:val="Heading1"/>
              <w:ind w:firstLine="0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Signature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609C50A" w14:textId="77777777" w:rsidR="00B629A9" w:rsidRPr="00B629A9" w:rsidRDefault="00B629A9" w:rsidP="00600AF2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</w:tc>
      </w:tr>
      <w:tr w:rsidR="00B629A9" w:rsidRPr="00EE0503" w14:paraId="1B304BE5" w14:textId="77777777" w:rsidTr="00600AF2">
        <w:trPr>
          <w:trHeight w:val="43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36AEA4E" w14:textId="77777777" w:rsidR="00B629A9" w:rsidRPr="00B629A9" w:rsidRDefault="00B629A9" w:rsidP="00600AF2">
            <w:pPr>
              <w:pStyle w:val="Heading1"/>
              <w:ind w:firstLine="0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Date: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7AB8C40" w14:textId="77777777" w:rsidR="00B629A9" w:rsidRPr="00B629A9" w:rsidRDefault="00B629A9" w:rsidP="00600AF2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</w:tc>
      </w:tr>
      <w:tr w:rsidR="00B629A9" w:rsidRPr="00EE0503" w14:paraId="63F1E4FD" w14:textId="77777777" w:rsidTr="00600AF2">
        <w:trPr>
          <w:trHeight w:val="43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F34B3ED" w14:textId="3F4A2927" w:rsidR="00B629A9" w:rsidRPr="00B629A9" w:rsidRDefault="00B629A9" w:rsidP="00600AF2">
            <w:pPr>
              <w:pStyle w:val="Heading1"/>
              <w:ind w:firstLine="0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Has a full consent audit taken place</w:t>
            </w:r>
            <w:r w:rsidR="002E1D52"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C72EBFC" w14:textId="0BB71F2F" w:rsidR="00B629A9" w:rsidRDefault="002E1D52" w:rsidP="00600AF2">
            <w:pPr>
              <w:rPr>
                <w:rFonts w:ascii="Arial" w:hAnsi="Arial" w:cs="Arial"/>
                <w:bCs/>
                <w:noProof/>
                <w:lang w:eastAsia="en-GB"/>
              </w:rPr>
            </w:pPr>
            <w:sdt>
              <w:sdtPr>
                <w:rPr>
                  <w:rFonts w:ascii="Arial" w:hAnsi="Arial" w:cs="Arial"/>
                  <w:bCs/>
                  <w:noProof/>
                  <w:lang w:eastAsia="en-GB"/>
                </w:rPr>
                <w:id w:val="193285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B6" w:rsidRPr="003951B6">
                  <w:rPr>
                    <w:rFonts w:ascii="Segoe UI Symbol" w:hAnsi="Segoe UI Symbol" w:cs="Segoe UI Symbol"/>
                    <w:bCs/>
                    <w:noProof/>
                    <w:lang w:eastAsia="en-GB"/>
                  </w:rPr>
                  <w:t>☐</w:t>
                </w:r>
              </w:sdtContent>
            </w:sdt>
            <w:r w:rsidR="003951B6" w:rsidRPr="003951B6">
              <w:rPr>
                <w:rFonts w:ascii="Arial" w:hAnsi="Arial" w:cs="Arial"/>
                <w:bCs/>
                <w:noProof/>
                <w:lang w:eastAsia="en-GB"/>
              </w:rPr>
              <w:t xml:space="preserve"> </w:t>
            </w:r>
            <w:r w:rsidR="00B629A9" w:rsidRPr="00B629A9">
              <w:rPr>
                <w:rFonts w:ascii="Arial" w:hAnsi="Arial" w:cs="Arial"/>
                <w:bCs/>
                <w:noProof/>
                <w:lang w:eastAsia="en-GB"/>
              </w:rPr>
              <w:t xml:space="preserve">Yes </w:t>
            </w:r>
          </w:p>
          <w:p w14:paraId="03E7854F" w14:textId="2E66585B" w:rsidR="00B629A9" w:rsidRPr="00B629A9" w:rsidRDefault="002E1D52" w:rsidP="00600AF2">
            <w:pPr>
              <w:rPr>
                <w:rFonts w:ascii="Arial" w:hAnsi="Arial" w:cs="Arial"/>
                <w:bCs/>
                <w:noProof/>
                <w:lang w:eastAsia="en-GB"/>
              </w:rPr>
            </w:pPr>
            <w:sdt>
              <w:sdtPr>
                <w:rPr>
                  <w:rFonts w:ascii="Segoe UI Symbol" w:hAnsi="Segoe UI Symbol" w:cs="Segoe UI Symbol"/>
                  <w:bCs/>
                  <w:noProof/>
                  <w:lang w:eastAsia="en-GB"/>
                </w:rPr>
                <w:id w:val="16244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B6" w:rsidRPr="003951B6">
                  <w:rPr>
                    <w:rFonts w:ascii="Segoe UI Symbol" w:hAnsi="Segoe UI Symbol" w:cs="Segoe UI Symbol"/>
                    <w:bCs/>
                    <w:noProof/>
                    <w:lang w:eastAsia="en-GB"/>
                  </w:rPr>
                  <w:t>☐</w:t>
                </w:r>
              </w:sdtContent>
            </w:sdt>
            <w:r w:rsidR="003951B6" w:rsidRPr="003951B6">
              <w:rPr>
                <w:rFonts w:ascii="Segoe UI Symbol" w:hAnsi="Segoe UI Symbol" w:cs="Segoe UI Symbol"/>
                <w:bCs/>
                <w:noProof/>
                <w:lang w:eastAsia="en-GB"/>
              </w:rPr>
              <w:t xml:space="preserve"> </w:t>
            </w:r>
            <w:r w:rsidR="00B629A9" w:rsidRPr="00B629A9">
              <w:rPr>
                <w:rFonts w:ascii="Arial" w:hAnsi="Arial" w:cs="Arial"/>
                <w:bCs/>
                <w:noProof/>
                <w:lang w:eastAsia="en-GB"/>
              </w:rPr>
              <w:t>No</w:t>
            </w:r>
          </w:p>
        </w:tc>
      </w:tr>
      <w:tr w:rsidR="00B629A9" w:rsidRPr="00EE0503" w14:paraId="73232668" w14:textId="77777777" w:rsidTr="00600AF2">
        <w:trPr>
          <w:trHeight w:val="43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45B60B" w14:textId="11384B51" w:rsidR="00B629A9" w:rsidRPr="00B629A9" w:rsidRDefault="00B629A9" w:rsidP="00600AF2">
            <w:pPr>
              <w:pStyle w:val="Heading1"/>
              <w:ind w:firstLine="0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 xml:space="preserve">Date consent </w:t>
            </w:r>
            <w:r w:rsidRPr="00B629A9">
              <w:rPr>
                <w:noProof/>
                <w:sz w:val="22"/>
                <w:szCs w:val="22"/>
              </w:rPr>
              <w:lastRenderedPageBreak/>
              <w:t>audit undertaken: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0658EC7" w14:textId="77777777" w:rsidR="00B629A9" w:rsidRPr="00B629A9" w:rsidRDefault="00B629A9" w:rsidP="00600AF2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</w:tc>
      </w:tr>
      <w:tr w:rsidR="00B629A9" w:rsidRPr="00EE0503" w14:paraId="4AE0732C" w14:textId="77777777" w:rsidTr="00600AF2">
        <w:trPr>
          <w:trHeight w:val="43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422B3D" w14:textId="01AA0964" w:rsidR="00B629A9" w:rsidRPr="00B629A9" w:rsidRDefault="00B629A9" w:rsidP="00600AF2">
            <w:pPr>
              <w:pStyle w:val="Heading1"/>
              <w:ind w:firstLine="0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Consent audit undertaken by: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081B3ED" w14:textId="77777777" w:rsidR="00B629A9" w:rsidRPr="00B629A9" w:rsidRDefault="00B629A9" w:rsidP="00600AF2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</w:tc>
      </w:tr>
    </w:tbl>
    <w:p w14:paraId="6B217C92" w14:textId="7EB4E392" w:rsidR="00B629A9" w:rsidRDefault="00B629A9" w:rsidP="00D31262">
      <w:pPr>
        <w:rPr>
          <w:b/>
          <w:i/>
        </w:rPr>
      </w:pPr>
    </w:p>
    <w:p w14:paraId="66F466DC" w14:textId="77777777" w:rsidR="00D31262" w:rsidRPr="00EE0503" w:rsidRDefault="00D31262" w:rsidP="00D312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E0503">
        <w:rPr>
          <w:rFonts w:ascii="Arial" w:hAnsi="Arial" w:cs="Arial"/>
          <w:sz w:val="24"/>
          <w:szCs w:val="24"/>
        </w:rPr>
        <w:t>Please note that cultured cells (after passage 1) and cells lines are not HTA relevant materials.</w:t>
      </w:r>
    </w:p>
    <w:p w14:paraId="491AF68A" w14:textId="57223BAC" w:rsidR="00D31262" w:rsidRPr="00EE0503" w:rsidRDefault="00D31262" w:rsidP="00D312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240B">
        <w:rPr>
          <w:rFonts w:ascii="Arial" w:hAnsi="Arial" w:cs="Arial"/>
          <w:sz w:val="24"/>
          <w:szCs w:val="24"/>
        </w:rPr>
        <w:t xml:space="preserve">For further information regarding the Research Sector, please refer to </w:t>
      </w:r>
      <w:hyperlink r:id="rId9" w:history="1">
        <w:r w:rsidRPr="001315F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Code E</w:t>
        </w:r>
      </w:hyperlink>
      <w:r w:rsidRPr="0077240B">
        <w:rPr>
          <w:rFonts w:ascii="Arial" w:hAnsi="Arial" w:cs="Arial"/>
          <w:sz w:val="24"/>
          <w:szCs w:val="24"/>
        </w:rPr>
        <w:t xml:space="preserve"> of the HTA codes of practice. The </w:t>
      </w:r>
      <w:hyperlink r:id="rId10" w:history="1">
        <w:r w:rsidRPr="001315F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HTA Standards</w:t>
        </w:r>
      </w:hyperlink>
      <w:r w:rsidRPr="0077240B">
        <w:rPr>
          <w:rFonts w:ascii="Arial" w:hAnsi="Arial" w:cs="Arial"/>
          <w:sz w:val="24"/>
          <w:szCs w:val="24"/>
        </w:rPr>
        <w:t xml:space="preserve"> </w:t>
      </w:r>
      <w:r w:rsidR="00BE05A8">
        <w:rPr>
          <w:rFonts w:ascii="Arial" w:hAnsi="Arial" w:cs="Arial"/>
          <w:sz w:val="24"/>
          <w:szCs w:val="24"/>
        </w:rPr>
        <w:t>are</w:t>
      </w:r>
      <w:r w:rsidR="00BE05A8" w:rsidRPr="0077240B">
        <w:rPr>
          <w:rFonts w:ascii="Arial" w:hAnsi="Arial" w:cs="Arial"/>
          <w:sz w:val="24"/>
          <w:szCs w:val="24"/>
        </w:rPr>
        <w:t xml:space="preserve"> </w:t>
      </w:r>
      <w:r w:rsidRPr="0077240B">
        <w:rPr>
          <w:rFonts w:ascii="Arial" w:hAnsi="Arial" w:cs="Arial"/>
          <w:sz w:val="24"/>
          <w:szCs w:val="24"/>
        </w:rPr>
        <w:t xml:space="preserve">also available. Information on </w:t>
      </w:r>
      <w:hyperlink r:id="rId11" w:history="1">
        <w:r w:rsidRPr="001315F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licensing exemptions</w:t>
        </w:r>
      </w:hyperlink>
      <w:r w:rsidRPr="00EE0503">
        <w:rPr>
          <w:rFonts w:ascii="Arial" w:hAnsi="Arial" w:cs="Arial"/>
          <w:i/>
          <w:sz w:val="24"/>
          <w:szCs w:val="24"/>
        </w:rPr>
        <w:t xml:space="preserve"> </w:t>
      </w:r>
      <w:r w:rsidRPr="00EE0503">
        <w:rPr>
          <w:rFonts w:ascii="Arial" w:hAnsi="Arial" w:cs="Arial"/>
          <w:sz w:val="24"/>
          <w:szCs w:val="24"/>
        </w:rPr>
        <w:t>is also available on the HTA website.</w:t>
      </w:r>
    </w:p>
    <w:p w14:paraId="2A70E633" w14:textId="420D28F9" w:rsidR="00D31262" w:rsidRPr="00EE0503" w:rsidRDefault="00D31262" w:rsidP="00D312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E0503">
        <w:rPr>
          <w:rFonts w:ascii="Arial" w:hAnsi="Arial" w:cs="Arial"/>
          <w:sz w:val="24"/>
          <w:szCs w:val="24"/>
        </w:rPr>
        <w:t>Please refer to th</w:t>
      </w:r>
      <w:r w:rsidR="001315F0">
        <w:rPr>
          <w:rFonts w:ascii="Arial" w:hAnsi="Arial" w:cs="Arial"/>
          <w:sz w:val="24"/>
          <w:szCs w:val="24"/>
        </w:rPr>
        <w:t xml:space="preserve">e </w:t>
      </w:r>
      <w:r w:rsidR="00FB7939">
        <w:rPr>
          <w:rFonts w:ascii="Arial" w:hAnsi="Arial" w:cs="Arial"/>
          <w:sz w:val="24"/>
          <w:szCs w:val="24"/>
        </w:rPr>
        <w:t xml:space="preserve">Research Governance Office </w:t>
      </w:r>
      <w:r w:rsidRPr="00EE0503">
        <w:rPr>
          <w:rFonts w:ascii="Arial" w:hAnsi="Arial" w:cs="Arial"/>
          <w:sz w:val="24"/>
          <w:szCs w:val="24"/>
        </w:rPr>
        <w:t>web</w:t>
      </w:r>
      <w:r w:rsidR="00FB7939">
        <w:rPr>
          <w:rFonts w:ascii="Arial" w:hAnsi="Arial" w:cs="Arial"/>
          <w:sz w:val="24"/>
          <w:szCs w:val="24"/>
        </w:rPr>
        <w:t>pages</w:t>
      </w:r>
      <w:r w:rsidRPr="00EE0503">
        <w:rPr>
          <w:rFonts w:ascii="Arial" w:hAnsi="Arial" w:cs="Arial"/>
          <w:sz w:val="24"/>
          <w:szCs w:val="24"/>
        </w:rPr>
        <w:t xml:space="preserve"> for further information and HTA standard operating procedures.</w:t>
      </w:r>
    </w:p>
    <w:p w14:paraId="483BF2BE" w14:textId="77777777" w:rsidR="00D31262" w:rsidRPr="00EE0503" w:rsidRDefault="00D31262" w:rsidP="00D3126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202C3213" w14:textId="65965403" w:rsidR="00D31262" w:rsidRPr="00B629A9" w:rsidRDefault="00D31262" w:rsidP="00D31262">
      <w:pPr>
        <w:spacing w:line="240" w:lineRule="auto"/>
        <w:rPr>
          <w:rFonts w:ascii="Arial" w:hAnsi="Arial" w:cs="Arial"/>
          <w:sz w:val="24"/>
          <w:szCs w:val="24"/>
        </w:rPr>
      </w:pPr>
      <w:r w:rsidRPr="00B629A9">
        <w:rPr>
          <w:rFonts w:ascii="Arial" w:hAnsi="Arial" w:cs="Arial"/>
          <w:sz w:val="24"/>
          <w:szCs w:val="24"/>
        </w:rPr>
        <w:t>On completion, please return this to</w:t>
      </w:r>
      <w:r w:rsidR="00B629A9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B629A9" w:rsidRPr="00910B07">
          <w:rPr>
            <w:rStyle w:val="Hyperlink"/>
            <w:rFonts w:ascii="Arial" w:hAnsi="Arial" w:cs="Arial"/>
            <w:i/>
            <w:sz w:val="24"/>
            <w:szCs w:val="24"/>
          </w:rPr>
          <w:t>HTAenquiries@leicester.ac.uk</w:t>
        </w:r>
      </w:hyperlink>
    </w:p>
    <w:p w14:paraId="5A89C417" w14:textId="77777777" w:rsidR="00D31262" w:rsidRPr="00D31262" w:rsidRDefault="00D31262" w:rsidP="00D31262">
      <w:pPr>
        <w:rPr>
          <w:lang w:eastAsia="en-GB"/>
        </w:rPr>
      </w:pPr>
    </w:p>
    <w:p w14:paraId="7234813E" w14:textId="77777777" w:rsidR="00D31262" w:rsidRDefault="00D31262"/>
    <w:sectPr w:rsidR="00D31262" w:rsidSect="00D312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06CFC" w14:textId="77777777" w:rsidR="00AA01AC" w:rsidRDefault="00AA01AC" w:rsidP="00D31262">
      <w:pPr>
        <w:spacing w:after="0" w:line="240" w:lineRule="auto"/>
      </w:pPr>
      <w:r>
        <w:separator/>
      </w:r>
    </w:p>
  </w:endnote>
  <w:endnote w:type="continuationSeparator" w:id="0">
    <w:p w14:paraId="569BE84B" w14:textId="77777777" w:rsidR="00AA01AC" w:rsidRDefault="00AA01AC" w:rsidP="00D3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7D06" w14:textId="77777777" w:rsidR="00BC415B" w:rsidRDefault="00BC4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64978612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1FE91E" w14:textId="300E5A67" w:rsidR="00D31262" w:rsidRPr="00BC415B" w:rsidRDefault="006373A6" w:rsidP="00BC415B">
            <w:pPr>
              <w:pStyle w:val="Foo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41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Appendix 2 </w:t>
            </w:r>
            <w:r w:rsidR="00B2295A" w:rsidRPr="00BC415B">
              <w:rPr>
                <w:rFonts w:ascii="Arial" w:hAnsi="Arial" w:cs="Arial"/>
                <w:b/>
                <w:bCs/>
                <w:sz w:val="16"/>
                <w:szCs w:val="16"/>
              </w:rPr>
              <w:t>to SOP HTA-</w:t>
            </w:r>
            <w:proofErr w:type="spellStart"/>
            <w:r w:rsidR="00B2295A" w:rsidRPr="00BC415B">
              <w:rPr>
                <w:rFonts w:ascii="Arial" w:hAnsi="Arial" w:cs="Arial"/>
                <w:b/>
                <w:bCs/>
                <w:sz w:val="16"/>
                <w:szCs w:val="16"/>
              </w:rPr>
              <w:t>A1001</w:t>
            </w:r>
            <w:proofErr w:type="spellEnd"/>
            <w:r w:rsidR="00B2295A" w:rsidRPr="00BC41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EE0503" w:rsidRPr="00BC415B">
              <w:rPr>
                <w:rFonts w:ascii="Arial" w:hAnsi="Arial" w:cs="Arial"/>
                <w:b/>
                <w:bCs/>
                <w:sz w:val="16"/>
                <w:szCs w:val="16"/>
              </w:rPr>
              <w:t>UoL</w:t>
            </w:r>
            <w:r w:rsidR="00BC415B" w:rsidRPr="00BC415B">
              <w:rPr>
                <w:rFonts w:ascii="Arial" w:hAnsi="Arial" w:cs="Arial"/>
                <w:b/>
                <w:bCs/>
                <w:sz w:val="16"/>
                <w:szCs w:val="16"/>
              </w:rPr>
              <w:t>_</w:t>
            </w:r>
            <w:r w:rsidR="00EE0503" w:rsidRPr="00BC415B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1315F0" w:rsidRPr="00BC415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77240B" w:rsidRPr="00BC415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BC415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proofErr w:type="spellEnd"/>
            <w:r w:rsidR="00B629A9" w:rsidRPr="00BC41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01-11-2024</w:t>
            </w:r>
            <w:r w:rsidR="0077240B" w:rsidRPr="00BC41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093F1A4A" w14:textId="35C7196E" w:rsidR="00D31262" w:rsidRPr="00BC415B" w:rsidRDefault="00BC415B" w:rsidP="00BC415B">
            <w:pPr>
              <w:pStyle w:val="Foo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_Hlk180758781"/>
            <w:bookmarkStart w:id="2" w:name="_Hlk180760184"/>
            <w:bookmarkStart w:id="3" w:name="_Hlk180760185"/>
            <w:bookmarkStart w:id="4" w:name="_Hlk180760186"/>
            <w:bookmarkStart w:id="5" w:name="_Hlk180760187"/>
            <w:r w:rsidRPr="00BC415B">
              <w:rPr>
                <w:rFonts w:ascii="Arial" w:hAnsi="Arial" w:cs="Arial"/>
                <w:b/>
                <w:bCs/>
                <w:sz w:val="16"/>
                <w:szCs w:val="16"/>
              </w:rPr>
              <w:t>NB: Paper copies of this document may not be the most recent version. The definitive version is held on the RGO, HTA SOP webpages.</w:t>
            </w:r>
            <w:bookmarkEnd w:id="1"/>
            <w:bookmarkEnd w:id="2"/>
            <w:bookmarkEnd w:id="3"/>
            <w:bookmarkEnd w:id="4"/>
            <w:bookmarkEnd w:id="5"/>
          </w:p>
          <w:p w14:paraId="54E03C0F" w14:textId="653B0C98" w:rsidR="00D31262" w:rsidRPr="00D31262" w:rsidRDefault="00D31262" w:rsidP="00BC415B">
            <w:pPr>
              <w:pStyle w:val="Footer"/>
              <w:rPr>
                <w:sz w:val="16"/>
                <w:szCs w:val="16"/>
              </w:rPr>
            </w:pPr>
            <w:r w:rsidRPr="00BC41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Page </w:t>
            </w:r>
            <w:r w:rsidRPr="00BC415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C415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BC415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E05A8" w:rsidRPr="00BC415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BC415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C41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</w:t>
            </w:r>
            <w:r w:rsidRPr="00BC415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C415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BC415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E05A8" w:rsidRPr="00BC415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BC415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AEBE" w14:textId="77777777" w:rsidR="00BC415B" w:rsidRDefault="00BC4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5EF4" w14:textId="77777777" w:rsidR="00AA01AC" w:rsidRDefault="00AA01AC" w:rsidP="00D31262">
      <w:pPr>
        <w:spacing w:after="0" w:line="240" w:lineRule="auto"/>
      </w:pPr>
      <w:r>
        <w:separator/>
      </w:r>
    </w:p>
  </w:footnote>
  <w:footnote w:type="continuationSeparator" w:id="0">
    <w:p w14:paraId="794720A1" w14:textId="77777777" w:rsidR="00AA01AC" w:rsidRDefault="00AA01AC" w:rsidP="00D3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660D" w14:textId="77777777" w:rsidR="00BC415B" w:rsidRDefault="00BC4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143C" w14:textId="77777777" w:rsidR="00D31262" w:rsidRDefault="00D312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40B6D143" wp14:editId="4086C318">
          <wp:simplePos x="0" y="0"/>
          <wp:positionH relativeFrom="column">
            <wp:posOffset>301625</wp:posOffset>
          </wp:positionH>
          <wp:positionV relativeFrom="paragraph">
            <wp:posOffset>-156845</wp:posOffset>
          </wp:positionV>
          <wp:extent cx="1333500" cy="450850"/>
          <wp:effectExtent l="0" t="0" r="0" b="6350"/>
          <wp:wrapTight wrapText="bothSides">
            <wp:wrapPolygon edited="0">
              <wp:start x="0" y="0"/>
              <wp:lineTo x="0" y="20992"/>
              <wp:lineTo x="21291" y="20992"/>
              <wp:lineTo x="21291" y="0"/>
              <wp:lineTo x="0" y="0"/>
            </wp:wrapPolygon>
          </wp:wrapTight>
          <wp:docPr id="12" name="Picture 12" descr="University of Leicester Logo" title="University of Lei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dBlockUoL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C8A7" w14:textId="77777777" w:rsidR="00BC415B" w:rsidRDefault="00BC4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2259C"/>
    <w:multiLevelType w:val="hybridMultilevel"/>
    <w:tmpl w:val="1F1A70FA"/>
    <w:lvl w:ilvl="0" w:tplc="91E0D8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62"/>
    <w:rsid w:val="000227D9"/>
    <w:rsid w:val="000D656F"/>
    <w:rsid w:val="001315F0"/>
    <w:rsid w:val="0016484C"/>
    <w:rsid w:val="002E1D52"/>
    <w:rsid w:val="00324B81"/>
    <w:rsid w:val="00343AF4"/>
    <w:rsid w:val="003951B6"/>
    <w:rsid w:val="003E60C7"/>
    <w:rsid w:val="004151E7"/>
    <w:rsid w:val="00461589"/>
    <w:rsid w:val="006373A6"/>
    <w:rsid w:val="006F575E"/>
    <w:rsid w:val="0077240B"/>
    <w:rsid w:val="007A57BB"/>
    <w:rsid w:val="0084544C"/>
    <w:rsid w:val="0093744C"/>
    <w:rsid w:val="00992A3B"/>
    <w:rsid w:val="009E01D9"/>
    <w:rsid w:val="00A14DA3"/>
    <w:rsid w:val="00AA01AC"/>
    <w:rsid w:val="00B2295A"/>
    <w:rsid w:val="00B629A9"/>
    <w:rsid w:val="00B714A5"/>
    <w:rsid w:val="00BC415B"/>
    <w:rsid w:val="00BE05A8"/>
    <w:rsid w:val="00BF3DB1"/>
    <w:rsid w:val="00D31262"/>
    <w:rsid w:val="00D5358D"/>
    <w:rsid w:val="00EE0503"/>
    <w:rsid w:val="00EE59E4"/>
    <w:rsid w:val="00FB7939"/>
    <w:rsid w:val="00FC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B9FC8D"/>
  <w15:chartTrackingRefBased/>
  <w15:docId w15:val="{AFEAFFEA-9059-43BA-80ED-A87351DA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ubtitle"/>
    <w:next w:val="Normal"/>
    <w:link w:val="Heading1Char"/>
    <w:uiPriority w:val="9"/>
    <w:qFormat/>
    <w:rsid w:val="00B629A9"/>
    <w:pPr>
      <w:spacing w:after="0" w:line="240" w:lineRule="auto"/>
      <w:ind w:firstLine="357"/>
      <w:outlineLvl w:val="0"/>
    </w:pPr>
    <w:rPr>
      <w:rFonts w:ascii="Arial" w:hAnsi="Arial" w:cs="Arial"/>
      <w:b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262"/>
  </w:style>
  <w:style w:type="paragraph" w:styleId="Footer">
    <w:name w:val="footer"/>
    <w:basedOn w:val="Normal"/>
    <w:link w:val="FooterChar"/>
    <w:uiPriority w:val="99"/>
    <w:unhideWhenUsed/>
    <w:rsid w:val="00D31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262"/>
  </w:style>
  <w:style w:type="paragraph" w:styleId="Title">
    <w:name w:val="Title"/>
    <w:basedOn w:val="Heading1"/>
    <w:next w:val="Normal"/>
    <w:link w:val="TitleChar"/>
    <w:uiPriority w:val="10"/>
    <w:qFormat/>
    <w:rsid w:val="00B629A9"/>
    <w:rPr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629A9"/>
    <w:rPr>
      <w:rFonts w:ascii="Arial" w:hAnsi="Arial" w:cs="Arial"/>
      <w:noProof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629A9"/>
    <w:rPr>
      <w:rFonts w:ascii="Arial" w:eastAsia="Times New Roman" w:hAnsi="Arial" w:cs="Arial"/>
      <w:spacing w:val="15"/>
      <w:sz w:val="28"/>
      <w:szCs w:val="24"/>
      <w:lang w:eastAsia="en-GB"/>
    </w:rPr>
  </w:style>
  <w:style w:type="table" w:styleId="TableGrid">
    <w:name w:val="Table Grid"/>
    <w:basedOn w:val="TableNormal"/>
    <w:uiPriority w:val="59"/>
    <w:rsid w:val="00D3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D31262"/>
    <w:pPr>
      <w:numPr>
        <w:ilvl w:val="1"/>
      </w:numPr>
      <w:ind w:firstLine="360"/>
    </w:pPr>
    <w:rPr>
      <w:rFonts w:eastAsia="Times New Roman"/>
      <w:b/>
      <w:spacing w:val="15"/>
      <w:sz w:val="24"/>
      <w:szCs w:val="24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D31262"/>
    <w:rPr>
      <w:rFonts w:eastAsia="Times New Roman"/>
      <w:b/>
      <w:spacing w:val="15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312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126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240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44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1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4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4A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62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ta.gov.uk/sites/default/files/List_of_materials_considered_to_be_relevant_material_under_the_Human_Tissue_Act_2004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TAenquiries@leicester.ac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ta.gov.uk/policies/licensing-exemptio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hta.gov.uk/sites/default/files/Code%20E%20Research%20Standards%20and%20Guidance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ta.gov.uk/sites/default/files/Code%20E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9FDCB-F03D-4626-9CB4-5CE5AC6D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768</Words>
  <Characters>4184</Characters>
  <Application>Microsoft Office Word</Application>
  <DocSecurity>0</DocSecurity>
  <Lines>130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Godhania, Yasmin</dc:creator>
  <cp:keywords/>
  <dc:description/>
  <cp:lastModifiedBy>Fitzpatrick, Claire</cp:lastModifiedBy>
  <cp:revision>9</cp:revision>
  <dcterms:created xsi:type="dcterms:W3CDTF">2023-10-10T11:09:00Z</dcterms:created>
  <dcterms:modified xsi:type="dcterms:W3CDTF">2024-12-04T09:28:00Z</dcterms:modified>
</cp:coreProperties>
</file>