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360C1" w14:textId="6AF74A88" w:rsidR="00472D5C" w:rsidRPr="008D691B" w:rsidRDefault="00F66CA3">
      <w:pPr>
        <w:rPr>
          <w:rFonts w:asciiTheme="minorHAnsi" w:hAnsiTheme="minorHAnsi" w:cstheme="minorHAnsi"/>
          <w:b/>
          <w:bCs/>
        </w:rPr>
      </w:pPr>
      <w:r w:rsidRPr="008D691B">
        <w:rPr>
          <w:rFonts w:asciiTheme="minorHAnsi" w:hAnsiTheme="minorHAnsi" w:cstheme="minorHAnsi"/>
          <w:b/>
          <w:bCs/>
        </w:rPr>
        <w:t xml:space="preserve">Privacy Notice for </w:t>
      </w:r>
    </w:p>
    <w:p w14:paraId="0B7AD1B8" w14:textId="399F05BA" w:rsidR="5CADD720" w:rsidRPr="008D691B" w:rsidRDefault="5CADD720" w:rsidP="2EDC0B8D">
      <w:p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jc w:val="both"/>
        <w:rPr>
          <w:rFonts w:asciiTheme="minorHAnsi" w:hAnsiTheme="minorHAnsi" w:cstheme="minorHAnsi"/>
        </w:rPr>
      </w:pPr>
      <w:r w:rsidRPr="008D691B">
        <w:rPr>
          <w:rFonts w:asciiTheme="minorHAnsi" w:hAnsiTheme="minorHAnsi" w:cstheme="minorHAnsi"/>
          <w:b/>
          <w:bCs/>
          <w:color w:val="000000" w:themeColor="text1"/>
          <w:lang w:val="en"/>
        </w:rPr>
        <w:t>Empathy in Maternity Care: Understanding the Context for a System-Level Maternity Intervention</w:t>
      </w:r>
    </w:p>
    <w:p w14:paraId="1242AE96" w14:textId="77777777" w:rsidR="00472D5C" w:rsidRPr="008D691B" w:rsidRDefault="00F66CA3" w:rsidP="008D691B">
      <w:pPr>
        <w:pStyle w:val="Heading2"/>
      </w:pPr>
      <w:r w:rsidRPr="008D691B">
        <w:rPr>
          <w:sz w:val="24"/>
          <w:szCs w:val="24"/>
        </w:rPr>
        <w:t xml:space="preserve">Information you need to know: </w:t>
      </w:r>
    </w:p>
    <w:p w14:paraId="23307667" w14:textId="77777777" w:rsidR="00472D5C" w:rsidRPr="008D691B" w:rsidRDefault="00F66CA3">
      <w:pPr>
        <w:rPr>
          <w:rFonts w:asciiTheme="minorHAnsi" w:hAnsiTheme="minorHAnsi" w:cstheme="minorHAnsi"/>
        </w:rPr>
      </w:pPr>
      <w:r w:rsidRPr="008D691B">
        <w:rPr>
          <w:rFonts w:asciiTheme="minorHAnsi" w:hAnsiTheme="minorHAnsi" w:cstheme="minorHAnsi"/>
        </w:rPr>
        <w:t xml:space="preserve">The Division of Public Health and Epidemiology, within the College of Life Sciences is part of the University of Leicester. Further information on the institution can be found here: </w:t>
      </w:r>
      <w:hyperlink r:id="rId8">
        <w:r w:rsidRPr="008D691B">
          <w:rPr>
            <w:rFonts w:asciiTheme="minorHAnsi" w:hAnsiTheme="minorHAnsi" w:cstheme="minorHAnsi"/>
            <w:color w:val="0000FF"/>
            <w:u w:val="single"/>
          </w:rPr>
          <w:t>https://le.ac.uk/</w:t>
        </w:r>
      </w:hyperlink>
      <w:r w:rsidRPr="008D691B">
        <w:rPr>
          <w:rFonts w:asciiTheme="minorHAnsi" w:hAnsiTheme="minorHAnsi" w:cstheme="minorHAnsi"/>
        </w:rPr>
        <w:t xml:space="preserve">. </w:t>
      </w:r>
    </w:p>
    <w:p w14:paraId="153B12F4" w14:textId="77777777" w:rsidR="00472D5C" w:rsidRPr="008D691B" w:rsidRDefault="00472D5C">
      <w:pPr>
        <w:rPr>
          <w:rFonts w:asciiTheme="minorHAnsi" w:hAnsiTheme="minorHAnsi" w:cstheme="minorHAnsi"/>
        </w:rPr>
      </w:pPr>
    </w:p>
    <w:p w14:paraId="1652E3B3" w14:textId="02D5FF04" w:rsidR="00472D5C" w:rsidRPr="008D691B" w:rsidRDefault="00F66CA3">
      <w:pPr>
        <w:rPr>
          <w:rFonts w:asciiTheme="minorHAnsi" w:hAnsiTheme="minorHAnsi" w:cstheme="minorHAnsi"/>
        </w:rPr>
      </w:pPr>
      <w:r w:rsidRPr="008D691B">
        <w:rPr>
          <w:rFonts w:asciiTheme="minorHAnsi" w:hAnsiTheme="minorHAnsi" w:cstheme="minorHAnsi"/>
        </w:rPr>
        <w:t>The University of Leicester is the Data Controller for your information. The Data Protection Officer is: Parmjit Gill. who can be contacted by emai</w:t>
      </w:r>
      <w:r w:rsidR="008D691B">
        <w:rPr>
          <w:rFonts w:asciiTheme="minorHAnsi" w:hAnsiTheme="minorHAnsi" w:cstheme="minorHAnsi"/>
        </w:rPr>
        <w:t>l at</w:t>
      </w:r>
      <w:r w:rsidRPr="008D691B">
        <w:rPr>
          <w:rFonts w:asciiTheme="minorHAnsi" w:hAnsiTheme="minorHAnsi" w:cstheme="minorHAnsi"/>
        </w:rPr>
        <w:t xml:space="preserve"> </w:t>
      </w:r>
      <w:hyperlink r:id="rId9">
        <w:r w:rsidRPr="008D691B">
          <w:rPr>
            <w:rFonts w:asciiTheme="minorHAnsi" w:hAnsiTheme="minorHAnsi" w:cstheme="minorHAnsi"/>
            <w:color w:val="0000FF"/>
            <w:u w:val="single"/>
          </w:rPr>
          <w:t>dpo@leicester.ac.uk</w:t>
        </w:r>
      </w:hyperlink>
      <w:r w:rsidRPr="008D691B">
        <w:rPr>
          <w:rFonts w:asciiTheme="minorHAnsi" w:hAnsiTheme="minorHAnsi" w:cstheme="minorHAnsi"/>
        </w:rPr>
        <w:t xml:space="preserve">  </w:t>
      </w:r>
    </w:p>
    <w:p w14:paraId="04F60154" w14:textId="77777777" w:rsidR="00472D5C" w:rsidRPr="008D691B" w:rsidRDefault="00472D5C">
      <w:pPr>
        <w:rPr>
          <w:rFonts w:asciiTheme="minorHAnsi" w:hAnsiTheme="minorHAnsi" w:cstheme="minorHAnsi"/>
        </w:rPr>
      </w:pPr>
    </w:p>
    <w:p w14:paraId="6C9DA8F0" w14:textId="77777777" w:rsidR="00472D5C" w:rsidRPr="008D691B" w:rsidRDefault="00F66CA3">
      <w:pPr>
        <w:jc w:val="both"/>
        <w:rPr>
          <w:rFonts w:asciiTheme="minorHAnsi" w:hAnsiTheme="minorHAnsi" w:cstheme="minorHAnsi"/>
        </w:rPr>
      </w:pPr>
      <w:r w:rsidRPr="008D691B">
        <w:rPr>
          <w:rFonts w:asciiTheme="minorHAnsi" w:hAnsiTheme="minorHAnsi" w:cstheme="minorHAnsi"/>
        </w:rPr>
        <w:t>This Privacy Notice provides information about how the University of Leicester collects and uses your personal information.</w:t>
      </w:r>
    </w:p>
    <w:p w14:paraId="7766EC94" w14:textId="77777777" w:rsidR="00472D5C" w:rsidRPr="008D691B" w:rsidRDefault="00472D5C">
      <w:pPr>
        <w:jc w:val="both"/>
        <w:rPr>
          <w:rFonts w:asciiTheme="minorHAnsi" w:hAnsiTheme="minorHAnsi" w:cstheme="minorHAnsi"/>
        </w:rPr>
      </w:pPr>
    </w:p>
    <w:p w14:paraId="428EF176" w14:textId="77777777" w:rsidR="00472D5C" w:rsidRPr="008D691B" w:rsidRDefault="00F66CA3" w:rsidP="008D691B">
      <w:pPr>
        <w:pStyle w:val="Heading2"/>
        <w:rPr>
          <w:b w:val="0"/>
          <w:bCs w:val="0"/>
        </w:rPr>
      </w:pPr>
      <w:r w:rsidRPr="008D691B">
        <w:rPr>
          <w:sz w:val="24"/>
          <w:szCs w:val="24"/>
        </w:rPr>
        <w:t>What is ‘personal information’?</w:t>
      </w:r>
    </w:p>
    <w:p w14:paraId="00D213EA" w14:textId="77777777" w:rsidR="00472D5C" w:rsidRPr="008D691B" w:rsidRDefault="00F66CA3">
      <w:pPr>
        <w:rPr>
          <w:rFonts w:asciiTheme="minorHAnsi" w:hAnsiTheme="minorHAnsi" w:cstheme="minorHAnsi"/>
        </w:rPr>
      </w:pPr>
      <w:r w:rsidRPr="008D691B">
        <w:rPr>
          <w:rFonts w:asciiTheme="minorHAnsi" w:hAnsiTheme="minorHAnsi" w:cstheme="minorHAnsi"/>
        </w:rPr>
        <w:t>‘Personal information’ means any information which relates to or identifies you as an individual.</w:t>
      </w:r>
    </w:p>
    <w:p w14:paraId="16529588" w14:textId="77777777" w:rsidR="00472D5C" w:rsidRPr="008D691B" w:rsidRDefault="00472D5C">
      <w:pPr>
        <w:rPr>
          <w:rFonts w:asciiTheme="minorHAnsi" w:hAnsiTheme="minorHAnsi" w:cstheme="minorHAnsi"/>
        </w:rPr>
      </w:pPr>
    </w:p>
    <w:p w14:paraId="793F4B9C" w14:textId="77777777" w:rsidR="00472D5C" w:rsidRPr="008D691B" w:rsidRDefault="00F66CA3">
      <w:pPr>
        <w:rPr>
          <w:rFonts w:asciiTheme="minorHAnsi" w:hAnsiTheme="minorHAnsi" w:cstheme="minorHAnsi"/>
          <w:b/>
          <w:bCs/>
        </w:rPr>
      </w:pPr>
      <w:r w:rsidRPr="008D691B">
        <w:rPr>
          <w:rFonts w:asciiTheme="minorHAnsi" w:hAnsiTheme="minorHAnsi" w:cstheme="minorHAnsi"/>
          <w:b/>
          <w:bCs/>
        </w:rPr>
        <w:t>What information are we collecting or using?</w:t>
      </w:r>
    </w:p>
    <w:p w14:paraId="3C9A9E92" w14:textId="77777777" w:rsidR="00835DA3" w:rsidRPr="008D691B" w:rsidRDefault="00F66CA3">
      <w:pPr>
        <w:rPr>
          <w:rFonts w:asciiTheme="minorHAnsi" w:hAnsiTheme="minorHAnsi" w:cstheme="minorHAnsi"/>
        </w:rPr>
      </w:pPr>
      <w:r w:rsidRPr="008D691B">
        <w:rPr>
          <w:rFonts w:asciiTheme="minorHAnsi" w:hAnsiTheme="minorHAnsi" w:cstheme="minorHAnsi"/>
        </w:rPr>
        <w:t xml:space="preserve">The personal data we process about you will be: </w:t>
      </w:r>
    </w:p>
    <w:p w14:paraId="7374A1F7" w14:textId="4FA8D767" w:rsidR="00472D5C" w:rsidRPr="008D691B" w:rsidRDefault="00F66CA3">
      <w:pPr>
        <w:rPr>
          <w:rFonts w:asciiTheme="minorHAnsi" w:hAnsiTheme="minorHAnsi" w:cstheme="minorHAnsi"/>
        </w:rPr>
      </w:pPr>
      <w:r w:rsidRPr="008D691B">
        <w:rPr>
          <w:rFonts w:asciiTheme="minorHAnsi" w:eastAsiaTheme="minorHAnsi" w:hAnsiTheme="minorHAnsi" w:cstheme="minorHAnsi"/>
          <w:lang w:eastAsia="en-US"/>
        </w:rPr>
        <w:t xml:space="preserve">your name and email address and/or telephone number so we can enrol you into the research and keep in contact with you. </w:t>
      </w:r>
      <w:r w:rsidR="00707BD9">
        <w:rPr>
          <w:rFonts w:asciiTheme="minorHAnsi" w:hAnsiTheme="minorHAnsi" w:cstheme="minorHAnsi"/>
        </w:rPr>
        <w:t>I</w:t>
      </w:r>
      <w:r w:rsidRPr="008D691B">
        <w:rPr>
          <w:rFonts w:asciiTheme="minorHAnsi" w:hAnsiTheme="minorHAnsi" w:cstheme="minorHAnsi"/>
        </w:rPr>
        <w:t xml:space="preserve">n addition to this, the University may process some information about you that is classed as ‘sensitive’ or ‘special category’ personal data, and which requires additional protections. </w:t>
      </w:r>
    </w:p>
    <w:p w14:paraId="496F1A93" w14:textId="242BCA28" w:rsidR="2EDC0B8D" w:rsidRPr="008D691B" w:rsidRDefault="2EDC0B8D">
      <w:pPr>
        <w:rPr>
          <w:rFonts w:asciiTheme="minorHAnsi" w:hAnsiTheme="minorHAnsi" w:cstheme="minorHAnsi"/>
        </w:rPr>
      </w:pPr>
    </w:p>
    <w:p w14:paraId="75811ECC" w14:textId="1B5C71E6" w:rsidR="6230895E" w:rsidRPr="008D691B" w:rsidRDefault="00835DA3" w:rsidP="2EDC0B8D">
      <w:pPr>
        <w:pStyle w:val="ListParagraph"/>
        <w:numPr>
          <w:ilvl w:val="0"/>
          <w:numId w:val="1"/>
        </w:numPr>
        <w:rPr>
          <w:rFonts w:eastAsia="Arial" w:cstheme="minorHAnsi"/>
          <w:sz w:val="24"/>
          <w:szCs w:val="24"/>
        </w:rPr>
      </w:pPr>
      <w:r w:rsidRPr="008D691B">
        <w:rPr>
          <w:rFonts w:eastAsia="Arial" w:cstheme="minorHAnsi"/>
          <w:sz w:val="24"/>
          <w:szCs w:val="24"/>
        </w:rPr>
        <w:t>Your e</w:t>
      </w:r>
      <w:r w:rsidR="6230895E" w:rsidRPr="008D691B">
        <w:rPr>
          <w:rFonts w:eastAsia="Arial" w:cstheme="minorHAnsi"/>
          <w:sz w:val="24"/>
          <w:szCs w:val="24"/>
        </w:rPr>
        <w:t>thnic background</w:t>
      </w:r>
    </w:p>
    <w:p w14:paraId="679C0C48" w14:textId="448A321C" w:rsidR="6230895E" w:rsidRPr="008D691B" w:rsidRDefault="00835DA3" w:rsidP="2EDC0B8D">
      <w:pPr>
        <w:pStyle w:val="ListParagraph"/>
        <w:numPr>
          <w:ilvl w:val="0"/>
          <w:numId w:val="1"/>
        </w:numPr>
        <w:rPr>
          <w:rFonts w:eastAsia="Arial" w:cstheme="minorHAnsi"/>
          <w:sz w:val="24"/>
          <w:szCs w:val="24"/>
        </w:rPr>
      </w:pPr>
      <w:r w:rsidRPr="008D691B">
        <w:rPr>
          <w:rFonts w:eastAsia="Arial" w:cstheme="minorHAnsi"/>
          <w:sz w:val="24"/>
          <w:szCs w:val="24"/>
        </w:rPr>
        <w:t>Information about your h</w:t>
      </w:r>
      <w:r w:rsidR="6230895E" w:rsidRPr="008D691B">
        <w:rPr>
          <w:rFonts w:eastAsia="Arial" w:cstheme="minorHAnsi"/>
          <w:sz w:val="24"/>
          <w:szCs w:val="24"/>
        </w:rPr>
        <w:t>ealth (pregnancy and birth)</w:t>
      </w:r>
    </w:p>
    <w:p w14:paraId="4956BEB0" w14:textId="33C4AA67" w:rsidR="2EDC0B8D" w:rsidRPr="008D691B" w:rsidRDefault="2EDC0B8D">
      <w:pPr>
        <w:rPr>
          <w:rFonts w:asciiTheme="minorHAnsi" w:hAnsiTheme="minorHAnsi" w:cstheme="minorHAnsi"/>
        </w:rPr>
      </w:pPr>
    </w:p>
    <w:p w14:paraId="48FDE56A" w14:textId="1E089B52" w:rsidR="00472D5C" w:rsidRPr="008D691B" w:rsidRDefault="00F66CA3" w:rsidP="2EDC0B8D">
      <w:pPr>
        <w:rPr>
          <w:rFonts w:asciiTheme="minorHAnsi" w:hAnsiTheme="minorHAnsi" w:cstheme="minorHAnsi"/>
          <w:i/>
          <w:iCs/>
          <w:color w:val="AEAAAA"/>
        </w:rPr>
      </w:pPr>
      <w:r w:rsidRPr="008D691B">
        <w:rPr>
          <w:rFonts w:asciiTheme="minorHAnsi" w:hAnsiTheme="minorHAnsi" w:cstheme="minorHAnsi"/>
        </w:rPr>
        <w:t xml:space="preserve">We will be processing </w:t>
      </w:r>
      <w:r w:rsidR="19EA8598" w:rsidRPr="008D691B">
        <w:rPr>
          <w:rFonts w:asciiTheme="minorHAnsi" w:hAnsiTheme="minorHAnsi" w:cstheme="minorHAnsi"/>
        </w:rPr>
        <w:t>this information</w:t>
      </w:r>
      <w:r w:rsidRPr="008D691B">
        <w:rPr>
          <w:rFonts w:asciiTheme="minorHAnsi" w:hAnsiTheme="minorHAnsi" w:cstheme="minorHAnsi"/>
        </w:rPr>
        <w:t xml:space="preserve"> so that we are aware of the backgrounds of our interview and focus group participants.</w:t>
      </w:r>
    </w:p>
    <w:p w14:paraId="4F5701CD" w14:textId="77777777" w:rsidR="00472D5C" w:rsidRPr="008D691B" w:rsidRDefault="00472D5C">
      <w:pPr>
        <w:rPr>
          <w:rFonts w:asciiTheme="minorHAnsi" w:hAnsiTheme="minorHAnsi" w:cstheme="minorHAnsi"/>
          <w:i/>
          <w:iCs/>
        </w:rPr>
      </w:pPr>
    </w:p>
    <w:p w14:paraId="57ECFDB2" w14:textId="77777777" w:rsidR="00472D5C" w:rsidRPr="008D691B" w:rsidRDefault="00F66CA3">
      <w:pPr>
        <w:rPr>
          <w:rFonts w:asciiTheme="minorHAnsi" w:hAnsiTheme="minorHAnsi" w:cstheme="minorHAnsi"/>
        </w:rPr>
      </w:pPr>
      <w:r w:rsidRPr="008D691B">
        <w:rPr>
          <w:rFonts w:asciiTheme="minorHAnsi" w:hAnsiTheme="minorHAnsi" w:cstheme="minorHAnsi"/>
        </w:rPr>
        <w:t xml:space="preserve">Your data will be stored securely on university systems </w:t>
      </w:r>
    </w:p>
    <w:p w14:paraId="39CD88E8" w14:textId="77777777" w:rsidR="00472D5C" w:rsidRPr="008D691B" w:rsidRDefault="00472D5C">
      <w:pPr>
        <w:rPr>
          <w:rFonts w:asciiTheme="minorHAnsi" w:hAnsiTheme="minorHAnsi" w:cstheme="minorHAnsi"/>
        </w:rPr>
      </w:pPr>
    </w:p>
    <w:p w14:paraId="1D09EDB2" w14:textId="77777777" w:rsidR="00472D5C" w:rsidRPr="008D691B" w:rsidRDefault="00F66CA3" w:rsidP="008D691B">
      <w:pPr>
        <w:pStyle w:val="Heading2"/>
        <w:rPr>
          <w:b w:val="0"/>
          <w:bCs w:val="0"/>
        </w:rPr>
      </w:pPr>
      <w:r w:rsidRPr="008D691B">
        <w:rPr>
          <w:sz w:val="24"/>
          <w:szCs w:val="24"/>
        </w:rPr>
        <w:t>Why are we processing your data?</w:t>
      </w:r>
    </w:p>
    <w:p w14:paraId="0886701C" w14:textId="60C34D10" w:rsidR="00472D5C" w:rsidRPr="008D691B" w:rsidRDefault="00835DA3">
      <w:pPr>
        <w:rPr>
          <w:rFonts w:asciiTheme="minorHAnsi" w:hAnsiTheme="minorHAnsi" w:cstheme="minorHAnsi"/>
          <w:color w:val="AEAAAA"/>
        </w:rPr>
      </w:pPr>
      <w:r w:rsidRPr="008D691B">
        <w:rPr>
          <w:rFonts w:asciiTheme="minorHAnsi" w:hAnsiTheme="minorHAnsi" w:cstheme="minorHAnsi"/>
        </w:rPr>
        <w:t xml:space="preserve">We are conducting the research to find out how birth parents and birth companions experience empathy within NHS maternity services, and how those experiences affect their wellbeing and sense of safety. Through interviews and focus groups, we aim to gather evidence that will help design a system-wide intervention to improve empathy in maternity care. Your </w:t>
      </w:r>
      <w:r w:rsidR="008D691B" w:rsidRPr="008D691B">
        <w:rPr>
          <w:rFonts w:asciiTheme="minorHAnsi" w:hAnsiTheme="minorHAnsi" w:cstheme="minorHAnsi"/>
        </w:rPr>
        <w:t>identifiable</w:t>
      </w:r>
      <w:r w:rsidRPr="008D691B">
        <w:rPr>
          <w:rFonts w:asciiTheme="minorHAnsi" w:hAnsiTheme="minorHAnsi" w:cstheme="minorHAnsi"/>
        </w:rPr>
        <w:t xml:space="preserve"> data will be removed when the in</w:t>
      </w:r>
      <w:r w:rsidR="00707BD9" w:rsidRPr="008D691B">
        <w:rPr>
          <w:rFonts w:asciiTheme="minorHAnsi" w:hAnsiTheme="minorHAnsi" w:cstheme="minorHAnsi"/>
        </w:rPr>
        <w:t xml:space="preserve">terviews are transcribed and nobody will be able to identify you from the completed research. </w:t>
      </w:r>
    </w:p>
    <w:p w14:paraId="288784B7" w14:textId="77777777" w:rsidR="00472D5C" w:rsidRPr="008D691B" w:rsidRDefault="00472D5C">
      <w:pPr>
        <w:rPr>
          <w:rFonts w:asciiTheme="minorHAnsi" w:hAnsiTheme="minorHAnsi" w:cstheme="minorHAnsi"/>
          <w:b/>
          <w:bCs/>
        </w:rPr>
      </w:pPr>
    </w:p>
    <w:p w14:paraId="71FB3034" w14:textId="77777777" w:rsidR="00472D5C" w:rsidRPr="008D691B" w:rsidRDefault="00F66CA3" w:rsidP="008D691B">
      <w:pPr>
        <w:pStyle w:val="Heading2"/>
        <w:rPr>
          <w:b w:val="0"/>
          <w:bCs w:val="0"/>
        </w:rPr>
      </w:pPr>
      <w:r w:rsidRPr="008D691B">
        <w:rPr>
          <w:sz w:val="24"/>
          <w:szCs w:val="24"/>
        </w:rPr>
        <w:t xml:space="preserve">The University of Leicester’s legal basis for collecting this data is: </w:t>
      </w:r>
    </w:p>
    <w:p w14:paraId="6560F7A0" w14:textId="77777777" w:rsidR="00835DA3" w:rsidRPr="00707BD9" w:rsidRDefault="00835DA3" w:rsidP="00835DA3">
      <w:pPr>
        <w:rPr>
          <w:rFonts w:asciiTheme="minorHAnsi" w:eastAsia="Times New Roman" w:hAnsiTheme="minorHAnsi" w:cstheme="minorHAnsi"/>
        </w:rPr>
      </w:pPr>
      <w:bookmarkStart w:id="0" w:name="_heading=h.5c8hal9q9se8" w:colFirst="0" w:colLast="0"/>
      <w:bookmarkEnd w:id="0"/>
      <w:r w:rsidRPr="00707BD9">
        <w:rPr>
          <w:rFonts w:asciiTheme="minorHAnsi" w:eastAsia="Times New Roman" w:hAnsiTheme="minorHAnsi" w:cstheme="minorHAnsi"/>
        </w:rPr>
        <w:t xml:space="preserve">The legal basis for processing your information is that it is necessary for the performance of a task carried out in the public interest, as permitted by the Data Protection Act 2018 and UK GDPR Article 6(1)(e). </w:t>
      </w:r>
    </w:p>
    <w:p w14:paraId="5408A3DE" w14:textId="77777777" w:rsidR="00835DA3" w:rsidRPr="00707BD9" w:rsidRDefault="00835DA3" w:rsidP="00835DA3">
      <w:pPr>
        <w:rPr>
          <w:rFonts w:asciiTheme="minorHAnsi" w:eastAsia="Times New Roman" w:hAnsiTheme="minorHAnsi" w:cstheme="minorHAnsi"/>
        </w:rPr>
      </w:pPr>
    </w:p>
    <w:p w14:paraId="6A836751" w14:textId="77777777" w:rsidR="00835DA3" w:rsidRPr="00707BD9" w:rsidRDefault="00835DA3" w:rsidP="00835DA3">
      <w:pPr>
        <w:rPr>
          <w:rFonts w:asciiTheme="minorHAnsi" w:eastAsia="Times New Roman" w:hAnsiTheme="minorHAnsi" w:cstheme="minorHAnsi"/>
        </w:rPr>
      </w:pPr>
      <w:r w:rsidRPr="00707BD9">
        <w:rPr>
          <w:rFonts w:asciiTheme="minorHAnsi" w:eastAsia="Times New Roman" w:hAnsiTheme="minorHAnsi" w:cstheme="minorHAnsi"/>
        </w:rPr>
        <w:t>The basis for processing special category data is that it is necessary for scientific research purposes in line with UK GDPR Article 9(2)(j).</w:t>
      </w:r>
    </w:p>
    <w:p w14:paraId="020003B4" w14:textId="04A24152" w:rsidR="00472D5C" w:rsidRPr="008D691B" w:rsidRDefault="00F66CA3">
      <w:pPr>
        <w:widowControl w:val="0"/>
        <w:pBdr>
          <w:top w:val="nil"/>
          <w:left w:val="nil"/>
          <w:bottom w:val="nil"/>
          <w:right w:val="nil"/>
          <w:between w:val="nil"/>
        </w:pBdr>
        <w:rPr>
          <w:rFonts w:asciiTheme="minorHAnsi" w:hAnsiTheme="minorHAnsi" w:cstheme="minorHAnsi"/>
        </w:rPr>
      </w:pPr>
      <w:r w:rsidRPr="008D691B">
        <w:rPr>
          <w:rFonts w:asciiTheme="minorHAnsi" w:hAnsiTheme="minorHAnsi" w:cstheme="minorHAnsi"/>
        </w:rPr>
        <w:lastRenderedPageBreak/>
        <w:t xml:space="preserve"> </w:t>
      </w:r>
    </w:p>
    <w:p w14:paraId="559AC0B8" w14:textId="77777777" w:rsidR="00472D5C" w:rsidRPr="008D691B" w:rsidRDefault="00472D5C">
      <w:pPr>
        <w:rPr>
          <w:rFonts w:asciiTheme="minorHAnsi" w:hAnsiTheme="minorHAnsi" w:cstheme="minorHAnsi"/>
          <w:i/>
          <w:iCs/>
          <w:color w:val="FF0000"/>
        </w:rPr>
      </w:pPr>
    </w:p>
    <w:p w14:paraId="2CE032C1" w14:textId="77777777" w:rsidR="00472D5C" w:rsidRPr="008D691B" w:rsidRDefault="00472D5C">
      <w:pPr>
        <w:rPr>
          <w:rFonts w:asciiTheme="minorHAnsi" w:hAnsiTheme="minorHAnsi" w:cstheme="minorHAnsi"/>
        </w:rPr>
      </w:pPr>
    </w:p>
    <w:p w14:paraId="3007F3C6" w14:textId="77777777" w:rsidR="00472D5C" w:rsidRPr="008D691B" w:rsidRDefault="00F66CA3" w:rsidP="008D691B">
      <w:pPr>
        <w:pStyle w:val="Heading2"/>
        <w:rPr>
          <w:b w:val="0"/>
          <w:bCs w:val="0"/>
        </w:rPr>
      </w:pPr>
      <w:r w:rsidRPr="008D691B">
        <w:rPr>
          <w:sz w:val="24"/>
          <w:szCs w:val="24"/>
        </w:rPr>
        <w:t>Who will my personal information be shared with?</w:t>
      </w:r>
    </w:p>
    <w:p w14:paraId="3C1FCEB8" w14:textId="77777777" w:rsidR="00472D5C" w:rsidRPr="008D691B" w:rsidRDefault="00472D5C">
      <w:pPr>
        <w:rPr>
          <w:rFonts w:asciiTheme="minorHAnsi" w:hAnsiTheme="minorHAnsi" w:cstheme="minorHAnsi"/>
          <w:b/>
          <w:bCs/>
        </w:rPr>
      </w:pPr>
    </w:p>
    <w:p w14:paraId="2B4A2FE1" w14:textId="10C22403" w:rsidR="00472D5C" w:rsidRPr="008D691B" w:rsidRDefault="00F66CA3">
      <w:pPr>
        <w:rPr>
          <w:rFonts w:asciiTheme="minorHAnsi" w:hAnsiTheme="minorHAnsi" w:cstheme="minorHAnsi"/>
        </w:rPr>
      </w:pPr>
      <w:r w:rsidRPr="008D691B">
        <w:rPr>
          <w:rFonts w:asciiTheme="minorHAnsi" w:hAnsiTheme="minorHAnsi" w:cstheme="minorHAnsi"/>
        </w:rPr>
        <w:t xml:space="preserve">Your </w:t>
      </w:r>
      <w:r w:rsidR="00707BD9" w:rsidRPr="008D691B">
        <w:rPr>
          <w:rFonts w:asciiTheme="minorHAnsi" w:hAnsiTheme="minorHAnsi" w:cstheme="minorHAnsi"/>
        </w:rPr>
        <w:t xml:space="preserve">identifiable </w:t>
      </w:r>
      <w:r w:rsidRPr="008D691B">
        <w:rPr>
          <w:rFonts w:asciiTheme="minorHAnsi" w:hAnsiTheme="minorHAnsi" w:cstheme="minorHAnsi"/>
        </w:rPr>
        <w:t xml:space="preserve">data will only be accessible to members of the research team and will not be shared with </w:t>
      </w:r>
      <w:r w:rsidR="00707BD9" w:rsidRPr="008D691B">
        <w:rPr>
          <w:rFonts w:asciiTheme="minorHAnsi" w:hAnsiTheme="minorHAnsi" w:cstheme="minorHAnsi"/>
        </w:rPr>
        <w:t xml:space="preserve">any </w:t>
      </w:r>
      <w:r w:rsidRPr="008D691B">
        <w:rPr>
          <w:rFonts w:asciiTheme="minorHAnsi" w:hAnsiTheme="minorHAnsi" w:cstheme="minorHAnsi"/>
        </w:rPr>
        <w:t xml:space="preserve">other organisations or people.  </w:t>
      </w:r>
    </w:p>
    <w:p w14:paraId="581B85B5" w14:textId="77777777" w:rsidR="00472D5C" w:rsidRPr="008D691B" w:rsidRDefault="00472D5C">
      <w:pPr>
        <w:pBdr>
          <w:top w:val="nil"/>
          <w:left w:val="nil"/>
          <w:bottom w:val="nil"/>
          <w:right w:val="nil"/>
          <w:between w:val="nil"/>
        </w:pBdr>
        <w:rPr>
          <w:rFonts w:asciiTheme="minorHAnsi" w:hAnsiTheme="minorHAnsi" w:cstheme="minorHAnsi"/>
          <w:color w:val="000000"/>
        </w:rPr>
      </w:pPr>
    </w:p>
    <w:p w14:paraId="32E548B9" w14:textId="77777777" w:rsidR="00472D5C" w:rsidRPr="008D691B" w:rsidRDefault="00F66CA3" w:rsidP="00707BD9">
      <w:pPr>
        <w:pStyle w:val="Heading2"/>
        <w:rPr>
          <w:sz w:val="24"/>
          <w:szCs w:val="24"/>
        </w:rPr>
      </w:pPr>
      <w:r w:rsidRPr="008D691B">
        <w:rPr>
          <w:sz w:val="24"/>
          <w:szCs w:val="24"/>
        </w:rPr>
        <w:t>How long will the University of Leicester keep my data?</w:t>
      </w:r>
    </w:p>
    <w:p w14:paraId="6D077F23" w14:textId="682AB2A4" w:rsidR="00707BD9" w:rsidRPr="00707BD9" w:rsidRDefault="00707BD9" w:rsidP="00707BD9">
      <w:pPr>
        <w:pStyle w:val="NormalWeb"/>
        <w:spacing w:before="0" w:beforeAutospacing="0" w:after="0" w:afterAutospacing="0"/>
        <w:rPr>
          <w:rFonts w:asciiTheme="minorHAnsi" w:hAnsiTheme="minorHAnsi" w:cstheme="minorHAnsi"/>
        </w:rPr>
      </w:pPr>
      <w:r w:rsidRPr="00707BD9">
        <w:rPr>
          <w:rFonts w:asciiTheme="minorHAnsi" w:hAnsiTheme="minorHAnsi" w:cstheme="minorHAnsi"/>
        </w:rPr>
        <w:t>Interview and focus group recordings will be retained for as long as is necessary to complete the actions we need it for (such as having them transcribed - or written down) and then they will be destroyed. This will be a maximum of</w:t>
      </w:r>
      <w:r w:rsidR="000357DE">
        <w:rPr>
          <w:rFonts w:asciiTheme="minorHAnsi" w:hAnsiTheme="minorHAnsi" w:cstheme="minorHAnsi"/>
        </w:rPr>
        <w:t xml:space="preserve"> 3</w:t>
      </w:r>
      <w:r w:rsidRPr="00707BD9">
        <w:rPr>
          <w:rFonts w:asciiTheme="minorHAnsi" w:hAnsiTheme="minorHAnsi" w:cstheme="minorHAnsi"/>
        </w:rPr>
        <w:t xml:space="preserve"> months from the completion of the project. </w:t>
      </w:r>
    </w:p>
    <w:p w14:paraId="5E713EA0" w14:textId="64259BBF" w:rsidR="00707BD9" w:rsidRPr="00707BD9" w:rsidRDefault="00707BD9" w:rsidP="00707BD9">
      <w:pPr>
        <w:pStyle w:val="NormalWeb"/>
        <w:spacing w:before="0" w:beforeAutospacing="0" w:after="0" w:afterAutospacing="0"/>
        <w:rPr>
          <w:rFonts w:asciiTheme="minorHAnsi" w:hAnsiTheme="minorHAnsi" w:cstheme="minorHAnsi"/>
        </w:rPr>
      </w:pPr>
      <w:r w:rsidRPr="00707BD9">
        <w:rPr>
          <w:rFonts w:asciiTheme="minorHAnsi" w:hAnsiTheme="minorHAnsi" w:cstheme="minorHAnsi"/>
        </w:rPr>
        <w:t>Consent forms and anonymised research data will be retained for a maximum of six years following project completion.</w:t>
      </w:r>
    </w:p>
    <w:p w14:paraId="6E75FEF3" w14:textId="77777777" w:rsidR="00472D5C" w:rsidRPr="008D691B" w:rsidRDefault="00472D5C">
      <w:pPr>
        <w:pBdr>
          <w:top w:val="nil"/>
          <w:left w:val="nil"/>
          <w:bottom w:val="nil"/>
          <w:right w:val="nil"/>
          <w:between w:val="nil"/>
        </w:pBdr>
        <w:rPr>
          <w:rFonts w:asciiTheme="minorHAnsi" w:hAnsiTheme="minorHAnsi" w:cstheme="minorHAnsi"/>
          <w:color w:val="000000"/>
        </w:rPr>
      </w:pPr>
    </w:p>
    <w:p w14:paraId="3FC29B80" w14:textId="77777777" w:rsidR="00472D5C" w:rsidRPr="008D691B" w:rsidRDefault="00F66CA3" w:rsidP="00707BD9">
      <w:pPr>
        <w:pStyle w:val="Heading2"/>
        <w:rPr>
          <w:sz w:val="24"/>
          <w:szCs w:val="24"/>
        </w:rPr>
      </w:pPr>
      <w:r w:rsidRPr="008D691B">
        <w:rPr>
          <w:sz w:val="24"/>
          <w:szCs w:val="24"/>
        </w:rPr>
        <w:t>What rights do I have regarding my data?</w:t>
      </w:r>
    </w:p>
    <w:p w14:paraId="27D454A5" w14:textId="77777777" w:rsidR="00472D5C" w:rsidRPr="008D691B" w:rsidRDefault="00F66CA3">
      <w:pPr>
        <w:jc w:val="both"/>
        <w:rPr>
          <w:rFonts w:asciiTheme="minorHAnsi" w:hAnsiTheme="minorHAnsi" w:cstheme="minorHAnsi"/>
        </w:rPr>
      </w:pPr>
      <w:bookmarkStart w:id="1" w:name="_heading=h.o467jebt4ei4" w:colFirst="0" w:colLast="0"/>
      <w:bookmarkEnd w:id="1"/>
      <w:r w:rsidRPr="008D691B">
        <w:rPr>
          <w:rFonts w:asciiTheme="minorHAnsi" w:hAnsiTheme="minorHAnsi" w:cstheme="minorHAnsi"/>
        </w:rPr>
        <w:t>You have the right to access, correct, or delete your personal data, to object to or restrict how it is used, to request its transfer to another organisation, and to avoid decisions made solely by automated processes.</w:t>
      </w:r>
    </w:p>
    <w:p w14:paraId="17BFFAF0" w14:textId="77777777" w:rsidR="00472D5C" w:rsidRPr="008D691B" w:rsidRDefault="00472D5C">
      <w:pPr>
        <w:jc w:val="both"/>
        <w:rPr>
          <w:rFonts w:asciiTheme="minorHAnsi" w:hAnsiTheme="minorHAnsi" w:cstheme="minorHAnsi"/>
          <w:b/>
          <w:bCs/>
          <w:u w:val="single"/>
        </w:rPr>
      </w:pPr>
    </w:p>
    <w:p w14:paraId="3B0A771F" w14:textId="77777777" w:rsidR="00472D5C" w:rsidRPr="008D691B" w:rsidRDefault="00F66CA3">
      <w:pPr>
        <w:pBdr>
          <w:top w:val="nil"/>
          <w:left w:val="nil"/>
          <w:bottom w:val="nil"/>
          <w:right w:val="nil"/>
          <w:between w:val="nil"/>
        </w:pBdr>
        <w:rPr>
          <w:rFonts w:asciiTheme="minorHAnsi" w:hAnsiTheme="minorHAnsi" w:cstheme="minorHAnsi"/>
          <w:color w:val="000000"/>
        </w:rPr>
      </w:pPr>
      <w:bookmarkStart w:id="2" w:name="_heading=h.drr625hicm0n" w:colFirst="0" w:colLast="0"/>
      <w:bookmarkEnd w:id="2"/>
      <w:r w:rsidRPr="008D691B">
        <w:rPr>
          <w:rFonts w:asciiTheme="minorHAnsi" w:hAnsiTheme="minorHAnsi" w:cstheme="minorHAnsi"/>
          <w:color w:val="000000"/>
        </w:rPr>
        <w:t xml:space="preserve">Some of the above rights are not absolute. If you want to exercise any of the rights described above, please contact the University’s Information Assurance Team via on the email at the end of this notice. </w:t>
      </w:r>
    </w:p>
    <w:p w14:paraId="1B88A101" w14:textId="77777777" w:rsidR="00472D5C" w:rsidRPr="008D691B" w:rsidRDefault="00F66CA3">
      <w:pPr>
        <w:pBdr>
          <w:top w:val="nil"/>
          <w:left w:val="nil"/>
          <w:bottom w:val="nil"/>
          <w:right w:val="nil"/>
          <w:between w:val="nil"/>
        </w:pBdr>
        <w:rPr>
          <w:rFonts w:asciiTheme="minorHAnsi" w:hAnsiTheme="minorHAnsi" w:cstheme="minorHAnsi"/>
          <w:color w:val="000000"/>
        </w:rPr>
      </w:pPr>
      <w:r w:rsidRPr="008D691B">
        <w:rPr>
          <w:rFonts w:asciiTheme="minorHAnsi" w:hAnsiTheme="minorHAnsi" w:cstheme="minorHAnsi"/>
          <w:color w:val="000000"/>
        </w:rPr>
        <w:t> </w:t>
      </w:r>
    </w:p>
    <w:p w14:paraId="63955471" w14:textId="77777777" w:rsidR="00472D5C" w:rsidRPr="008D691B" w:rsidRDefault="00F66CA3">
      <w:pPr>
        <w:pBdr>
          <w:top w:val="nil"/>
          <w:left w:val="nil"/>
          <w:bottom w:val="nil"/>
          <w:right w:val="nil"/>
          <w:between w:val="nil"/>
        </w:pBdr>
        <w:rPr>
          <w:rFonts w:asciiTheme="minorHAnsi" w:hAnsiTheme="minorHAnsi" w:cstheme="minorHAnsi"/>
          <w:color w:val="000000"/>
        </w:rPr>
      </w:pPr>
      <w:r w:rsidRPr="008D691B">
        <w:rPr>
          <w:rFonts w:asciiTheme="minorHAnsi" w:hAnsiTheme="minorHAnsi" w:cstheme="minorHAnsi"/>
          <w:color w:val="000000"/>
        </w:rPr>
        <w:t>We will do our best to respond quickly and within the timeframes set out by data protection law. To help us handle your request and improve our services, we may keep a record of our communications with you. </w:t>
      </w:r>
    </w:p>
    <w:p w14:paraId="72D54BEA" w14:textId="77777777" w:rsidR="00472D5C" w:rsidRPr="008D691B" w:rsidRDefault="00F66CA3">
      <w:pPr>
        <w:pBdr>
          <w:top w:val="nil"/>
          <w:left w:val="nil"/>
          <w:bottom w:val="nil"/>
          <w:right w:val="nil"/>
          <w:between w:val="nil"/>
        </w:pBdr>
        <w:rPr>
          <w:rFonts w:asciiTheme="minorHAnsi" w:hAnsiTheme="minorHAnsi" w:cstheme="minorHAnsi"/>
          <w:color w:val="000000"/>
        </w:rPr>
      </w:pPr>
      <w:r w:rsidRPr="008D691B">
        <w:rPr>
          <w:rFonts w:asciiTheme="minorHAnsi" w:hAnsiTheme="minorHAnsi" w:cstheme="minorHAnsi"/>
          <w:color w:val="000000"/>
        </w:rPr>
        <w:t> </w:t>
      </w:r>
    </w:p>
    <w:p w14:paraId="7BCE3A2E" w14:textId="77777777" w:rsidR="00472D5C" w:rsidRPr="008D691B" w:rsidRDefault="00F66CA3" w:rsidP="008D691B">
      <w:pPr>
        <w:pStyle w:val="Heading2"/>
      </w:pPr>
      <w:r w:rsidRPr="008D691B">
        <w:rPr>
          <w:sz w:val="24"/>
          <w:szCs w:val="24"/>
        </w:rPr>
        <w:t>Complaints to the University:  </w:t>
      </w:r>
    </w:p>
    <w:p w14:paraId="319ADF63" w14:textId="77777777" w:rsidR="00472D5C" w:rsidRPr="008D691B" w:rsidRDefault="00F66CA3">
      <w:pPr>
        <w:pBdr>
          <w:top w:val="nil"/>
          <w:left w:val="nil"/>
          <w:bottom w:val="nil"/>
          <w:right w:val="nil"/>
          <w:between w:val="nil"/>
        </w:pBdr>
        <w:rPr>
          <w:rFonts w:asciiTheme="minorHAnsi" w:hAnsiTheme="minorHAnsi" w:cstheme="minorHAnsi"/>
          <w:color w:val="000000"/>
        </w:rPr>
      </w:pPr>
      <w:r w:rsidRPr="008D691B">
        <w:rPr>
          <w:rFonts w:asciiTheme="minorHAnsi" w:hAnsiTheme="minorHAnsi" w:cstheme="minorHAnsi"/>
          <w:color w:val="000000"/>
        </w:rPr>
        <w:t>If you are dissatisfied with the way the University have used your information, you should complain to the University’s Information Assurance Team via the email at the end of this notice.</w:t>
      </w:r>
    </w:p>
    <w:p w14:paraId="1D78A95E" w14:textId="77777777" w:rsidR="00472D5C" w:rsidRPr="008D691B" w:rsidRDefault="00F66CA3">
      <w:pPr>
        <w:pBdr>
          <w:top w:val="nil"/>
          <w:left w:val="nil"/>
          <w:bottom w:val="nil"/>
          <w:right w:val="nil"/>
          <w:between w:val="nil"/>
        </w:pBdr>
        <w:rPr>
          <w:rFonts w:asciiTheme="minorHAnsi" w:hAnsiTheme="minorHAnsi" w:cstheme="minorHAnsi"/>
          <w:color w:val="000000"/>
        </w:rPr>
      </w:pPr>
      <w:r w:rsidRPr="008D691B">
        <w:rPr>
          <w:rFonts w:asciiTheme="minorHAnsi" w:hAnsiTheme="minorHAnsi" w:cstheme="minorHAnsi"/>
          <w:color w:val="000000"/>
        </w:rPr>
        <w:t> </w:t>
      </w:r>
    </w:p>
    <w:p w14:paraId="39062ACE" w14:textId="77777777" w:rsidR="00472D5C" w:rsidRPr="008D691B" w:rsidRDefault="00F66CA3" w:rsidP="008D691B">
      <w:pPr>
        <w:pStyle w:val="Heading2"/>
      </w:pPr>
      <w:r w:rsidRPr="008D691B">
        <w:rPr>
          <w:sz w:val="24"/>
          <w:szCs w:val="24"/>
        </w:rPr>
        <w:t>Complaints to the ICO:</w:t>
      </w:r>
    </w:p>
    <w:p w14:paraId="3CA4E865" w14:textId="77777777" w:rsidR="00472D5C" w:rsidRPr="008D691B" w:rsidRDefault="00F66CA3">
      <w:pPr>
        <w:pBdr>
          <w:top w:val="nil"/>
          <w:left w:val="nil"/>
          <w:bottom w:val="nil"/>
          <w:right w:val="nil"/>
          <w:between w:val="nil"/>
        </w:pBdr>
        <w:rPr>
          <w:rFonts w:asciiTheme="minorHAnsi" w:hAnsiTheme="minorHAnsi" w:cstheme="minorHAnsi"/>
          <w:color w:val="000000"/>
        </w:rPr>
      </w:pPr>
      <w:r w:rsidRPr="008D691B">
        <w:rPr>
          <w:rFonts w:asciiTheme="minorHAnsi" w:hAnsiTheme="minorHAnsi" w:cstheme="minorHAnsi"/>
          <w:color w:val="000000"/>
        </w:rPr>
        <w:t xml:space="preserve">If you are not satisfied with the way the University has handled your complaint, you also have the right to raise your concerns with the Information Commissioner’s Office (ICO). The ICO is an independent authority which oversees how personal data is used. Guidance on how to contact the ICO can be found at </w:t>
      </w:r>
      <w:hyperlink r:id="rId10">
        <w:r w:rsidRPr="008D691B">
          <w:rPr>
            <w:rFonts w:asciiTheme="minorHAnsi" w:hAnsiTheme="minorHAnsi" w:cstheme="minorHAnsi"/>
            <w:color w:val="0000FF"/>
            <w:u w:val="single"/>
          </w:rPr>
          <w:t>www.ico.org.uk</w:t>
        </w:r>
      </w:hyperlink>
      <w:r w:rsidRPr="008D691B">
        <w:rPr>
          <w:rFonts w:asciiTheme="minorHAnsi" w:hAnsiTheme="minorHAnsi" w:cstheme="minorHAnsi"/>
          <w:color w:val="000000"/>
        </w:rPr>
        <w:t>  </w:t>
      </w:r>
    </w:p>
    <w:p w14:paraId="1D743014" w14:textId="77777777" w:rsidR="00472D5C" w:rsidRPr="008D691B" w:rsidRDefault="00472D5C">
      <w:pPr>
        <w:rPr>
          <w:rFonts w:asciiTheme="minorHAnsi" w:hAnsiTheme="minorHAnsi" w:cstheme="minorHAnsi"/>
        </w:rPr>
      </w:pPr>
    </w:p>
    <w:p w14:paraId="0D652A63" w14:textId="77777777" w:rsidR="00472D5C" w:rsidRPr="008D691B" w:rsidRDefault="00F66CA3" w:rsidP="008D691B">
      <w:pPr>
        <w:pStyle w:val="Heading2"/>
        <w:rPr>
          <w:b w:val="0"/>
          <w:bCs w:val="0"/>
        </w:rPr>
      </w:pPr>
      <w:bookmarkStart w:id="3" w:name="_heading=h.m7u2ilbxjgu" w:colFirst="0" w:colLast="0"/>
      <w:bookmarkEnd w:id="3"/>
      <w:r w:rsidRPr="008D691B">
        <w:rPr>
          <w:sz w:val="24"/>
          <w:szCs w:val="24"/>
        </w:rPr>
        <w:t>Changes to this privacy notice:</w:t>
      </w:r>
    </w:p>
    <w:p w14:paraId="7D17D780" w14:textId="77777777" w:rsidR="00472D5C" w:rsidRPr="008D691B" w:rsidRDefault="00472D5C">
      <w:pPr>
        <w:rPr>
          <w:rFonts w:asciiTheme="minorHAnsi" w:hAnsiTheme="minorHAnsi" w:cstheme="minorHAnsi"/>
          <w:b/>
          <w:bCs/>
        </w:rPr>
      </w:pPr>
    </w:p>
    <w:p w14:paraId="16B34AE7" w14:textId="73594BD7" w:rsidR="00472D5C" w:rsidRPr="008D691B" w:rsidRDefault="00F66CA3">
      <w:pPr>
        <w:rPr>
          <w:rFonts w:asciiTheme="minorHAnsi" w:hAnsiTheme="minorHAnsi" w:cstheme="minorHAnsi"/>
          <w:color w:val="333333"/>
        </w:rPr>
      </w:pPr>
      <w:r w:rsidRPr="008D691B">
        <w:rPr>
          <w:rFonts w:asciiTheme="minorHAnsi" w:hAnsiTheme="minorHAnsi" w:cstheme="minorHAnsi"/>
          <w:color w:val="333333"/>
        </w:rPr>
        <w:t xml:space="preserve">This privacy notice was published in </w:t>
      </w:r>
      <w:r w:rsidR="000357DE">
        <w:rPr>
          <w:rFonts w:asciiTheme="minorHAnsi" w:hAnsiTheme="minorHAnsi" w:cstheme="minorHAnsi"/>
          <w:color w:val="333333"/>
        </w:rPr>
        <w:t xml:space="preserve">August </w:t>
      </w:r>
      <w:r w:rsidRPr="008D691B">
        <w:rPr>
          <w:rFonts w:asciiTheme="minorHAnsi" w:hAnsiTheme="minorHAnsi" w:cstheme="minorHAnsi"/>
          <w:color w:val="333333"/>
        </w:rPr>
        <w:t>2026. If you have any questions about this privacy notice or if you would like to access any of your rights, please contact</w:t>
      </w:r>
      <w:r w:rsidRPr="008D691B">
        <w:rPr>
          <w:rFonts w:asciiTheme="minorHAnsi" w:hAnsiTheme="minorHAnsi" w:cstheme="minorHAnsi"/>
        </w:rPr>
        <w:t xml:space="preserve"> </w:t>
      </w:r>
      <w:r w:rsidRPr="008D691B">
        <w:rPr>
          <w:rFonts w:asciiTheme="minorHAnsi" w:hAnsiTheme="minorHAnsi" w:cstheme="minorHAnsi"/>
          <w:color w:val="333333"/>
        </w:rPr>
        <w:t>Information Assurance Services: </w:t>
      </w:r>
      <w:hyperlink r:id="rId11">
        <w:r w:rsidRPr="008D691B">
          <w:rPr>
            <w:rFonts w:asciiTheme="minorHAnsi" w:hAnsiTheme="minorHAnsi" w:cstheme="minorHAnsi"/>
            <w:color w:val="0000FF"/>
            <w:u w:val="single"/>
          </w:rPr>
          <w:t>ias@leicester.ac.uk</w:t>
        </w:r>
      </w:hyperlink>
      <w:r w:rsidRPr="008D691B">
        <w:rPr>
          <w:rFonts w:asciiTheme="minorHAnsi" w:hAnsiTheme="minorHAnsi" w:cstheme="minorHAnsi"/>
          <w:color w:val="333333"/>
        </w:rPr>
        <w:t xml:space="preserve"> </w:t>
      </w:r>
    </w:p>
    <w:p w14:paraId="774D4E11" w14:textId="77777777" w:rsidR="00472D5C" w:rsidRDefault="00472D5C">
      <w:pPr>
        <w:pBdr>
          <w:top w:val="nil"/>
          <w:left w:val="nil"/>
          <w:bottom w:val="nil"/>
          <w:right w:val="nil"/>
          <w:between w:val="nil"/>
        </w:pBdr>
        <w:rPr>
          <w:rFonts w:ascii="Times New Roman" w:eastAsia="Times New Roman" w:hAnsi="Times New Roman" w:cs="Times New Roman"/>
          <w:color w:val="333333"/>
        </w:rPr>
      </w:pPr>
    </w:p>
    <w:sectPr w:rsidR="00472D5C">
      <w:headerReference w:type="default" r:id="rId12"/>
      <w:footerReference w:type="even" r:id="rId13"/>
      <w:footerReference w:type="default" r:id="rId14"/>
      <w:footerReference w:type="first" r:id="rId15"/>
      <w:pgSz w:w="11907" w:h="16840"/>
      <w:pgMar w:top="1418"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685C7" w14:textId="77777777" w:rsidR="00C11705" w:rsidRDefault="00C11705">
      <w:r>
        <w:separator/>
      </w:r>
    </w:p>
  </w:endnote>
  <w:endnote w:type="continuationSeparator" w:id="0">
    <w:p w14:paraId="3375739D" w14:textId="77777777" w:rsidR="00C11705" w:rsidRDefault="00C11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BA8421D3-F564-4E06-9095-55BF84DF168A}"/>
    <w:embedBold r:id="rId2" w:fontKey="{19404940-375F-434E-BE4E-BB4F540D6900}"/>
    <w:embedItalic r:id="rId3" w:fontKey="{2F47CD83-0E01-496C-A5BB-3F27BBAF9CDE}"/>
  </w:font>
  <w:font w:name="Tahoma">
    <w:panose1 w:val="020B0604030504040204"/>
    <w:charset w:val="00"/>
    <w:family w:val="swiss"/>
    <w:pitch w:val="variable"/>
    <w:sig w:usb0="E1002EFF" w:usb1="C000605B" w:usb2="00000029" w:usb3="00000000" w:csb0="000101FF" w:csb1="00000000"/>
    <w:embedRegular r:id="rId4" w:fontKey="{2B1BC7C0-B702-40EC-94F3-896216AA4A54}"/>
  </w:font>
  <w:font w:name="Georgia">
    <w:panose1 w:val="02040502050405020303"/>
    <w:charset w:val="00"/>
    <w:family w:val="roman"/>
    <w:pitch w:val="variable"/>
    <w:sig w:usb0="00000287" w:usb1="00000000" w:usb2="00000000" w:usb3="00000000" w:csb0="0000009F" w:csb1="00000000"/>
    <w:embedItalic r:id="rId5" w:fontKey="{E92E44EA-FE13-4E78-900E-B7337B625F1A}"/>
  </w:font>
  <w:font w:name="Calibri Light">
    <w:panose1 w:val="020F0302020204030204"/>
    <w:charset w:val="00"/>
    <w:family w:val="swiss"/>
    <w:pitch w:val="variable"/>
    <w:sig w:usb0="E4002EFF" w:usb1="C000247B" w:usb2="00000009" w:usb3="00000000" w:csb0="000001FF" w:csb1="00000000"/>
    <w:embedRegular r:id="rId6" w:fontKey="{1A25AE2B-DADF-473D-990A-4700A1DAD4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0599" w14:textId="77777777" w:rsidR="00472D5C" w:rsidRDefault="00F66CA3">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8328550" w14:textId="77777777" w:rsidR="00472D5C" w:rsidRDefault="00472D5C">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B201" w14:textId="510F624E" w:rsidR="00472D5C" w:rsidRDefault="00F66CA3" w:rsidP="2EDC0B8D">
    <w:pPr>
      <w:tabs>
        <w:tab w:val="right" w:pos="9214"/>
      </w:tabs>
      <w:spacing w:line="259" w:lineRule="auto"/>
      <w:ind w:right="360"/>
      <w:rPr>
        <w:sz w:val="16"/>
        <w:szCs w:val="16"/>
      </w:rPr>
    </w:pPr>
    <w:r>
      <w:rPr>
        <w:sz w:val="16"/>
        <w:szCs w:val="16"/>
      </w:rPr>
      <w:tab/>
    </w:r>
    <w:r>
      <w:rPr>
        <w:sz w:val="16"/>
        <w:szCs w:val="16"/>
      </w:rPr>
      <w:tab/>
    </w:r>
    <w:r>
      <w:rPr>
        <w:sz w:val="16"/>
        <w:szCs w:val="16"/>
      </w:rPr>
      <w:tab/>
    </w:r>
    <w:r w:rsidR="2EDC0B8D">
      <w:rPr>
        <w:sz w:val="16"/>
        <w:szCs w:val="16"/>
      </w:rPr>
      <w:t>P</w:t>
    </w:r>
    <w:r w:rsidR="2EDC0B8D" w:rsidRPr="2EDC0B8D">
      <w:rPr>
        <w:sz w:val="16"/>
        <w:szCs w:val="16"/>
      </w:rPr>
      <w:t>6921 MATCARE-Parents 08/05/2026 V1.0</w:t>
    </w:r>
  </w:p>
  <w:p w14:paraId="363FABC7" w14:textId="77777777" w:rsidR="00472D5C" w:rsidRDefault="00472D5C">
    <w:pPr>
      <w:ind w:right="360"/>
      <w:jc w:val="right"/>
      <w:rPr>
        <w:sz w:val="16"/>
        <w:szCs w:val="16"/>
      </w:rPr>
    </w:pPr>
  </w:p>
  <w:p w14:paraId="43ADBBD9" w14:textId="77777777" w:rsidR="00472D5C" w:rsidRDefault="00F66CA3">
    <w:pPr>
      <w:ind w:right="360"/>
      <w:jc w:val="right"/>
      <w:rPr>
        <w:sz w:val="16"/>
        <w:szCs w:val="16"/>
      </w:rPr>
    </w:pPr>
    <w:r>
      <w:rPr>
        <w:noProof/>
      </w:rPr>
      <mc:AlternateContent>
        <mc:Choice Requires="wps">
          <w:drawing>
            <wp:anchor distT="0" distB="0" distL="114300" distR="114300" simplePos="0" relativeHeight="251658240" behindDoc="0" locked="0" layoutInCell="1" hidden="0" allowOverlap="1" wp14:anchorId="326BAE7E" wp14:editId="6811D8F5">
              <wp:simplePos x="0" y="0"/>
              <wp:positionH relativeFrom="column">
                <wp:posOffset>-777239</wp:posOffset>
              </wp:positionH>
              <wp:positionV relativeFrom="paragraph">
                <wp:posOffset>288925</wp:posOffset>
              </wp:positionV>
              <wp:extent cx="0"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1871280" y="3780000"/>
                        <a:ext cx="694944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14:anchorId="14877C77" wp14:editId="7777777">
              <wp:simplePos x="0" y="0"/>
              <wp:positionH relativeFrom="column">
                <wp:posOffset>-777239</wp:posOffset>
              </wp:positionH>
              <wp:positionV relativeFrom="paragraph">
                <wp:posOffset>288925</wp:posOffset>
              </wp:positionV>
              <wp:extent cx="0" cy="12700"/>
              <wp:effectExtent l="0" t="0" r="0" b="0"/>
              <wp:wrapNone/>
              <wp:docPr id="2847170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C2E0" w14:textId="77777777" w:rsidR="00472D5C" w:rsidRDefault="00472D5C">
    <w:pPr>
      <w:pBdr>
        <w:top w:val="nil"/>
        <w:left w:val="nil"/>
        <w:bottom w:val="nil"/>
        <w:right w:val="nil"/>
        <w:between w:val="nil"/>
      </w:pBdr>
      <w:tabs>
        <w:tab w:val="center" w:pos="4153"/>
        <w:tab w:val="right" w:pos="8306"/>
      </w:tabs>
      <w:jc w:val="right"/>
      <w:rPr>
        <w:color w:val="000000"/>
        <w:sz w:val="16"/>
        <w:szCs w:val="16"/>
      </w:rPr>
    </w:pPr>
  </w:p>
  <w:p w14:paraId="537AD9F9" w14:textId="77777777" w:rsidR="00472D5C" w:rsidRDefault="00472D5C">
    <w:pPr>
      <w:ind w:right="360"/>
      <w:rPr>
        <w:sz w:val="16"/>
        <w:szCs w:val="16"/>
      </w:rPr>
    </w:pPr>
  </w:p>
  <w:p w14:paraId="2B09140E" w14:textId="77777777" w:rsidR="00472D5C" w:rsidRDefault="00472D5C">
    <w:pPr>
      <w:ind w:right="360"/>
      <w:rPr>
        <w:sz w:val="16"/>
        <w:szCs w:val="16"/>
      </w:rPr>
    </w:pPr>
  </w:p>
  <w:p w14:paraId="16531476" w14:textId="77777777" w:rsidR="00472D5C" w:rsidRDefault="00472D5C">
    <w:pPr>
      <w:ind w:right="360"/>
      <w:rPr>
        <w:sz w:val="16"/>
        <w:szCs w:val="16"/>
      </w:rPr>
    </w:pPr>
  </w:p>
  <w:p w14:paraId="0C44AF43" w14:textId="77777777" w:rsidR="00472D5C" w:rsidRDefault="00472D5C">
    <w:pP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0623D" w14:textId="77777777" w:rsidR="00C11705" w:rsidRDefault="00C11705">
      <w:r>
        <w:separator/>
      </w:r>
    </w:p>
  </w:footnote>
  <w:footnote w:type="continuationSeparator" w:id="0">
    <w:p w14:paraId="1EB0FF62" w14:textId="77777777" w:rsidR="00C11705" w:rsidRDefault="00C11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B81B" w14:textId="77777777" w:rsidR="00472D5C" w:rsidRDefault="00472D5C">
    <w:pPr>
      <w:pBdr>
        <w:top w:val="nil"/>
        <w:left w:val="nil"/>
        <w:bottom w:val="nil"/>
        <w:right w:val="nil"/>
        <w:between w:val="nil"/>
      </w:pBdr>
      <w:tabs>
        <w:tab w:val="center" w:pos="4153"/>
        <w:tab w:val="right" w:pos="8306"/>
      </w:tabs>
      <w:rPr>
        <w:color w:val="000000"/>
      </w:rPr>
    </w:pPr>
  </w:p>
  <w:p w14:paraId="3785E6DC" w14:textId="77777777" w:rsidR="00472D5C" w:rsidRDefault="00472D5C">
    <w:pPr>
      <w:pBdr>
        <w:top w:val="nil"/>
        <w:left w:val="nil"/>
        <w:bottom w:val="nil"/>
        <w:right w:val="nil"/>
        <w:between w:val="nil"/>
      </w:pBdr>
      <w:tabs>
        <w:tab w:val="center" w:pos="4153"/>
        <w:tab w:val="right" w:pos="8306"/>
      </w:tabs>
      <w:rPr>
        <w:color w:val="000000"/>
      </w:rPr>
    </w:pPr>
  </w:p>
  <w:p w14:paraId="26F653ED" w14:textId="77777777" w:rsidR="00472D5C" w:rsidRDefault="00F66CA3">
    <w:pPr>
      <w:pBdr>
        <w:top w:val="nil"/>
        <w:left w:val="nil"/>
        <w:bottom w:val="nil"/>
        <w:right w:val="nil"/>
        <w:between w:val="nil"/>
      </w:pBdr>
      <w:tabs>
        <w:tab w:val="center" w:pos="4153"/>
        <w:tab w:val="right" w:pos="8306"/>
      </w:tabs>
      <w:ind w:left="142" w:hanging="426"/>
      <w:rPr>
        <w:color w:val="000000"/>
      </w:rPr>
    </w:pPr>
    <w:r>
      <w:rPr>
        <w:noProof/>
        <w:color w:val="000000"/>
      </w:rPr>
      <w:drawing>
        <wp:inline distT="0" distB="0" distL="0" distR="0" wp14:anchorId="787A8372" wp14:editId="0F11A175">
          <wp:extent cx="6120765" cy="47053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765" cy="470535"/>
                  </a:xfrm>
                  <a:prstGeom prst="rect">
                    <a:avLst/>
                  </a:prstGeom>
                  <a:ln/>
                </pic:spPr>
              </pic:pic>
            </a:graphicData>
          </a:graphic>
        </wp:inline>
      </w:drawing>
    </w:r>
  </w:p>
  <w:p w14:paraId="52FE61F2" w14:textId="77777777" w:rsidR="00472D5C" w:rsidRDefault="00472D5C">
    <w:pPr>
      <w:pBdr>
        <w:top w:val="nil"/>
        <w:left w:val="nil"/>
        <w:bottom w:val="nil"/>
        <w:right w:val="nil"/>
        <w:between w:val="nil"/>
      </w:pBdr>
      <w:tabs>
        <w:tab w:val="center" w:pos="4153"/>
        <w:tab w:val="right" w:pos="8306"/>
      </w:tabs>
      <w:ind w:left="142" w:hanging="426"/>
      <w:rPr>
        <w:color w:val="000000"/>
      </w:rPr>
    </w:pPr>
  </w:p>
  <w:p w14:paraId="04005942" w14:textId="77777777" w:rsidR="00472D5C" w:rsidRDefault="00472D5C">
    <w:pPr>
      <w:pBdr>
        <w:top w:val="nil"/>
        <w:left w:val="nil"/>
        <w:bottom w:val="nil"/>
        <w:right w:val="nil"/>
        <w:between w:val="nil"/>
      </w:pBdr>
      <w:tabs>
        <w:tab w:val="center" w:pos="4153"/>
        <w:tab w:val="right" w:pos="8306"/>
      </w:tabs>
      <w:ind w:left="142" w:hanging="426"/>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13B57"/>
    <w:multiLevelType w:val="hybridMultilevel"/>
    <w:tmpl w:val="5454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84DEE6"/>
    <w:multiLevelType w:val="hybridMultilevel"/>
    <w:tmpl w:val="3F98FDDA"/>
    <w:lvl w:ilvl="0" w:tplc="23AE2ADE">
      <w:start w:val="1"/>
      <w:numFmt w:val="bullet"/>
      <w:lvlText w:val=""/>
      <w:lvlJc w:val="left"/>
      <w:pPr>
        <w:ind w:left="720" w:hanging="360"/>
      </w:pPr>
      <w:rPr>
        <w:rFonts w:ascii="Symbol" w:hAnsi="Symbol" w:hint="default"/>
      </w:rPr>
    </w:lvl>
    <w:lvl w:ilvl="1" w:tplc="DCD20566">
      <w:start w:val="1"/>
      <w:numFmt w:val="bullet"/>
      <w:lvlText w:val="o"/>
      <w:lvlJc w:val="left"/>
      <w:pPr>
        <w:ind w:left="1440" w:hanging="360"/>
      </w:pPr>
      <w:rPr>
        <w:rFonts w:ascii="Courier New" w:hAnsi="Courier New" w:hint="default"/>
      </w:rPr>
    </w:lvl>
    <w:lvl w:ilvl="2" w:tplc="7FB4B8F4">
      <w:start w:val="1"/>
      <w:numFmt w:val="bullet"/>
      <w:lvlText w:val=""/>
      <w:lvlJc w:val="left"/>
      <w:pPr>
        <w:ind w:left="2160" w:hanging="360"/>
      </w:pPr>
      <w:rPr>
        <w:rFonts w:ascii="Wingdings" w:hAnsi="Wingdings" w:hint="default"/>
      </w:rPr>
    </w:lvl>
    <w:lvl w:ilvl="3" w:tplc="F6FEFDA8">
      <w:start w:val="1"/>
      <w:numFmt w:val="bullet"/>
      <w:lvlText w:val=""/>
      <w:lvlJc w:val="left"/>
      <w:pPr>
        <w:ind w:left="2880" w:hanging="360"/>
      </w:pPr>
      <w:rPr>
        <w:rFonts w:ascii="Symbol" w:hAnsi="Symbol" w:hint="default"/>
      </w:rPr>
    </w:lvl>
    <w:lvl w:ilvl="4" w:tplc="B67AFFDE">
      <w:start w:val="1"/>
      <w:numFmt w:val="bullet"/>
      <w:lvlText w:val="o"/>
      <w:lvlJc w:val="left"/>
      <w:pPr>
        <w:ind w:left="3600" w:hanging="360"/>
      </w:pPr>
      <w:rPr>
        <w:rFonts w:ascii="Courier New" w:hAnsi="Courier New" w:hint="default"/>
      </w:rPr>
    </w:lvl>
    <w:lvl w:ilvl="5" w:tplc="8772932E">
      <w:start w:val="1"/>
      <w:numFmt w:val="bullet"/>
      <w:lvlText w:val=""/>
      <w:lvlJc w:val="left"/>
      <w:pPr>
        <w:ind w:left="4320" w:hanging="360"/>
      </w:pPr>
      <w:rPr>
        <w:rFonts w:ascii="Wingdings" w:hAnsi="Wingdings" w:hint="default"/>
      </w:rPr>
    </w:lvl>
    <w:lvl w:ilvl="6" w:tplc="B254F68E">
      <w:start w:val="1"/>
      <w:numFmt w:val="bullet"/>
      <w:lvlText w:val=""/>
      <w:lvlJc w:val="left"/>
      <w:pPr>
        <w:ind w:left="5040" w:hanging="360"/>
      </w:pPr>
      <w:rPr>
        <w:rFonts w:ascii="Symbol" w:hAnsi="Symbol" w:hint="default"/>
      </w:rPr>
    </w:lvl>
    <w:lvl w:ilvl="7" w:tplc="494E919C">
      <w:start w:val="1"/>
      <w:numFmt w:val="bullet"/>
      <w:lvlText w:val="o"/>
      <w:lvlJc w:val="left"/>
      <w:pPr>
        <w:ind w:left="5760" w:hanging="360"/>
      </w:pPr>
      <w:rPr>
        <w:rFonts w:ascii="Courier New" w:hAnsi="Courier New" w:hint="default"/>
      </w:rPr>
    </w:lvl>
    <w:lvl w:ilvl="8" w:tplc="9EF82DA0">
      <w:start w:val="1"/>
      <w:numFmt w:val="bullet"/>
      <w:lvlText w:val=""/>
      <w:lvlJc w:val="left"/>
      <w:pPr>
        <w:ind w:left="6480" w:hanging="360"/>
      </w:pPr>
      <w:rPr>
        <w:rFonts w:ascii="Wingdings" w:hAnsi="Wingdings" w:hint="default"/>
      </w:rPr>
    </w:lvl>
  </w:abstractNum>
  <w:abstractNum w:abstractNumId="2" w15:restartNumberingAfterBreak="0">
    <w:nsid w:val="71FD880B"/>
    <w:multiLevelType w:val="hybridMultilevel"/>
    <w:tmpl w:val="84460E86"/>
    <w:lvl w:ilvl="0" w:tplc="86981BC8">
      <w:start w:val="1"/>
      <w:numFmt w:val="bullet"/>
      <w:lvlText w:val=""/>
      <w:lvlJc w:val="left"/>
      <w:pPr>
        <w:ind w:left="720" w:hanging="360"/>
      </w:pPr>
      <w:rPr>
        <w:rFonts w:ascii="Symbol" w:hAnsi="Symbol" w:hint="default"/>
      </w:rPr>
    </w:lvl>
    <w:lvl w:ilvl="1" w:tplc="1BBA09F6">
      <w:start w:val="1"/>
      <w:numFmt w:val="bullet"/>
      <w:lvlText w:val="o"/>
      <w:lvlJc w:val="left"/>
      <w:pPr>
        <w:ind w:left="1440" w:hanging="360"/>
      </w:pPr>
      <w:rPr>
        <w:rFonts w:ascii="Courier New" w:hAnsi="Courier New" w:hint="default"/>
      </w:rPr>
    </w:lvl>
    <w:lvl w:ilvl="2" w:tplc="908A8E70">
      <w:start w:val="1"/>
      <w:numFmt w:val="bullet"/>
      <w:lvlText w:val=""/>
      <w:lvlJc w:val="left"/>
      <w:pPr>
        <w:ind w:left="2160" w:hanging="360"/>
      </w:pPr>
      <w:rPr>
        <w:rFonts w:ascii="Wingdings" w:hAnsi="Wingdings" w:hint="default"/>
      </w:rPr>
    </w:lvl>
    <w:lvl w:ilvl="3" w:tplc="CD9215E6">
      <w:start w:val="1"/>
      <w:numFmt w:val="bullet"/>
      <w:lvlText w:val=""/>
      <w:lvlJc w:val="left"/>
      <w:pPr>
        <w:ind w:left="2880" w:hanging="360"/>
      </w:pPr>
      <w:rPr>
        <w:rFonts w:ascii="Symbol" w:hAnsi="Symbol" w:hint="default"/>
      </w:rPr>
    </w:lvl>
    <w:lvl w:ilvl="4" w:tplc="70CA57EA">
      <w:start w:val="1"/>
      <w:numFmt w:val="bullet"/>
      <w:lvlText w:val="o"/>
      <w:lvlJc w:val="left"/>
      <w:pPr>
        <w:ind w:left="3600" w:hanging="360"/>
      </w:pPr>
      <w:rPr>
        <w:rFonts w:ascii="Courier New" w:hAnsi="Courier New" w:hint="default"/>
      </w:rPr>
    </w:lvl>
    <w:lvl w:ilvl="5" w:tplc="2474DCF4">
      <w:start w:val="1"/>
      <w:numFmt w:val="bullet"/>
      <w:lvlText w:val=""/>
      <w:lvlJc w:val="left"/>
      <w:pPr>
        <w:ind w:left="4320" w:hanging="360"/>
      </w:pPr>
      <w:rPr>
        <w:rFonts w:ascii="Wingdings" w:hAnsi="Wingdings" w:hint="default"/>
      </w:rPr>
    </w:lvl>
    <w:lvl w:ilvl="6" w:tplc="11DA52C4">
      <w:start w:val="1"/>
      <w:numFmt w:val="bullet"/>
      <w:lvlText w:val=""/>
      <w:lvlJc w:val="left"/>
      <w:pPr>
        <w:ind w:left="5040" w:hanging="360"/>
      </w:pPr>
      <w:rPr>
        <w:rFonts w:ascii="Symbol" w:hAnsi="Symbol" w:hint="default"/>
      </w:rPr>
    </w:lvl>
    <w:lvl w:ilvl="7" w:tplc="80629EE8">
      <w:start w:val="1"/>
      <w:numFmt w:val="bullet"/>
      <w:lvlText w:val="o"/>
      <w:lvlJc w:val="left"/>
      <w:pPr>
        <w:ind w:left="5760" w:hanging="360"/>
      </w:pPr>
      <w:rPr>
        <w:rFonts w:ascii="Courier New" w:hAnsi="Courier New" w:hint="default"/>
      </w:rPr>
    </w:lvl>
    <w:lvl w:ilvl="8" w:tplc="DA1C04AA">
      <w:start w:val="1"/>
      <w:numFmt w:val="bullet"/>
      <w:lvlText w:val=""/>
      <w:lvlJc w:val="left"/>
      <w:pPr>
        <w:ind w:left="6480" w:hanging="360"/>
      </w:pPr>
      <w:rPr>
        <w:rFonts w:ascii="Wingdings" w:hAnsi="Wingdings" w:hint="default"/>
      </w:rPr>
    </w:lvl>
  </w:abstractNum>
  <w:num w:numId="1" w16cid:durableId="1481921996">
    <w:abstractNumId w:val="2"/>
  </w:num>
  <w:num w:numId="2" w16cid:durableId="838232710">
    <w:abstractNumId w:val="1"/>
  </w:num>
  <w:num w:numId="3" w16cid:durableId="2075736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D5C"/>
    <w:rsid w:val="000357DE"/>
    <w:rsid w:val="00472D5C"/>
    <w:rsid w:val="0068554F"/>
    <w:rsid w:val="00707BD9"/>
    <w:rsid w:val="00835DA3"/>
    <w:rsid w:val="008C3351"/>
    <w:rsid w:val="008D691B"/>
    <w:rsid w:val="00A76947"/>
    <w:rsid w:val="00BC29A9"/>
    <w:rsid w:val="00C11705"/>
    <w:rsid w:val="00C65A4E"/>
    <w:rsid w:val="00F66CA3"/>
    <w:rsid w:val="0BA48BE8"/>
    <w:rsid w:val="0BB535D0"/>
    <w:rsid w:val="19EA8598"/>
    <w:rsid w:val="1D6742F3"/>
    <w:rsid w:val="2EDC0B8D"/>
    <w:rsid w:val="45245996"/>
    <w:rsid w:val="5CADD720"/>
    <w:rsid w:val="6230895E"/>
    <w:rsid w:val="7203C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1141D"/>
  <w15:docId w15:val="{4D4DE649-5D64-46B7-A78E-C69591F3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Calibri" w:eastAsia="Calibri" w:hAnsi="Calibri" w:cs="Calibri"/>
      <w:b/>
      <w:bCs/>
      <w:sz w:val="32"/>
      <w:szCs w:val="32"/>
    </w:rPr>
  </w:style>
  <w:style w:type="paragraph" w:styleId="Heading2">
    <w:name w:val="heading 2"/>
    <w:basedOn w:val="Normal"/>
    <w:next w:val="Normal"/>
    <w:uiPriority w:val="9"/>
    <w:unhideWhenUsed/>
    <w:qFormat/>
    <w:pPr>
      <w:outlineLvl w:val="1"/>
    </w:pPr>
    <w:rPr>
      <w:rFonts w:ascii="Calibri" w:eastAsia="Calibri" w:hAnsi="Calibri" w:cs="Calibri"/>
      <w:b/>
      <w:bCs/>
      <w:sz w:val="28"/>
      <w:szCs w:val="28"/>
    </w:rPr>
  </w:style>
  <w:style w:type="paragraph" w:styleId="Heading3">
    <w:name w:val="heading 3"/>
    <w:basedOn w:val="Normal"/>
    <w:next w:val="Normal"/>
    <w:uiPriority w:val="9"/>
    <w:semiHidden/>
    <w:unhideWhenUsed/>
    <w:qFormat/>
    <w:pPr>
      <w:outlineLvl w:val="2"/>
    </w:pPr>
    <w:rPr>
      <w:rFonts w:ascii="Calibri" w:eastAsia="Calibri" w:hAnsi="Calibri" w:cs="Calibri"/>
      <w:color w:val="4472C4"/>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table" w:styleId="TableGrid">
    <w:name w:val="Table Grid"/>
    <w:basedOn w:val="TableNormal"/>
    <w:rsid w:val="00455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D86F2D"/>
  </w:style>
  <w:style w:type="paragraph" w:styleId="NormalWeb">
    <w:name w:val="Normal (Web)"/>
    <w:basedOn w:val="Normal"/>
    <w:rsid w:val="00D86F2D"/>
    <w:pPr>
      <w:spacing w:before="100" w:beforeAutospacing="1" w:after="100" w:afterAutospacing="1"/>
    </w:pPr>
    <w:rPr>
      <w:rFonts w:ascii="Times New Roman" w:eastAsia="Times New Roman" w:hAnsi="Times New Roman"/>
    </w:rPr>
  </w:style>
  <w:style w:type="character" w:styleId="Strong">
    <w:name w:val="Strong"/>
    <w:uiPriority w:val="22"/>
    <w:qFormat/>
    <w:rsid w:val="00D86F2D"/>
    <w:rPr>
      <w:b/>
      <w:bCs/>
    </w:rPr>
  </w:style>
  <w:style w:type="character" w:styleId="Emphasis">
    <w:name w:val="Emphasis"/>
    <w:qFormat/>
    <w:rsid w:val="00D86F2D"/>
    <w:rPr>
      <w:i/>
      <w:iCs/>
    </w:rPr>
  </w:style>
  <w:style w:type="character" w:customStyle="1" w:styleId="apple-converted-space">
    <w:name w:val="apple-converted-space"/>
    <w:basedOn w:val="DefaultParagraphFont"/>
    <w:rsid w:val="00D86F2D"/>
  </w:style>
  <w:style w:type="character" w:styleId="Hyperlink">
    <w:name w:val="Hyperlink"/>
    <w:rsid w:val="00D86F2D"/>
    <w:rPr>
      <w:color w:val="0000FF"/>
      <w:u w:val="single"/>
    </w:rPr>
  </w:style>
  <w:style w:type="paragraph" w:styleId="BalloonText">
    <w:name w:val="Balloon Text"/>
    <w:basedOn w:val="Normal"/>
    <w:link w:val="BalloonTextChar"/>
    <w:uiPriority w:val="99"/>
    <w:semiHidden/>
    <w:unhideWhenUsed/>
    <w:rsid w:val="008A6F17"/>
    <w:rPr>
      <w:rFonts w:ascii="Tahoma" w:hAnsi="Tahoma" w:cs="Tahoma"/>
      <w:sz w:val="16"/>
      <w:szCs w:val="16"/>
    </w:rPr>
  </w:style>
  <w:style w:type="character" w:customStyle="1" w:styleId="BalloonTextChar">
    <w:name w:val="Balloon Text Char"/>
    <w:link w:val="BalloonText"/>
    <w:uiPriority w:val="99"/>
    <w:semiHidden/>
    <w:rsid w:val="008A6F17"/>
    <w:rPr>
      <w:rFonts w:ascii="Tahoma" w:hAnsi="Tahoma" w:cs="Tahoma"/>
      <w:sz w:val="16"/>
      <w:szCs w:val="16"/>
    </w:rPr>
  </w:style>
  <w:style w:type="character" w:customStyle="1" w:styleId="FooterChar">
    <w:name w:val="Footer Char"/>
    <w:link w:val="Footer"/>
    <w:uiPriority w:val="99"/>
    <w:rsid w:val="008A6F17"/>
    <w:rPr>
      <w:rFonts w:ascii="Arial" w:hAnsi="Arial"/>
      <w:sz w:val="24"/>
    </w:rPr>
  </w:style>
  <w:style w:type="paragraph" w:styleId="ListParagraph">
    <w:name w:val="List Paragraph"/>
    <w:basedOn w:val="Normal"/>
    <w:uiPriority w:val="34"/>
    <w:qFormat/>
    <w:rsid w:val="00CE15F0"/>
    <w:pPr>
      <w:spacing w:after="200" w:line="276" w:lineRule="auto"/>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3634C0"/>
    <w:rPr>
      <w:color w:val="954F72" w:themeColor="followedHyperlink"/>
      <w:u w:val="single"/>
    </w:rPr>
  </w:style>
  <w:style w:type="character" w:styleId="CommentReference">
    <w:name w:val="annotation reference"/>
    <w:basedOn w:val="DefaultParagraphFont"/>
    <w:uiPriority w:val="99"/>
    <w:semiHidden/>
    <w:unhideWhenUsed/>
    <w:rsid w:val="00E83F0C"/>
    <w:rPr>
      <w:sz w:val="16"/>
      <w:szCs w:val="16"/>
    </w:rPr>
  </w:style>
  <w:style w:type="paragraph" w:styleId="CommentText">
    <w:name w:val="annotation text"/>
    <w:basedOn w:val="Normal"/>
    <w:link w:val="CommentTextChar"/>
    <w:uiPriority w:val="99"/>
    <w:unhideWhenUsed/>
    <w:rsid w:val="00E83F0C"/>
    <w:rPr>
      <w:sz w:val="20"/>
    </w:rPr>
  </w:style>
  <w:style w:type="character" w:customStyle="1" w:styleId="CommentTextChar">
    <w:name w:val="Comment Text Char"/>
    <w:basedOn w:val="DefaultParagraphFont"/>
    <w:link w:val="CommentText"/>
    <w:uiPriority w:val="99"/>
    <w:rsid w:val="00E83F0C"/>
    <w:rPr>
      <w:rFonts w:ascii="Arial" w:hAnsi="Arial"/>
    </w:rPr>
  </w:style>
  <w:style w:type="paragraph" w:styleId="CommentSubject">
    <w:name w:val="annotation subject"/>
    <w:basedOn w:val="CommentText"/>
    <w:next w:val="CommentText"/>
    <w:link w:val="CommentSubjectChar"/>
    <w:uiPriority w:val="99"/>
    <w:semiHidden/>
    <w:unhideWhenUsed/>
    <w:rsid w:val="00E83F0C"/>
    <w:rPr>
      <w:b/>
      <w:bCs/>
    </w:rPr>
  </w:style>
  <w:style w:type="character" w:customStyle="1" w:styleId="CommentSubjectChar">
    <w:name w:val="Comment Subject Char"/>
    <w:basedOn w:val="CommentTextChar"/>
    <w:link w:val="CommentSubject"/>
    <w:uiPriority w:val="99"/>
    <w:semiHidden/>
    <w:rsid w:val="00E83F0C"/>
    <w:rPr>
      <w:rFonts w:ascii="Arial" w:hAnsi="Arial"/>
      <w:b/>
      <w:bCs/>
    </w:rPr>
  </w:style>
  <w:style w:type="character" w:styleId="UnresolvedMention">
    <w:name w:val="Unresolved Mention"/>
    <w:basedOn w:val="DefaultParagraphFont"/>
    <w:uiPriority w:val="99"/>
    <w:semiHidden/>
    <w:unhideWhenUsed/>
    <w:rsid w:val="00BA0B6E"/>
    <w:rPr>
      <w:color w:val="605E5C"/>
      <w:shd w:val="clear" w:color="auto" w:fill="E1DFDD"/>
    </w:rPr>
  </w:style>
  <w:style w:type="paragraph" w:customStyle="1" w:styleId="paragraph">
    <w:name w:val="paragraph"/>
    <w:basedOn w:val="Normal"/>
    <w:rsid w:val="004779B4"/>
    <w:pPr>
      <w:spacing w:before="100" w:beforeAutospacing="1" w:after="100" w:afterAutospacing="1"/>
    </w:pPr>
    <w:rPr>
      <w:rFonts w:ascii="Times New Roman" w:eastAsia="Times New Roman" w:hAnsi="Times New Roman"/>
    </w:rPr>
  </w:style>
  <w:style w:type="character" w:customStyle="1" w:styleId="eop">
    <w:name w:val="eop"/>
    <w:basedOn w:val="DefaultParagraphFont"/>
    <w:rsid w:val="004779B4"/>
  </w:style>
  <w:style w:type="character" w:customStyle="1" w:styleId="normaltextrun">
    <w:name w:val="normaltextrun"/>
    <w:basedOn w:val="DefaultParagraphFont"/>
    <w:rsid w:val="004779B4"/>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e.ac.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as@leicester.ac.uk"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mailto:dpo@leicester.ac.u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mrKGyuwyO8JuZk4x2eUReL9Zyw==">CgMxLjAyDmguNWM4aGFsOXE5c2U4Mg5oLm80NjdqZWJ0NGVpNDIOaC5kcnI2MjVoaWNtMG4yDWgubTd1MmlsYnhqZ3U4AHIhMWxRXzNPYWlXTjFmODZtNUc5RC15bktrc0IyWExRSk1D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767</Words>
  <Characters>3956</Characters>
  <Application>Microsoft Office Word</Application>
  <DocSecurity>0</DocSecurity>
  <Lines>94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Tidmarsh, Grace L. (Dr.)</dc:creator>
  <cp:lastModifiedBy>Roberts, Julie (Dr.)</cp:lastModifiedBy>
  <cp:revision>3</cp:revision>
  <dcterms:created xsi:type="dcterms:W3CDTF">2026-08-26T09:48:00Z</dcterms:created>
  <dcterms:modified xsi:type="dcterms:W3CDTF">2026-08-26T09:49:00Z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0x0101008695C484838B23469A38C5B095FF88EB</vt:lpwstr>
  </property>
  <property fmtid="{D5CDD505-2E9C-101B-9397-08002B2CF9AE}" pid="3" name="Order">
    <vt:r8>43600</vt:r8>
  </property>
  <property fmtid="{D5CDD505-2E9C-101B-9397-08002B2CF9AE}" pid="4" name="MediaServiceImageTags">
    <vt:lpwstr/>
  </property>
</Properties>
</file>