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02" w:rsidP="001F6232" w:rsidRDefault="009B5802" w14:paraId="426C66F9" w14:textId="5DDF018F">
      <w:pPr>
        <w:pStyle w:val="Title"/>
      </w:pPr>
      <w:r w:rsidRPr="00472683">
        <w:t xml:space="preserve">Mock Interview </w:t>
      </w:r>
      <w:r>
        <w:t>Questions – To be completed prior to appointment</w:t>
      </w:r>
    </w:p>
    <w:p w:rsidR="006B78ED" w:rsidP="006B78ED" w:rsidRDefault="009B5802" w14:paraId="6CA431CD" w14:textId="5853F760">
      <w:pPr>
        <w:pStyle w:val="Footer"/>
        <w:numPr>
          <w:ilvl w:val="0"/>
          <w:numId w:val="12"/>
        </w:numPr>
      </w:pPr>
      <w:r>
        <w:t xml:space="preserve">List motivation, competency and other questions you would like to be asked in the mock interview and prepare answers for these to practice in the appointment. In the appointment we will discuss the action points about how to develop your answers. </w:t>
      </w:r>
    </w:p>
    <w:tbl>
      <w:tblPr>
        <w:tblStyle w:val="TableGrid"/>
        <w:tblW w:w="15735" w:type="dxa"/>
        <w:tblInd w:w="-147" w:type="dxa"/>
        <w:tblLook w:val="04A0" w:firstRow="1" w:lastRow="0" w:firstColumn="1" w:lastColumn="0" w:noHBand="0" w:noVBand="1"/>
      </w:tblPr>
      <w:tblGrid>
        <w:gridCol w:w="11766"/>
        <w:gridCol w:w="3969"/>
      </w:tblGrid>
      <w:tr w:rsidR="006B78ED" w:rsidTr="006653AE" w14:paraId="104CB6BB" w14:textId="77777777">
        <w:trPr>
          <w:tblHeader/>
        </w:trPr>
        <w:tc>
          <w:tcPr>
            <w:tcW w:w="11766" w:type="dxa"/>
          </w:tcPr>
          <w:p w:rsidRPr="006B78ED" w:rsidR="006B78ED" w:rsidP="006B78ED" w:rsidRDefault="006B78ED" w14:paraId="0A754890" w14:textId="209F370C">
            <w:pPr>
              <w:pStyle w:val="Footer"/>
              <w:rPr>
                <w:b/>
              </w:rPr>
            </w:pPr>
            <w:r w:rsidRPr="006B78ED">
              <w:rPr>
                <w:b/>
              </w:rPr>
              <w:t>Motivation Question</w:t>
            </w:r>
            <w:r>
              <w:rPr>
                <w:b/>
              </w:rPr>
              <w:t>s</w:t>
            </w:r>
          </w:p>
        </w:tc>
        <w:tc>
          <w:tcPr>
            <w:tcW w:w="3969" w:type="dxa"/>
          </w:tcPr>
          <w:p w:rsidR="006B78ED" w:rsidP="006B78ED" w:rsidRDefault="006B78ED" w14:paraId="506D6872" w14:textId="31A17E95">
            <w:pPr>
              <w:pStyle w:val="Footer"/>
            </w:pPr>
            <w:r w:rsidRPr="00FD5E7A">
              <w:rPr>
                <w:sz w:val="24"/>
                <w:szCs w:val="24"/>
              </w:rPr>
              <w:t>Prepare an answer to each using the framework and interview</w:t>
            </w:r>
            <w:r w:rsidRPr="00FD5E7A">
              <w:rPr>
                <w:color w:val="FF0000"/>
                <w:sz w:val="24"/>
                <w:szCs w:val="24"/>
              </w:rPr>
              <w:t xml:space="preserve"> </w:t>
            </w:r>
            <w:r w:rsidRPr="005F5EE9">
              <w:rPr>
                <w:sz w:val="24"/>
                <w:szCs w:val="24"/>
              </w:rPr>
              <w:t>webpage</w:t>
            </w:r>
          </w:p>
        </w:tc>
      </w:tr>
      <w:tr w:rsidR="006B78ED" w:rsidTr="006B78ED" w14:paraId="16546674" w14:textId="77777777">
        <w:tc>
          <w:tcPr>
            <w:tcW w:w="11766" w:type="dxa"/>
          </w:tcPr>
          <w:p w:rsidR="006B78ED" w:rsidP="006B78ED" w:rsidRDefault="006B78ED" w14:paraId="6A0AEB30" w14:textId="544F8157">
            <w:pPr>
              <w:pStyle w:val="Footer"/>
            </w:pPr>
            <w:r>
              <w:t>1</w:t>
            </w:r>
          </w:p>
        </w:tc>
        <w:tc>
          <w:tcPr>
            <w:tcW w:w="3969" w:type="dxa"/>
          </w:tcPr>
          <w:p w:rsidR="006B78ED" w:rsidP="006B78ED" w:rsidRDefault="006A62EA" w14:paraId="3FED86AD" w14:textId="1F7F9DB1">
            <w:pPr>
              <w:pStyle w:val="Footer"/>
            </w:pPr>
            <w:sdt>
              <w:sdtPr>
                <w:rPr>
                  <w:rFonts w:ascii="Arial" w:hAnsi="Arial" w:cs="Arial"/>
                </w:rPr>
                <w:id w:val="462618502"/>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6B78ED" w14:paraId="3B697C83" w14:textId="77777777">
        <w:tc>
          <w:tcPr>
            <w:tcW w:w="11766" w:type="dxa"/>
          </w:tcPr>
          <w:p w:rsidR="006B78ED" w:rsidP="006B78ED" w:rsidRDefault="006B78ED" w14:paraId="3EEB2E2F" w14:textId="0921D607">
            <w:pPr>
              <w:pStyle w:val="Footer"/>
            </w:pPr>
            <w:r>
              <w:t>2</w:t>
            </w:r>
          </w:p>
        </w:tc>
        <w:tc>
          <w:tcPr>
            <w:tcW w:w="3969" w:type="dxa"/>
          </w:tcPr>
          <w:p w:rsidR="006B78ED" w:rsidP="006B78ED" w:rsidRDefault="006A62EA" w14:paraId="5F5783D5" w14:textId="7DD14AA4">
            <w:pPr>
              <w:pStyle w:val="Footer"/>
            </w:pPr>
            <w:sdt>
              <w:sdtPr>
                <w:rPr>
                  <w:rFonts w:ascii="Arial" w:hAnsi="Arial" w:cs="Arial"/>
                </w:rPr>
                <w:id w:val="693193025"/>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6B78ED" w14:paraId="7EEAD015" w14:textId="77777777">
        <w:tc>
          <w:tcPr>
            <w:tcW w:w="11766" w:type="dxa"/>
          </w:tcPr>
          <w:p w:rsidR="006B78ED" w:rsidP="006B78ED" w:rsidRDefault="006B78ED" w14:paraId="58DA8A46" w14:textId="721C81D6">
            <w:pPr>
              <w:pStyle w:val="Footer"/>
            </w:pPr>
            <w:r>
              <w:t>3</w:t>
            </w:r>
          </w:p>
        </w:tc>
        <w:tc>
          <w:tcPr>
            <w:tcW w:w="3969" w:type="dxa"/>
          </w:tcPr>
          <w:p w:rsidR="006B78ED" w:rsidP="006B78ED" w:rsidRDefault="006A62EA" w14:paraId="52F793B8" w14:textId="61297062">
            <w:pPr>
              <w:pStyle w:val="Footer"/>
            </w:pPr>
            <w:sdt>
              <w:sdtPr>
                <w:rPr>
                  <w:rFonts w:ascii="Arial" w:hAnsi="Arial" w:cs="Arial"/>
                </w:rPr>
                <w:id w:val="-2045049695"/>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6B78ED" w14:paraId="5517CC07" w14:textId="77777777">
        <w:tc>
          <w:tcPr>
            <w:tcW w:w="11766" w:type="dxa"/>
          </w:tcPr>
          <w:p w:rsidR="006B78ED" w:rsidP="006B78ED" w:rsidRDefault="006B78ED" w14:paraId="315637CF" w14:textId="77777777">
            <w:pPr>
              <w:pStyle w:val="Footer"/>
            </w:pPr>
            <w:r>
              <w:t>Motivation notes and action points</w:t>
            </w:r>
          </w:p>
          <w:p w:rsidR="006B78ED" w:rsidP="006B78ED" w:rsidRDefault="006B78ED" w14:paraId="6819F22D" w14:textId="77777777">
            <w:pPr>
              <w:pStyle w:val="Footer"/>
            </w:pPr>
          </w:p>
          <w:p w:rsidR="006B78ED" w:rsidP="006B78ED" w:rsidRDefault="006B78ED" w14:paraId="4DC2467A" w14:textId="77777777">
            <w:pPr>
              <w:pStyle w:val="Footer"/>
            </w:pPr>
          </w:p>
          <w:p w:rsidR="006B78ED" w:rsidP="006B78ED" w:rsidRDefault="006B78ED" w14:paraId="113DB875" w14:textId="093E267D">
            <w:pPr>
              <w:pStyle w:val="Footer"/>
            </w:pPr>
          </w:p>
        </w:tc>
        <w:tc>
          <w:tcPr>
            <w:tcW w:w="3969" w:type="dxa"/>
          </w:tcPr>
          <w:sdt>
            <w:sdtPr>
              <w:rPr>
                <w:rFonts w:ascii="Arial" w:hAnsi="Arial" w:cs="Arial"/>
              </w:rPr>
              <w:id w:val="-750111567"/>
              <w:placeholder>
                <w:docPart w:val="526CEEB78B824FD4836CBCD8FF8AAC00"/>
              </w:placeholder>
              <w:showingPlcHdr/>
              <w:date>
                <w:dateFormat w:val="dd/MM/yyyy"/>
                <w:lid w:val="en-GB"/>
                <w:storeMappedDataAs w:val="dateTime"/>
                <w:calendar w:val="gregorian"/>
              </w:date>
            </w:sdtPr>
            <w:sdtEndPr/>
            <w:sdtContent>
              <w:p w:rsidR="006B78ED" w:rsidP="006B78ED" w:rsidRDefault="006B78ED" w14:paraId="04497677" w14:textId="77777777">
                <w:pPr>
                  <w:rPr>
                    <w:rFonts w:ascii="Arial" w:hAnsi="Arial" w:cs="Arial"/>
                  </w:rPr>
                </w:pPr>
                <w:r w:rsidRPr="00BD71D4">
                  <w:rPr>
                    <w:rStyle w:val="PlaceholderText"/>
                  </w:rPr>
                  <w:t>Click here to enter a date.</w:t>
                </w:r>
              </w:p>
            </w:sdtContent>
          </w:sdt>
          <w:p w:rsidRPr="00F867D9" w:rsidR="006B78ED" w:rsidP="006B78ED" w:rsidRDefault="006B78ED" w14:paraId="11525374" w14:textId="77777777">
            <w:pPr>
              <w:rPr>
                <w:sz w:val="28"/>
                <w:szCs w:val="28"/>
              </w:rPr>
            </w:pPr>
            <w:r w:rsidRPr="00F867D9">
              <w:rPr>
                <w:sz w:val="28"/>
                <w:szCs w:val="28"/>
              </w:rPr>
              <w:t xml:space="preserve"> </w:t>
            </w:r>
          </w:p>
          <w:p w:rsidRPr="00F867D9" w:rsidR="006B78ED" w:rsidP="006B78ED" w:rsidRDefault="006B78ED" w14:paraId="1E5840AA" w14:textId="77777777">
            <w:pPr>
              <w:rPr>
                <w:rFonts w:cs="Arial"/>
                <w:sz w:val="28"/>
                <w:szCs w:val="28"/>
              </w:rPr>
            </w:pPr>
          </w:p>
          <w:p w:rsidR="006B78ED" w:rsidP="006B78ED" w:rsidRDefault="006B78ED" w14:paraId="07DA19AE" w14:textId="3AB58416">
            <w:pPr>
              <w:pStyle w:val="Footer"/>
            </w:pPr>
            <w:r w:rsidRPr="006653AE">
              <w:rPr>
                <w:rFonts w:cs="Arial"/>
                <w:sz w:val="24"/>
                <w:szCs w:val="28"/>
              </w:rPr>
              <w:t>Completed</w:t>
            </w:r>
            <w:r w:rsidRPr="006653AE">
              <w:rPr>
                <w:rFonts w:ascii="Arial" w:hAnsi="Arial" w:cs="Arial"/>
                <w:sz w:val="24"/>
                <w:szCs w:val="28"/>
              </w:rPr>
              <w:t xml:space="preserve"> </w:t>
            </w:r>
            <w:sdt>
              <w:sdtPr>
                <w:rPr>
                  <w:rFonts w:ascii="Arial" w:hAnsi="Arial" w:cs="Arial"/>
                  <w:sz w:val="20"/>
                </w:rPr>
                <w:id w:val="-1336683156"/>
                <w14:checkbox>
                  <w14:checked w14:val="0"/>
                  <w14:checkedState w14:val="2612" w14:font="MS Gothic"/>
                  <w14:uncheckedState w14:val="2610" w14:font="MS Gothic"/>
                </w14:checkbox>
              </w:sdtPr>
              <w:sdtEndPr/>
              <w:sdtContent>
                <w:r w:rsidRPr="006653AE">
                  <w:rPr>
                    <w:rFonts w:hint="eastAsia" w:ascii="MS Gothic" w:hAnsi="MS Gothic" w:eastAsia="MS Gothic" w:cs="Arial"/>
                    <w:sz w:val="20"/>
                  </w:rPr>
                  <w:t>☐</w:t>
                </w:r>
              </w:sdtContent>
            </w:sdt>
          </w:p>
        </w:tc>
      </w:tr>
    </w:tbl>
    <w:p w:rsidRPr="006B78ED" w:rsidR="006B78ED" w:rsidP="006B78ED" w:rsidRDefault="006B78ED" w14:paraId="2845FD30" w14:textId="77777777">
      <w:pPr>
        <w:pStyle w:val="Footer"/>
        <w:rPr>
          <w:sz w:val="8"/>
        </w:rPr>
      </w:pPr>
    </w:p>
    <w:tbl>
      <w:tblPr>
        <w:tblStyle w:val="TableGrid"/>
        <w:tblW w:w="15735" w:type="dxa"/>
        <w:tblInd w:w="-147" w:type="dxa"/>
        <w:tblLook w:val="04A0" w:firstRow="1" w:lastRow="0" w:firstColumn="1" w:lastColumn="0" w:noHBand="0" w:noVBand="1"/>
      </w:tblPr>
      <w:tblGrid>
        <w:gridCol w:w="11766"/>
        <w:gridCol w:w="3969"/>
      </w:tblGrid>
      <w:tr w:rsidR="006B78ED" w:rsidTr="006653AE" w14:paraId="1BAE8357" w14:textId="77777777">
        <w:trPr>
          <w:tblHeader/>
        </w:trPr>
        <w:tc>
          <w:tcPr>
            <w:tcW w:w="11766" w:type="dxa"/>
          </w:tcPr>
          <w:p w:rsidRPr="006B78ED" w:rsidR="006B78ED" w:rsidP="00B90CDB" w:rsidRDefault="006B78ED" w14:paraId="71E1447C" w14:textId="126B7DB1">
            <w:pPr>
              <w:pStyle w:val="Footer"/>
              <w:rPr>
                <w:b/>
              </w:rPr>
            </w:pPr>
            <w:r>
              <w:rPr>
                <w:b/>
              </w:rPr>
              <w:t>Competency</w:t>
            </w:r>
            <w:r w:rsidRPr="006B78ED">
              <w:rPr>
                <w:b/>
              </w:rPr>
              <w:t xml:space="preserve"> Question</w:t>
            </w:r>
            <w:r>
              <w:rPr>
                <w:b/>
              </w:rPr>
              <w:t>s</w:t>
            </w:r>
          </w:p>
        </w:tc>
        <w:tc>
          <w:tcPr>
            <w:tcW w:w="3969" w:type="dxa"/>
          </w:tcPr>
          <w:p w:rsidR="006B78ED" w:rsidP="00B90CDB" w:rsidRDefault="006B78ED" w14:paraId="6A0D4F77" w14:textId="77777777">
            <w:pPr>
              <w:pStyle w:val="Footer"/>
            </w:pPr>
            <w:r w:rsidRPr="00FD5E7A">
              <w:rPr>
                <w:sz w:val="24"/>
                <w:szCs w:val="24"/>
              </w:rPr>
              <w:t>Prepare an answer to each using the framework and interview</w:t>
            </w:r>
            <w:r w:rsidRPr="00FD5E7A">
              <w:rPr>
                <w:color w:val="FF0000"/>
                <w:sz w:val="24"/>
                <w:szCs w:val="24"/>
              </w:rPr>
              <w:t xml:space="preserve"> </w:t>
            </w:r>
            <w:r w:rsidRPr="005F5EE9">
              <w:rPr>
                <w:sz w:val="24"/>
                <w:szCs w:val="24"/>
              </w:rPr>
              <w:t>webpage</w:t>
            </w:r>
          </w:p>
        </w:tc>
      </w:tr>
      <w:tr w:rsidR="006B78ED" w:rsidTr="00B90CDB" w14:paraId="02644FFC" w14:textId="77777777">
        <w:tc>
          <w:tcPr>
            <w:tcW w:w="11766" w:type="dxa"/>
          </w:tcPr>
          <w:p w:rsidR="006B78ED" w:rsidP="00B90CDB" w:rsidRDefault="006B78ED" w14:paraId="10F164CB" w14:textId="77777777">
            <w:pPr>
              <w:pStyle w:val="Footer"/>
            </w:pPr>
            <w:r>
              <w:t>1</w:t>
            </w:r>
          </w:p>
        </w:tc>
        <w:tc>
          <w:tcPr>
            <w:tcW w:w="3969" w:type="dxa"/>
          </w:tcPr>
          <w:p w:rsidR="006B78ED" w:rsidP="00B90CDB" w:rsidRDefault="006A62EA" w14:paraId="17B47E77" w14:textId="77777777">
            <w:pPr>
              <w:pStyle w:val="Footer"/>
            </w:pPr>
            <w:sdt>
              <w:sdtPr>
                <w:rPr>
                  <w:rFonts w:ascii="Arial" w:hAnsi="Arial" w:cs="Arial"/>
                </w:rPr>
                <w:id w:val="-1399983747"/>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B90CDB" w14:paraId="52E09796" w14:textId="77777777">
        <w:tc>
          <w:tcPr>
            <w:tcW w:w="11766" w:type="dxa"/>
          </w:tcPr>
          <w:p w:rsidR="006B78ED" w:rsidP="00B90CDB" w:rsidRDefault="006B78ED" w14:paraId="5D5D253A" w14:textId="77777777">
            <w:pPr>
              <w:pStyle w:val="Footer"/>
            </w:pPr>
            <w:r>
              <w:t>2</w:t>
            </w:r>
          </w:p>
        </w:tc>
        <w:tc>
          <w:tcPr>
            <w:tcW w:w="3969" w:type="dxa"/>
          </w:tcPr>
          <w:p w:rsidR="006B78ED" w:rsidP="00B90CDB" w:rsidRDefault="006A62EA" w14:paraId="596A0221" w14:textId="77777777">
            <w:pPr>
              <w:pStyle w:val="Footer"/>
            </w:pPr>
            <w:sdt>
              <w:sdtPr>
                <w:rPr>
                  <w:rFonts w:ascii="Arial" w:hAnsi="Arial" w:cs="Arial"/>
                </w:rPr>
                <w:id w:val="-1397202398"/>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B90CDB" w14:paraId="287FB8CC" w14:textId="77777777">
        <w:tc>
          <w:tcPr>
            <w:tcW w:w="11766" w:type="dxa"/>
          </w:tcPr>
          <w:p w:rsidR="006B78ED" w:rsidP="00B90CDB" w:rsidRDefault="006B78ED" w14:paraId="0D24290A" w14:textId="77777777">
            <w:pPr>
              <w:pStyle w:val="Footer"/>
            </w:pPr>
            <w:r>
              <w:t>3</w:t>
            </w:r>
          </w:p>
        </w:tc>
        <w:tc>
          <w:tcPr>
            <w:tcW w:w="3969" w:type="dxa"/>
          </w:tcPr>
          <w:p w:rsidR="006B78ED" w:rsidP="00B90CDB" w:rsidRDefault="006A62EA" w14:paraId="3F472C6A" w14:textId="77777777">
            <w:pPr>
              <w:pStyle w:val="Footer"/>
            </w:pPr>
            <w:sdt>
              <w:sdtPr>
                <w:rPr>
                  <w:rFonts w:ascii="Arial" w:hAnsi="Arial" w:cs="Arial"/>
                </w:rPr>
                <w:id w:val="322175364"/>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B90CDB" w14:paraId="109B4C29" w14:textId="77777777">
        <w:tc>
          <w:tcPr>
            <w:tcW w:w="11766" w:type="dxa"/>
          </w:tcPr>
          <w:p w:rsidR="006B78ED" w:rsidP="00B90CDB" w:rsidRDefault="006B78ED" w14:paraId="46E13F3A" w14:textId="6E7BDE22">
            <w:pPr>
              <w:pStyle w:val="Footer"/>
            </w:pPr>
            <w:r>
              <w:t>Competency notes and action points</w:t>
            </w:r>
          </w:p>
          <w:p w:rsidR="006B78ED" w:rsidP="00B90CDB" w:rsidRDefault="006B78ED" w14:paraId="4A437B19" w14:textId="77777777">
            <w:pPr>
              <w:pStyle w:val="Footer"/>
            </w:pPr>
          </w:p>
          <w:p w:rsidR="006B78ED" w:rsidP="00B90CDB" w:rsidRDefault="006B78ED" w14:paraId="4B2AAA92" w14:textId="305741FB">
            <w:pPr>
              <w:pStyle w:val="Footer"/>
            </w:pPr>
          </w:p>
          <w:p w:rsidR="006B78ED" w:rsidP="00B90CDB" w:rsidRDefault="006B78ED" w14:paraId="3EDE8CD7" w14:textId="77777777">
            <w:pPr>
              <w:pStyle w:val="Footer"/>
            </w:pPr>
          </w:p>
        </w:tc>
        <w:tc>
          <w:tcPr>
            <w:tcW w:w="3969" w:type="dxa"/>
          </w:tcPr>
          <w:sdt>
            <w:sdtPr>
              <w:rPr>
                <w:rFonts w:ascii="Arial" w:hAnsi="Arial" w:cs="Arial"/>
              </w:rPr>
              <w:id w:val="1549957258"/>
              <w:placeholder>
                <w:docPart w:val="A88B9452890D41D6A194348785E64A98"/>
              </w:placeholder>
              <w:showingPlcHdr/>
              <w:date>
                <w:dateFormat w:val="dd/MM/yyyy"/>
                <w:lid w:val="en-GB"/>
                <w:storeMappedDataAs w:val="dateTime"/>
                <w:calendar w:val="gregorian"/>
              </w:date>
            </w:sdtPr>
            <w:sdtEndPr/>
            <w:sdtContent>
              <w:p w:rsidR="006B78ED" w:rsidP="00B90CDB" w:rsidRDefault="006B78ED" w14:paraId="7ACDD9DC" w14:textId="77777777">
                <w:pPr>
                  <w:rPr>
                    <w:rFonts w:ascii="Arial" w:hAnsi="Arial" w:cs="Arial"/>
                  </w:rPr>
                </w:pPr>
                <w:r w:rsidRPr="00BD71D4">
                  <w:rPr>
                    <w:rStyle w:val="PlaceholderText"/>
                  </w:rPr>
                  <w:t>Click here to enter a date.</w:t>
                </w:r>
              </w:p>
            </w:sdtContent>
          </w:sdt>
          <w:p w:rsidRPr="00F867D9" w:rsidR="006B78ED" w:rsidP="00B90CDB" w:rsidRDefault="006B78ED" w14:paraId="462BD13F" w14:textId="77777777">
            <w:pPr>
              <w:rPr>
                <w:sz w:val="28"/>
                <w:szCs w:val="28"/>
              </w:rPr>
            </w:pPr>
            <w:r w:rsidRPr="00F867D9">
              <w:rPr>
                <w:sz w:val="28"/>
                <w:szCs w:val="28"/>
              </w:rPr>
              <w:t xml:space="preserve"> </w:t>
            </w:r>
          </w:p>
          <w:p w:rsidRPr="00F867D9" w:rsidR="006B78ED" w:rsidP="00B90CDB" w:rsidRDefault="006B78ED" w14:paraId="1A072F56" w14:textId="77777777">
            <w:pPr>
              <w:rPr>
                <w:rFonts w:cs="Arial"/>
                <w:sz w:val="28"/>
                <w:szCs w:val="28"/>
              </w:rPr>
            </w:pPr>
          </w:p>
          <w:p w:rsidR="006B78ED" w:rsidP="00B90CDB" w:rsidRDefault="006B78ED" w14:paraId="20AFBABB" w14:textId="77777777">
            <w:pPr>
              <w:pStyle w:val="Footer"/>
            </w:pPr>
            <w:r w:rsidRPr="006653AE">
              <w:rPr>
                <w:rFonts w:cs="Arial"/>
                <w:sz w:val="24"/>
                <w:szCs w:val="28"/>
              </w:rPr>
              <w:t>Completed</w:t>
            </w:r>
            <w:r w:rsidRPr="006653AE">
              <w:rPr>
                <w:rFonts w:ascii="Arial" w:hAnsi="Arial" w:cs="Arial"/>
                <w:sz w:val="24"/>
                <w:szCs w:val="28"/>
              </w:rPr>
              <w:t xml:space="preserve"> </w:t>
            </w:r>
            <w:sdt>
              <w:sdtPr>
                <w:rPr>
                  <w:rFonts w:ascii="Arial" w:hAnsi="Arial" w:cs="Arial"/>
                  <w:sz w:val="20"/>
                </w:rPr>
                <w:id w:val="-1316106901"/>
                <w14:checkbox>
                  <w14:checked w14:val="0"/>
                  <w14:checkedState w14:val="2612" w14:font="MS Gothic"/>
                  <w14:uncheckedState w14:val="2610" w14:font="MS Gothic"/>
                </w14:checkbox>
              </w:sdtPr>
              <w:sdtEndPr/>
              <w:sdtContent>
                <w:r w:rsidRPr="006653AE">
                  <w:rPr>
                    <w:rFonts w:hint="eastAsia" w:ascii="MS Gothic" w:hAnsi="MS Gothic" w:eastAsia="MS Gothic" w:cs="Arial"/>
                    <w:sz w:val="20"/>
                  </w:rPr>
                  <w:t>☐</w:t>
                </w:r>
              </w:sdtContent>
            </w:sdt>
          </w:p>
        </w:tc>
      </w:tr>
    </w:tbl>
    <w:p w:rsidRPr="006B78ED" w:rsidR="006B78ED" w:rsidP="006B78ED" w:rsidRDefault="006B78ED" w14:paraId="2976FB49" w14:textId="421BF5DA">
      <w:pPr>
        <w:pStyle w:val="Footer"/>
        <w:rPr>
          <w:sz w:val="10"/>
        </w:rPr>
      </w:pPr>
    </w:p>
    <w:tbl>
      <w:tblPr>
        <w:tblStyle w:val="TableGrid"/>
        <w:tblW w:w="15735" w:type="dxa"/>
        <w:tblInd w:w="-147" w:type="dxa"/>
        <w:tblLook w:val="04A0" w:firstRow="1" w:lastRow="0" w:firstColumn="1" w:lastColumn="0" w:noHBand="0" w:noVBand="1"/>
      </w:tblPr>
      <w:tblGrid>
        <w:gridCol w:w="11766"/>
        <w:gridCol w:w="3969"/>
      </w:tblGrid>
      <w:tr w:rsidR="006B78ED" w:rsidTr="006653AE" w14:paraId="1D023505" w14:textId="77777777">
        <w:trPr>
          <w:tblHeader/>
        </w:trPr>
        <w:tc>
          <w:tcPr>
            <w:tcW w:w="11766" w:type="dxa"/>
          </w:tcPr>
          <w:p w:rsidRPr="006B78ED" w:rsidR="006B78ED" w:rsidP="00B90CDB" w:rsidRDefault="006B78ED" w14:paraId="12036018" w14:textId="21E40161">
            <w:pPr>
              <w:pStyle w:val="Footer"/>
              <w:rPr>
                <w:b/>
              </w:rPr>
            </w:pPr>
            <w:r>
              <w:rPr>
                <w:b/>
              </w:rPr>
              <w:t>Other</w:t>
            </w:r>
            <w:r w:rsidRPr="006B78ED">
              <w:rPr>
                <w:b/>
              </w:rPr>
              <w:t xml:space="preserve"> Question</w:t>
            </w:r>
            <w:r>
              <w:rPr>
                <w:b/>
              </w:rPr>
              <w:t>s</w:t>
            </w:r>
          </w:p>
        </w:tc>
        <w:tc>
          <w:tcPr>
            <w:tcW w:w="3969" w:type="dxa"/>
          </w:tcPr>
          <w:p w:rsidR="006B78ED" w:rsidP="00B90CDB" w:rsidRDefault="006B78ED" w14:paraId="268A26E0" w14:textId="77777777">
            <w:pPr>
              <w:pStyle w:val="Footer"/>
            </w:pPr>
            <w:r w:rsidRPr="00FD5E7A">
              <w:rPr>
                <w:sz w:val="24"/>
                <w:szCs w:val="24"/>
              </w:rPr>
              <w:t>Prepare an answer to each using the framework and interview</w:t>
            </w:r>
            <w:r w:rsidRPr="00FD5E7A">
              <w:rPr>
                <w:color w:val="FF0000"/>
                <w:sz w:val="24"/>
                <w:szCs w:val="24"/>
              </w:rPr>
              <w:t xml:space="preserve"> </w:t>
            </w:r>
            <w:r w:rsidRPr="005F5EE9">
              <w:rPr>
                <w:sz w:val="24"/>
                <w:szCs w:val="24"/>
              </w:rPr>
              <w:t>webpage</w:t>
            </w:r>
          </w:p>
        </w:tc>
      </w:tr>
      <w:tr w:rsidR="006B78ED" w:rsidTr="00B90CDB" w14:paraId="278EC665" w14:textId="77777777">
        <w:tc>
          <w:tcPr>
            <w:tcW w:w="11766" w:type="dxa"/>
          </w:tcPr>
          <w:p w:rsidR="006B78ED" w:rsidP="00B90CDB" w:rsidRDefault="006B78ED" w14:paraId="78B8CBE4" w14:textId="77777777">
            <w:pPr>
              <w:pStyle w:val="Footer"/>
            </w:pPr>
            <w:r>
              <w:t>1</w:t>
            </w:r>
          </w:p>
        </w:tc>
        <w:tc>
          <w:tcPr>
            <w:tcW w:w="3969" w:type="dxa"/>
          </w:tcPr>
          <w:p w:rsidR="006B78ED" w:rsidP="00B90CDB" w:rsidRDefault="006A62EA" w14:paraId="6472EA2E" w14:textId="77777777">
            <w:pPr>
              <w:pStyle w:val="Footer"/>
            </w:pPr>
            <w:sdt>
              <w:sdtPr>
                <w:rPr>
                  <w:rFonts w:ascii="Arial" w:hAnsi="Arial" w:cs="Arial"/>
                </w:rPr>
                <w:id w:val="172537042"/>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B90CDB" w14:paraId="73DC962B" w14:textId="77777777">
        <w:tc>
          <w:tcPr>
            <w:tcW w:w="11766" w:type="dxa"/>
          </w:tcPr>
          <w:p w:rsidR="006B78ED" w:rsidP="00B90CDB" w:rsidRDefault="006B78ED" w14:paraId="2B5DE8CF" w14:textId="77777777">
            <w:pPr>
              <w:pStyle w:val="Footer"/>
            </w:pPr>
            <w:r>
              <w:t>2</w:t>
            </w:r>
          </w:p>
        </w:tc>
        <w:tc>
          <w:tcPr>
            <w:tcW w:w="3969" w:type="dxa"/>
          </w:tcPr>
          <w:p w:rsidR="006B78ED" w:rsidP="00B90CDB" w:rsidRDefault="006A62EA" w14:paraId="4CB9180D" w14:textId="77777777">
            <w:pPr>
              <w:pStyle w:val="Footer"/>
            </w:pPr>
            <w:sdt>
              <w:sdtPr>
                <w:rPr>
                  <w:rFonts w:ascii="Arial" w:hAnsi="Arial" w:cs="Arial"/>
                </w:rPr>
                <w:id w:val="1309736901"/>
                <w14:checkbox>
                  <w14:checked w14:val="0"/>
                  <w14:checkedState w14:val="2612" w14:font="MS Gothic"/>
                  <w14:uncheckedState w14:val="2610" w14:font="MS Gothic"/>
                </w14:checkbox>
              </w:sdtPr>
              <w:sdtEndPr/>
              <w:sdtContent>
                <w:r w:rsidR="006B78ED">
                  <w:rPr>
                    <w:rFonts w:hint="eastAsia" w:ascii="MS Gothic" w:hAnsi="MS Gothic" w:eastAsia="MS Gothic" w:cs="Arial"/>
                  </w:rPr>
                  <w:t>☐</w:t>
                </w:r>
              </w:sdtContent>
            </w:sdt>
          </w:p>
        </w:tc>
      </w:tr>
      <w:tr w:rsidR="006B78ED" w:rsidTr="00B90CDB" w14:paraId="62727CB6" w14:textId="77777777">
        <w:tc>
          <w:tcPr>
            <w:tcW w:w="11766" w:type="dxa"/>
          </w:tcPr>
          <w:p w:rsidR="006B78ED" w:rsidP="00B90CDB" w:rsidRDefault="006653AE" w14:paraId="4EA175BC" w14:textId="09D17510">
            <w:pPr>
              <w:pStyle w:val="Footer"/>
            </w:pPr>
            <w:r>
              <w:t>N</w:t>
            </w:r>
            <w:r w:rsidR="006B78ED">
              <w:t>otes and action points</w:t>
            </w:r>
          </w:p>
          <w:p w:rsidR="006B78ED" w:rsidP="00B90CDB" w:rsidRDefault="006B78ED" w14:paraId="232E936D" w14:textId="77777777">
            <w:pPr>
              <w:pStyle w:val="Footer"/>
            </w:pPr>
          </w:p>
          <w:p w:rsidR="006B78ED" w:rsidP="00B90CDB" w:rsidRDefault="006B78ED" w14:paraId="765A546C" w14:textId="1E8B1958">
            <w:pPr>
              <w:pStyle w:val="Footer"/>
            </w:pPr>
          </w:p>
          <w:p w:rsidR="006B78ED" w:rsidP="00B90CDB" w:rsidRDefault="006B78ED" w14:paraId="0265988B" w14:textId="77777777">
            <w:pPr>
              <w:pStyle w:val="Footer"/>
            </w:pPr>
          </w:p>
        </w:tc>
        <w:tc>
          <w:tcPr>
            <w:tcW w:w="3969" w:type="dxa"/>
          </w:tcPr>
          <w:sdt>
            <w:sdtPr>
              <w:rPr>
                <w:rFonts w:ascii="Arial" w:hAnsi="Arial" w:cs="Arial"/>
              </w:rPr>
              <w:id w:val="-629393415"/>
              <w:placeholder>
                <w:docPart w:val="249B169422224CFBB5049F41AA278300"/>
              </w:placeholder>
              <w:showingPlcHdr/>
              <w:date>
                <w:dateFormat w:val="dd/MM/yyyy"/>
                <w:lid w:val="en-GB"/>
                <w:storeMappedDataAs w:val="dateTime"/>
                <w:calendar w:val="gregorian"/>
              </w:date>
            </w:sdtPr>
            <w:sdtEndPr/>
            <w:sdtContent>
              <w:p w:rsidR="006B78ED" w:rsidP="00B90CDB" w:rsidRDefault="006B78ED" w14:paraId="0E99AFCA" w14:textId="77777777">
                <w:pPr>
                  <w:rPr>
                    <w:rFonts w:ascii="Arial" w:hAnsi="Arial" w:cs="Arial"/>
                  </w:rPr>
                </w:pPr>
                <w:r w:rsidRPr="00BD71D4">
                  <w:rPr>
                    <w:rStyle w:val="PlaceholderText"/>
                  </w:rPr>
                  <w:t>Click here to enter a date.</w:t>
                </w:r>
              </w:p>
            </w:sdtContent>
          </w:sdt>
          <w:p w:rsidRPr="00F867D9" w:rsidR="006B78ED" w:rsidP="00B90CDB" w:rsidRDefault="006B78ED" w14:paraId="38F9A111" w14:textId="77777777">
            <w:pPr>
              <w:rPr>
                <w:sz w:val="28"/>
                <w:szCs w:val="28"/>
              </w:rPr>
            </w:pPr>
            <w:r w:rsidRPr="00F867D9">
              <w:rPr>
                <w:sz w:val="28"/>
                <w:szCs w:val="28"/>
              </w:rPr>
              <w:t xml:space="preserve"> </w:t>
            </w:r>
          </w:p>
          <w:p w:rsidRPr="00F867D9" w:rsidR="006B78ED" w:rsidP="00B90CDB" w:rsidRDefault="006B78ED" w14:paraId="5BA4DAFF" w14:textId="77777777">
            <w:pPr>
              <w:rPr>
                <w:rFonts w:cs="Arial"/>
                <w:sz w:val="28"/>
                <w:szCs w:val="28"/>
              </w:rPr>
            </w:pPr>
          </w:p>
          <w:p w:rsidR="006B78ED" w:rsidP="00B90CDB" w:rsidRDefault="006B78ED" w14:paraId="5E724FF6" w14:textId="77777777">
            <w:pPr>
              <w:pStyle w:val="Footer"/>
            </w:pPr>
            <w:r w:rsidRPr="006653AE">
              <w:rPr>
                <w:rFonts w:cs="Arial"/>
                <w:sz w:val="24"/>
                <w:szCs w:val="28"/>
              </w:rPr>
              <w:t>Completed</w:t>
            </w:r>
            <w:r w:rsidRPr="006653AE">
              <w:rPr>
                <w:rFonts w:ascii="Arial" w:hAnsi="Arial" w:cs="Arial"/>
                <w:sz w:val="24"/>
                <w:szCs w:val="28"/>
              </w:rPr>
              <w:t xml:space="preserve"> </w:t>
            </w:r>
            <w:sdt>
              <w:sdtPr>
                <w:rPr>
                  <w:rFonts w:ascii="Arial" w:hAnsi="Arial" w:cs="Arial"/>
                  <w:sz w:val="20"/>
                </w:rPr>
                <w:id w:val="-1540275046"/>
                <w14:checkbox>
                  <w14:checked w14:val="0"/>
                  <w14:checkedState w14:val="2612" w14:font="MS Gothic"/>
                  <w14:uncheckedState w14:val="2610" w14:font="MS Gothic"/>
                </w14:checkbox>
              </w:sdtPr>
              <w:sdtEndPr/>
              <w:sdtContent>
                <w:r w:rsidRPr="006653AE">
                  <w:rPr>
                    <w:rFonts w:hint="eastAsia" w:ascii="MS Gothic" w:hAnsi="MS Gothic" w:eastAsia="MS Gothic" w:cs="Arial"/>
                    <w:sz w:val="20"/>
                  </w:rPr>
                  <w:t>☐</w:t>
                </w:r>
              </w:sdtContent>
            </w:sdt>
          </w:p>
        </w:tc>
      </w:tr>
    </w:tbl>
    <w:p w:rsidRPr="006653AE" w:rsidR="006653AE" w:rsidP="006653AE" w:rsidRDefault="006653AE" w14:paraId="4384974B" w14:textId="7480F529">
      <w:pPr>
        <w:rPr>
          <w:sz w:val="2"/>
        </w:rPr>
      </w:pPr>
    </w:p>
    <w:tbl>
      <w:tblPr>
        <w:tblStyle w:val="TableGrid"/>
        <w:tblW w:w="15735" w:type="dxa"/>
        <w:tblInd w:w="-147" w:type="dxa"/>
        <w:tblLook w:val="04A0" w:firstRow="1" w:lastRow="0" w:firstColumn="1" w:lastColumn="0" w:noHBand="0" w:noVBand="1"/>
      </w:tblPr>
      <w:tblGrid>
        <w:gridCol w:w="11766"/>
        <w:gridCol w:w="3969"/>
      </w:tblGrid>
      <w:tr w:rsidR="006653AE" w:rsidTr="006653AE" w14:paraId="13DE2A77" w14:textId="77777777">
        <w:tc>
          <w:tcPr>
            <w:tcW w:w="11766" w:type="dxa"/>
          </w:tcPr>
          <w:p w:rsidR="006653AE" w:rsidP="006653AE" w:rsidRDefault="006653AE" w14:paraId="174A5064" w14:textId="77777777">
            <w:pPr>
              <w:pStyle w:val="Footer"/>
            </w:pPr>
            <w:r w:rsidRPr="006653AE">
              <w:t>Delivery Notes and Action Points</w:t>
            </w:r>
          </w:p>
          <w:p w:rsidR="006653AE" w:rsidP="006653AE" w:rsidRDefault="006653AE" w14:paraId="657220F5" w14:textId="77777777">
            <w:pPr>
              <w:pStyle w:val="Footer"/>
            </w:pPr>
          </w:p>
          <w:p w:rsidR="006653AE" w:rsidP="006653AE" w:rsidRDefault="006653AE" w14:paraId="5A53B88F" w14:textId="2E543B4E">
            <w:pPr>
              <w:pStyle w:val="Footer"/>
            </w:pPr>
          </w:p>
        </w:tc>
        <w:tc>
          <w:tcPr>
            <w:tcW w:w="3969" w:type="dxa"/>
          </w:tcPr>
          <w:sdt>
            <w:sdtPr>
              <w:rPr>
                <w:rFonts w:ascii="Arial" w:hAnsi="Arial" w:cs="Arial"/>
              </w:rPr>
              <w:id w:val="-174570290"/>
              <w:placeholder>
                <w:docPart w:val="C131801B4BFA44F2B5C31E1770497821"/>
              </w:placeholder>
              <w:showingPlcHdr/>
              <w:date>
                <w:dateFormat w:val="dd/MM/yyyy"/>
                <w:lid w:val="en-GB"/>
                <w:storeMappedDataAs w:val="dateTime"/>
                <w:calendar w:val="gregorian"/>
              </w:date>
            </w:sdtPr>
            <w:sdtEndPr/>
            <w:sdtContent>
              <w:p w:rsidRPr="006653AE" w:rsidR="006653AE" w:rsidP="006653AE" w:rsidRDefault="006653AE" w14:paraId="4EB686E7" w14:textId="248010A8">
                <w:pPr>
                  <w:rPr>
                    <w:rFonts w:ascii="Arial" w:hAnsi="Arial" w:cs="Arial"/>
                  </w:rPr>
                </w:pPr>
                <w:r w:rsidRPr="00BD71D4">
                  <w:rPr>
                    <w:rStyle w:val="PlaceholderText"/>
                  </w:rPr>
                  <w:t>Click here to enter a date.</w:t>
                </w:r>
              </w:p>
            </w:sdtContent>
          </w:sdt>
          <w:p w:rsidR="006653AE" w:rsidP="006653AE" w:rsidRDefault="006653AE" w14:paraId="3CE68CBC" w14:textId="77777777">
            <w:pPr>
              <w:pStyle w:val="Footer"/>
              <w:rPr>
                <w:rFonts w:cs="Arial"/>
                <w:sz w:val="24"/>
                <w:szCs w:val="28"/>
              </w:rPr>
            </w:pPr>
          </w:p>
          <w:p w:rsidR="006653AE" w:rsidP="006653AE" w:rsidRDefault="006653AE" w14:paraId="58DC3B5C" w14:textId="600BB9DF">
            <w:pPr>
              <w:pStyle w:val="Footer"/>
            </w:pPr>
            <w:r w:rsidRPr="006653AE">
              <w:rPr>
                <w:rFonts w:cs="Arial"/>
                <w:sz w:val="24"/>
                <w:szCs w:val="28"/>
              </w:rPr>
              <w:t>Completed</w:t>
            </w:r>
            <w:r w:rsidRPr="006653AE">
              <w:rPr>
                <w:rFonts w:ascii="Arial" w:hAnsi="Arial" w:cs="Arial"/>
                <w:sz w:val="24"/>
                <w:szCs w:val="28"/>
              </w:rPr>
              <w:t xml:space="preserve"> </w:t>
            </w:r>
            <w:sdt>
              <w:sdtPr>
                <w:rPr>
                  <w:rFonts w:ascii="Arial" w:hAnsi="Arial" w:cs="Arial"/>
                  <w:sz w:val="20"/>
                </w:rPr>
                <w:id w:val="-167244414"/>
                <w14:checkbox>
                  <w14:checked w14:val="0"/>
                  <w14:checkedState w14:val="2612" w14:font="MS Gothic"/>
                  <w14:uncheckedState w14:val="2610" w14:font="MS Gothic"/>
                </w14:checkbox>
              </w:sdtPr>
              <w:sdtEndPr/>
              <w:sdtContent>
                <w:r w:rsidRPr="006653AE">
                  <w:rPr>
                    <w:rFonts w:hint="eastAsia" w:ascii="MS Gothic" w:hAnsi="MS Gothic" w:eastAsia="MS Gothic" w:cs="Arial"/>
                    <w:sz w:val="20"/>
                  </w:rPr>
                  <w:t>☐</w:t>
                </w:r>
              </w:sdtContent>
            </w:sdt>
          </w:p>
        </w:tc>
      </w:tr>
    </w:tbl>
    <w:p w:rsidRPr="006653AE" w:rsidR="00F867D9" w:rsidP="006653AE" w:rsidRDefault="00F867D9" w14:paraId="384103B9" w14:textId="402C06E6">
      <w:pPr>
        <w:pStyle w:val="Footer"/>
      </w:pPr>
    </w:p>
    <w:p w:rsidRPr="006B78ED" w:rsidR="00F867D9" w:rsidP="00F867D9" w:rsidRDefault="009B5802" w14:paraId="19AFDB1D" w14:textId="3FAFA931">
      <w:pPr>
        <w:pStyle w:val="Footer"/>
        <w:numPr>
          <w:ilvl w:val="3"/>
          <w:numId w:val="11"/>
        </w:numPr>
        <w:ind w:left="851"/>
        <w:rPr>
          <w:sz w:val="24"/>
          <w:szCs w:val="24"/>
        </w:rPr>
      </w:pPr>
      <w:r w:rsidRPr="006B78ED">
        <w:rPr>
          <w:sz w:val="24"/>
          <w:szCs w:val="24"/>
        </w:rPr>
        <w:t>S</w:t>
      </w:r>
      <w:r w:rsidRPr="006B78ED" w:rsidR="00F867D9">
        <w:rPr>
          <w:sz w:val="24"/>
          <w:szCs w:val="24"/>
        </w:rPr>
        <w:t xml:space="preserve">core your prepared answers using the criteria </w:t>
      </w:r>
      <w:r w:rsidRPr="006B78ED" w:rsidR="00FD2BC0">
        <w:rPr>
          <w:sz w:val="24"/>
          <w:szCs w:val="24"/>
        </w:rPr>
        <w:t xml:space="preserve">below </w:t>
      </w:r>
      <w:r w:rsidRPr="006B78ED" w:rsidR="00F867D9">
        <w:rPr>
          <w:sz w:val="24"/>
          <w:szCs w:val="24"/>
        </w:rPr>
        <w:t>prior to your appointment</w:t>
      </w:r>
    </w:p>
    <w:p w:rsidRPr="006B78ED" w:rsidR="00282A6F" w:rsidP="00282A6F" w:rsidRDefault="008067F6" w14:paraId="6384941B" w14:textId="0119EBAA">
      <w:pPr>
        <w:pStyle w:val="Footer"/>
        <w:numPr>
          <w:ilvl w:val="3"/>
          <w:numId w:val="14"/>
        </w:numPr>
        <w:ind w:left="851"/>
        <w:rPr>
          <w:sz w:val="24"/>
        </w:rPr>
      </w:pPr>
      <w:r w:rsidRPr="006B78ED">
        <w:rPr>
          <w:iCs/>
          <w:sz w:val="24"/>
        </w:rPr>
        <w:t xml:space="preserve">For each </w:t>
      </w:r>
      <w:r w:rsidRPr="006B78ED" w:rsidR="00E06555">
        <w:rPr>
          <w:iCs/>
          <w:sz w:val="24"/>
        </w:rPr>
        <w:t>c</w:t>
      </w:r>
      <w:r w:rsidRPr="006B78ED">
        <w:rPr>
          <w:iCs/>
          <w:sz w:val="24"/>
        </w:rPr>
        <w:t xml:space="preserve">riteria start at column </w:t>
      </w:r>
      <w:r w:rsidRPr="006B78ED" w:rsidR="006B78ED">
        <w:rPr>
          <w:iCs/>
          <w:sz w:val="24"/>
        </w:rPr>
        <w:t>1</w:t>
      </w:r>
      <w:r w:rsidRPr="006B78ED">
        <w:rPr>
          <w:iCs/>
          <w:sz w:val="24"/>
        </w:rPr>
        <w:t xml:space="preserve">, if you do not tick anything in column </w:t>
      </w:r>
      <w:r w:rsidRPr="006B78ED" w:rsidR="006B78ED">
        <w:rPr>
          <w:iCs/>
          <w:sz w:val="24"/>
        </w:rPr>
        <w:t>1</w:t>
      </w:r>
      <w:r w:rsidRPr="006B78ED">
        <w:rPr>
          <w:iCs/>
          <w:sz w:val="24"/>
        </w:rPr>
        <w:t xml:space="preserve"> then move to column </w:t>
      </w:r>
      <w:r w:rsidRPr="006B78ED" w:rsidR="006B78ED">
        <w:rPr>
          <w:iCs/>
          <w:sz w:val="24"/>
        </w:rPr>
        <w:t>2</w:t>
      </w:r>
      <w:r w:rsidRPr="006B78ED">
        <w:rPr>
          <w:iCs/>
          <w:sz w:val="24"/>
        </w:rPr>
        <w:t xml:space="preserve">, if you tick all of the boxes in column </w:t>
      </w:r>
      <w:r w:rsidRPr="006B78ED" w:rsidR="006B78ED">
        <w:rPr>
          <w:iCs/>
          <w:sz w:val="24"/>
        </w:rPr>
        <w:t>2</w:t>
      </w:r>
      <w:r w:rsidRPr="006B78ED">
        <w:rPr>
          <w:iCs/>
          <w:sz w:val="24"/>
        </w:rPr>
        <w:t xml:space="preserve"> then move on to column </w:t>
      </w:r>
      <w:r w:rsidRPr="006B78ED" w:rsidR="006B78ED">
        <w:rPr>
          <w:iCs/>
          <w:sz w:val="24"/>
        </w:rPr>
        <w:t>3</w:t>
      </w:r>
      <w:r w:rsidRPr="006B78ED" w:rsidR="009B5802">
        <w:rPr>
          <w:iCs/>
          <w:sz w:val="24"/>
        </w:rPr>
        <w:t xml:space="preserve"> and then </w:t>
      </w:r>
      <w:r w:rsidRPr="006B78ED" w:rsidR="00642F97">
        <w:rPr>
          <w:iCs/>
          <w:sz w:val="24"/>
        </w:rPr>
        <w:t xml:space="preserve">column </w:t>
      </w:r>
      <w:r w:rsidRPr="006B78ED" w:rsidR="006B78ED">
        <w:rPr>
          <w:iCs/>
          <w:sz w:val="24"/>
        </w:rPr>
        <w:t>4</w:t>
      </w:r>
      <w:r w:rsidRPr="006B78ED" w:rsidR="00282A6F">
        <w:rPr>
          <w:sz w:val="24"/>
        </w:rPr>
        <w:t>.</w:t>
      </w:r>
      <w:r w:rsidRPr="006B78ED" w:rsidR="006B78ED">
        <w:rPr>
          <w:sz w:val="24"/>
        </w:rPr>
        <w:t xml:space="preserve"> </w:t>
      </w:r>
      <w:r w:rsidRPr="006B78ED" w:rsidR="006B78ED">
        <w:t xml:space="preserve">(You can type yes if easier than ticking.) </w:t>
      </w:r>
      <w:r w:rsidRPr="006B78ED" w:rsidR="00282A6F">
        <w:rPr>
          <w:sz w:val="24"/>
        </w:rPr>
        <w:t xml:space="preserve"> Contact </w:t>
      </w:r>
      <w:hyperlink w:history="1" r:id="rId10">
        <w:r w:rsidRPr="006B78ED" w:rsidR="009B5802">
          <w:rPr>
            <w:rStyle w:val="Hyperlink"/>
            <w:sz w:val="24"/>
          </w:rPr>
          <w:t>studentservices@le.ac.uk</w:t>
        </w:r>
      </w:hyperlink>
      <w:r w:rsidRPr="006B78ED" w:rsidR="00282A6F">
        <w:rPr>
          <w:sz w:val="24"/>
        </w:rPr>
        <w:t xml:space="preserve"> if you have any questions about completing the form.</w:t>
      </w:r>
    </w:p>
    <w:p w:rsidRPr="006B78ED" w:rsidR="00F867D9" w:rsidP="009D3533" w:rsidRDefault="005E399B" w14:paraId="0A759C97" w14:textId="276A43FB">
      <w:pPr>
        <w:pStyle w:val="Footer"/>
        <w:numPr>
          <w:ilvl w:val="3"/>
          <w:numId w:val="11"/>
        </w:numPr>
        <w:ind w:left="851"/>
        <w:rPr>
          <w:sz w:val="24"/>
          <w:szCs w:val="24"/>
        </w:rPr>
      </w:pPr>
      <w:r w:rsidRPr="181C940B" w:rsidR="005E399B">
        <w:rPr>
          <w:sz w:val="24"/>
          <w:szCs w:val="24"/>
        </w:rPr>
        <w:t>You should</w:t>
      </w:r>
      <w:r w:rsidRPr="181C940B" w:rsidR="008768DD">
        <w:rPr>
          <w:sz w:val="24"/>
          <w:szCs w:val="24"/>
        </w:rPr>
        <w:t xml:space="preserve"> a</w:t>
      </w:r>
      <w:r w:rsidRPr="181C940B" w:rsidR="00F867D9">
        <w:rPr>
          <w:sz w:val="24"/>
          <w:szCs w:val="24"/>
        </w:rPr>
        <w:t xml:space="preserve">im to score </w:t>
      </w:r>
      <w:r w:rsidRPr="181C940B" w:rsidR="00E06555">
        <w:rPr>
          <w:sz w:val="24"/>
          <w:szCs w:val="24"/>
        </w:rPr>
        <w:t>4</w:t>
      </w:r>
      <w:r w:rsidRPr="181C940B" w:rsidR="00F867D9">
        <w:rPr>
          <w:sz w:val="24"/>
          <w:szCs w:val="24"/>
        </w:rPr>
        <w:t xml:space="preserve"> in all areas</w:t>
      </w:r>
      <w:r w:rsidRPr="181C940B" w:rsidR="00C47483">
        <w:rPr>
          <w:sz w:val="24"/>
          <w:szCs w:val="24"/>
        </w:rPr>
        <w:t>.</w:t>
      </w:r>
      <w:r w:rsidRPr="181C940B" w:rsidR="00F867D9">
        <w:rPr>
          <w:sz w:val="24"/>
          <w:szCs w:val="24"/>
        </w:rPr>
        <w:t xml:space="preserve"> </w:t>
      </w:r>
      <w:r w:rsidRPr="181C940B" w:rsidR="00C47483">
        <w:rPr>
          <w:sz w:val="24"/>
          <w:szCs w:val="24"/>
        </w:rPr>
        <w:t>P</w:t>
      </w:r>
      <w:r w:rsidRPr="181C940B" w:rsidR="00F867D9">
        <w:rPr>
          <w:sz w:val="24"/>
          <w:szCs w:val="24"/>
        </w:rPr>
        <w:t xml:space="preserve">rior to your appointment use the </w:t>
      </w:r>
      <w:hyperlink r:id="R2b933401768d4bc3">
        <w:r w:rsidRPr="181C940B" w:rsidR="00F867D9">
          <w:rPr>
            <w:rStyle w:val="Hyperlink"/>
            <w:sz w:val="24"/>
            <w:szCs w:val="24"/>
          </w:rPr>
          <w:t>Interview guidelines</w:t>
        </w:r>
      </w:hyperlink>
      <w:r w:rsidRPr="181C940B" w:rsidR="00F867D9">
        <w:rPr>
          <w:sz w:val="24"/>
          <w:szCs w:val="24"/>
        </w:rPr>
        <w:t xml:space="preserve"> </w:t>
      </w:r>
      <w:r w:rsidRPr="181C940B" w:rsidR="00E641F5">
        <w:rPr>
          <w:sz w:val="24"/>
          <w:szCs w:val="24"/>
        </w:rPr>
        <w:t xml:space="preserve">and this preparation form </w:t>
      </w:r>
      <w:r w:rsidRPr="181C940B" w:rsidR="00F867D9">
        <w:rPr>
          <w:sz w:val="24"/>
          <w:szCs w:val="24"/>
        </w:rPr>
        <w:t>to develop your answers</w:t>
      </w:r>
    </w:p>
    <w:p w:rsidRPr="006B78ED" w:rsidR="009B5802" w:rsidP="006B78ED" w:rsidRDefault="00F867D9" w14:paraId="31041A47" w14:textId="17CBA4E8">
      <w:pPr>
        <w:pStyle w:val="Footer"/>
        <w:numPr>
          <w:ilvl w:val="0"/>
          <w:numId w:val="11"/>
        </w:numPr>
        <w:ind w:left="851"/>
        <w:rPr>
          <w:sz w:val="24"/>
          <w:szCs w:val="24"/>
        </w:rPr>
      </w:pPr>
      <w:r w:rsidRPr="006B78ED">
        <w:rPr>
          <w:sz w:val="24"/>
          <w:szCs w:val="24"/>
        </w:rPr>
        <w:t>You must bring this document to your appointment. In the appointment we will practice &amp; evaluate your answers &amp; look for development areas.</w:t>
      </w:r>
    </w:p>
    <w:tbl>
      <w:tblPr>
        <w:tblStyle w:val="TableGrid"/>
        <w:tblW w:w="0" w:type="auto"/>
        <w:tblLook w:val="04A0" w:firstRow="1" w:lastRow="0" w:firstColumn="1" w:lastColumn="0" w:noHBand="0" w:noVBand="1"/>
      </w:tblPr>
      <w:tblGrid>
        <w:gridCol w:w="1549"/>
        <w:gridCol w:w="3124"/>
        <w:gridCol w:w="2693"/>
        <w:gridCol w:w="3969"/>
        <w:gridCol w:w="3302"/>
        <w:gridCol w:w="751"/>
      </w:tblGrid>
      <w:tr w:rsidR="00642F97" w:rsidTr="181C940B" w14:paraId="2F9CF699" w14:textId="77777777">
        <w:trPr>
          <w:tblHeader/>
        </w:trPr>
        <w:tc>
          <w:tcPr>
            <w:tcW w:w="1549" w:type="dxa"/>
            <w:tcBorders>
              <w:top w:val="single" w:color="auto" w:sz="4" w:space="0"/>
              <w:left w:val="single" w:color="auto" w:sz="4" w:space="0"/>
              <w:bottom w:val="single" w:color="auto" w:sz="4" w:space="0"/>
              <w:right w:val="single" w:color="auto" w:sz="4" w:space="0"/>
            </w:tcBorders>
            <w:tcMar/>
            <w:hideMark/>
          </w:tcPr>
          <w:p w:rsidR="00642F97" w:rsidRDefault="00642F97" w14:paraId="6E1A7CEA" w14:textId="1E6FA87A">
            <w:pPr>
              <w:rPr>
                <w:b/>
                <w:sz w:val="20"/>
                <w:szCs w:val="20"/>
              </w:rPr>
            </w:pPr>
            <w:r>
              <w:rPr>
                <w:b/>
                <w:sz w:val="20"/>
                <w:szCs w:val="20"/>
              </w:rPr>
              <w:t>Criteria</w:t>
            </w:r>
          </w:p>
        </w:tc>
        <w:tc>
          <w:tcPr>
            <w:tcW w:w="3124" w:type="dxa"/>
            <w:tcBorders>
              <w:top w:val="single" w:color="auto" w:sz="4" w:space="0"/>
              <w:left w:val="single" w:color="auto" w:sz="4" w:space="0"/>
              <w:bottom w:val="single" w:color="auto" w:sz="4" w:space="0"/>
              <w:right w:val="single" w:color="auto" w:sz="4" w:space="0"/>
            </w:tcBorders>
            <w:tcMar/>
            <w:hideMark/>
          </w:tcPr>
          <w:p w:rsidR="00642F97" w:rsidRDefault="00642F97" w14:paraId="09371605" w14:textId="77777777">
            <w:pPr>
              <w:rPr>
                <w:b/>
                <w:sz w:val="20"/>
                <w:szCs w:val="20"/>
              </w:rPr>
            </w:pPr>
            <w:r>
              <w:rPr>
                <w:b/>
                <w:sz w:val="20"/>
                <w:szCs w:val="20"/>
              </w:rPr>
              <w:t>1  - Significant development required</w:t>
            </w:r>
          </w:p>
        </w:tc>
        <w:tc>
          <w:tcPr>
            <w:tcW w:w="2693" w:type="dxa"/>
            <w:tcBorders>
              <w:top w:val="single" w:color="auto" w:sz="4" w:space="0"/>
              <w:left w:val="single" w:color="auto" w:sz="4" w:space="0"/>
              <w:bottom w:val="single" w:color="auto" w:sz="4" w:space="0"/>
              <w:right w:val="single" w:color="auto" w:sz="4" w:space="0"/>
            </w:tcBorders>
            <w:tcMar/>
            <w:hideMark/>
          </w:tcPr>
          <w:p w:rsidR="00642F97" w:rsidP="00E06555" w:rsidRDefault="00642F97" w14:paraId="21547EC8" w14:textId="0F1D3D1A">
            <w:pPr>
              <w:rPr>
                <w:b/>
                <w:sz w:val="20"/>
                <w:szCs w:val="20"/>
              </w:rPr>
            </w:pPr>
            <w:r>
              <w:rPr>
                <w:b/>
                <w:sz w:val="20"/>
                <w:szCs w:val="20"/>
              </w:rPr>
              <w:t xml:space="preserve">2  - </w:t>
            </w:r>
            <w:r w:rsidR="00E06555">
              <w:rPr>
                <w:b/>
                <w:sz w:val="20"/>
                <w:szCs w:val="20"/>
              </w:rPr>
              <w:t>Satisfactory – some development required</w:t>
            </w:r>
          </w:p>
        </w:tc>
        <w:tc>
          <w:tcPr>
            <w:tcW w:w="3969" w:type="dxa"/>
            <w:tcBorders>
              <w:top w:val="single" w:color="auto" w:sz="4" w:space="0"/>
              <w:left w:val="single" w:color="auto" w:sz="4" w:space="0"/>
              <w:bottom w:val="single" w:color="auto" w:sz="4" w:space="0"/>
              <w:right w:val="single" w:color="auto" w:sz="4" w:space="0"/>
            </w:tcBorders>
            <w:tcMar/>
            <w:hideMark/>
          </w:tcPr>
          <w:p w:rsidR="00642F97" w:rsidP="00E06555" w:rsidRDefault="00642F97" w14:paraId="603D5414" w14:textId="5FFB92ED">
            <w:pPr>
              <w:rPr>
                <w:b/>
                <w:sz w:val="20"/>
                <w:szCs w:val="20"/>
              </w:rPr>
            </w:pPr>
            <w:r>
              <w:rPr>
                <w:b/>
                <w:sz w:val="20"/>
                <w:szCs w:val="20"/>
              </w:rPr>
              <w:t xml:space="preserve">3 – </w:t>
            </w:r>
            <w:r w:rsidR="00E06555">
              <w:rPr>
                <w:b/>
                <w:sz w:val="20"/>
                <w:szCs w:val="20"/>
              </w:rPr>
              <w:t>Good</w:t>
            </w:r>
          </w:p>
        </w:tc>
        <w:tc>
          <w:tcPr>
            <w:tcW w:w="3302" w:type="dxa"/>
            <w:tcBorders>
              <w:top w:val="single" w:color="auto" w:sz="4" w:space="0"/>
              <w:left w:val="single" w:color="auto" w:sz="4" w:space="0"/>
              <w:bottom w:val="single" w:color="auto" w:sz="4" w:space="0"/>
              <w:right w:val="single" w:color="auto" w:sz="4" w:space="0"/>
            </w:tcBorders>
            <w:tcMar/>
            <w:hideMark/>
          </w:tcPr>
          <w:p w:rsidR="00642F97" w:rsidP="00E06555" w:rsidRDefault="00642F97" w14:paraId="2BCF6E91" w14:textId="33A2FD07">
            <w:pPr>
              <w:rPr>
                <w:b/>
                <w:sz w:val="20"/>
                <w:szCs w:val="20"/>
              </w:rPr>
            </w:pPr>
            <w:r>
              <w:rPr>
                <w:b/>
                <w:sz w:val="20"/>
                <w:szCs w:val="20"/>
              </w:rPr>
              <w:t xml:space="preserve">4 – </w:t>
            </w:r>
            <w:r w:rsidR="00E06555">
              <w:rPr>
                <w:b/>
                <w:sz w:val="20"/>
                <w:szCs w:val="20"/>
              </w:rPr>
              <w:t>Excellent</w:t>
            </w:r>
          </w:p>
        </w:tc>
        <w:tc>
          <w:tcPr>
            <w:tcW w:w="751" w:type="dxa"/>
            <w:tcBorders>
              <w:top w:val="single" w:color="auto" w:sz="4" w:space="0"/>
              <w:left w:val="single" w:color="auto" w:sz="4" w:space="0"/>
              <w:bottom w:val="single" w:color="auto" w:sz="4" w:space="0"/>
              <w:right w:val="single" w:color="auto" w:sz="4" w:space="0"/>
            </w:tcBorders>
            <w:tcMar/>
            <w:hideMark/>
          </w:tcPr>
          <w:p w:rsidR="00642F97" w:rsidRDefault="00642F97" w14:paraId="4FD16859" w14:textId="77777777">
            <w:pPr>
              <w:rPr>
                <w:b/>
                <w:sz w:val="20"/>
                <w:szCs w:val="20"/>
              </w:rPr>
            </w:pPr>
            <w:r>
              <w:rPr>
                <w:b/>
                <w:sz w:val="20"/>
                <w:szCs w:val="20"/>
              </w:rPr>
              <w:t>Score</w:t>
            </w:r>
          </w:p>
        </w:tc>
      </w:tr>
      <w:tr w:rsidR="00642F97" w:rsidTr="181C940B" w14:paraId="2C1CEDA2" w14:textId="77777777">
        <w:tc>
          <w:tcPr>
            <w:tcW w:w="1549" w:type="dxa"/>
            <w:tcBorders>
              <w:top w:val="single" w:color="auto" w:sz="4" w:space="0"/>
              <w:left w:val="single" w:color="auto" w:sz="4" w:space="0"/>
              <w:bottom w:val="single" w:color="auto" w:sz="4" w:space="0"/>
              <w:right w:val="single" w:color="auto" w:sz="4" w:space="0"/>
            </w:tcBorders>
            <w:tcMar/>
            <w:hideMark/>
          </w:tcPr>
          <w:p w:rsidR="00642F97" w:rsidRDefault="00642F97" w14:paraId="33AD2460" w14:textId="77777777">
            <w:pPr>
              <w:rPr>
                <w:sz w:val="20"/>
                <w:szCs w:val="20"/>
              </w:rPr>
            </w:pPr>
            <w:r>
              <w:rPr>
                <w:b/>
                <w:sz w:val="20"/>
                <w:szCs w:val="20"/>
              </w:rPr>
              <w:t>How to score</w:t>
            </w:r>
          </w:p>
        </w:tc>
        <w:tc>
          <w:tcPr>
            <w:tcW w:w="3124" w:type="dxa"/>
            <w:tcBorders>
              <w:top w:val="single" w:color="auto" w:sz="4" w:space="0"/>
              <w:left w:val="single" w:color="auto" w:sz="4" w:space="0"/>
              <w:bottom w:val="single" w:color="auto" w:sz="4" w:space="0"/>
              <w:right w:val="single" w:color="auto" w:sz="4" w:space="0"/>
            </w:tcBorders>
            <w:tcMar/>
            <w:hideMark/>
          </w:tcPr>
          <w:p w:rsidR="00642F97" w:rsidRDefault="00642F97" w14:paraId="145933B8" w14:textId="77777777">
            <w:pPr>
              <w:rPr>
                <w:b/>
                <w:sz w:val="20"/>
                <w:szCs w:val="20"/>
              </w:rPr>
            </w:pPr>
            <w:r>
              <w:rPr>
                <w:sz w:val="20"/>
                <w:szCs w:val="20"/>
              </w:rPr>
              <w:t>If one or more of these boxes are ticked then score yourself 1</w:t>
            </w:r>
          </w:p>
        </w:tc>
        <w:tc>
          <w:tcPr>
            <w:tcW w:w="2693" w:type="dxa"/>
            <w:tcBorders>
              <w:top w:val="single" w:color="auto" w:sz="4" w:space="0"/>
              <w:left w:val="single" w:color="auto" w:sz="4" w:space="0"/>
              <w:bottom w:val="single" w:color="auto" w:sz="4" w:space="0"/>
              <w:right w:val="single" w:color="auto" w:sz="4" w:space="0"/>
            </w:tcBorders>
            <w:tcMar/>
            <w:hideMark/>
          </w:tcPr>
          <w:p w:rsidR="00642F97" w:rsidRDefault="00642F97" w14:paraId="3D21E034" w14:textId="77777777">
            <w:pPr>
              <w:rPr>
                <w:b/>
                <w:sz w:val="20"/>
                <w:szCs w:val="20"/>
              </w:rPr>
            </w:pPr>
            <w:r>
              <w:rPr>
                <w:sz w:val="20"/>
                <w:szCs w:val="20"/>
              </w:rPr>
              <w:t>You must meet all criteria 2 to score 2</w:t>
            </w:r>
          </w:p>
        </w:tc>
        <w:tc>
          <w:tcPr>
            <w:tcW w:w="3969" w:type="dxa"/>
            <w:tcBorders>
              <w:top w:val="single" w:color="auto" w:sz="4" w:space="0"/>
              <w:left w:val="single" w:color="auto" w:sz="4" w:space="0"/>
              <w:bottom w:val="single" w:color="auto" w:sz="4" w:space="0"/>
              <w:right w:val="single" w:color="auto" w:sz="4" w:space="0"/>
            </w:tcBorders>
            <w:tcMar/>
            <w:hideMark/>
          </w:tcPr>
          <w:p w:rsidR="00642F97" w:rsidRDefault="00642F97" w14:paraId="57A2F3DF" w14:textId="77777777">
            <w:pPr>
              <w:rPr>
                <w:b/>
                <w:sz w:val="20"/>
                <w:szCs w:val="20"/>
              </w:rPr>
            </w:pPr>
            <w:r>
              <w:rPr>
                <w:sz w:val="20"/>
                <w:szCs w:val="20"/>
              </w:rPr>
              <w:t>You must meet all criteria in 2 and 3 to score 3</w:t>
            </w:r>
          </w:p>
        </w:tc>
        <w:tc>
          <w:tcPr>
            <w:tcW w:w="3302" w:type="dxa"/>
            <w:tcBorders>
              <w:top w:val="single" w:color="auto" w:sz="4" w:space="0"/>
              <w:left w:val="single" w:color="auto" w:sz="4" w:space="0"/>
              <w:bottom w:val="single" w:color="auto" w:sz="4" w:space="0"/>
              <w:right w:val="single" w:color="auto" w:sz="4" w:space="0"/>
            </w:tcBorders>
            <w:tcMar/>
            <w:hideMark/>
          </w:tcPr>
          <w:p w:rsidR="00642F97" w:rsidRDefault="00642F97" w14:paraId="217288B5" w14:textId="77777777">
            <w:pPr>
              <w:rPr>
                <w:b/>
                <w:sz w:val="20"/>
                <w:szCs w:val="20"/>
              </w:rPr>
            </w:pPr>
            <w:r>
              <w:rPr>
                <w:sz w:val="20"/>
                <w:szCs w:val="20"/>
              </w:rPr>
              <w:t>You must meet all criteria in 2, 3 and 4 to score 4</w:t>
            </w:r>
          </w:p>
        </w:tc>
        <w:tc>
          <w:tcPr>
            <w:tcW w:w="751" w:type="dxa"/>
            <w:tcBorders>
              <w:top w:val="single" w:color="auto" w:sz="4" w:space="0"/>
              <w:left w:val="single" w:color="auto" w:sz="4" w:space="0"/>
              <w:bottom w:val="single" w:color="auto" w:sz="4" w:space="0"/>
              <w:right w:val="single" w:color="auto" w:sz="4" w:space="0"/>
            </w:tcBorders>
            <w:tcMar/>
            <w:hideMark/>
          </w:tcPr>
          <w:p w:rsidR="00642F97" w:rsidRDefault="00642F97" w14:paraId="41F3414D" w14:textId="77777777">
            <w:pPr>
              <w:rPr>
                <w:b/>
                <w:sz w:val="20"/>
                <w:szCs w:val="20"/>
              </w:rPr>
            </w:pPr>
            <w:r>
              <w:rPr>
                <w:b/>
                <w:sz w:val="20"/>
                <w:szCs w:val="20"/>
              </w:rPr>
              <w:t xml:space="preserve">        /16</w:t>
            </w:r>
          </w:p>
        </w:tc>
      </w:tr>
      <w:tr w:rsidR="00642F97" w:rsidTr="181C940B" w14:paraId="180B604B" w14:textId="77777777">
        <w:tc>
          <w:tcPr>
            <w:tcW w:w="1549" w:type="dxa"/>
            <w:tcBorders>
              <w:top w:val="single" w:color="auto" w:sz="4" w:space="0"/>
              <w:left w:val="single" w:color="auto" w:sz="4" w:space="0"/>
              <w:bottom w:val="single" w:color="auto" w:sz="4" w:space="0"/>
              <w:right w:val="single" w:color="auto" w:sz="4" w:space="0"/>
            </w:tcBorders>
            <w:tcMar/>
          </w:tcPr>
          <w:p w:rsidR="00642F97" w:rsidRDefault="00642F97" w14:paraId="6CD51E57" w14:textId="77777777">
            <w:pPr>
              <w:rPr>
                <w:b/>
                <w:sz w:val="20"/>
                <w:szCs w:val="20"/>
              </w:rPr>
            </w:pPr>
            <w:r>
              <w:rPr>
                <w:b/>
                <w:sz w:val="20"/>
                <w:szCs w:val="20"/>
              </w:rPr>
              <w:t xml:space="preserve">Motivations </w:t>
            </w:r>
          </w:p>
          <w:p w:rsidR="00642F97" w:rsidRDefault="00642F97" w14:paraId="46F9DC2D" w14:textId="77777777">
            <w:pPr>
              <w:rPr>
                <w:sz w:val="20"/>
                <w:szCs w:val="20"/>
              </w:rPr>
            </w:pPr>
          </w:p>
        </w:tc>
        <w:tc>
          <w:tcPr>
            <w:tcW w:w="3124" w:type="dxa"/>
            <w:tcBorders>
              <w:top w:val="single" w:color="auto" w:sz="4" w:space="0"/>
              <w:left w:val="single" w:color="auto" w:sz="4" w:space="0"/>
              <w:bottom w:val="single" w:color="auto" w:sz="4" w:space="0"/>
              <w:right w:val="single" w:color="auto" w:sz="4" w:space="0"/>
            </w:tcBorders>
            <w:tcMar/>
            <w:hideMark/>
          </w:tcPr>
          <w:p w:rsidR="00642F97" w:rsidRDefault="006A62EA" w14:paraId="7A808BD3" w14:textId="77777777">
            <w:pPr>
              <w:rPr>
                <w:sz w:val="20"/>
                <w:szCs w:val="20"/>
              </w:rPr>
            </w:pPr>
            <w:sdt>
              <w:sdtPr>
                <w:rPr>
                  <w:rFonts w:cs="Arial"/>
                  <w:sz w:val="20"/>
                  <w:szCs w:val="20"/>
                </w:rPr>
                <w:id w:val="773443132"/>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Provides surface answers</w:t>
            </w:r>
          </w:p>
          <w:p w:rsidR="00642F97" w:rsidRDefault="006A62EA" w14:paraId="308129EB" w14:textId="77777777">
            <w:pPr>
              <w:rPr>
                <w:sz w:val="20"/>
                <w:szCs w:val="20"/>
              </w:rPr>
            </w:pPr>
            <w:sdt>
              <w:sdtPr>
                <w:rPr>
                  <w:rFonts w:cs="Arial"/>
                  <w:sz w:val="20"/>
                  <w:szCs w:val="20"/>
                </w:rPr>
                <w:id w:val="47658548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Provide generic answers</w:t>
            </w:r>
          </w:p>
          <w:p w:rsidR="00642F97" w:rsidRDefault="006A62EA" w14:paraId="6631F768" w14:textId="77777777">
            <w:pPr>
              <w:rPr>
                <w:sz w:val="20"/>
                <w:szCs w:val="20"/>
              </w:rPr>
            </w:pPr>
            <w:sdt>
              <w:sdtPr>
                <w:rPr>
                  <w:rFonts w:cs="Arial"/>
                  <w:sz w:val="20"/>
                  <w:szCs w:val="20"/>
                </w:rPr>
                <w:id w:val="156113980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Repeats basic information from public sources</w:t>
            </w:r>
          </w:p>
          <w:p w:rsidR="00642F97" w:rsidRDefault="006A62EA" w14:paraId="25ED4539" w14:textId="77777777">
            <w:pPr>
              <w:rPr>
                <w:sz w:val="20"/>
                <w:szCs w:val="20"/>
              </w:rPr>
            </w:pPr>
            <w:sdt>
              <w:sdtPr>
                <w:rPr>
                  <w:rFonts w:cs="Arial"/>
                  <w:sz w:val="20"/>
                  <w:szCs w:val="20"/>
                </w:rPr>
                <w:id w:val="82886832"/>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Lacks structure and/or logic</w:t>
            </w:r>
          </w:p>
          <w:p w:rsidR="00642F97" w:rsidRDefault="006A62EA" w14:paraId="1A855987" w14:textId="77777777">
            <w:pPr>
              <w:rPr>
                <w:sz w:val="20"/>
                <w:szCs w:val="20"/>
              </w:rPr>
            </w:pPr>
            <w:sdt>
              <w:sdtPr>
                <w:rPr>
                  <w:rFonts w:cs="Arial"/>
                  <w:sz w:val="20"/>
                  <w:szCs w:val="20"/>
                </w:rPr>
                <w:id w:val="168817771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Not demonstrating understanding</w:t>
            </w:r>
          </w:p>
          <w:p w:rsidR="00642F97" w:rsidRDefault="006A62EA" w14:paraId="08C83DE7" w14:textId="77777777">
            <w:pPr>
              <w:rPr>
                <w:sz w:val="20"/>
                <w:szCs w:val="20"/>
              </w:rPr>
            </w:pPr>
            <w:sdt>
              <w:sdtPr>
                <w:rPr>
                  <w:rFonts w:cs="Arial"/>
                  <w:sz w:val="20"/>
                  <w:szCs w:val="20"/>
                </w:rPr>
                <w:id w:val="-187575634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No self-reflection</w:t>
            </w:r>
          </w:p>
        </w:tc>
        <w:tc>
          <w:tcPr>
            <w:tcW w:w="2693" w:type="dxa"/>
            <w:tcBorders>
              <w:top w:val="single" w:color="auto" w:sz="4" w:space="0"/>
              <w:left w:val="single" w:color="auto" w:sz="4" w:space="0"/>
              <w:bottom w:val="single" w:color="auto" w:sz="4" w:space="0"/>
              <w:right w:val="single" w:color="auto" w:sz="4" w:space="0"/>
            </w:tcBorders>
            <w:tcMar/>
            <w:hideMark/>
          </w:tcPr>
          <w:p w:rsidR="00642F97" w:rsidRDefault="006A62EA" w14:paraId="04FB80B1" w14:textId="77777777">
            <w:pPr>
              <w:rPr>
                <w:sz w:val="20"/>
                <w:szCs w:val="20"/>
              </w:rPr>
            </w:pPr>
            <w:sdt>
              <w:sdtPr>
                <w:rPr>
                  <w:rFonts w:cs="Arial"/>
                  <w:sz w:val="20"/>
                  <w:szCs w:val="20"/>
                </w:rPr>
                <w:id w:val="1755166807"/>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Logical &amp; structured – surface answer followed by understanding</w:t>
            </w:r>
          </w:p>
          <w:p w:rsidR="00642F97" w:rsidRDefault="006A62EA" w14:paraId="3F84BB80" w14:textId="77777777">
            <w:pPr>
              <w:rPr>
                <w:sz w:val="20"/>
                <w:szCs w:val="20"/>
              </w:rPr>
            </w:pPr>
            <w:sdt>
              <w:sdtPr>
                <w:rPr>
                  <w:rFonts w:cs="Arial"/>
                  <w:sz w:val="20"/>
                  <w:szCs w:val="20"/>
                </w:rPr>
                <w:id w:val="-792599483"/>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Some self-reflection</w:t>
            </w:r>
          </w:p>
          <w:p w:rsidR="00642F97" w:rsidRDefault="006A62EA" w14:paraId="6219F5FD" w14:textId="77777777">
            <w:pPr>
              <w:rPr>
                <w:sz w:val="20"/>
                <w:szCs w:val="20"/>
              </w:rPr>
            </w:pPr>
            <w:sdt>
              <w:sdtPr>
                <w:rPr>
                  <w:rFonts w:cs="Arial"/>
                  <w:sz w:val="20"/>
                  <w:szCs w:val="20"/>
                </w:rPr>
                <w:id w:val="1449508462"/>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Two points provided</w:t>
            </w:r>
          </w:p>
        </w:tc>
        <w:tc>
          <w:tcPr>
            <w:tcW w:w="3969" w:type="dxa"/>
            <w:tcBorders>
              <w:top w:val="single" w:color="auto" w:sz="4" w:space="0"/>
              <w:left w:val="single" w:color="auto" w:sz="4" w:space="0"/>
              <w:bottom w:val="single" w:color="auto" w:sz="4" w:space="0"/>
              <w:right w:val="single" w:color="auto" w:sz="4" w:space="0"/>
            </w:tcBorders>
            <w:tcMar/>
          </w:tcPr>
          <w:p w:rsidR="00642F97" w:rsidRDefault="006A62EA" w14:paraId="18FED89C" w14:textId="77777777">
            <w:pPr>
              <w:rPr>
                <w:sz w:val="20"/>
                <w:szCs w:val="20"/>
              </w:rPr>
            </w:pPr>
            <w:sdt>
              <w:sdtPr>
                <w:rPr>
                  <w:rFonts w:cs="Arial"/>
                  <w:sz w:val="20"/>
                  <w:szCs w:val="20"/>
                </w:rPr>
                <w:id w:val="424626275"/>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Answer provides depth, unique to company </w:t>
            </w:r>
          </w:p>
          <w:p w:rsidR="00642F97" w:rsidRDefault="006A62EA" w14:paraId="03C88928" w14:textId="77777777">
            <w:pPr>
              <w:rPr>
                <w:sz w:val="20"/>
                <w:szCs w:val="20"/>
              </w:rPr>
            </w:pPr>
            <w:sdt>
              <w:sdtPr>
                <w:rPr>
                  <w:rFonts w:cs="Arial"/>
                  <w:sz w:val="20"/>
                  <w:szCs w:val="20"/>
                </w:rPr>
                <w:id w:val="-122744970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Some understanding of company culture, ethos, values</w:t>
            </w:r>
          </w:p>
          <w:p w:rsidR="00642F97" w:rsidRDefault="006A62EA" w14:paraId="3F4264A6" w14:textId="77777777">
            <w:pPr>
              <w:rPr>
                <w:sz w:val="20"/>
                <w:szCs w:val="20"/>
              </w:rPr>
            </w:pPr>
            <w:sdt>
              <w:sdtPr>
                <w:rPr>
                  <w:rFonts w:cs="Arial"/>
                  <w:sz w:val="20"/>
                  <w:szCs w:val="20"/>
                </w:rPr>
                <w:id w:val="1949586824"/>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Good motivating reasons, with thought applied</w:t>
            </w:r>
          </w:p>
          <w:p w:rsidR="00642F97" w:rsidRDefault="006A62EA" w14:paraId="711C1915" w14:textId="77777777">
            <w:pPr>
              <w:rPr>
                <w:sz w:val="20"/>
                <w:szCs w:val="20"/>
              </w:rPr>
            </w:pPr>
            <w:sdt>
              <w:sdtPr>
                <w:rPr>
                  <w:rFonts w:cs="Arial"/>
                  <w:sz w:val="20"/>
                  <w:szCs w:val="20"/>
                </w:rPr>
                <w:id w:val="30651161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Good self-reflection</w:t>
            </w:r>
          </w:p>
          <w:p w:rsidR="00642F97" w:rsidRDefault="00642F97" w14:paraId="5DFB203B" w14:textId="77777777">
            <w:pPr>
              <w:rPr>
                <w:sz w:val="20"/>
                <w:szCs w:val="20"/>
              </w:rPr>
            </w:pPr>
          </w:p>
        </w:tc>
        <w:tc>
          <w:tcPr>
            <w:tcW w:w="3302" w:type="dxa"/>
            <w:tcBorders>
              <w:top w:val="single" w:color="auto" w:sz="4" w:space="0"/>
              <w:left w:val="single" w:color="auto" w:sz="4" w:space="0"/>
              <w:bottom w:val="single" w:color="auto" w:sz="4" w:space="0"/>
              <w:right w:val="single" w:color="auto" w:sz="4" w:space="0"/>
            </w:tcBorders>
            <w:tcMar/>
            <w:hideMark/>
          </w:tcPr>
          <w:p w:rsidR="00642F97" w:rsidRDefault="006A62EA" w14:paraId="06105CF7" w14:textId="77777777">
            <w:pPr>
              <w:rPr>
                <w:sz w:val="20"/>
                <w:szCs w:val="20"/>
              </w:rPr>
            </w:pPr>
            <w:sdt>
              <w:sdtPr>
                <w:rPr>
                  <w:rFonts w:cs="Arial"/>
                  <w:sz w:val="20"/>
                  <w:szCs w:val="20"/>
                </w:rPr>
                <w:id w:val="-1017232229"/>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Convincing &amp; thorough understanding of company culture, ethos, values</w:t>
            </w:r>
          </w:p>
          <w:p w:rsidR="00642F97" w:rsidRDefault="006A62EA" w14:paraId="3CCB27ED" w14:textId="77777777">
            <w:pPr>
              <w:rPr>
                <w:sz w:val="20"/>
                <w:szCs w:val="20"/>
              </w:rPr>
            </w:pPr>
            <w:sdt>
              <w:sdtPr>
                <w:rPr>
                  <w:rFonts w:cs="Arial"/>
                  <w:sz w:val="20"/>
                  <w:szCs w:val="20"/>
                </w:rPr>
                <w:id w:val="184620669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Excellent self-reflection, clearly aligning to the company</w:t>
            </w:r>
          </w:p>
          <w:p w:rsidR="00642F97" w:rsidRDefault="006A62EA" w14:paraId="58C791C7" w14:textId="77777777">
            <w:pPr>
              <w:rPr>
                <w:sz w:val="20"/>
                <w:szCs w:val="20"/>
              </w:rPr>
            </w:pPr>
            <w:sdt>
              <w:sdtPr>
                <w:rPr>
                  <w:rFonts w:cs="Arial"/>
                  <w:sz w:val="20"/>
                  <w:szCs w:val="20"/>
                </w:rPr>
                <w:id w:val="-2134477369"/>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Evidence to back up points</w:t>
            </w:r>
          </w:p>
          <w:p w:rsidR="00642F97" w:rsidRDefault="006A62EA" w14:paraId="7B306198" w14:textId="77777777">
            <w:pPr>
              <w:rPr>
                <w:sz w:val="20"/>
                <w:szCs w:val="20"/>
              </w:rPr>
            </w:pPr>
            <w:sdt>
              <w:sdtPr>
                <w:rPr>
                  <w:rFonts w:cs="Arial"/>
                  <w:sz w:val="20"/>
                  <w:szCs w:val="20"/>
                </w:rPr>
                <w:id w:val="-465816074"/>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Three points provided</w:t>
            </w:r>
          </w:p>
        </w:tc>
        <w:tc>
          <w:tcPr>
            <w:tcW w:w="751" w:type="dxa"/>
            <w:tcBorders>
              <w:top w:val="single" w:color="auto" w:sz="4" w:space="0"/>
              <w:left w:val="single" w:color="auto" w:sz="4" w:space="0"/>
              <w:bottom w:val="single" w:color="auto" w:sz="4" w:space="0"/>
              <w:right w:val="single" w:color="auto" w:sz="4" w:space="0"/>
            </w:tcBorders>
            <w:tcMar/>
          </w:tcPr>
          <w:p w:rsidR="00642F97" w:rsidRDefault="00642F97" w14:paraId="0A1D106A" w14:textId="77777777">
            <w:pPr>
              <w:rPr>
                <w:sz w:val="20"/>
                <w:szCs w:val="20"/>
              </w:rPr>
            </w:pPr>
          </w:p>
        </w:tc>
      </w:tr>
      <w:tr w:rsidR="00642F97" w:rsidTr="181C940B" w14:paraId="7EC8459F" w14:textId="77777777">
        <w:tc>
          <w:tcPr>
            <w:tcW w:w="1549" w:type="dxa"/>
            <w:tcBorders>
              <w:top w:val="single" w:color="auto" w:sz="4" w:space="0"/>
              <w:left w:val="single" w:color="auto" w:sz="4" w:space="0"/>
              <w:bottom w:val="single" w:color="auto" w:sz="4" w:space="0"/>
              <w:right w:val="single" w:color="auto" w:sz="4" w:space="0"/>
            </w:tcBorders>
            <w:tcMar/>
          </w:tcPr>
          <w:p w:rsidR="00642F97" w:rsidRDefault="00642F97" w14:paraId="0779D00D" w14:textId="77777777">
            <w:pPr>
              <w:rPr>
                <w:b/>
                <w:sz w:val="20"/>
                <w:szCs w:val="20"/>
              </w:rPr>
            </w:pPr>
            <w:r>
              <w:rPr>
                <w:b/>
                <w:sz w:val="20"/>
                <w:szCs w:val="20"/>
              </w:rPr>
              <w:t xml:space="preserve">Competencies </w:t>
            </w:r>
          </w:p>
          <w:p w:rsidR="00642F97" w:rsidRDefault="00642F97" w14:paraId="672F3C0A" w14:textId="77777777">
            <w:pPr>
              <w:rPr>
                <w:sz w:val="20"/>
                <w:szCs w:val="20"/>
              </w:rPr>
            </w:pPr>
          </w:p>
        </w:tc>
        <w:tc>
          <w:tcPr>
            <w:tcW w:w="3124" w:type="dxa"/>
            <w:tcBorders>
              <w:top w:val="single" w:color="auto" w:sz="4" w:space="0"/>
              <w:left w:val="single" w:color="auto" w:sz="4" w:space="0"/>
              <w:bottom w:val="single" w:color="auto" w:sz="4" w:space="0"/>
              <w:right w:val="single" w:color="auto" w:sz="4" w:space="0"/>
            </w:tcBorders>
            <w:tcMar/>
            <w:hideMark/>
          </w:tcPr>
          <w:p w:rsidR="00642F97" w:rsidRDefault="006A62EA" w14:paraId="1A1F4A1D" w14:textId="77777777">
            <w:pPr>
              <w:rPr>
                <w:sz w:val="20"/>
                <w:szCs w:val="20"/>
              </w:rPr>
            </w:pPr>
            <w:sdt>
              <w:sdtPr>
                <w:rPr>
                  <w:rFonts w:cs="Arial"/>
                  <w:sz w:val="20"/>
                  <w:szCs w:val="20"/>
                </w:rPr>
                <w:id w:val="-988481355"/>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Does not provide example(s)</w:t>
            </w:r>
          </w:p>
          <w:p w:rsidR="00642F97" w:rsidRDefault="006A62EA" w14:paraId="3D6B0564" w14:textId="77777777">
            <w:pPr>
              <w:rPr>
                <w:sz w:val="20"/>
                <w:szCs w:val="20"/>
              </w:rPr>
            </w:pPr>
            <w:sdt>
              <w:sdtPr>
                <w:rPr>
                  <w:rFonts w:cs="Arial"/>
                  <w:sz w:val="20"/>
                  <w:szCs w:val="20"/>
                </w:rPr>
                <w:id w:val="702834440"/>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Not discussed what they did in the situation</w:t>
            </w:r>
          </w:p>
          <w:p w:rsidR="00642F97" w:rsidRDefault="006A62EA" w14:paraId="4DBA9269" w14:textId="77777777">
            <w:pPr>
              <w:rPr>
                <w:sz w:val="20"/>
                <w:szCs w:val="20"/>
              </w:rPr>
            </w:pPr>
            <w:sdt>
              <w:sdtPr>
                <w:rPr>
                  <w:rFonts w:cs="Arial"/>
                  <w:sz w:val="20"/>
                  <w:szCs w:val="20"/>
                </w:rPr>
                <w:id w:val="1417906567"/>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Result not provided or unrelated to task</w:t>
            </w:r>
          </w:p>
          <w:p w:rsidR="00642F97" w:rsidRDefault="006A62EA" w14:paraId="098FB21F" w14:textId="77777777">
            <w:pPr>
              <w:rPr>
                <w:sz w:val="20"/>
                <w:szCs w:val="20"/>
              </w:rPr>
            </w:pPr>
            <w:sdt>
              <w:sdtPr>
                <w:rPr>
                  <w:rFonts w:cs="Arial"/>
                  <w:sz w:val="20"/>
                  <w:szCs w:val="20"/>
                </w:rPr>
                <w:id w:val="-135157030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Talks theoretically</w:t>
            </w:r>
          </w:p>
        </w:tc>
        <w:tc>
          <w:tcPr>
            <w:tcW w:w="2693" w:type="dxa"/>
            <w:tcBorders>
              <w:top w:val="single" w:color="auto" w:sz="4" w:space="0"/>
              <w:left w:val="single" w:color="auto" w:sz="4" w:space="0"/>
              <w:bottom w:val="single" w:color="auto" w:sz="4" w:space="0"/>
              <w:right w:val="single" w:color="auto" w:sz="4" w:space="0"/>
            </w:tcBorders>
            <w:tcMar/>
          </w:tcPr>
          <w:p w:rsidR="00642F97" w:rsidRDefault="00642F97" w14:paraId="68B0F8EB" w14:textId="77777777">
            <w:pPr>
              <w:rPr>
                <w:sz w:val="20"/>
                <w:szCs w:val="20"/>
              </w:rPr>
            </w:pPr>
            <w:r>
              <w:rPr>
                <w:sz w:val="20"/>
                <w:szCs w:val="20"/>
              </w:rPr>
              <w:t xml:space="preserve"> </w:t>
            </w:r>
            <w:sdt>
              <w:sdtPr>
                <w:rPr>
                  <w:rFonts w:cs="Arial"/>
                  <w:sz w:val="20"/>
                  <w:szCs w:val="20"/>
                </w:rPr>
                <w:id w:val="-1623374877"/>
                <w14:checkbox>
                  <w14:checked w14:val="0"/>
                  <w14:checkedState w14:val="2612" w14:font="MS Gothic"/>
                  <w14:uncheckedState w14:val="2610" w14:font="MS Gothic"/>
                </w14:checkbox>
              </w:sdtPr>
              <w:sdtEndPr/>
              <w:sdtContent>
                <w:r>
                  <w:rPr>
                    <w:rFonts w:ascii="Segoe UI Symbol" w:hAnsi="Segoe UI Symbol" w:eastAsia="MS Gothic" w:cs="Segoe UI Symbol"/>
                    <w:sz w:val="20"/>
                    <w:szCs w:val="20"/>
                  </w:rPr>
                  <w:t>☐</w:t>
                </w:r>
              </w:sdtContent>
            </w:sdt>
            <w:r>
              <w:rPr>
                <w:sz w:val="20"/>
                <w:szCs w:val="20"/>
              </w:rPr>
              <w:t xml:space="preserve"> Answer given relates to competency</w:t>
            </w:r>
          </w:p>
          <w:p w:rsidR="00642F97" w:rsidRDefault="006A62EA" w14:paraId="684A4F46" w14:textId="77777777">
            <w:pPr>
              <w:rPr>
                <w:sz w:val="20"/>
                <w:szCs w:val="20"/>
              </w:rPr>
            </w:pPr>
            <w:sdt>
              <w:sdtPr>
                <w:rPr>
                  <w:rFonts w:cs="Arial"/>
                  <w:sz w:val="20"/>
                  <w:szCs w:val="20"/>
                </w:rPr>
                <w:id w:val="281071356"/>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Action stage centred around what they did &amp; shows clear evidence of competency being assessed</w:t>
            </w:r>
          </w:p>
          <w:p w:rsidR="00642F97" w:rsidRDefault="006A62EA" w14:paraId="05D00C98" w14:textId="73020EF1">
            <w:pPr>
              <w:rPr>
                <w:sz w:val="20"/>
                <w:szCs w:val="20"/>
              </w:rPr>
            </w:pPr>
            <w:sdt>
              <w:sdtPr>
                <w:rPr>
                  <w:rFonts w:cs="Arial"/>
                  <w:sz w:val="20"/>
                  <w:szCs w:val="20"/>
                </w:rPr>
                <w:id w:val="-1391416005"/>
                <w14:checkbox>
                  <w14:checked w14:val="0"/>
                  <w14:checkedState w14:val="2612" w14:font="MS Gothic"/>
                  <w14:uncheckedState w14:val="2610" w14:font="MS Gothic"/>
                </w14:checkbox>
              </w:sdtPr>
              <w:sdtEndPr/>
              <w:sdtContent>
                <w:r w:rsidR="00DF0998">
                  <w:rPr>
                    <w:rFonts w:hint="eastAsia" w:ascii="MS Gothic" w:hAnsi="MS Gothic" w:eastAsia="MS Gothic" w:cs="Arial"/>
                    <w:sz w:val="20"/>
                    <w:szCs w:val="20"/>
                  </w:rPr>
                  <w:t>☐</w:t>
                </w:r>
              </w:sdtContent>
            </w:sdt>
            <w:r w:rsidR="00DF0998">
              <w:rPr>
                <w:sz w:val="20"/>
                <w:szCs w:val="20"/>
              </w:rPr>
              <w:t xml:space="preserve"> </w:t>
            </w:r>
            <w:r w:rsidRPr="00DF0998" w:rsidR="00DF0998">
              <w:rPr>
                <w:sz w:val="20"/>
                <w:szCs w:val="20"/>
              </w:rPr>
              <w:t>Some self-reflection</w:t>
            </w:r>
          </w:p>
        </w:tc>
        <w:tc>
          <w:tcPr>
            <w:tcW w:w="3969" w:type="dxa"/>
            <w:tcBorders>
              <w:top w:val="single" w:color="auto" w:sz="4" w:space="0"/>
              <w:left w:val="single" w:color="auto" w:sz="4" w:space="0"/>
              <w:bottom w:val="single" w:color="auto" w:sz="4" w:space="0"/>
              <w:right w:val="single" w:color="auto" w:sz="4" w:space="0"/>
            </w:tcBorders>
            <w:tcMar/>
            <w:hideMark/>
          </w:tcPr>
          <w:p w:rsidR="00642F97" w:rsidRDefault="006A62EA" w14:paraId="197FE6BB" w14:textId="72E24E0D">
            <w:pPr>
              <w:rPr>
                <w:sz w:val="20"/>
                <w:szCs w:val="20"/>
              </w:rPr>
            </w:pPr>
            <w:sdt>
              <w:sdtPr>
                <w:rPr>
                  <w:rFonts w:cs="Arial"/>
                  <w:sz w:val="20"/>
                  <w:szCs w:val="20"/>
                </w:rPr>
                <w:id w:val="1570077919"/>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Specific example provided using </w:t>
            </w:r>
            <w:hyperlink r:id="Re6818f12f29948f9">
              <w:r w:rsidRPr="181C940B" w:rsidR="00642F97">
                <w:rPr>
                  <w:rStyle w:val="Hyperlink"/>
                  <w:sz w:val="20"/>
                  <w:szCs w:val="20"/>
                </w:rPr>
                <w:t>STARS structure</w:t>
              </w:r>
            </w:hyperlink>
            <w:bookmarkStart w:name="_GoBack" w:id="0"/>
            <w:bookmarkEnd w:id="0"/>
          </w:p>
          <w:p w:rsidR="00642F97" w:rsidRDefault="006A62EA" w14:paraId="5AC360A9" w14:textId="77777777">
            <w:pPr>
              <w:rPr>
                <w:sz w:val="20"/>
                <w:szCs w:val="20"/>
              </w:rPr>
            </w:pPr>
            <w:sdt>
              <w:sdtPr>
                <w:rPr>
                  <w:rFonts w:cs="Arial"/>
                  <w:sz w:val="20"/>
                  <w:szCs w:val="20"/>
                </w:rPr>
                <w:id w:val="314846967"/>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Result is articulated well in relation to task</w:t>
            </w:r>
          </w:p>
          <w:p w:rsidR="00642F97" w:rsidRDefault="006A62EA" w14:paraId="14600D3D" w14:textId="74FD8629">
            <w:pPr>
              <w:ind w:left="175" w:hanging="175"/>
              <w:rPr>
                <w:sz w:val="20"/>
                <w:szCs w:val="20"/>
              </w:rPr>
            </w:pPr>
            <w:sdt>
              <w:sdtPr>
                <w:rPr>
                  <w:rFonts w:cs="Arial"/>
                  <w:sz w:val="20"/>
                  <w:szCs w:val="20"/>
                </w:rPr>
                <w:id w:val="85832763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w:t>
            </w:r>
            <w:r w:rsidRPr="00DF0998" w:rsidR="00642F97">
              <w:rPr>
                <w:sz w:val="20"/>
                <w:szCs w:val="20"/>
              </w:rPr>
              <w:t>Powerfu</w:t>
            </w:r>
            <w:r w:rsidR="000440CD">
              <w:rPr>
                <w:sz w:val="20"/>
                <w:szCs w:val="20"/>
              </w:rPr>
              <w:t>l self-reflection showing learning</w:t>
            </w:r>
            <w:r w:rsidRPr="00DF0998" w:rsidR="00642F97">
              <w:rPr>
                <w:sz w:val="20"/>
                <w:szCs w:val="20"/>
              </w:rPr>
              <w:t xml:space="preserve"> &amp;/or what they have developed since</w:t>
            </w:r>
          </w:p>
        </w:tc>
        <w:tc>
          <w:tcPr>
            <w:tcW w:w="3302" w:type="dxa"/>
            <w:tcBorders>
              <w:top w:val="single" w:color="auto" w:sz="4" w:space="0"/>
              <w:left w:val="single" w:color="auto" w:sz="4" w:space="0"/>
              <w:bottom w:val="single" w:color="auto" w:sz="4" w:space="0"/>
              <w:right w:val="single" w:color="auto" w:sz="4" w:space="0"/>
            </w:tcBorders>
            <w:tcMar/>
          </w:tcPr>
          <w:p w:rsidR="00642F97" w:rsidRDefault="006A62EA" w14:paraId="43E88878" w14:textId="77777777">
            <w:pPr>
              <w:rPr>
                <w:sz w:val="20"/>
                <w:szCs w:val="20"/>
              </w:rPr>
            </w:pPr>
            <w:sdt>
              <w:sdtPr>
                <w:rPr>
                  <w:rFonts w:cs="Arial"/>
                  <w:sz w:val="20"/>
                  <w:szCs w:val="20"/>
                </w:rPr>
                <w:id w:val="745385533"/>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Evidence of competency being assessed in multiple ways, articulated with depth showing how they used skill</w:t>
            </w:r>
          </w:p>
          <w:p w:rsidR="00642F97" w:rsidRDefault="006A62EA" w14:paraId="4AC83CFC" w14:textId="77777777">
            <w:pPr>
              <w:rPr>
                <w:sz w:val="20"/>
                <w:szCs w:val="20"/>
              </w:rPr>
            </w:pPr>
            <w:sdt>
              <w:sdtPr>
                <w:rPr>
                  <w:rFonts w:cs="Arial"/>
                  <w:sz w:val="20"/>
                  <w:szCs w:val="20"/>
                </w:rPr>
                <w:id w:val="590586661"/>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Strong example &amp; example not overly used in other answers</w:t>
            </w:r>
          </w:p>
          <w:p w:rsidR="00642F97" w:rsidRDefault="00642F97" w14:paraId="7ED85DC5" w14:textId="77777777">
            <w:pPr>
              <w:rPr>
                <w:sz w:val="20"/>
                <w:szCs w:val="20"/>
              </w:rPr>
            </w:pPr>
          </w:p>
        </w:tc>
        <w:tc>
          <w:tcPr>
            <w:tcW w:w="751" w:type="dxa"/>
            <w:tcBorders>
              <w:top w:val="single" w:color="auto" w:sz="4" w:space="0"/>
              <w:left w:val="single" w:color="auto" w:sz="4" w:space="0"/>
              <w:bottom w:val="single" w:color="auto" w:sz="4" w:space="0"/>
              <w:right w:val="single" w:color="auto" w:sz="4" w:space="0"/>
            </w:tcBorders>
            <w:tcMar/>
          </w:tcPr>
          <w:p w:rsidR="00642F97" w:rsidRDefault="00642F97" w14:paraId="4D9240AF" w14:textId="77777777">
            <w:pPr>
              <w:rPr>
                <w:sz w:val="20"/>
                <w:szCs w:val="20"/>
              </w:rPr>
            </w:pPr>
          </w:p>
        </w:tc>
      </w:tr>
      <w:tr w:rsidR="00642F97" w:rsidTr="181C940B" w14:paraId="17906DA1" w14:textId="77777777">
        <w:trPr>
          <w:trHeight w:val="1115"/>
        </w:trPr>
        <w:tc>
          <w:tcPr>
            <w:tcW w:w="1549" w:type="dxa"/>
            <w:tcBorders>
              <w:top w:val="single" w:color="auto" w:sz="4" w:space="0"/>
              <w:left w:val="single" w:color="auto" w:sz="4" w:space="0"/>
              <w:bottom w:val="single" w:color="auto" w:sz="4" w:space="0"/>
              <w:right w:val="single" w:color="auto" w:sz="4" w:space="0"/>
            </w:tcBorders>
            <w:tcMar/>
            <w:hideMark/>
          </w:tcPr>
          <w:p w:rsidR="00642F97" w:rsidRDefault="00642F97" w14:paraId="6423F2F9" w14:textId="77777777">
            <w:pPr>
              <w:rPr>
                <w:b/>
                <w:sz w:val="20"/>
                <w:szCs w:val="20"/>
              </w:rPr>
            </w:pPr>
            <w:r>
              <w:rPr>
                <w:b/>
                <w:sz w:val="20"/>
                <w:szCs w:val="20"/>
              </w:rPr>
              <w:t>Strengths</w:t>
            </w:r>
          </w:p>
        </w:tc>
        <w:tc>
          <w:tcPr>
            <w:tcW w:w="3124" w:type="dxa"/>
            <w:tcBorders>
              <w:top w:val="single" w:color="auto" w:sz="4" w:space="0"/>
              <w:left w:val="single" w:color="auto" w:sz="4" w:space="0"/>
              <w:bottom w:val="single" w:color="auto" w:sz="4" w:space="0"/>
              <w:right w:val="single" w:color="auto" w:sz="4" w:space="0"/>
            </w:tcBorders>
            <w:tcMar/>
          </w:tcPr>
          <w:p w:rsidR="00642F97" w:rsidRDefault="006A62EA" w14:paraId="522D315E" w14:textId="77777777">
            <w:pPr>
              <w:rPr>
                <w:sz w:val="20"/>
                <w:szCs w:val="20"/>
              </w:rPr>
            </w:pPr>
            <w:sdt>
              <w:sdtPr>
                <w:rPr>
                  <w:rFonts w:cs="Arial"/>
                  <w:sz w:val="20"/>
                  <w:szCs w:val="20"/>
                </w:rPr>
                <w:id w:val="49029560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Provide generic answers</w:t>
            </w:r>
          </w:p>
          <w:p w:rsidR="00642F97" w:rsidRDefault="006A62EA" w14:paraId="2ACBC71B" w14:textId="77777777">
            <w:pPr>
              <w:rPr>
                <w:sz w:val="20"/>
                <w:szCs w:val="20"/>
              </w:rPr>
            </w:pPr>
            <w:sdt>
              <w:sdtPr>
                <w:rPr>
                  <w:rFonts w:cs="Arial"/>
                  <w:sz w:val="20"/>
                  <w:szCs w:val="20"/>
                </w:rPr>
                <w:id w:val="-1456099566"/>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Self-reflection lacking or has overly negative connotations</w:t>
            </w:r>
          </w:p>
          <w:p w:rsidR="00642F97" w:rsidRDefault="00642F97" w14:paraId="66A2161F" w14:textId="77777777">
            <w:pPr>
              <w:rPr>
                <w:rFonts w:cs="Arial"/>
                <w:sz w:val="20"/>
                <w:szCs w:val="20"/>
              </w:rPr>
            </w:pPr>
          </w:p>
        </w:tc>
        <w:tc>
          <w:tcPr>
            <w:tcW w:w="2693" w:type="dxa"/>
            <w:tcBorders>
              <w:top w:val="single" w:color="auto" w:sz="4" w:space="0"/>
              <w:left w:val="single" w:color="auto" w:sz="4" w:space="0"/>
              <w:bottom w:val="single" w:color="auto" w:sz="4" w:space="0"/>
              <w:right w:val="single" w:color="auto" w:sz="4" w:space="0"/>
            </w:tcBorders>
            <w:tcMar/>
            <w:hideMark/>
          </w:tcPr>
          <w:p w:rsidR="00642F97" w:rsidRDefault="006A62EA" w14:paraId="73378FC1" w14:textId="77777777">
            <w:pPr>
              <w:rPr>
                <w:sz w:val="20"/>
                <w:szCs w:val="20"/>
              </w:rPr>
            </w:pPr>
            <w:sdt>
              <w:sdtPr>
                <w:rPr>
                  <w:rFonts w:cs="Arial"/>
                  <w:sz w:val="20"/>
                  <w:szCs w:val="20"/>
                </w:rPr>
                <w:id w:val="-1244023620"/>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Gives specific example to back up strength(s)</w:t>
            </w:r>
          </w:p>
          <w:p w:rsidR="00642F97" w:rsidRDefault="006A62EA" w14:paraId="3592DFEA" w14:textId="77777777">
            <w:pPr>
              <w:rPr>
                <w:sz w:val="20"/>
                <w:szCs w:val="20"/>
              </w:rPr>
            </w:pPr>
            <w:sdt>
              <w:sdtPr>
                <w:rPr>
                  <w:rFonts w:cs="Arial"/>
                  <w:sz w:val="20"/>
                  <w:szCs w:val="20"/>
                </w:rPr>
                <w:id w:val="-1905512492"/>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Articulates what they enjoy doing/what gives them energy/what they are good at</w:t>
            </w:r>
          </w:p>
          <w:p w:rsidR="00642F97" w:rsidRDefault="00642F97" w14:paraId="5EA4F723" w14:textId="77777777">
            <w:pPr>
              <w:rPr>
                <w:rFonts w:cs="Arial"/>
                <w:sz w:val="20"/>
                <w:szCs w:val="20"/>
              </w:rPr>
            </w:pPr>
            <w:r>
              <w:rPr>
                <w:sz w:val="20"/>
                <w:szCs w:val="20"/>
              </w:rPr>
              <w:t xml:space="preserve"> </w:t>
            </w:r>
          </w:p>
        </w:tc>
        <w:tc>
          <w:tcPr>
            <w:tcW w:w="3969" w:type="dxa"/>
            <w:tcBorders>
              <w:top w:val="single" w:color="auto" w:sz="4" w:space="0"/>
              <w:left w:val="single" w:color="auto" w:sz="4" w:space="0"/>
              <w:bottom w:val="single" w:color="auto" w:sz="4" w:space="0"/>
              <w:right w:val="single" w:color="auto" w:sz="4" w:space="0"/>
            </w:tcBorders>
            <w:tcMar/>
            <w:hideMark/>
          </w:tcPr>
          <w:p w:rsidR="00642F97" w:rsidRDefault="006A62EA" w14:paraId="79A9DF77" w14:textId="77777777">
            <w:pPr>
              <w:rPr>
                <w:sz w:val="20"/>
                <w:szCs w:val="20"/>
              </w:rPr>
            </w:pPr>
            <w:sdt>
              <w:sdtPr>
                <w:rPr>
                  <w:rFonts w:cs="Arial"/>
                  <w:sz w:val="20"/>
                  <w:szCs w:val="20"/>
                </w:rPr>
                <w:id w:val="-846785464"/>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Powerful self-reflection</w:t>
            </w:r>
          </w:p>
          <w:p w:rsidR="00642F97" w:rsidRDefault="006A62EA" w14:paraId="04EECBB3" w14:textId="77777777">
            <w:pPr>
              <w:rPr>
                <w:sz w:val="20"/>
                <w:szCs w:val="20"/>
              </w:rPr>
            </w:pPr>
            <w:sdt>
              <w:sdtPr>
                <w:rPr>
                  <w:rFonts w:cs="Arial"/>
                  <w:sz w:val="20"/>
                  <w:szCs w:val="20"/>
                </w:rPr>
                <w:id w:val="-1498649674"/>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A range of specific examples used to back up strength(s) </w:t>
            </w:r>
          </w:p>
          <w:p w:rsidR="00642F97" w:rsidRDefault="006A62EA" w14:paraId="5809420E" w14:textId="77777777">
            <w:pPr>
              <w:rPr>
                <w:rFonts w:cs="Arial"/>
                <w:sz w:val="20"/>
                <w:szCs w:val="20"/>
              </w:rPr>
            </w:pPr>
            <w:sdt>
              <w:sdtPr>
                <w:rPr>
                  <w:rFonts w:cs="Arial"/>
                  <w:sz w:val="20"/>
                  <w:szCs w:val="20"/>
                </w:rPr>
                <w:id w:val="1596212321"/>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rFonts w:cs="Arial"/>
                <w:sz w:val="20"/>
                <w:szCs w:val="20"/>
              </w:rPr>
              <w:t xml:space="preserve"> Delivery is energised and engaging – showing authenticity of answer</w:t>
            </w:r>
          </w:p>
        </w:tc>
        <w:tc>
          <w:tcPr>
            <w:tcW w:w="3302" w:type="dxa"/>
            <w:tcBorders>
              <w:top w:val="single" w:color="auto" w:sz="4" w:space="0"/>
              <w:left w:val="single" w:color="auto" w:sz="4" w:space="0"/>
              <w:bottom w:val="single" w:color="auto" w:sz="4" w:space="0"/>
              <w:right w:val="single" w:color="auto" w:sz="4" w:space="0"/>
            </w:tcBorders>
            <w:tcMar/>
          </w:tcPr>
          <w:p w:rsidR="00642F97" w:rsidRDefault="006A62EA" w14:paraId="7637FD7B" w14:textId="77777777">
            <w:pPr>
              <w:rPr>
                <w:sz w:val="20"/>
                <w:szCs w:val="20"/>
              </w:rPr>
            </w:pPr>
            <w:sdt>
              <w:sdtPr>
                <w:rPr>
                  <w:rFonts w:cs="Arial"/>
                  <w:sz w:val="20"/>
                  <w:szCs w:val="20"/>
                </w:rPr>
                <w:id w:val="1504622081"/>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Excellent self-reflection, clearly aligning strength(s) to the role</w:t>
            </w:r>
          </w:p>
          <w:p w:rsidR="00642F97" w:rsidRDefault="006A62EA" w14:paraId="5D045530" w14:textId="77777777">
            <w:pPr>
              <w:rPr>
                <w:sz w:val="20"/>
                <w:szCs w:val="20"/>
              </w:rPr>
            </w:pPr>
            <w:sdt>
              <w:sdtPr>
                <w:rPr>
                  <w:rFonts w:cs="Arial"/>
                  <w:sz w:val="20"/>
                  <w:szCs w:val="20"/>
                </w:rPr>
                <w:id w:val="1234126561"/>
                <w14:checkbox>
                  <w14:checked w14:val="0"/>
                  <w14:checkedState w14:val="2612" w14:font="MS Gothic"/>
                  <w14:uncheckedState w14:val="2610" w14:font="MS Gothic"/>
                </w14:checkbox>
              </w:sdtPr>
              <w:sdtEndPr/>
              <w:sdtContent>
                <w:r w:rsidR="00642F97">
                  <w:rPr>
                    <w:rFonts w:hint="eastAsia" w:ascii="MS Gothic" w:hAnsi="MS Gothic" w:eastAsia="MS Gothic" w:cs="Arial"/>
                    <w:sz w:val="20"/>
                    <w:szCs w:val="20"/>
                    <w:lang w:val="en-US"/>
                  </w:rPr>
                  <w:t>☐</w:t>
                </w:r>
              </w:sdtContent>
            </w:sdt>
            <w:r w:rsidR="00642F97">
              <w:rPr>
                <w:sz w:val="20"/>
                <w:szCs w:val="20"/>
              </w:rPr>
              <w:t xml:space="preserve"> Examples used are from all areas of life – work, study, hobbies, extra-curricular, volunteering</w:t>
            </w:r>
          </w:p>
          <w:p w:rsidR="00642F97" w:rsidRDefault="00642F97" w14:paraId="0A44F5DF" w14:textId="77777777">
            <w:pPr>
              <w:rPr>
                <w:sz w:val="20"/>
                <w:szCs w:val="20"/>
              </w:rPr>
            </w:pPr>
          </w:p>
        </w:tc>
        <w:tc>
          <w:tcPr>
            <w:tcW w:w="751" w:type="dxa"/>
            <w:tcBorders>
              <w:top w:val="single" w:color="auto" w:sz="4" w:space="0"/>
              <w:left w:val="single" w:color="auto" w:sz="4" w:space="0"/>
              <w:bottom w:val="single" w:color="auto" w:sz="4" w:space="0"/>
              <w:right w:val="single" w:color="auto" w:sz="4" w:space="0"/>
            </w:tcBorders>
            <w:tcMar/>
          </w:tcPr>
          <w:p w:rsidR="00642F97" w:rsidRDefault="00642F97" w14:paraId="129920EA" w14:textId="77777777">
            <w:pPr>
              <w:rPr>
                <w:sz w:val="20"/>
                <w:szCs w:val="20"/>
              </w:rPr>
            </w:pPr>
          </w:p>
        </w:tc>
      </w:tr>
      <w:tr w:rsidR="00642F97" w:rsidTr="181C940B" w14:paraId="1D24B350" w14:textId="77777777">
        <w:trPr>
          <w:trHeight w:val="1043"/>
        </w:trPr>
        <w:tc>
          <w:tcPr>
            <w:tcW w:w="1549" w:type="dxa"/>
            <w:tcBorders>
              <w:top w:val="single" w:color="auto" w:sz="4" w:space="0"/>
              <w:left w:val="single" w:color="auto" w:sz="4" w:space="0"/>
              <w:bottom w:val="single" w:color="auto" w:sz="4" w:space="0"/>
              <w:right w:val="single" w:color="auto" w:sz="4" w:space="0"/>
            </w:tcBorders>
            <w:tcMar/>
          </w:tcPr>
          <w:p w:rsidR="00642F97" w:rsidRDefault="00642F97" w14:paraId="1ACA6AF2" w14:textId="77777777">
            <w:pPr>
              <w:rPr>
                <w:b/>
                <w:sz w:val="20"/>
                <w:szCs w:val="20"/>
              </w:rPr>
            </w:pPr>
            <w:r>
              <w:rPr>
                <w:b/>
                <w:sz w:val="20"/>
                <w:szCs w:val="20"/>
              </w:rPr>
              <w:t xml:space="preserve">Delivery </w:t>
            </w:r>
          </w:p>
          <w:p w:rsidR="00642F97" w:rsidRDefault="00642F97" w14:paraId="627574E4" w14:textId="77777777">
            <w:pPr>
              <w:rPr>
                <w:sz w:val="20"/>
                <w:szCs w:val="20"/>
              </w:rPr>
            </w:pPr>
          </w:p>
        </w:tc>
        <w:tc>
          <w:tcPr>
            <w:tcW w:w="3124" w:type="dxa"/>
            <w:tcBorders>
              <w:top w:val="single" w:color="auto" w:sz="4" w:space="0"/>
              <w:left w:val="single" w:color="auto" w:sz="4" w:space="0"/>
              <w:bottom w:val="single" w:color="auto" w:sz="4" w:space="0"/>
              <w:right w:val="single" w:color="auto" w:sz="4" w:space="0"/>
            </w:tcBorders>
            <w:tcMar/>
            <w:hideMark/>
          </w:tcPr>
          <w:p w:rsidR="00642F97" w:rsidRDefault="006A62EA" w14:paraId="4F124AC2" w14:textId="77777777">
            <w:pPr>
              <w:rPr>
                <w:sz w:val="20"/>
                <w:szCs w:val="20"/>
              </w:rPr>
            </w:pPr>
            <w:sdt>
              <w:sdtPr>
                <w:rPr>
                  <w:rFonts w:cs="Arial"/>
                  <w:sz w:val="20"/>
                  <w:szCs w:val="20"/>
                </w:rPr>
                <w:id w:val="-1508891786"/>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Unclear &amp; appears uncertain</w:t>
            </w:r>
          </w:p>
          <w:p w:rsidR="00642F97" w:rsidRDefault="006A62EA" w14:paraId="0BCADEF4" w14:textId="77777777">
            <w:pPr>
              <w:rPr>
                <w:sz w:val="20"/>
                <w:szCs w:val="20"/>
              </w:rPr>
            </w:pPr>
            <w:sdt>
              <w:sdtPr>
                <w:rPr>
                  <w:rFonts w:cs="Arial"/>
                  <w:sz w:val="20"/>
                  <w:szCs w:val="20"/>
                </w:rPr>
                <w:id w:val="-432509696"/>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Closed body language</w:t>
            </w:r>
          </w:p>
          <w:p w:rsidR="00642F97" w:rsidRDefault="006A62EA" w14:paraId="0D9E39CC" w14:textId="58137C8A">
            <w:pPr>
              <w:rPr>
                <w:sz w:val="20"/>
                <w:szCs w:val="20"/>
              </w:rPr>
            </w:pPr>
            <w:sdt>
              <w:sdtPr>
                <w:rPr>
                  <w:rFonts w:cs="Arial"/>
                  <w:sz w:val="20"/>
                  <w:szCs w:val="20"/>
                </w:rPr>
                <w:id w:val="864867395"/>
                <w14:checkbox>
                  <w14:checked w14:val="0"/>
                  <w14:checkedState w14:val="2612" w14:font="MS Gothic"/>
                  <w14:uncheckedState w14:val="2610" w14:font="MS Gothic"/>
                </w14:checkbox>
              </w:sdtPr>
              <w:sdtEndPr/>
              <w:sdtContent>
                <w:r w:rsidR="00560B62">
                  <w:rPr>
                    <w:rFonts w:hint="eastAsia" w:ascii="MS Gothic" w:hAnsi="MS Gothic" w:eastAsia="MS Gothic" w:cs="Arial"/>
                    <w:sz w:val="20"/>
                    <w:szCs w:val="20"/>
                  </w:rPr>
                  <w:t>☐</w:t>
                </w:r>
              </w:sdtContent>
            </w:sdt>
            <w:r w:rsidR="00642F97">
              <w:rPr>
                <w:sz w:val="20"/>
                <w:szCs w:val="20"/>
              </w:rPr>
              <w:t xml:space="preserve"> Lacks enthusiasm or energy</w:t>
            </w:r>
          </w:p>
          <w:p w:rsidR="00560B62" w:rsidP="00DF0998" w:rsidRDefault="006A62EA" w14:paraId="3850D201" w14:textId="77777777">
            <w:pPr>
              <w:rPr>
                <w:sz w:val="20"/>
                <w:szCs w:val="20"/>
              </w:rPr>
            </w:pPr>
            <w:sdt>
              <w:sdtPr>
                <w:rPr>
                  <w:rFonts w:cs="Arial"/>
                  <w:sz w:val="20"/>
                  <w:szCs w:val="20"/>
                </w:rPr>
                <w:id w:val="-1470661373"/>
                <w14:checkbox>
                  <w14:checked w14:val="0"/>
                  <w14:checkedState w14:val="2612" w14:font="MS Gothic"/>
                  <w14:uncheckedState w14:val="2610" w14:font="MS Gothic"/>
                </w14:checkbox>
              </w:sdtPr>
              <w:sdtEndPr/>
              <w:sdtContent>
                <w:r w:rsidR="00DF0998">
                  <w:rPr>
                    <w:rFonts w:hint="eastAsia" w:ascii="MS Gothic" w:hAnsi="MS Gothic" w:eastAsia="MS Gothic" w:cs="Arial"/>
                    <w:sz w:val="20"/>
                    <w:szCs w:val="20"/>
                  </w:rPr>
                  <w:t>☐</w:t>
                </w:r>
              </w:sdtContent>
            </w:sdt>
            <w:r w:rsidR="00DF0998">
              <w:rPr>
                <w:sz w:val="20"/>
                <w:szCs w:val="20"/>
              </w:rPr>
              <w:t xml:space="preserve"> Didn’t answer the question</w:t>
            </w:r>
          </w:p>
          <w:p w:rsidR="00DF0998" w:rsidP="00DF0998" w:rsidRDefault="00DF0998" w14:paraId="00D7EE64" w14:textId="64C6C3C2">
            <w:pPr>
              <w:rPr>
                <w:sz w:val="20"/>
                <w:szCs w:val="20"/>
              </w:rPr>
            </w:pPr>
          </w:p>
        </w:tc>
        <w:tc>
          <w:tcPr>
            <w:tcW w:w="2693" w:type="dxa"/>
            <w:tcBorders>
              <w:top w:val="single" w:color="auto" w:sz="4" w:space="0"/>
              <w:left w:val="single" w:color="auto" w:sz="4" w:space="0"/>
              <w:bottom w:val="single" w:color="auto" w:sz="4" w:space="0"/>
              <w:right w:val="single" w:color="auto" w:sz="4" w:space="0"/>
            </w:tcBorders>
            <w:tcMar/>
            <w:hideMark/>
          </w:tcPr>
          <w:p w:rsidR="00642F97" w:rsidRDefault="006A62EA" w14:paraId="76E12B32" w14:textId="77777777">
            <w:pPr>
              <w:rPr>
                <w:sz w:val="20"/>
                <w:szCs w:val="20"/>
              </w:rPr>
            </w:pPr>
            <w:sdt>
              <w:sdtPr>
                <w:rPr>
                  <w:rFonts w:cs="Arial"/>
                  <w:sz w:val="20"/>
                  <w:szCs w:val="20"/>
                </w:rPr>
                <w:id w:val="-1617440798"/>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Clear &amp; confident, enthusiastic &amp; energetic</w:t>
            </w:r>
          </w:p>
          <w:p w:rsidR="00642F97" w:rsidRDefault="006A62EA" w14:paraId="37431833" w14:textId="77777777">
            <w:pPr>
              <w:rPr>
                <w:sz w:val="20"/>
                <w:szCs w:val="20"/>
              </w:rPr>
            </w:pPr>
            <w:sdt>
              <w:sdtPr>
                <w:rPr>
                  <w:rFonts w:cs="Arial"/>
                  <w:sz w:val="20"/>
                  <w:szCs w:val="20"/>
                </w:rPr>
                <w:id w:val="-154841191"/>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Open/positive body language</w:t>
            </w:r>
          </w:p>
        </w:tc>
        <w:tc>
          <w:tcPr>
            <w:tcW w:w="3969" w:type="dxa"/>
            <w:tcBorders>
              <w:top w:val="single" w:color="auto" w:sz="4" w:space="0"/>
              <w:left w:val="single" w:color="auto" w:sz="4" w:space="0"/>
              <w:bottom w:val="single" w:color="auto" w:sz="4" w:space="0"/>
              <w:right w:val="single" w:color="auto" w:sz="4" w:space="0"/>
            </w:tcBorders>
            <w:tcMar/>
            <w:hideMark/>
          </w:tcPr>
          <w:p w:rsidR="00642F97" w:rsidRDefault="006A62EA" w14:paraId="24042549" w14:textId="77777777">
            <w:pPr>
              <w:rPr>
                <w:sz w:val="20"/>
                <w:szCs w:val="20"/>
              </w:rPr>
            </w:pPr>
            <w:sdt>
              <w:sdtPr>
                <w:rPr>
                  <w:rFonts w:cs="Arial"/>
                  <w:sz w:val="20"/>
                  <w:szCs w:val="20"/>
                </w:rPr>
                <w:id w:val="-1834979365"/>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Persuasive, powerful, positive language used</w:t>
            </w:r>
          </w:p>
        </w:tc>
        <w:tc>
          <w:tcPr>
            <w:tcW w:w="3302" w:type="dxa"/>
            <w:tcBorders>
              <w:top w:val="single" w:color="auto" w:sz="4" w:space="0"/>
              <w:left w:val="single" w:color="auto" w:sz="4" w:space="0"/>
              <w:bottom w:val="single" w:color="auto" w:sz="4" w:space="0"/>
              <w:right w:val="single" w:color="auto" w:sz="4" w:space="0"/>
            </w:tcBorders>
            <w:tcMar/>
            <w:hideMark/>
          </w:tcPr>
          <w:p w:rsidR="00642F97" w:rsidRDefault="006A62EA" w14:paraId="4E17234E" w14:textId="77777777">
            <w:pPr>
              <w:rPr>
                <w:sz w:val="20"/>
                <w:szCs w:val="20"/>
              </w:rPr>
            </w:pPr>
            <w:sdt>
              <w:sdtPr>
                <w:rPr>
                  <w:rFonts w:cs="Arial"/>
                  <w:sz w:val="20"/>
                  <w:szCs w:val="20"/>
                </w:rPr>
                <w:id w:val="1794242756"/>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Achievement focused and convincing</w:t>
            </w:r>
          </w:p>
          <w:p w:rsidR="00642F97" w:rsidRDefault="006A62EA" w14:paraId="68B2539B" w14:textId="77777777">
            <w:pPr>
              <w:rPr>
                <w:sz w:val="20"/>
                <w:szCs w:val="20"/>
              </w:rPr>
            </w:pPr>
            <w:sdt>
              <w:sdtPr>
                <w:rPr>
                  <w:rFonts w:cs="Arial"/>
                  <w:sz w:val="20"/>
                  <w:szCs w:val="20"/>
                </w:rPr>
                <w:id w:val="-1504971870"/>
                <w14:checkbox>
                  <w14:checked w14:val="0"/>
                  <w14:checkedState w14:val="2612" w14:font="MS Gothic"/>
                  <w14:uncheckedState w14:val="2610" w14:font="MS Gothic"/>
                </w14:checkbox>
              </w:sdtPr>
              <w:sdtEndPr/>
              <w:sdtContent>
                <w:r w:rsidR="00642F97">
                  <w:rPr>
                    <w:rFonts w:ascii="Segoe UI Symbol" w:hAnsi="Segoe UI Symbol" w:eastAsia="MS Gothic" w:cs="Segoe UI Symbol"/>
                    <w:sz w:val="20"/>
                    <w:szCs w:val="20"/>
                  </w:rPr>
                  <w:t>☐</w:t>
                </w:r>
              </w:sdtContent>
            </w:sdt>
            <w:r w:rsidR="00642F97">
              <w:rPr>
                <w:sz w:val="20"/>
                <w:szCs w:val="20"/>
              </w:rPr>
              <w:t xml:space="preserve"> Consistent across interview</w:t>
            </w:r>
          </w:p>
        </w:tc>
        <w:tc>
          <w:tcPr>
            <w:tcW w:w="751" w:type="dxa"/>
            <w:tcBorders>
              <w:top w:val="single" w:color="auto" w:sz="4" w:space="0"/>
              <w:left w:val="single" w:color="auto" w:sz="4" w:space="0"/>
              <w:bottom w:val="single" w:color="auto" w:sz="4" w:space="0"/>
              <w:right w:val="single" w:color="auto" w:sz="4" w:space="0"/>
            </w:tcBorders>
            <w:tcMar/>
          </w:tcPr>
          <w:p w:rsidR="006B78ED" w:rsidRDefault="006B78ED" w14:paraId="1C3E4D35" w14:textId="5A727DFF">
            <w:pPr>
              <w:rPr>
                <w:sz w:val="20"/>
                <w:szCs w:val="20"/>
              </w:rPr>
            </w:pPr>
          </w:p>
          <w:p w:rsidRPr="006B78ED" w:rsidR="006B78ED" w:rsidP="006B78ED" w:rsidRDefault="006B78ED" w14:paraId="0C811E77" w14:textId="77777777">
            <w:pPr>
              <w:rPr>
                <w:sz w:val="20"/>
                <w:szCs w:val="20"/>
              </w:rPr>
            </w:pPr>
          </w:p>
          <w:p w:rsidRPr="006B78ED" w:rsidR="006B78ED" w:rsidP="006B78ED" w:rsidRDefault="006B78ED" w14:paraId="01E21F5B" w14:textId="77777777">
            <w:pPr>
              <w:rPr>
                <w:sz w:val="20"/>
                <w:szCs w:val="20"/>
              </w:rPr>
            </w:pPr>
          </w:p>
          <w:p w:rsidR="006B78ED" w:rsidP="006B78ED" w:rsidRDefault="006B78ED" w14:paraId="7558840A" w14:textId="5AD99437">
            <w:pPr>
              <w:rPr>
                <w:sz w:val="20"/>
                <w:szCs w:val="20"/>
              </w:rPr>
            </w:pPr>
          </w:p>
          <w:p w:rsidR="006B78ED" w:rsidP="006B78ED" w:rsidRDefault="006B78ED" w14:paraId="6817D7A0" w14:textId="75B7F734">
            <w:pPr>
              <w:rPr>
                <w:sz w:val="20"/>
                <w:szCs w:val="20"/>
              </w:rPr>
            </w:pPr>
          </w:p>
          <w:p w:rsidRPr="006B78ED" w:rsidR="00642F97" w:rsidP="006B78ED" w:rsidRDefault="00642F97" w14:paraId="2D937D2E" w14:textId="77777777">
            <w:pPr>
              <w:rPr>
                <w:sz w:val="20"/>
                <w:szCs w:val="20"/>
              </w:rPr>
            </w:pPr>
          </w:p>
        </w:tc>
      </w:tr>
    </w:tbl>
    <w:p w:rsidRPr="000D0A39" w:rsidR="007C4866" w:rsidP="006B78ED" w:rsidRDefault="006653AE" w14:paraId="7FB1EA39" w14:textId="44031545">
      <w:pPr>
        <w:pStyle w:val="Footer"/>
        <w:rPr>
          <w:b/>
        </w:rPr>
      </w:pPr>
      <w:r>
        <w:t>You should aim to achieve a score of 16 before you attend your actual interview</w:t>
      </w:r>
      <w:r w:rsidRPr="000D0A39">
        <w:rPr>
          <w:b/>
        </w:rPr>
        <w:t>.</w:t>
      </w:r>
    </w:p>
    <w:sectPr w:rsidRPr="000D0A39" w:rsidR="007C4866" w:rsidSect="00FD5E7A">
      <w:headerReference w:type="default" r:id="rId13"/>
      <w:footerReference w:type="default" r:id="rId14"/>
      <w:pgSz w:w="16838" w:h="11906" w:orient="landscape"/>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8F" w:rsidP="0015638F" w:rsidRDefault="0015638F" w14:paraId="25AF7F58" w14:textId="77777777">
      <w:pPr>
        <w:spacing w:after="0" w:line="240" w:lineRule="auto"/>
      </w:pPr>
      <w:r>
        <w:separator/>
      </w:r>
    </w:p>
  </w:endnote>
  <w:endnote w:type="continuationSeparator" w:id="0">
    <w:p w:rsidR="0015638F" w:rsidP="0015638F" w:rsidRDefault="0015638F" w14:paraId="351E11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6C" w:rsidP="0069476C" w:rsidRDefault="0069476C" w14:paraId="25501426" w14:textId="550913A3">
    <w:pPr>
      <w:tabs>
        <w:tab w:val="center" w:pos="4513"/>
        <w:tab w:val="right" w:pos="9026"/>
      </w:tabs>
      <w:spacing w:after="0" w:line="240" w:lineRule="auto"/>
      <w:jc w:val="right"/>
    </w:pPr>
    <w:r>
      <w:t>University of Leicester,</w:t>
    </w:r>
    <w:r w:rsidR="006B78ED">
      <w:t xml:space="preserve"> Career Development Service 2020</w:t>
    </w:r>
  </w:p>
  <w:p w:rsidR="0069476C" w:rsidRDefault="0069476C" w14:paraId="61DE76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8F" w:rsidP="0015638F" w:rsidRDefault="0015638F" w14:paraId="5BDEAD41" w14:textId="77777777">
      <w:pPr>
        <w:spacing w:after="0" w:line="240" w:lineRule="auto"/>
      </w:pPr>
      <w:r>
        <w:separator/>
      </w:r>
    </w:p>
  </w:footnote>
  <w:footnote w:type="continuationSeparator" w:id="0">
    <w:p w:rsidR="0015638F" w:rsidP="0015638F" w:rsidRDefault="0015638F" w14:paraId="6A0944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C1C0F" w:rsidRDefault="00C7311D" w14:paraId="68E4FC5B" w14:textId="4DE05047">
    <w:pPr>
      <w:pStyle w:val="Header"/>
    </w:pPr>
    <w:r w:rsidRPr="00E5162A">
      <w:rPr>
        <w:noProof/>
        <w:lang w:eastAsia="en-GB"/>
      </w:rPr>
      <w:drawing>
        <wp:anchor distT="0" distB="0" distL="114300" distR="114300" simplePos="0" relativeHeight="251662336" behindDoc="0" locked="0" layoutInCell="1" allowOverlap="1" wp14:anchorId="4AACF681" wp14:editId="31749726">
          <wp:simplePos x="0" y="0"/>
          <wp:positionH relativeFrom="margin">
            <wp:align>left</wp:align>
          </wp:positionH>
          <wp:positionV relativeFrom="paragraph">
            <wp:posOffset>320749</wp:posOffset>
          </wp:positionV>
          <wp:extent cx="1112293" cy="296611"/>
          <wp:effectExtent l="0" t="0" r="0" b="8255"/>
          <wp:wrapSquare wrapText="bothSides"/>
          <wp:docPr id="1" name="Picture 1" descr="C:\Users\nk218\AppData\Local\Microsoft\Windows\Temporary Internet Files\Content.Outlook\S25CO1WG\Uni of Le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218\AppData\Local\Microsoft\Windows\Temporary Internet Files\Content.Outlook\S25CO1WG\Uni of Lei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293" cy="296611"/>
                  </a:xfrm>
                  <a:prstGeom prst="rect">
                    <a:avLst/>
                  </a:prstGeom>
                  <a:noFill/>
                  <a:ln>
                    <a:noFill/>
                  </a:ln>
                </pic:spPr>
              </pic:pic>
            </a:graphicData>
          </a:graphic>
          <wp14:sizeRelH relativeFrom="page">
            <wp14:pctWidth>0</wp14:pctWidth>
          </wp14:sizeRelH>
          <wp14:sizeRelV relativeFrom="page">
            <wp14:pctHeight>0</wp14:pctHeight>
          </wp14:sizeRelV>
        </wp:anchor>
      </w:drawing>
    </w:r>
    <w:r w:rsidR="00BC1C0F">
      <w:tab/>
    </w:r>
    <w:r w:rsidR="00BC1C0F">
      <w:tab/>
    </w:r>
    <w:r w:rsidR="00BC1C0F">
      <w:tab/>
    </w:r>
    <w:r w:rsidR="00BC1C0F">
      <w:tab/>
    </w:r>
    <w:r w:rsidR="00BC1C0F">
      <w:tab/>
    </w:r>
    <w:r w:rsidR="00BC1C0F">
      <w:tab/>
    </w:r>
    <w:r w:rsidR="00BC1C0F">
      <w:tab/>
    </w:r>
    <w:r w:rsidR="00BC1C0F">
      <w:tab/>
    </w:r>
    <w:r w:rsidR="181C940B">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AB7"/>
    <w:multiLevelType w:val="hybridMultilevel"/>
    <w:tmpl w:val="3646954C"/>
    <w:lvl w:ilvl="0" w:tplc="EB745DC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DE07E6"/>
    <w:multiLevelType w:val="hybridMultilevel"/>
    <w:tmpl w:val="994A1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9303F5"/>
    <w:multiLevelType w:val="hybridMultilevel"/>
    <w:tmpl w:val="E4FAF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B90859"/>
    <w:multiLevelType w:val="hybridMultilevel"/>
    <w:tmpl w:val="E5C2D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FF0B2C"/>
    <w:multiLevelType w:val="hybridMultilevel"/>
    <w:tmpl w:val="40D8E8B0"/>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5" w15:restartNumberingAfterBreak="0">
    <w:nsid w:val="31D85B02"/>
    <w:multiLevelType w:val="hybridMultilevel"/>
    <w:tmpl w:val="6646F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CB7B1B"/>
    <w:multiLevelType w:val="hybridMultilevel"/>
    <w:tmpl w:val="269C84FE"/>
    <w:lvl w:ilvl="0" w:tplc="EB745DC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D96CFC"/>
    <w:multiLevelType w:val="hybridMultilevel"/>
    <w:tmpl w:val="C2AA8B98"/>
    <w:lvl w:ilvl="0" w:tplc="EB745DC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6D28CF"/>
    <w:multiLevelType w:val="hybridMultilevel"/>
    <w:tmpl w:val="86863F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D304C50"/>
    <w:multiLevelType w:val="hybridMultilevel"/>
    <w:tmpl w:val="086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6C460E"/>
    <w:multiLevelType w:val="hybridMultilevel"/>
    <w:tmpl w:val="8A16D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F12A52"/>
    <w:multiLevelType w:val="hybridMultilevel"/>
    <w:tmpl w:val="6BEA7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10"/>
  </w:num>
  <w:num w:numId="4">
    <w:abstractNumId w:val="2"/>
  </w:num>
  <w:num w:numId="5">
    <w:abstractNumId w:val="11"/>
  </w:num>
  <w:num w:numId="6">
    <w:abstractNumId w:val="3"/>
  </w:num>
  <w:num w:numId="7">
    <w:abstractNumId w:val="8"/>
  </w:num>
  <w:num w:numId="8">
    <w:abstractNumId w:val="6"/>
  </w:num>
  <w:num w:numId="9">
    <w:abstractNumId w:val="0"/>
  </w:num>
  <w:num w:numId="10">
    <w:abstractNumId w:val="7"/>
  </w:num>
  <w:num w:numId="11">
    <w:abstractNumId w:val="4"/>
  </w:num>
  <w:num w:numId="12">
    <w:abstractNumId w:val="9"/>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8F"/>
    <w:rsid w:val="000338F0"/>
    <w:rsid w:val="000440CD"/>
    <w:rsid w:val="000529BF"/>
    <w:rsid w:val="00057D62"/>
    <w:rsid w:val="00083C22"/>
    <w:rsid w:val="000D0A39"/>
    <w:rsid w:val="000E79DD"/>
    <w:rsid w:val="001110DF"/>
    <w:rsid w:val="0015638F"/>
    <w:rsid w:val="001F6232"/>
    <w:rsid w:val="00282A6F"/>
    <w:rsid w:val="003235BF"/>
    <w:rsid w:val="00352A9E"/>
    <w:rsid w:val="00372B9B"/>
    <w:rsid w:val="003A5EFF"/>
    <w:rsid w:val="003B7351"/>
    <w:rsid w:val="003C32EE"/>
    <w:rsid w:val="00421E30"/>
    <w:rsid w:val="00426E2A"/>
    <w:rsid w:val="00472683"/>
    <w:rsid w:val="00513DC6"/>
    <w:rsid w:val="00516A33"/>
    <w:rsid w:val="00560B62"/>
    <w:rsid w:val="0056512F"/>
    <w:rsid w:val="005E399B"/>
    <w:rsid w:val="005F5EE9"/>
    <w:rsid w:val="00642F97"/>
    <w:rsid w:val="00652B8D"/>
    <w:rsid w:val="006653AE"/>
    <w:rsid w:val="00693D89"/>
    <w:rsid w:val="0069476C"/>
    <w:rsid w:val="006A62EA"/>
    <w:rsid w:val="006B2631"/>
    <w:rsid w:val="006B78ED"/>
    <w:rsid w:val="00712BEA"/>
    <w:rsid w:val="00743B14"/>
    <w:rsid w:val="00777304"/>
    <w:rsid w:val="007A1435"/>
    <w:rsid w:val="007A37D2"/>
    <w:rsid w:val="007C4866"/>
    <w:rsid w:val="007D74BF"/>
    <w:rsid w:val="007F0B23"/>
    <w:rsid w:val="007F5A54"/>
    <w:rsid w:val="008067F6"/>
    <w:rsid w:val="008768DD"/>
    <w:rsid w:val="008A2E4F"/>
    <w:rsid w:val="008E4969"/>
    <w:rsid w:val="008E4D2C"/>
    <w:rsid w:val="008F46C2"/>
    <w:rsid w:val="00926BC1"/>
    <w:rsid w:val="0094010E"/>
    <w:rsid w:val="009B5802"/>
    <w:rsid w:val="009C1186"/>
    <w:rsid w:val="009D554D"/>
    <w:rsid w:val="00A31EEC"/>
    <w:rsid w:val="00A9628E"/>
    <w:rsid w:val="00AF6C06"/>
    <w:rsid w:val="00B21B10"/>
    <w:rsid w:val="00B54DB0"/>
    <w:rsid w:val="00BC1C0F"/>
    <w:rsid w:val="00BF3350"/>
    <w:rsid w:val="00BF4EF7"/>
    <w:rsid w:val="00C01B4D"/>
    <w:rsid w:val="00C01BCA"/>
    <w:rsid w:val="00C24E53"/>
    <w:rsid w:val="00C47483"/>
    <w:rsid w:val="00C533EE"/>
    <w:rsid w:val="00C7311D"/>
    <w:rsid w:val="00CB097C"/>
    <w:rsid w:val="00CC5448"/>
    <w:rsid w:val="00CD4FF3"/>
    <w:rsid w:val="00CE1E13"/>
    <w:rsid w:val="00D171F6"/>
    <w:rsid w:val="00D20557"/>
    <w:rsid w:val="00DC3B78"/>
    <w:rsid w:val="00DF0998"/>
    <w:rsid w:val="00E06555"/>
    <w:rsid w:val="00E4681B"/>
    <w:rsid w:val="00E641F5"/>
    <w:rsid w:val="00F36F07"/>
    <w:rsid w:val="00F867D9"/>
    <w:rsid w:val="00FD2BC0"/>
    <w:rsid w:val="00FD5E7A"/>
    <w:rsid w:val="00FE27CB"/>
    <w:rsid w:val="00FF18B6"/>
    <w:rsid w:val="181C940B"/>
    <w:rsid w:val="3425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F376992"/>
  <w15:docId w15:val="{7F8C032A-40A3-43A7-AA86-15A248CB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63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638F"/>
  </w:style>
  <w:style w:type="paragraph" w:styleId="BalloonText">
    <w:name w:val="Balloon Text"/>
    <w:basedOn w:val="Normal"/>
    <w:link w:val="BalloonTextChar"/>
    <w:uiPriority w:val="99"/>
    <w:semiHidden/>
    <w:unhideWhenUsed/>
    <w:rsid w:val="001563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5638F"/>
    <w:rPr>
      <w:rFonts w:ascii="Tahoma" w:hAnsi="Tahoma" w:cs="Tahoma"/>
      <w:sz w:val="16"/>
      <w:szCs w:val="16"/>
    </w:rPr>
  </w:style>
  <w:style w:type="table" w:styleId="TableGrid">
    <w:name w:val="Table Grid"/>
    <w:basedOn w:val="TableNormal"/>
    <w:uiPriority w:val="59"/>
    <w:rsid w:val="00156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5638F"/>
    <w:pPr>
      <w:ind w:left="720"/>
      <w:contextualSpacing/>
    </w:pPr>
  </w:style>
  <w:style w:type="paragraph" w:styleId="Footer">
    <w:name w:val="footer"/>
    <w:basedOn w:val="Normal"/>
    <w:link w:val="FooterChar"/>
    <w:uiPriority w:val="99"/>
    <w:unhideWhenUsed/>
    <w:rsid w:val="001563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638F"/>
  </w:style>
  <w:style w:type="character" w:styleId="CommentReference">
    <w:name w:val="annotation reference"/>
    <w:basedOn w:val="DefaultParagraphFont"/>
    <w:uiPriority w:val="99"/>
    <w:semiHidden/>
    <w:unhideWhenUsed/>
    <w:rsid w:val="000338F0"/>
    <w:rPr>
      <w:sz w:val="16"/>
      <w:szCs w:val="16"/>
    </w:rPr>
  </w:style>
  <w:style w:type="paragraph" w:styleId="CommentText">
    <w:name w:val="annotation text"/>
    <w:basedOn w:val="Normal"/>
    <w:link w:val="CommentTextChar"/>
    <w:uiPriority w:val="99"/>
    <w:semiHidden/>
    <w:unhideWhenUsed/>
    <w:rsid w:val="000338F0"/>
    <w:pPr>
      <w:spacing w:line="240" w:lineRule="auto"/>
    </w:pPr>
    <w:rPr>
      <w:sz w:val="20"/>
      <w:szCs w:val="20"/>
    </w:rPr>
  </w:style>
  <w:style w:type="character" w:styleId="CommentTextChar" w:customStyle="1">
    <w:name w:val="Comment Text Char"/>
    <w:basedOn w:val="DefaultParagraphFont"/>
    <w:link w:val="CommentText"/>
    <w:uiPriority w:val="99"/>
    <w:semiHidden/>
    <w:rsid w:val="000338F0"/>
    <w:rPr>
      <w:sz w:val="20"/>
      <w:szCs w:val="20"/>
    </w:rPr>
  </w:style>
  <w:style w:type="paragraph" w:styleId="CommentSubject">
    <w:name w:val="annotation subject"/>
    <w:basedOn w:val="CommentText"/>
    <w:next w:val="CommentText"/>
    <w:link w:val="CommentSubjectChar"/>
    <w:uiPriority w:val="99"/>
    <w:semiHidden/>
    <w:unhideWhenUsed/>
    <w:rsid w:val="000338F0"/>
    <w:rPr>
      <w:b/>
      <w:bCs/>
    </w:rPr>
  </w:style>
  <w:style w:type="character" w:styleId="CommentSubjectChar" w:customStyle="1">
    <w:name w:val="Comment Subject Char"/>
    <w:basedOn w:val="CommentTextChar"/>
    <w:link w:val="CommentSubject"/>
    <w:uiPriority w:val="99"/>
    <w:semiHidden/>
    <w:rsid w:val="000338F0"/>
    <w:rPr>
      <w:b/>
      <w:bCs/>
      <w:sz w:val="20"/>
      <w:szCs w:val="20"/>
    </w:rPr>
  </w:style>
  <w:style w:type="character" w:styleId="Hyperlink">
    <w:name w:val="Hyperlink"/>
    <w:basedOn w:val="DefaultParagraphFont"/>
    <w:uiPriority w:val="99"/>
    <w:unhideWhenUsed/>
    <w:rsid w:val="00F867D9"/>
    <w:rPr>
      <w:color w:val="0000FF" w:themeColor="hyperlink"/>
      <w:u w:val="single"/>
    </w:rPr>
  </w:style>
  <w:style w:type="character" w:styleId="PlaceholderText">
    <w:name w:val="Placeholder Text"/>
    <w:basedOn w:val="DefaultParagraphFont"/>
    <w:uiPriority w:val="99"/>
    <w:semiHidden/>
    <w:rsid w:val="007D74BF"/>
    <w:rPr>
      <w:color w:val="808080"/>
    </w:rPr>
  </w:style>
  <w:style w:type="paragraph" w:styleId="Title">
    <w:name w:val="Title"/>
    <w:basedOn w:val="Normal"/>
    <w:next w:val="Normal"/>
    <w:link w:val="TitleChar"/>
    <w:uiPriority w:val="10"/>
    <w:qFormat/>
    <w:rsid w:val="001F6232"/>
    <w:pPr>
      <w:spacing w:after="0" w:line="240" w:lineRule="auto"/>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uiPriority w:val="10"/>
    <w:rsid w:val="001F6232"/>
    <w:rPr>
      <w:rFonts w:asciiTheme="majorHAnsi" w:hAnsiTheme="majorHAnsi" w:eastAsiaTheme="majorEastAsia" w:cstheme="majorBidi"/>
      <w:spacing w:val="-10"/>
      <w:kern w:val="28"/>
      <w:sz w:val="40"/>
      <w:szCs w:val="56"/>
    </w:rPr>
  </w:style>
  <w:style w:type="character" w:styleId="FollowedHyperlink">
    <w:name w:val="FollowedHyperlink"/>
    <w:basedOn w:val="DefaultParagraphFont"/>
    <w:uiPriority w:val="99"/>
    <w:semiHidden/>
    <w:unhideWhenUsed/>
    <w:rsid w:val="006A6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605">
      <w:bodyDiv w:val="1"/>
      <w:marLeft w:val="0"/>
      <w:marRight w:val="0"/>
      <w:marTop w:val="0"/>
      <w:marBottom w:val="0"/>
      <w:divBdr>
        <w:top w:val="none" w:sz="0" w:space="0" w:color="auto"/>
        <w:left w:val="none" w:sz="0" w:space="0" w:color="auto"/>
        <w:bottom w:val="none" w:sz="0" w:space="0" w:color="auto"/>
        <w:right w:val="none" w:sz="0" w:space="0" w:color="auto"/>
      </w:divBdr>
    </w:div>
    <w:div w:id="600527026">
      <w:bodyDiv w:val="1"/>
      <w:marLeft w:val="0"/>
      <w:marRight w:val="0"/>
      <w:marTop w:val="0"/>
      <w:marBottom w:val="0"/>
      <w:divBdr>
        <w:top w:val="none" w:sz="0" w:space="0" w:color="auto"/>
        <w:left w:val="none" w:sz="0" w:space="0" w:color="auto"/>
        <w:bottom w:val="none" w:sz="0" w:space="0" w:color="auto"/>
        <w:right w:val="none" w:sz="0" w:space="0" w:color="auto"/>
      </w:divBdr>
    </w:div>
    <w:div w:id="1161390091">
      <w:bodyDiv w:val="1"/>
      <w:marLeft w:val="0"/>
      <w:marRight w:val="0"/>
      <w:marTop w:val="0"/>
      <w:marBottom w:val="0"/>
      <w:divBdr>
        <w:top w:val="none" w:sz="0" w:space="0" w:color="auto"/>
        <w:left w:val="none" w:sz="0" w:space="0" w:color="auto"/>
        <w:bottom w:val="none" w:sz="0" w:space="0" w:color="auto"/>
        <w:right w:val="none" w:sz="0" w:space="0" w:color="auto"/>
      </w:divBdr>
    </w:div>
    <w:div w:id="1204097179">
      <w:bodyDiv w:val="1"/>
      <w:marLeft w:val="0"/>
      <w:marRight w:val="0"/>
      <w:marTop w:val="0"/>
      <w:marBottom w:val="0"/>
      <w:divBdr>
        <w:top w:val="none" w:sz="0" w:space="0" w:color="auto"/>
        <w:left w:val="none" w:sz="0" w:space="0" w:color="auto"/>
        <w:bottom w:val="none" w:sz="0" w:space="0" w:color="auto"/>
        <w:right w:val="none" w:sz="0" w:space="0" w:color="auto"/>
      </w:divBdr>
    </w:div>
    <w:div w:id="14856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studentservices@le.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le.ac.uk/career-development-service/interviews-and-assessments/interviews" TargetMode="External" Id="R2b933401768d4bc3" /><Relationship Type="http://schemas.openxmlformats.org/officeDocument/2006/relationships/hyperlink" Target="https://le.ac.uk/career-development-service/interviews-and-assessments/stars-technique" TargetMode="External" Id="Re6818f12f29948f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CEEB78B824FD4836CBCD8FF8AAC00"/>
        <w:category>
          <w:name w:val="General"/>
          <w:gallery w:val="placeholder"/>
        </w:category>
        <w:types>
          <w:type w:val="bbPlcHdr"/>
        </w:types>
        <w:behaviors>
          <w:behavior w:val="content"/>
        </w:behaviors>
        <w:guid w:val="{26111490-53BF-47B8-BD41-A35BC9050457}"/>
      </w:docPartPr>
      <w:docPartBody>
        <w:p w:rsidR="00D319EA" w:rsidRDefault="00B21B10" w:rsidP="00B21B10">
          <w:pPr>
            <w:pStyle w:val="526CEEB78B824FD4836CBCD8FF8AAC00"/>
          </w:pPr>
          <w:r w:rsidRPr="00BD71D4">
            <w:rPr>
              <w:rStyle w:val="PlaceholderText"/>
            </w:rPr>
            <w:t>Click here to enter a date.</w:t>
          </w:r>
        </w:p>
      </w:docPartBody>
    </w:docPart>
    <w:docPart>
      <w:docPartPr>
        <w:name w:val="A88B9452890D41D6A194348785E64A98"/>
        <w:category>
          <w:name w:val="General"/>
          <w:gallery w:val="placeholder"/>
        </w:category>
        <w:types>
          <w:type w:val="bbPlcHdr"/>
        </w:types>
        <w:behaviors>
          <w:behavior w:val="content"/>
        </w:behaviors>
        <w:guid w:val="{264D442E-7AF8-42AA-BB43-856C4809F5B9}"/>
      </w:docPartPr>
      <w:docPartBody>
        <w:p w:rsidR="00D319EA" w:rsidRDefault="00B21B10" w:rsidP="00B21B10">
          <w:pPr>
            <w:pStyle w:val="A88B9452890D41D6A194348785E64A98"/>
          </w:pPr>
          <w:r w:rsidRPr="00BD71D4">
            <w:rPr>
              <w:rStyle w:val="PlaceholderText"/>
            </w:rPr>
            <w:t>Click here to enter a date.</w:t>
          </w:r>
        </w:p>
      </w:docPartBody>
    </w:docPart>
    <w:docPart>
      <w:docPartPr>
        <w:name w:val="249B169422224CFBB5049F41AA278300"/>
        <w:category>
          <w:name w:val="General"/>
          <w:gallery w:val="placeholder"/>
        </w:category>
        <w:types>
          <w:type w:val="bbPlcHdr"/>
        </w:types>
        <w:behaviors>
          <w:behavior w:val="content"/>
        </w:behaviors>
        <w:guid w:val="{57AF0CC3-4968-4771-939C-3BC039BA211C}"/>
      </w:docPartPr>
      <w:docPartBody>
        <w:p w:rsidR="00D319EA" w:rsidRDefault="00B21B10" w:rsidP="00B21B10">
          <w:pPr>
            <w:pStyle w:val="249B169422224CFBB5049F41AA278300"/>
          </w:pPr>
          <w:r w:rsidRPr="00BD71D4">
            <w:rPr>
              <w:rStyle w:val="PlaceholderText"/>
            </w:rPr>
            <w:t>Click here to enter a date.</w:t>
          </w:r>
        </w:p>
      </w:docPartBody>
    </w:docPart>
    <w:docPart>
      <w:docPartPr>
        <w:name w:val="C131801B4BFA44F2B5C31E1770497821"/>
        <w:category>
          <w:name w:val="General"/>
          <w:gallery w:val="placeholder"/>
        </w:category>
        <w:types>
          <w:type w:val="bbPlcHdr"/>
        </w:types>
        <w:behaviors>
          <w:behavior w:val="content"/>
        </w:behaviors>
        <w:guid w:val="{76738582-A734-49B2-A2B7-7ACBB5CFEDA9}"/>
      </w:docPartPr>
      <w:docPartBody>
        <w:p w:rsidR="00D319EA" w:rsidRDefault="00B21B10" w:rsidP="00B21B10">
          <w:pPr>
            <w:pStyle w:val="C131801B4BFA44F2B5C31E1770497821"/>
          </w:pPr>
          <w:r w:rsidRPr="00BD71D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67"/>
    <w:rsid w:val="003138DE"/>
    <w:rsid w:val="004F6467"/>
    <w:rsid w:val="006B2F92"/>
    <w:rsid w:val="00B21B10"/>
    <w:rsid w:val="00D3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B10"/>
    <w:rPr>
      <w:color w:val="808080"/>
    </w:rPr>
  </w:style>
  <w:style w:type="paragraph" w:customStyle="1" w:styleId="C55C8EF952A4416CB54151512B88C913">
    <w:name w:val="C55C8EF952A4416CB54151512B88C913"/>
    <w:rsid w:val="004F6467"/>
  </w:style>
  <w:style w:type="paragraph" w:customStyle="1" w:styleId="5E095EAEDB46497983FDBC55C1A9F65E">
    <w:name w:val="5E095EAEDB46497983FDBC55C1A9F65E"/>
    <w:rsid w:val="004F6467"/>
  </w:style>
  <w:style w:type="paragraph" w:customStyle="1" w:styleId="5330392BBE184B1DA5FD9E4959C598E4">
    <w:name w:val="5330392BBE184B1DA5FD9E4959C598E4"/>
    <w:rsid w:val="004F6467"/>
  </w:style>
  <w:style w:type="paragraph" w:customStyle="1" w:styleId="3C305EB1106A4CA3ACCD050E6DA048A1">
    <w:name w:val="3C305EB1106A4CA3ACCD050E6DA048A1"/>
    <w:rsid w:val="004F6467"/>
  </w:style>
  <w:style w:type="paragraph" w:customStyle="1" w:styleId="9AF32E37C16F414B80DFEBB945CDFEA0">
    <w:name w:val="9AF32E37C16F414B80DFEBB945CDFEA0"/>
    <w:rsid w:val="004F6467"/>
  </w:style>
  <w:style w:type="paragraph" w:customStyle="1" w:styleId="04A1533170314EAE8E5CBE4D73C20C5C">
    <w:name w:val="04A1533170314EAE8E5CBE4D73C20C5C"/>
    <w:rsid w:val="003138DE"/>
  </w:style>
  <w:style w:type="paragraph" w:customStyle="1" w:styleId="2C5DEC75151E4E6F95F2D686875C5920">
    <w:name w:val="2C5DEC75151E4E6F95F2D686875C5920"/>
    <w:rsid w:val="003138DE"/>
  </w:style>
  <w:style w:type="paragraph" w:customStyle="1" w:styleId="89CBE54FB5274048A383D1D52246BECA">
    <w:name w:val="89CBE54FB5274048A383D1D52246BECA"/>
    <w:rsid w:val="003138DE"/>
  </w:style>
  <w:style w:type="paragraph" w:customStyle="1" w:styleId="C5E5B1B0FF414D90BF992948AA03170A">
    <w:name w:val="C5E5B1B0FF414D90BF992948AA03170A"/>
    <w:rsid w:val="003138DE"/>
  </w:style>
  <w:style w:type="paragraph" w:customStyle="1" w:styleId="A5FF7F44D0794EFEB95E14134C2515E7">
    <w:name w:val="A5FF7F44D0794EFEB95E14134C2515E7"/>
    <w:rsid w:val="00B21B10"/>
  </w:style>
  <w:style w:type="paragraph" w:customStyle="1" w:styleId="526CEEB78B824FD4836CBCD8FF8AAC00">
    <w:name w:val="526CEEB78B824FD4836CBCD8FF8AAC00"/>
    <w:rsid w:val="00B21B10"/>
  </w:style>
  <w:style w:type="paragraph" w:customStyle="1" w:styleId="A88B9452890D41D6A194348785E64A98">
    <w:name w:val="A88B9452890D41D6A194348785E64A98"/>
    <w:rsid w:val="00B21B10"/>
  </w:style>
  <w:style w:type="paragraph" w:customStyle="1" w:styleId="ABD666AE62B64D38ACAEC9F78804016E">
    <w:name w:val="ABD666AE62B64D38ACAEC9F78804016E"/>
    <w:rsid w:val="00B21B10"/>
  </w:style>
  <w:style w:type="paragraph" w:customStyle="1" w:styleId="249B169422224CFBB5049F41AA278300">
    <w:name w:val="249B169422224CFBB5049F41AA278300"/>
    <w:rsid w:val="00B21B10"/>
  </w:style>
  <w:style w:type="paragraph" w:customStyle="1" w:styleId="C131801B4BFA44F2B5C31E1770497821">
    <w:name w:val="C131801B4BFA44F2B5C31E1770497821"/>
    <w:rsid w:val="00B21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7E682-634A-4A2A-81FB-8E37121D4EDC}">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870EAD4-94FA-4984-804C-14780AF4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520c-b26c-4bc5-af06-f10b2b968ee9"/>
    <ds:schemaRef ds:uri="7b4769d2-8b76-46ad-9987-645ff3681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7B984-7F60-4882-A60D-ABD356CFBE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nk218</dc:creator>
  <lastModifiedBy>Lowry, Rose</lastModifiedBy>
  <revision>6</revision>
  <lastPrinted>2016-07-15T09:05:00.0000000Z</lastPrinted>
  <dcterms:created xsi:type="dcterms:W3CDTF">2018-09-27T10:43:00.0000000Z</dcterms:created>
  <dcterms:modified xsi:type="dcterms:W3CDTF">2020-09-20T20:35:30.4178946Z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