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0F120" w14:textId="77777777" w:rsidR="007A19FE" w:rsidRDefault="004874ED">
      <w:pPr>
        <w:pStyle w:val="BodyText"/>
        <w:ind w:left="120"/>
        <w:rPr>
          <w:rFonts w:ascii="Times New Roman"/>
          <w:sz w:val="20"/>
        </w:rPr>
      </w:pPr>
      <w:r>
        <w:rPr>
          <w:rFonts w:ascii="Times New Roman"/>
          <w:noProof/>
          <w:sz w:val="20"/>
        </w:rPr>
        <w:drawing>
          <wp:inline distT="0" distB="0" distL="0" distR="0" wp14:anchorId="13E612F5" wp14:editId="78527F10">
            <wp:extent cx="4314825" cy="514350"/>
            <wp:effectExtent l="0" t="0" r="0" b="0"/>
            <wp:docPr id="1" name="Image 1" descr="University of Leicester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University of Leicester logo"/>
                    <pic:cNvPicPr/>
                  </pic:nvPicPr>
                  <pic:blipFill>
                    <a:blip r:embed="rId4" cstate="print"/>
                    <a:stretch>
                      <a:fillRect/>
                    </a:stretch>
                  </pic:blipFill>
                  <pic:spPr>
                    <a:xfrm>
                      <a:off x="0" y="0"/>
                      <a:ext cx="4314825" cy="514350"/>
                    </a:xfrm>
                    <a:prstGeom prst="rect">
                      <a:avLst/>
                    </a:prstGeom>
                  </pic:spPr>
                </pic:pic>
              </a:graphicData>
            </a:graphic>
          </wp:inline>
        </w:drawing>
      </w:r>
    </w:p>
    <w:p w14:paraId="6F5F0A26" w14:textId="77777777" w:rsidR="007A19FE" w:rsidRDefault="007A19FE">
      <w:pPr>
        <w:pStyle w:val="BodyText"/>
        <w:rPr>
          <w:rFonts w:ascii="Times New Roman"/>
          <w:sz w:val="20"/>
        </w:rPr>
      </w:pPr>
    </w:p>
    <w:p w14:paraId="2C15567B" w14:textId="77777777" w:rsidR="007A19FE" w:rsidRDefault="004874ED">
      <w:pPr>
        <w:pStyle w:val="Title"/>
      </w:pPr>
      <w:bookmarkStart w:id="0" w:name="Induction_Checklist"/>
      <w:bookmarkEnd w:id="0"/>
      <w:r>
        <w:t>Induction</w:t>
      </w:r>
      <w:r>
        <w:rPr>
          <w:spacing w:val="-10"/>
        </w:rPr>
        <w:t xml:space="preserve"> </w:t>
      </w:r>
      <w:r>
        <w:rPr>
          <w:spacing w:val="-2"/>
        </w:rPr>
        <w:t>Checklist</w:t>
      </w:r>
    </w:p>
    <w:p w14:paraId="49A37E21" w14:textId="77777777" w:rsidR="007A19FE" w:rsidRDefault="004874ED">
      <w:pPr>
        <w:pStyle w:val="BodyText"/>
        <w:spacing w:before="30"/>
        <w:ind w:left="122" w:right="127"/>
        <w:jc w:val="both"/>
      </w:pPr>
      <w:bookmarkStart w:id="1" w:name="A_well_thought_out_induction_will_provid"/>
      <w:bookmarkEnd w:id="1"/>
      <w:r>
        <w:t>A well thought out induction will provide your new starter with all the relevant information they need when starting their role and help them to settle in and feel part of the team. Below are some suggestions for a checklist and induction schedule covering</w:t>
      </w:r>
      <w:r>
        <w:t xml:space="preserve"> areas you may want to include as part of your new starter induction:</w:t>
      </w:r>
    </w:p>
    <w:p w14:paraId="202AA2D7" w14:textId="77777777" w:rsidR="007A19FE" w:rsidRDefault="007A19FE">
      <w:pPr>
        <w:pStyle w:val="BodyText"/>
        <w:rPr>
          <w:sz w:val="20"/>
        </w:rPr>
      </w:pPr>
    </w:p>
    <w:p w14:paraId="1EB5C655" w14:textId="77777777" w:rsidR="007A19FE" w:rsidRDefault="007A19FE">
      <w:pPr>
        <w:pStyle w:val="BodyText"/>
        <w:spacing w:before="3"/>
        <w:rPr>
          <w:sz w:val="17"/>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2"/>
        <w:gridCol w:w="4064"/>
        <w:gridCol w:w="1650"/>
        <w:gridCol w:w="1700"/>
      </w:tblGrid>
      <w:tr w:rsidR="007A19FE" w14:paraId="68E0A189" w14:textId="77777777">
        <w:trPr>
          <w:trHeight w:val="865"/>
        </w:trPr>
        <w:tc>
          <w:tcPr>
            <w:tcW w:w="9886" w:type="dxa"/>
            <w:gridSpan w:val="4"/>
          </w:tcPr>
          <w:p w14:paraId="3E867582" w14:textId="77777777" w:rsidR="007A19FE" w:rsidRDefault="007A19FE">
            <w:pPr>
              <w:pStyle w:val="TableParagraph"/>
              <w:spacing w:before="1"/>
              <w:rPr>
                <w:sz w:val="28"/>
              </w:rPr>
            </w:pPr>
          </w:p>
          <w:p w14:paraId="4756D2C5" w14:textId="77777777" w:rsidR="007A19FE" w:rsidRDefault="004874ED">
            <w:pPr>
              <w:pStyle w:val="TableParagraph"/>
              <w:ind w:left="3466" w:right="3340"/>
              <w:jc w:val="center"/>
              <w:rPr>
                <w:b/>
              </w:rPr>
            </w:pPr>
            <w:bookmarkStart w:id="2" w:name="Before_the_first_day"/>
            <w:bookmarkEnd w:id="2"/>
            <w:r>
              <w:rPr>
                <w:b/>
              </w:rPr>
              <w:t>Before</w:t>
            </w:r>
            <w:r>
              <w:rPr>
                <w:b/>
                <w:spacing w:val="-5"/>
              </w:rPr>
              <w:t xml:space="preserve"> </w:t>
            </w:r>
            <w:r>
              <w:rPr>
                <w:b/>
              </w:rPr>
              <w:t>the</w:t>
            </w:r>
            <w:r>
              <w:rPr>
                <w:b/>
                <w:spacing w:val="-4"/>
              </w:rPr>
              <w:t xml:space="preserve"> </w:t>
            </w:r>
            <w:r>
              <w:rPr>
                <w:b/>
              </w:rPr>
              <w:t>first</w:t>
            </w:r>
            <w:r>
              <w:rPr>
                <w:b/>
                <w:spacing w:val="-1"/>
              </w:rPr>
              <w:t xml:space="preserve"> </w:t>
            </w:r>
            <w:r>
              <w:rPr>
                <w:b/>
                <w:spacing w:val="-5"/>
              </w:rPr>
              <w:t>day</w:t>
            </w:r>
          </w:p>
        </w:tc>
      </w:tr>
      <w:tr w:rsidR="007A19FE" w14:paraId="4C7FB91C" w14:textId="77777777">
        <w:trPr>
          <w:trHeight w:val="694"/>
        </w:trPr>
        <w:tc>
          <w:tcPr>
            <w:tcW w:w="2472" w:type="dxa"/>
          </w:tcPr>
          <w:p w14:paraId="0CA1FA09" w14:textId="77777777" w:rsidR="007A19FE" w:rsidRDefault="004874ED">
            <w:pPr>
              <w:pStyle w:val="TableParagraph"/>
              <w:spacing w:before="35"/>
              <w:ind w:left="224"/>
              <w:rPr>
                <w:b/>
              </w:rPr>
            </w:pPr>
            <w:bookmarkStart w:id="3" w:name="Activity"/>
            <w:bookmarkEnd w:id="3"/>
            <w:r>
              <w:rPr>
                <w:b/>
                <w:spacing w:val="-2"/>
              </w:rPr>
              <w:t>Activity</w:t>
            </w:r>
          </w:p>
        </w:tc>
        <w:tc>
          <w:tcPr>
            <w:tcW w:w="4064" w:type="dxa"/>
          </w:tcPr>
          <w:p w14:paraId="3D01E903" w14:textId="77777777" w:rsidR="007A19FE" w:rsidRDefault="004874ED">
            <w:pPr>
              <w:pStyle w:val="TableParagraph"/>
              <w:spacing w:before="35"/>
              <w:ind w:left="224"/>
              <w:rPr>
                <w:b/>
              </w:rPr>
            </w:pPr>
            <w:bookmarkStart w:id="4" w:name="Information"/>
            <w:bookmarkEnd w:id="4"/>
            <w:r>
              <w:rPr>
                <w:b/>
                <w:spacing w:val="-2"/>
              </w:rPr>
              <w:t>Information</w:t>
            </w:r>
          </w:p>
        </w:tc>
        <w:tc>
          <w:tcPr>
            <w:tcW w:w="1650" w:type="dxa"/>
          </w:tcPr>
          <w:p w14:paraId="0D54E558" w14:textId="77777777" w:rsidR="007A19FE" w:rsidRDefault="004874ED">
            <w:pPr>
              <w:pStyle w:val="TableParagraph"/>
              <w:spacing w:before="35"/>
              <w:ind w:left="224"/>
              <w:rPr>
                <w:b/>
              </w:rPr>
            </w:pPr>
            <w:bookmarkStart w:id="5" w:name="Action_date"/>
            <w:bookmarkEnd w:id="5"/>
            <w:r>
              <w:rPr>
                <w:b/>
              </w:rPr>
              <w:t>Action</w:t>
            </w:r>
            <w:r>
              <w:rPr>
                <w:b/>
                <w:spacing w:val="-3"/>
              </w:rPr>
              <w:t xml:space="preserve"> </w:t>
            </w:r>
            <w:r>
              <w:rPr>
                <w:b/>
                <w:spacing w:val="-4"/>
              </w:rPr>
              <w:t>date</w:t>
            </w:r>
          </w:p>
        </w:tc>
        <w:tc>
          <w:tcPr>
            <w:tcW w:w="1700" w:type="dxa"/>
          </w:tcPr>
          <w:p w14:paraId="0CEF1EDD" w14:textId="77777777" w:rsidR="007A19FE" w:rsidRDefault="004874ED">
            <w:pPr>
              <w:pStyle w:val="TableParagraph"/>
              <w:spacing w:before="35"/>
              <w:ind w:left="224"/>
              <w:rPr>
                <w:b/>
              </w:rPr>
            </w:pPr>
            <w:bookmarkStart w:id="6" w:name="Completed"/>
            <w:bookmarkEnd w:id="6"/>
            <w:r>
              <w:rPr>
                <w:b/>
                <w:spacing w:val="-2"/>
              </w:rPr>
              <w:t>Completed</w:t>
            </w:r>
          </w:p>
        </w:tc>
      </w:tr>
      <w:tr w:rsidR="007A19FE" w14:paraId="7B46FCEB" w14:textId="77777777">
        <w:trPr>
          <w:trHeight w:val="831"/>
        </w:trPr>
        <w:tc>
          <w:tcPr>
            <w:tcW w:w="2472" w:type="dxa"/>
          </w:tcPr>
          <w:p w14:paraId="5AED432F" w14:textId="77777777" w:rsidR="007A19FE" w:rsidRDefault="004874ED">
            <w:pPr>
              <w:pStyle w:val="TableParagraph"/>
              <w:spacing w:before="36"/>
              <w:ind w:left="224"/>
              <w:rPr>
                <w:b/>
                <w:sz w:val="20"/>
              </w:rPr>
            </w:pPr>
            <w:bookmarkStart w:id="7" w:name="Arrival"/>
            <w:bookmarkEnd w:id="7"/>
            <w:r>
              <w:rPr>
                <w:b/>
                <w:spacing w:val="-2"/>
                <w:sz w:val="20"/>
              </w:rPr>
              <w:t>Arrival</w:t>
            </w:r>
          </w:p>
        </w:tc>
        <w:tc>
          <w:tcPr>
            <w:tcW w:w="4064" w:type="dxa"/>
          </w:tcPr>
          <w:p w14:paraId="5B373E03" w14:textId="77777777" w:rsidR="007A19FE" w:rsidRDefault="004874ED">
            <w:pPr>
              <w:pStyle w:val="TableParagraph"/>
              <w:spacing w:before="35"/>
              <w:ind w:left="224"/>
            </w:pPr>
            <w:bookmarkStart w:id="8" w:name="Contact_new_employee_to_discuss_first_da"/>
            <w:bookmarkEnd w:id="8"/>
            <w:r>
              <w:t>Contact</w:t>
            </w:r>
            <w:r>
              <w:rPr>
                <w:spacing w:val="-10"/>
              </w:rPr>
              <w:t xml:space="preserve"> </w:t>
            </w:r>
            <w:r>
              <w:t>new</w:t>
            </w:r>
            <w:r>
              <w:rPr>
                <w:spacing w:val="-8"/>
              </w:rPr>
              <w:t xml:space="preserve"> </w:t>
            </w:r>
            <w:r>
              <w:t>employee</w:t>
            </w:r>
            <w:r>
              <w:rPr>
                <w:spacing w:val="-9"/>
              </w:rPr>
              <w:t xml:space="preserve"> </w:t>
            </w:r>
            <w:r>
              <w:t>to</w:t>
            </w:r>
            <w:r>
              <w:rPr>
                <w:spacing w:val="-9"/>
              </w:rPr>
              <w:t xml:space="preserve"> </w:t>
            </w:r>
            <w:r>
              <w:t>discuss</w:t>
            </w:r>
            <w:r>
              <w:rPr>
                <w:spacing w:val="-9"/>
              </w:rPr>
              <w:t xml:space="preserve"> </w:t>
            </w:r>
            <w:r>
              <w:t>first day arrival arrangements.</w:t>
            </w:r>
          </w:p>
        </w:tc>
        <w:tc>
          <w:tcPr>
            <w:tcW w:w="1650" w:type="dxa"/>
          </w:tcPr>
          <w:p w14:paraId="7152CE0E" w14:textId="77777777" w:rsidR="007A19FE" w:rsidRDefault="007A19FE">
            <w:pPr>
              <w:pStyle w:val="TableParagraph"/>
              <w:rPr>
                <w:rFonts w:ascii="Times New Roman"/>
              </w:rPr>
            </w:pPr>
          </w:p>
        </w:tc>
        <w:tc>
          <w:tcPr>
            <w:tcW w:w="1700" w:type="dxa"/>
          </w:tcPr>
          <w:p w14:paraId="10B7EE8B" w14:textId="77777777" w:rsidR="007A19FE" w:rsidRDefault="007A19FE">
            <w:pPr>
              <w:pStyle w:val="TableParagraph"/>
              <w:rPr>
                <w:rFonts w:ascii="Times New Roman"/>
              </w:rPr>
            </w:pPr>
          </w:p>
        </w:tc>
      </w:tr>
      <w:tr w:rsidR="007A19FE" w14:paraId="7184B1B9" w14:textId="77777777">
        <w:trPr>
          <w:trHeight w:val="1084"/>
        </w:trPr>
        <w:tc>
          <w:tcPr>
            <w:tcW w:w="2472" w:type="dxa"/>
          </w:tcPr>
          <w:p w14:paraId="6D61CCF0" w14:textId="77777777" w:rsidR="007A19FE" w:rsidRDefault="004874ED">
            <w:pPr>
              <w:pStyle w:val="TableParagraph"/>
              <w:spacing w:before="36"/>
              <w:ind w:left="224"/>
              <w:rPr>
                <w:b/>
                <w:sz w:val="20"/>
              </w:rPr>
            </w:pPr>
            <w:bookmarkStart w:id="9" w:name="Adjustments"/>
            <w:bookmarkEnd w:id="9"/>
            <w:r>
              <w:rPr>
                <w:b/>
                <w:spacing w:val="-2"/>
                <w:sz w:val="20"/>
              </w:rPr>
              <w:t>Adjustments</w:t>
            </w:r>
          </w:p>
        </w:tc>
        <w:tc>
          <w:tcPr>
            <w:tcW w:w="4064" w:type="dxa"/>
          </w:tcPr>
          <w:p w14:paraId="5BFFFFE8" w14:textId="77777777" w:rsidR="007A19FE" w:rsidRDefault="004874ED">
            <w:pPr>
              <w:pStyle w:val="TableParagraph"/>
              <w:spacing w:before="35"/>
              <w:ind w:left="224" w:right="308"/>
              <w:jc w:val="both"/>
            </w:pPr>
            <w:bookmarkStart w:id="10" w:name="If_additional_adjustments_have_been_iden"/>
            <w:bookmarkEnd w:id="10"/>
            <w:r>
              <w:t>If additional adjustments have been identified</w:t>
            </w:r>
            <w:r>
              <w:rPr>
                <w:spacing w:val="-6"/>
              </w:rPr>
              <w:t xml:space="preserve"> </w:t>
            </w:r>
            <w:r>
              <w:t>by</w:t>
            </w:r>
            <w:r>
              <w:rPr>
                <w:spacing w:val="-10"/>
              </w:rPr>
              <w:t xml:space="preserve"> </w:t>
            </w:r>
            <w:r>
              <w:t>the</w:t>
            </w:r>
            <w:r>
              <w:rPr>
                <w:spacing w:val="-8"/>
              </w:rPr>
              <w:t xml:space="preserve"> </w:t>
            </w:r>
            <w:r>
              <w:t>new</w:t>
            </w:r>
            <w:r>
              <w:rPr>
                <w:spacing w:val="-9"/>
              </w:rPr>
              <w:t xml:space="preserve"> </w:t>
            </w:r>
            <w:r>
              <w:t>starter,</w:t>
            </w:r>
            <w:r>
              <w:rPr>
                <w:spacing w:val="-9"/>
              </w:rPr>
              <w:t xml:space="preserve"> </w:t>
            </w:r>
            <w:r>
              <w:t>contact them to discuss in more detail.</w:t>
            </w:r>
          </w:p>
        </w:tc>
        <w:tc>
          <w:tcPr>
            <w:tcW w:w="1650" w:type="dxa"/>
          </w:tcPr>
          <w:p w14:paraId="070956B4" w14:textId="77777777" w:rsidR="007A19FE" w:rsidRDefault="007A19FE">
            <w:pPr>
              <w:pStyle w:val="TableParagraph"/>
              <w:rPr>
                <w:rFonts w:ascii="Times New Roman"/>
              </w:rPr>
            </w:pPr>
          </w:p>
        </w:tc>
        <w:tc>
          <w:tcPr>
            <w:tcW w:w="1700" w:type="dxa"/>
          </w:tcPr>
          <w:p w14:paraId="0C4FEEB1" w14:textId="77777777" w:rsidR="007A19FE" w:rsidRDefault="007A19FE">
            <w:pPr>
              <w:pStyle w:val="TableParagraph"/>
              <w:rPr>
                <w:rFonts w:ascii="Times New Roman"/>
              </w:rPr>
            </w:pPr>
          </w:p>
        </w:tc>
      </w:tr>
      <w:tr w:rsidR="007A19FE" w14:paraId="40ED9FCE" w14:textId="77777777">
        <w:trPr>
          <w:trHeight w:val="758"/>
        </w:trPr>
        <w:tc>
          <w:tcPr>
            <w:tcW w:w="2472" w:type="dxa"/>
          </w:tcPr>
          <w:p w14:paraId="0AA2F39B" w14:textId="77777777" w:rsidR="007A19FE" w:rsidRDefault="004874ED">
            <w:pPr>
              <w:pStyle w:val="TableParagraph"/>
              <w:spacing w:before="36"/>
              <w:ind w:left="224"/>
              <w:rPr>
                <w:b/>
                <w:sz w:val="20"/>
              </w:rPr>
            </w:pPr>
            <w:bookmarkStart w:id="11" w:name="IT_and_security_access"/>
            <w:bookmarkEnd w:id="11"/>
            <w:r>
              <w:rPr>
                <w:b/>
                <w:sz w:val="20"/>
              </w:rPr>
              <w:t>IT</w:t>
            </w:r>
            <w:r>
              <w:rPr>
                <w:b/>
                <w:spacing w:val="-3"/>
                <w:sz w:val="20"/>
              </w:rPr>
              <w:t xml:space="preserve"> </w:t>
            </w:r>
            <w:r>
              <w:rPr>
                <w:b/>
                <w:sz w:val="20"/>
              </w:rPr>
              <w:t>and</w:t>
            </w:r>
            <w:r>
              <w:rPr>
                <w:b/>
                <w:spacing w:val="-3"/>
                <w:sz w:val="20"/>
              </w:rPr>
              <w:t xml:space="preserve"> </w:t>
            </w:r>
            <w:r>
              <w:rPr>
                <w:b/>
                <w:sz w:val="20"/>
              </w:rPr>
              <w:t>security</w:t>
            </w:r>
            <w:r>
              <w:rPr>
                <w:b/>
                <w:spacing w:val="-2"/>
                <w:sz w:val="20"/>
              </w:rPr>
              <w:t xml:space="preserve"> access</w:t>
            </w:r>
          </w:p>
        </w:tc>
        <w:tc>
          <w:tcPr>
            <w:tcW w:w="4064" w:type="dxa"/>
          </w:tcPr>
          <w:p w14:paraId="28683C47" w14:textId="77777777" w:rsidR="007A19FE" w:rsidRDefault="004874ED">
            <w:pPr>
              <w:pStyle w:val="TableParagraph"/>
              <w:ind w:left="110" w:right="152"/>
            </w:pPr>
            <w:r>
              <w:t>Request</w:t>
            </w:r>
            <w:r>
              <w:rPr>
                <w:spacing w:val="-9"/>
              </w:rPr>
              <w:t xml:space="preserve"> </w:t>
            </w:r>
            <w:r>
              <w:t>relevant</w:t>
            </w:r>
            <w:r>
              <w:rPr>
                <w:spacing w:val="-9"/>
              </w:rPr>
              <w:t xml:space="preserve"> </w:t>
            </w:r>
            <w:r>
              <w:t>IT</w:t>
            </w:r>
            <w:r>
              <w:rPr>
                <w:spacing w:val="-12"/>
              </w:rPr>
              <w:t xml:space="preserve"> </w:t>
            </w:r>
            <w:r>
              <w:t>and</w:t>
            </w:r>
            <w:r>
              <w:rPr>
                <w:spacing w:val="-10"/>
              </w:rPr>
              <w:t xml:space="preserve"> </w:t>
            </w:r>
            <w:r>
              <w:t>security access and an email account.</w:t>
            </w:r>
          </w:p>
        </w:tc>
        <w:tc>
          <w:tcPr>
            <w:tcW w:w="1650" w:type="dxa"/>
          </w:tcPr>
          <w:p w14:paraId="41DD47C2" w14:textId="77777777" w:rsidR="007A19FE" w:rsidRDefault="007A19FE">
            <w:pPr>
              <w:pStyle w:val="TableParagraph"/>
              <w:rPr>
                <w:rFonts w:ascii="Times New Roman"/>
              </w:rPr>
            </w:pPr>
          </w:p>
        </w:tc>
        <w:tc>
          <w:tcPr>
            <w:tcW w:w="1700" w:type="dxa"/>
          </w:tcPr>
          <w:p w14:paraId="6116C0C1" w14:textId="77777777" w:rsidR="007A19FE" w:rsidRDefault="007A19FE">
            <w:pPr>
              <w:pStyle w:val="TableParagraph"/>
              <w:rPr>
                <w:rFonts w:ascii="Times New Roman"/>
              </w:rPr>
            </w:pPr>
          </w:p>
        </w:tc>
      </w:tr>
      <w:tr w:rsidR="007A19FE" w14:paraId="55D80658" w14:textId="77777777">
        <w:trPr>
          <w:trHeight w:val="1000"/>
        </w:trPr>
        <w:tc>
          <w:tcPr>
            <w:tcW w:w="2472" w:type="dxa"/>
          </w:tcPr>
          <w:p w14:paraId="771866B1" w14:textId="77777777" w:rsidR="007A19FE" w:rsidRDefault="004874ED">
            <w:pPr>
              <w:pStyle w:val="TableParagraph"/>
              <w:spacing w:before="36"/>
              <w:ind w:left="224"/>
              <w:rPr>
                <w:b/>
                <w:sz w:val="20"/>
              </w:rPr>
            </w:pPr>
            <w:bookmarkStart w:id="12" w:name="Workstation_setup"/>
            <w:bookmarkEnd w:id="12"/>
            <w:r>
              <w:rPr>
                <w:b/>
                <w:sz w:val="20"/>
              </w:rPr>
              <w:t>Workstation</w:t>
            </w:r>
            <w:r>
              <w:rPr>
                <w:b/>
                <w:spacing w:val="-6"/>
                <w:sz w:val="20"/>
              </w:rPr>
              <w:t xml:space="preserve"> </w:t>
            </w:r>
            <w:r>
              <w:rPr>
                <w:b/>
                <w:spacing w:val="-4"/>
                <w:sz w:val="20"/>
              </w:rPr>
              <w:t>setup</w:t>
            </w:r>
          </w:p>
        </w:tc>
        <w:tc>
          <w:tcPr>
            <w:tcW w:w="4064" w:type="dxa"/>
          </w:tcPr>
          <w:p w14:paraId="7E2891BA" w14:textId="77777777" w:rsidR="007A19FE" w:rsidRDefault="004874ED">
            <w:pPr>
              <w:pStyle w:val="TableParagraph"/>
              <w:spacing w:before="119"/>
              <w:ind w:left="216" w:right="97"/>
              <w:jc w:val="both"/>
            </w:pPr>
            <w:r>
              <w:t>Ensure their workstation, IT</w:t>
            </w:r>
            <w:r>
              <w:rPr>
                <w:spacing w:val="40"/>
              </w:rPr>
              <w:t xml:space="preserve"> </w:t>
            </w:r>
            <w:r>
              <w:t>equipment and office, if applicable,</w:t>
            </w:r>
            <w:r>
              <w:rPr>
                <w:spacing w:val="40"/>
              </w:rPr>
              <w:t xml:space="preserve"> </w:t>
            </w:r>
            <w:r>
              <w:t>are ready for their arrival.</w:t>
            </w:r>
          </w:p>
        </w:tc>
        <w:tc>
          <w:tcPr>
            <w:tcW w:w="1650" w:type="dxa"/>
          </w:tcPr>
          <w:p w14:paraId="756B8F78" w14:textId="77777777" w:rsidR="007A19FE" w:rsidRDefault="007A19FE">
            <w:pPr>
              <w:pStyle w:val="TableParagraph"/>
              <w:rPr>
                <w:rFonts w:ascii="Times New Roman"/>
              </w:rPr>
            </w:pPr>
          </w:p>
        </w:tc>
        <w:tc>
          <w:tcPr>
            <w:tcW w:w="1700" w:type="dxa"/>
          </w:tcPr>
          <w:p w14:paraId="3A6BD505" w14:textId="77777777" w:rsidR="007A19FE" w:rsidRDefault="007A19FE">
            <w:pPr>
              <w:pStyle w:val="TableParagraph"/>
              <w:rPr>
                <w:rFonts w:ascii="Times New Roman"/>
              </w:rPr>
            </w:pPr>
          </w:p>
        </w:tc>
      </w:tr>
      <w:tr w:rsidR="007A19FE" w14:paraId="16E327F2" w14:textId="77777777">
        <w:trPr>
          <w:trHeight w:val="1517"/>
        </w:trPr>
        <w:tc>
          <w:tcPr>
            <w:tcW w:w="2472" w:type="dxa"/>
          </w:tcPr>
          <w:p w14:paraId="5B783C87" w14:textId="77777777" w:rsidR="007A19FE" w:rsidRDefault="004874ED">
            <w:pPr>
              <w:pStyle w:val="TableParagraph"/>
              <w:spacing w:before="36"/>
              <w:ind w:left="224"/>
              <w:rPr>
                <w:b/>
                <w:sz w:val="20"/>
              </w:rPr>
            </w:pPr>
            <w:bookmarkStart w:id="13" w:name="Notify_colleagues"/>
            <w:bookmarkEnd w:id="13"/>
            <w:r>
              <w:rPr>
                <w:b/>
                <w:sz w:val="20"/>
              </w:rPr>
              <w:t>Notify</w:t>
            </w:r>
            <w:r>
              <w:rPr>
                <w:b/>
                <w:spacing w:val="-2"/>
                <w:sz w:val="20"/>
              </w:rPr>
              <w:t xml:space="preserve"> colleagues</w:t>
            </w:r>
          </w:p>
        </w:tc>
        <w:tc>
          <w:tcPr>
            <w:tcW w:w="4064" w:type="dxa"/>
          </w:tcPr>
          <w:p w14:paraId="2EB6E9BA" w14:textId="77777777" w:rsidR="007A19FE" w:rsidRDefault="004874ED">
            <w:pPr>
              <w:pStyle w:val="TableParagraph"/>
              <w:ind w:left="110"/>
            </w:pPr>
            <w:r>
              <w:t>Notify departmental colleagues of the new team member’s start date and assign support for times during the induction</w:t>
            </w:r>
            <w:r>
              <w:rPr>
                <w:spacing w:val="-6"/>
              </w:rPr>
              <w:t xml:space="preserve"> </w:t>
            </w:r>
            <w:r>
              <w:t>period</w:t>
            </w:r>
            <w:r>
              <w:rPr>
                <w:spacing w:val="-7"/>
              </w:rPr>
              <w:t xml:space="preserve"> </w:t>
            </w:r>
            <w:r>
              <w:t>when</w:t>
            </w:r>
            <w:r>
              <w:rPr>
                <w:spacing w:val="-7"/>
              </w:rPr>
              <w:t xml:space="preserve"> </w:t>
            </w:r>
            <w:r>
              <w:t>you</w:t>
            </w:r>
            <w:r>
              <w:rPr>
                <w:spacing w:val="-7"/>
              </w:rPr>
              <w:t xml:space="preserve"> </w:t>
            </w:r>
            <w:r>
              <w:t>may</w:t>
            </w:r>
            <w:r>
              <w:rPr>
                <w:spacing w:val="-7"/>
              </w:rPr>
              <w:t xml:space="preserve"> </w:t>
            </w:r>
            <w:r>
              <w:t>not</w:t>
            </w:r>
            <w:r>
              <w:rPr>
                <w:spacing w:val="-8"/>
              </w:rPr>
              <w:t xml:space="preserve"> </w:t>
            </w:r>
            <w:r>
              <w:t xml:space="preserve">be </w:t>
            </w:r>
            <w:r>
              <w:rPr>
                <w:spacing w:val="-2"/>
              </w:rPr>
              <w:t>available.</w:t>
            </w:r>
          </w:p>
        </w:tc>
        <w:tc>
          <w:tcPr>
            <w:tcW w:w="1650" w:type="dxa"/>
          </w:tcPr>
          <w:p w14:paraId="3A314083" w14:textId="77777777" w:rsidR="007A19FE" w:rsidRDefault="007A19FE">
            <w:pPr>
              <w:pStyle w:val="TableParagraph"/>
              <w:rPr>
                <w:rFonts w:ascii="Times New Roman"/>
              </w:rPr>
            </w:pPr>
          </w:p>
        </w:tc>
        <w:tc>
          <w:tcPr>
            <w:tcW w:w="1700" w:type="dxa"/>
          </w:tcPr>
          <w:p w14:paraId="0E84C76C" w14:textId="77777777" w:rsidR="007A19FE" w:rsidRDefault="007A19FE">
            <w:pPr>
              <w:pStyle w:val="TableParagraph"/>
              <w:rPr>
                <w:rFonts w:ascii="Times New Roman"/>
              </w:rPr>
            </w:pPr>
          </w:p>
        </w:tc>
      </w:tr>
      <w:tr w:rsidR="007A19FE" w14:paraId="3F7C52DE" w14:textId="77777777">
        <w:trPr>
          <w:trHeight w:val="757"/>
        </w:trPr>
        <w:tc>
          <w:tcPr>
            <w:tcW w:w="2472" w:type="dxa"/>
          </w:tcPr>
          <w:p w14:paraId="23801AC0" w14:textId="77777777" w:rsidR="007A19FE" w:rsidRDefault="004874ED">
            <w:pPr>
              <w:pStyle w:val="TableParagraph"/>
              <w:spacing w:before="119"/>
              <w:ind w:left="217"/>
              <w:rPr>
                <w:b/>
              </w:rPr>
            </w:pPr>
            <w:r>
              <w:rPr>
                <w:b/>
              </w:rPr>
              <w:t>Induction</w:t>
            </w:r>
            <w:r>
              <w:rPr>
                <w:b/>
                <w:spacing w:val="-7"/>
              </w:rPr>
              <w:t xml:space="preserve"> </w:t>
            </w:r>
            <w:r>
              <w:rPr>
                <w:b/>
                <w:spacing w:val="-2"/>
              </w:rPr>
              <w:t>Schedule</w:t>
            </w:r>
          </w:p>
        </w:tc>
        <w:tc>
          <w:tcPr>
            <w:tcW w:w="4064" w:type="dxa"/>
          </w:tcPr>
          <w:p w14:paraId="048EF532" w14:textId="77777777" w:rsidR="007A19FE" w:rsidRDefault="004874ED">
            <w:pPr>
              <w:pStyle w:val="TableParagraph"/>
              <w:ind w:left="194"/>
            </w:pPr>
            <w:r>
              <w:t>Design</w:t>
            </w:r>
            <w:r>
              <w:rPr>
                <w:spacing w:val="80"/>
              </w:rPr>
              <w:t xml:space="preserve"> </w:t>
            </w:r>
            <w:r>
              <w:t>an</w:t>
            </w:r>
            <w:r>
              <w:rPr>
                <w:spacing w:val="80"/>
              </w:rPr>
              <w:t xml:space="preserve"> </w:t>
            </w:r>
            <w:r>
              <w:t>induction</w:t>
            </w:r>
            <w:r>
              <w:rPr>
                <w:spacing w:val="80"/>
              </w:rPr>
              <w:t xml:space="preserve"> </w:t>
            </w:r>
            <w:proofErr w:type="spellStart"/>
            <w:r>
              <w:t>programme</w:t>
            </w:r>
            <w:proofErr w:type="spellEnd"/>
            <w:r>
              <w:rPr>
                <w:spacing w:val="80"/>
              </w:rPr>
              <w:t xml:space="preserve"> </w:t>
            </w:r>
            <w:r>
              <w:t>to cover</w:t>
            </w:r>
            <w:r>
              <w:rPr>
                <w:spacing w:val="11"/>
              </w:rPr>
              <w:t xml:space="preserve"> </w:t>
            </w:r>
            <w:r>
              <w:t>a</w:t>
            </w:r>
            <w:r>
              <w:rPr>
                <w:spacing w:val="12"/>
              </w:rPr>
              <w:t xml:space="preserve"> </w:t>
            </w:r>
            <w:r>
              <w:t>schedule</w:t>
            </w:r>
            <w:r>
              <w:rPr>
                <w:spacing w:val="14"/>
              </w:rPr>
              <w:t xml:space="preserve"> </w:t>
            </w:r>
            <w:r>
              <w:t>of</w:t>
            </w:r>
            <w:r>
              <w:rPr>
                <w:spacing w:val="12"/>
              </w:rPr>
              <w:t xml:space="preserve"> </w:t>
            </w:r>
            <w:r>
              <w:t>activities</w:t>
            </w:r>
            <w:r>
              <w:rPr>
                <w:spacing w:val="14"/>
              </w:rPr>
              <w:t xml:space="preserve"> </w:t>
            </w:r>
            <w:r>
              <w:t>over</w:t>
            </w:r>
            <w:r>
              <w:rPr>
                <w:spacing w:val="12"/>
              </w:rPr>
              <w:t xml:space="preserve"> </w:t>
            </w:r>
            <w:r>
              <w:rPr>
                <w:spacing w:val="-5"/>
              </w:rPr>
              <w:t>the</w:t>
            </w:r>
          </w:p>
          <w:p w14:paraId="7B61308A" w14:textId="77777777" w:rsidR="007A19FE" w:rsidRDefault="004874ED">
            <w:pPr>
              <w:pStyle w:val="TableParagraph"/>
              <w:spacing w:line="232" w:lineRule="exact"/>
              <w:ind w:left="194"/>
            </w:pPr>
            <w:r>
              <w:t>first</w:t>
            </w:r>
            <w:r>
              <w:rPr>
                <w:spacing w:val="-2"/>
              </w:rPr>
              <w:t xml:space="preserve"> </w:t>
            </w:r>
            <w:r>
              <w:t>two</w:t>
            </w:r>
            <w:r>
              <w:rPr>
                <w:spacing w:val="-4"/>
              </w:rPr>
              <w:t xml:space="preserve"> </w:t>
            </w:r>
            <w:r>
              <w:rPr>
                <w:spacing w:val="-2"/>
              </w:rPr>
              <w:t>weeks.</w:t>
            </w:r>
          </w:p>
        </w:tc>
        <w:tc>
          <w:tcPr>
            <w:tcW w:w="1650" w:type="dxa"/>
          </w:tcPr>
          <w:p w14:paraId="5A9012DF" w14:textId="77777777" w:rsidR="007A19FE" w:rsidRDefault="007A19FE">
            <w:pPr>
              <w:pStyle w:val="TableParagraph"/>
              <w:rPr>
                <w:rFonts w:ascii="Times New Roman"/>
              </w:rPr>
            </w:pPr>
          </w:p>
        </w:tc>
        <w:tc>
          <w:tcPr>
            <w:tcW w:w="1700" w:type="dxa"/>
          </w:tcPr>
          <w:p w14:paraId="6430CED9" w14:textId="77777777" w:rsidR="007A19FE" w:rsidRDefault="007A19FE">
            <w:pPr>
              <w:pStyle w:val="TableParagraph"/>
              <w:rPr>
                <w:rFonts w:ascii="Times New Roman"/>
              </w:rPr>
            </w:pPr>
          </w:p>
        </w:tc>
      </w:tr>
      <w:tr w:rsidR="007A19FE" w14:paraId="47A6E4AD" w14:textId="77777777">
        <w:trPr>
          <w:trHeight w:val="868"/>
        </w:trPr>
        <w:tc>
          <w:tcPr>
            <w:tcW w:w="9886" w:type="dxa"/>
            <w:gridSpan w:val="4"/>
          </w:tcPr>
          <w:p w14:paraId="1F83E80A" w14:textId="77777777" w:rsidR="007A19FE" w:rsidRDefault="007A19FE">
            <w:pPr>
              <w:pStyle w:val="TableParagraph"/>
              <w:spacing w:before="3"/>
              <w:rPr>
                <w:sz w:val="28"/>
              </w:rPr>
            </w:pPr>
          </w:p>
          <w:p w14:paraId="226995DC" w14:textId="77777777" w:rsidR="007A19FE" w:rsidRDefault="004874ED">
            <w:pPr>
              <w:pStyle w:val="TableParagraph"/>
              <w:ind w:left="3466" w:right="3341"/>
              <w:jc w:val="center"/>
              <w:rPr>
                <w:b/>
              </w:rPr>
            </w:pPr>
            <w:bookmarkStart w:id="14" w:name="Template_Induction_Schedule"/>
            <w:bookmarkEnd w:id="14"/>
            <w:r>
              <w:rPr>
                <w:b/>
              </w:rPr>
              <w:t>Template</w:t>
            </w:r>
            <w:r>
              <w:rPr>
                <w:b/>
                <w:spacing w:val="-6"/>
              </w:rPr>
              <w:t xml:space="preserve"> </w:t>
            </w:r>
            <w:r>
              <w:rPr>
                <w:b/>
              </w:rPr>
              <w:t>Induction</w:t>
            </w:r>
            <w:r>
              <w:rPr>
                <w:b/>
                <w:spacing w:val="-5"/>
              </w:rPr>
              <w:t xml:space="preserve"> </w:t>
            </w:r>
            <w:r>
              <w:rPr>
                <w:b/>
                <w:spacing w:val="-2"/>
              </w:rPr>
              <w:t>Schedule</w:t>
            </w:r>
          </w:p>
        </w:tc>
      </w:tr>
      <w:tr w:rsidR="007A19FE" w14:paraId="25A2C533" w14:textId="77777777">
        <w:trPr>
          <w:trHeight w:val="657"/>
        </w:trPr>
        <w:tc>
          <w:tcPr>
            <w:tcW w:w="2472" w:type="dxa"/>
          </w:tcPr>
          <w:p w14:paraId="689F8CD3" w14:textId="77777777" w:rsidR="007A19FE" w:rsidRDefault="004874ED">
            <w:pPr>
              <w:pStyle w:val="TableParagraph"/>
              <w:spacing w:line="253" w:lineRule="exact"/>
              <w:ind w:left="110"/>
              <w:rPr>
                <w:b/>
              </w:rPr>
            </w:pPr>
            <w:r>
              <w:rPr>
                <w:b/>
                <w:spacing w:val="-2"/>
              </w:rPr>
              <w:t>Activity</w:t>
            </w:r>
          </w:p>
        </w:tc>
        <w:tc>
          <w:tcPr>
            <w:tcW w:w="4064" w:type="dxa"/>
          </w:tcPr>
          <w:p w14:paraId="4BEA5B89" w14:textId="77777777" w:rsidR="007A19FE" w:rsidRDefault="004874ED">
            <w:pPr>
              <w:pStyle w:val="TableParagraph"/>
              <w:spacing w:line="253" w:lineRule="exact"/>
              <w:ind w:left="110"/>
              <w:rPr>
                <w:b/>
              </w:rPr>
            </w:pPr>
            <w:r>
              <w:rPr>
                <w:b/>
                <w:spacing w:val="-2"/>
              </w:rPr>
              <w:t>Information</w:t>
            </w:r>
          </w:p>
        </w:tc>
        <w:tc>
          <w:tcPr>
            <w:tcW w:w="1650" w:type="dxa"/>
          </w:tcPr>
          <w:p w14:paraId="78C66B49" w14:textId="77777777" w:rsidR="007A19FE" w:rsidRDefault="004874ED">
            <w:pPr>
              <w:pStyle w:val="TableParagraph"/>
              <w:spacing w:line="253" w:lineRule="exact"/>
              <w:ind w:left="110"/>
              <w:rPr>
                <w:b/>
              </w:rPr>
            </w:pPr>
            <w:r>
              <w:rPr>
                <w:b/>
              </w:rPr>
              <w:t>Action</w:t>
            </w:r>
            <w:r>
              <w:rPr>
                <w:b/>
                <w:spacing w:val="-3"/>
              </w:rPr>
              <w:t xml:space="preserve"> </w:t>
            </w:r>
            <w:r>
              <w:rPr>
                <w:b/>
                <w:spacing w:val="-4"/>
              </w:rPr>
              <w:t>date</w:t>
            </w:r>
          </w:p>
        </w:tc>
        <w:tc>
          <w:tcPr>
            <w:tcW w:w="1700" w:type="dxa"/>
          </w:tcPr>
          <w:p w14:paraId="6F0ECB86" w14:textId="77777777" w:rsidR="007A19FE" w:rsidRDefault="004874ED">
            <w:pPr>
              <w:pStyle w:val="TableParagraph"/>
              <w:spacing w:line="253" w:lineRule="exact"/>
              <w:ind w:left="110"/>
              <w:rPr>
                <w:b/>
              </w:rPr>
            </w:pPr>
            <w:r>
              <w:rPr>
                <w:b/>
                <w:spacing w:val="-2"/>
              </w:rPr>
              <w:t>Completed</w:t>
            </w:r>
          </w:p>
        </w:tc>
      </w:tr>
      <w:tr w:rsidR="007A19FE" w14:paraId="233286DF" w14:textId="77777777">
        <w:trPr>
          <w:trHeight w:val="1518"/>
        </w:trPr>
        <w:tc>
          <w:tcPr>
            <w:tcW w:w="2472" w:type="dxa"/>
          </w:tcPr>
          <w:p w14:paraId="7073F032" w14:textId="77777777" w:rsidR="007A19FE" w:rsidRDefault="004874ED">
            <w:pPr>
              <w:pStyle w:val="TableParagraph"/>
              <w:ind w:left="110"/>
              <w:rPr>
                <w:b/>
              </w:rPr>
            </w:pPr>
            <w:r>
              <w:rPr>
                <w:b/>
              </w:rPr>
              <w:t>Tour</w:t>
            </w:r>
            <w:r>
              <w:rPr>
                <w:b/>
                <w:spacing w:val="-16"/>
              </w:rPr>
              <w:t xml:space="preserve"> </w:t>
            </w:r>
            <w:r>
              <w:rPr>
                <w:b/>
              </w:rPr>
              <w:t>of</w:t>
            </w:r>
            <w:r>
              <w:rPr>
                <w:b/>
                <w:spacing w:val="-15"/>
              </w:rPr>
              <w:t xml:space="preserve"> </w:t>
            </w:r>
            <w:r>
              <w:rPr>
                <w:b/>
              </w:rPr>
              <w:t>department and amenities</w:t>
            </w:r>
          </w:p>
        </w:tc>
        <w:tc>
          <w:tcPr>
            <w:tcW w:w="4064" w:type="dxa"/>
          </w:tcPr>
          <w:p w14:paraId="2AD2909F" w14:textId="77777777" w:rsidR="007A19FE" w:rsidRDefault="004874ED">
            <w:pPr>
              <w:pStyle w:val="TableParagraph"/>
              <w:ind w:left="110" w:right="63"/>
            </w:pPr>
            <w:r>
              <w:t>Show them round so they can familiarize</w:t>
            </w:r>
            <w:r>
              <w:rPr>
                <w:spacing w:val="-10"/>
              </w:rPr>
              <w:t xml:space="preserve"> </w:t>
            </w:r>
            <w:r>
              <w:t>themselves</w:t>
            </w:r>
            <w:r>
              <w:rPr>
                <w:spacing w:val="-12"/>
              </w:rPr>
              <w:t xml:space="preserve"> </w:t>
            </w:r>
            <w:r>
              <w:t>with</w:t>
            </w:r>
            <w:r>
              <w:rPr>
                <w:spacing w:val="-10"/>
              </w:rPr>
              <w:t xml:space="preserve"> </w:t>
            </w:r>
            <w:r>
              <w:t>the</w:t>
            </w:r>
            <w:r>
              <w:rPr>
                <w:spacing w:val="-12"/>
              </w:rPr>
              <w:t xml:space="preserve"> </w:t>
            </w:r>
            <w:r>
              <w:t xml:space="preserve">working environment and feel comfortable knowing where things are, </w:t>
            </w:r>
            <w:proofErr w:type="gramStart"/>
            <w:r>
              <w:t>e.g.</w:t>
            </w:r>
            <w:proofErr w:type="gramEnd"/>
            <w:r>
              <w:t xml:space="preserve"> kitchen and WC facilities.</w:t>
            </w:r>
          </w:p>
        </w:tc>
        <w:tc>
          <w:tcPr>
            <w:tcW w:w="1650" w:type="dxa"/>
          </w:tcPr>
          <w:p w14:paraId="6B02F14F" w14:textId="77777777" w:rsidR="007A19FE" w:rsidRDefault="007A19FE">
            <w:pPr>
              <w:pStyle w:val="TableParagraph"/>
              <w:rPr>
                <w:rFonts w:ascii="Times New Roman"/>
              </w:rPr>
            </w:pPr>
          </w:p>
        </w:tc>
        <w:tc>
          <w:tcPr>
            <w:tcW w:w="1700" w:type="dxa"/>
          </w:tcPr>
          <w:p w14:paraId="6AF063D3" w14:textId="77777777" w:rsidR="007A19FE" w:rsidRDefault="007A19FE">
            <w:pPr>
              <w:pStyle w:val="TableParagraph"/>
              <w:rPr>
                <w:rFonts w:ascii="Times New Roman"/>
              </w:rPr>
            </w:pPr>
          </w:p>
        </w:tc>
      </w:tr>
      <w:tr w:rsidR="007A19FE" w14:paraId="05D416D6" w14:textId="77777777">
        <w:trPr>
          <w:trHeight w:val="1012"/>
        </w:trPr>
        <w:tc>
          <w:tcPr>
            <w:tcW w:w="2472" w:type="dxa"/>
          </w:tcPr>
          <w:p w14:paraId="646CDE2B" w14:textId="77777777" w:rsidR="007A19FE" w:rsidRDefault="004874ED">
            <w:pPr>
              <w:pStyle w:val="TableParagraph"/>
              <w:spacing w:line="253" w:lineRule="exact"/>
              <w:ind w:left="110"/>
              <w:rPr>
                <w:b/>
              </w:rPr>
            </w:pPr>
            <w:r>
              <w:rPr>
                <w:b/>
              </w:rPr>
              <w:t>Health</w:t>
            </w:r>
            <w:r>
              <w:rPr>
                <w:b/>
                <w:spacing w:val="-4"/>
              </w:rPr>
              <w:t xml:space="preserve"> </w:t>
            </w:r>
            <w:r>
              <w:rPr>
                <w:b/>
              </w:rPr>
              <w:t>&amp;</w:t>
            </w:r>
            <w:r>
              <w:rPr>
                <w:b/>
                <w:spacing w:val="-2"/>
              </w:rPr>
              <w:t xml:space="preserve"> Safety</w:t>
            </w:r>
          </w:p>
        </w:tc>
        <w:tc>
          <w:tcPr>
            <w:tcW w:w="4064" w:type="dxa"/>
          </w:tcPr>
          <w:p w14:paraId="3F940A90" w14:textId="77777777" w:rsidR="007A19FE" w:rsidRDefault="004874ED">
            <w:pPr>
              <w:pStyle w:val="TableParagraph"/>
              <w:ind w:left="110"/>
            </w:pPr>
            <w:r>
              <w:t>Share any local or company Health &amp; Safety</w:t>
            </w:r>
            <w:r>
              <w:rPr>
                <w:spacing w:val="-10"/>
              </w:rPr>
              <w:t xml:space="preserve"> </w:t>
            </w:r>
            <w:r>
              <w:t>policies</w:t>
            </w:r>
            <w:r>
              <w:rPr>
                <w:spacing w:val="-5"/>
              </w:rPr>
              <w:t xml:space="preserve"> </w:t>
            </w:r>
            <w:r>
              <w:t>and</w:t>
            </w:r>
            <w:r>
              <w:rPr>
                <w:spacing w:val="-8"/>
              </w:rPr>
              <w:t xml:space="preserve"> </w:t>
            </w:r>
            <w:r>
              <w:t>documents</w:t>
            </w:r>
            <w:r>
              <w:rPr>
                <w:spacing w:val="-10"/>
              </w:rPr>
              <w:t xml:space="preserve"> </w:t>
            </w:r>
            <w:r>
              <w:t>so</w:t>
            </w:r>
            <w:r>
              <w:rPr>
                <w:spacing w:val="-8"/>
              </w:rPr>
              <w:t xml:space="preserve"> </w:t>
            </w:r>
            <w:r>
              <w:t>they can familiarize themselves with them.</w:t>
            </w:r>
          </w:p>
        </w:tc>
        <w:tc>
          <w:tcPr>
            <w:tcW w:w="1650" w:type="dxa"/>
          </w:tcPr>
          <w:p w14:paraId="2D660237" w14:textId="77777777" w:rsidR="007A19FE" w:rsidRDefault="007A19FE">
            <w:pPr>
              <w:pStyle w:val="TableParagraph"/>
              <w:rPr>
                <w:rFonts w:ascii="Times New Roman"/>
              </w:rPr>
            </w:pPr>
          </w:p>
        </w:tc>
        <w:tc>
          <w:tcPr>
            <w:tcW w:w="1700" w:type="dxa"/>
          </w:tcPr>
          <w:p w14:paraId="3D6FD1E5" w14:textId="77777777" w:rsidR="007A19FE" w:rsidRDefault="007A19FE">
            <w:pPr>
              <w:pStyle w:val="TableParagraph"/>
              <w:rPr>
                <w:rFonts w:ascii="Times New Roman"/>
              </w:rPr>
            </w:pPr>
          </w:p>
        </w:tc>
      </w:tr>
      <w:tr w:rsidR="007A19FE" w14:paraId="5B67E5E8" w14:textId="77777777">
        <w:trPr>
          <w:trHeight w:val="404"/>
        </w:trPr>
        <w:tc>
          <w:tcPr>
            <w:tcW w:w="2472" w:type="dxa"/>
          </w:tcPr>
          <w:p w14:paraId="347CBEA6" w14:textId="77777777" w:rsidR="007A19FE" w:rsidRDefault="004874ED">
            <w:pPr>
              <w:pStyle w:val="TableParagraph"/>
              <w:spacing w:line="253" w:lineRule="exact"/>
              <w:ind w:left="110"/>
              <w:rPr>
                <w:b/>
              </w:rPr>
            </w:pPr>
            <w:r>
              <w:rPr>
                <w:b/>
              </w:rPr>
              <w:t>Company</w:t>
            </w:r>
            <w:r>
              <w:rPr>
                <w:b/>
                <w:spacing w:val="-3"/>
              </w:rPr>
              <w:t xml:space="preserve"> </w:t>
            </w:r>
            <w:r>
              <w:rPr>
                <w:b/>
                <w:spacing w:val="-2"/>
              </w:rPr>
              <w:t>overview</w:t>
            </w:r>
          </w:p>
        </w:tc>
        <w:tc>
          <w:tcPr>
            <w:tcW w:w="4064" w:type="dxa"/>
          </w:tcPr>
          <w:p w14:paraId="30AAB4E8" w14:textId="77777777" w:rsidR="007A19FE" w:rsidRDefault="004874ED">
            <w:pPr>
              <w:pStyle w:val="TableParagraph"/>
              <w:spacing w:line="253" w:lineRule="exact"/>
              <w:ind w:left="110"/>
            </w:pPr>
            <w:r>
              <w:t>The</w:t>
            </w:r>
            <w:r>
              <w:rPr>
                <w:spacing w:val="-4"/>
              </w:rPr>
              <w:t xml:space="preserve"> </w:t>
            </w:r>
            <w:r>
              <w:t>line</w:t>
            </w:r>
            <w:r>
              <w:rPr>
                <w:spacing w:val="-2"/>
              </w:rPr>
              <w:t xml:space="preserve"> </w:t>
            </w:r>
            <w:r>
              <w:t>manager</w:t>
            </w:r>
            <w:r>
              <w:rPr>
                <w:spacing w:val="-3"/>
              </w:rPr>
              <w:t xml:space="preserve"> </w:t>
            </w:r>
            <w:r>
              <w:t>should</w:t>
            </w:r>
            <w:r>
              <w:rPr>
                <w:spacing w:val="-3"/>
              </w:rPr>
              <w:t xml:space="preserve"> </w:t>
            </w:r>
            <w:r>
              <w:t>give</w:t>
            </w:r>
            <w:r>
              <w:rPr>
                <w:spacing w:val="-3"/>
              </w:rPr>
              <w:t xml:space="preserve"> </w:t>
            </w:r>
            <w:r>
              <w:rPr>
                <w:spacing w:val="-5"/>
              </w:rPr>
              <w:t>an</w:t>
            </w:r>
          </w:p>
        </w:tc>
        <w:tc>
          <w:tcPr>
            <w:tcW w:w="1650" w:type="dxa"/>
          </w:tcPr>
          <w:p w14:paraId="1FEAF084" w14:textId="77777777" w:rsidR="007A19FE" w:rsidRDefault="007A19FE">
            <w:pPr>
              <w:pStyle w:val="TableParagraph"/>
              <w:rPr>
                <w:rFonts w:ascii="Times New Roman"/>
              </w:rPr>
            </w:pPr>
          </w:p>
        </w:tc>
        <w:tc>
          <w:tcPr>
            <w:tcW w:w="1700" w:type="dxa"/>
          </w:tcPr>
          <w:p w14:paraId="1319AF54" w14:textId="77777777" w:rsidR="007A19FE" w:rsidRDefault="007A19FE">
            <w:pPr>
              <w:pStyle w:val="TableParagraph"/>
              <w:rPr>
                <w:rFonts w:ascii="Times New Roman"/>
              </w:rPr>
            </w:pPr>
          </w:p>
        </w:tc>
      </w:tr>
    </w:tbl>
    <w:p w14:paraId="3BEBDE8E" w14:textId="77777777" w:rsidR="007A19FE" w:rsidRDefault="007A19FE">
      <w:pPr>
        <w:rPr>
          <w:rFonts w:ascii="Times New Roman"/>
        </w:rPr>
        <w:sectPr w:rsidR="007A19FE">
          <w:type w:val="continuous"/>
          <w:pgSz w:w="11910" w:h="16840"/>
          <w:pgMar w:top="780" w:right="880" w:bottom="280" w:left="90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2"/>
        <w:gridCol w:w="4064"/>
        <w:gridCol w:w="1650"/>
        <w:gridCol w:w="1700"/>
      </w:tblGrid>
      <w:tr w:rsidR="007A19FE" w14:paraId="6B214F6E" w14:textId="77777777">
        <w:trPr>
          <w:trHeight w:val="1012"/>
        </w:trPr>
        <w:tc>
          <w:tcPr>
            <w:tcW w:w="2472" w:type="dxa"/>
          </w:tcPr>
          <w:p w14:paraId="62C5CF4A" w14:textId="77777777" w:rsidR="007A19FE" w:rsidRDefault="007A19FE">
            <w:pPr>
              <w:pStyle w:val="TableParagraph"/>
              <w:rPr>
                <w:rFonts w:ascii="Times New Roman"/>
              </w:rPr>
            </w:pPr>
          </w:p>
        </w:tc>
        <w:tc>
          <w:tcPr>
            <w:tcW w:w="4064" w:type="dxa"/>
          </w:tcPr>
          <w:p w14:paraId="59AE44B0" w14:textId="77777777" w:rsidR="007A19FE" w:rsidRDefault="004874ED">
            <w:pPr>
              <w:pStyle w:val="TableParagraph"/>
              <w:ind w:left="110" w:right="152"/>
            </w:pPr>
            <w:r>
              <w:t>overview</w:t>
            </w:r>
            <w:r>
              <w:rPr>
                <w:spacing w:val="-10"/>
              </w:rPr>
              <w:t xml:space="preserve"> </w:t>
            </w:r>
            <w:r>
              <w:t>of</w:t>
            </w:r>
            <w:r>
              <w:rPr>
                <w:spacing w:val="-8"/>
              </w:rPr>
              <w:t xml:space="preserve"> </w:t>
            </w:r>
            <w:r>
              <w:t>the</w:t>
            </w:r>
            <w:r>
              <w:rPr>
                <w:spacing w:val="-9"/>
              </w:rPr>
              <w:t xml:space="preserve"> </w:t>
            </w:r>
            <w:r>
              <w:t>company</w:t>
            </w:r>
            <w:r>
              <w:rPr>
                <w:spacing w:val="-9"/>
              </w:rPr>
              <w:t xml:space="preserve"> </w:t>
            </w:r>
            <w:r>
              <w:t>including</w:t>
            </w:r>
            <w:r>
              <w:rPr>
                <w:spacing w:val="-7"/>
              </w:rPr>
              <w:t xml:space="preserve"> </w:t>
            </w:r>
            <w:r>
              <w:t xml:space="preserve">its strategic aims and objectives, </w:t>
            </w:r>
            <w:proofErr w:type="gramStart"/>
            <w:r>
              <w:t>values</w:t>
            </w:r>
            <w:proofErr w:type="gramEnd"/>
            <w:r>
              <w:t xml:space="preserve"> and outline team structures.</w:t>
            </w:r>
          </w:p>
        </w:tc>
        <w:tc>
          <w:tcPr>
            <w:tcW w:w="1650" w:type="dxa"/>
          </w:tcPr>
          <w:p w14:paraId="0D8E08FB" w14:textId="77777777" w:rsidR="007A19FE" w:rsidRDefault="007A19FE">
            <w:pPr>
              <w:pStyle w:val="TableParagraph"/>
              <w:rPr>
                <w:rFonts w:ascii="Times New Roman"/>
              </w:rPr>
            </w:pPr>
          </w:p>
        </w:tc>
        <w:tc>
          <w:tcPr>
            <w:tcW w:w="1700" w:type="dxa"/>
          </w:tcPr>
          <w:p w14:paraId="1CFB2E06" w14:textId="77777777" w:rsidR="007A19FE" w:rsidRDefault="007A19FE">
            <w:pPr>
              <w:pStyle w:val="TableParagraph"/>
              <w:rPr>
                <w:rFonts w:ascii="Times New Roman"/>
              </w:rPr>
            </w:pPr>
          </w:p>
        </w:tc>
      </w:tr>
      <w:tr w:rsidR="007A19FE" w14:paraId="6644E4DB" w14:textId="77777777">
        <w:trPr>
          <w:trHeight w:val="1265"/>
        </w:trPr>
        <w:tc>
          <w:tcPr>
            <w:tcW w:w="2472" w:type="dxa"/>
          </w:tcPr>
          <w:p w14:paraId="77F11217" w14:textId="77777777" w:rsidR="007A19FE" w:rsidRDefault="004874ED">
            <w:pPr>
              <w:pStyle w:val="TableParagraph"/>
              <w:ind w:left="110"/>
              <w:rPr>
                <w:b/>
              </w:rPr>
            </w:pPr>
            <w:r>
              <w:rPr>
                <w:b/>
                <w:spacing w:val="-2"/>
              </w:rPr>
              <w:t>Product-service overview</w:t>
            </w:r>
          </w:p>
        </w:tc>
        <w:tc>
          <w:tcPr>
            <w:tcW w:w="4064" w:type="dxa"/>
          </w:tcPr>
          <w:p w14:paraId="764FE22E" w14:textId="77777777" w:rsidR="007A19FE" w:rsidRDefault="004874ED">
            <w:pPr>
              <w:pStyle w:val="TableParagraph"/>
              <w:ind w:left="110"/>
            </w:pPr>
            <w:r>
              <w:t>A colleague should outline the product/services</w:t>
            </w:r>
            <w:r>
              <w:rPr>
                <w:spacing w:val="-8"/>
              </w:rPr>
              <w:t xml:space="preserve"> </w:t>
            </w:r>
            <w:r>
              <w:t>of</w:t>
            </w:r>
            <w:r>
              <w:rPr>
                <w:spacing w:val="-7"/>
              </w:rPr>
              <w:t xml:space="preserve"> </w:t>
            </w:r>
            <w:r>
              <w:t>the</w:t>
            </w:r>
            <w:r>
              <w:rPr>
                <w:spacing w:val="-8"/>
              </w:rPr>
              <w:t xml:space="preserve"> </w:t>
            </w:r>
            <w:r>
              <w:t>organization</w:t>
            </w:r>
            <w:r>
              <w:rPr>
                <w:spacing w:val="-6"/>
              </w:rPr>
              <w:t xml:space="preserve"> </w:t>
            </w:r>
            <w:r>
              <w:t>so the</w:t>
            </w:r>
            <w:r>
              <w:rPr>
                <w:spacing w:val="-9"/>
              </w:rPr>
              <w:t xml:space="preserve"> </w:t>
            </w:r>
            <w:r>
              <w:t>new</w:t>
            </w:r>
            <w:r>
              <w:rPr>
                <w:spacing w:val="-6"/>
              </w:rPr>
              <w:t xml:space="preserve"> </w:t>
            </w:r>
            <w:r>
              <w:t>starter</w:t>
            </w:r>
            <w:r>
              <w:rPr>
                <w:spacing w:val="-6"/>
              </w:rPr>
              <w:t xml:space="preserve"> </w:t>
            </w:r>
            <w:r>
              <w:t>can</w:t>
            </w:r>
            <w:r>
              <w:rPr>
                <w:spacing w:val="-7"/>
              </w:rPr>
              <w:t xml:space="preserve"> </w:t>
            </w:r>
            <w:r>
              <w:t>understand</w:t>
            </w:r>
            <w:r>
              <w:rPr>
                <w:spacing w:val="-7"/>
              </w:rPr>
              <w:t xml:space="preserve"> </w:t>
            </w:r>
            <w:r>
              <w:t>what</w:t>
            </w:r>
            <w:r>
              <w:rPr>
                <w:spacing w:val="-6"/>
              </w:rPr>
              <w:t xml:space="preserve"> </w:t>
            </w:r>
            <w:r>
              <w:t>is relevant to them in their role.</w:t>
            </w:r>
          </w:p>
        </w:tc>
        <w:tc>
          <w:tcPr>
            <w:tcW w:w="1650" w:type="dxa"/>
          </w:tcPr>
          <w:p w14:paraId="71A4F937" w14:textId="77777777" w:rsidR="007A19FE" w:rsidRDefault="007A19FE">
            <w:pPr>
              <w:pStyle w:val="TableParagraph"/>
              <w:rPr>
                <w:rFonts w:ascii="Times New Roman"/>
              </w:rPr>
            </w:pPr>
          </w:p>
        </w:tc>
        <w:tc>
          <w:tcPr>
            <w:tcW w:w="1700" w:type="dxa"/>
          </w:tcPr>
          <w:p w14:paraId="60F9B295" w14:textId="77777777" w:rsidR="007A19FE" w:rsidRDefault="007A19FE">
            <w:pPr>
              <w:pStyle w:val="TableParagraph"/>
              <w:rPr>
                <w:rFonts w:ascii="Times New Roman"/>
              </w:rPr>
            </w:pPr>
          </w:p>
        </w:tc>
      </w:tr>
      <w:tr w:rsidR="007A19FE" w14:paraId="6F3D6365" w14:textId="77777777">
        <w:trPr>
          <w:trHeight w:val="1504"/>
        </w:trPr>
        <w:tc>
          <w:tcPr>
            <w:tcW w:w="2472" w:type="dxa"/>
          </w:tcPr>
          <w:p w14:paraId="7C0C8085" w14:textId="77777777" w:rsidR="007A19FE" w:rsidRDefault="004874ED">
            <w:pPr>
              <w:pStyle w:val="TableParagraph"/>
              <w:spacing w:line="253" w:lineRule="exact"/>
              <w:ind w:left="110"/>
              <w:rPr>
                <w:b/>
              </w:rPr>
            </w:pPr>
            <w:r>
              <w:rPr>
                <w:b/>
              </w:rPr>
              <w:t>Role</w:t>
            </w:r>
            <w:r>
              <w:rPr>
                <w:b/>
                <w:spacing w:val="-2"/>
              </w:rPr>
              <w:t xml:space="preserve"> overview</w:t>
            </w:r>
          </w:p>
        </w:tc>
        <w:tc>
          <w:tcPr>
            <w:tcW w:w="4064" w:type="dxa"/>
          </w:tcPr>
          <w:p w14:paraId="06AB5BCA" w14:textId="77777777" w:rsidR="007A19FE" w:rsidRDefault="004874ED">
            <w:pPr>
              <w:pStyle w:val="TableParagraph"/>
              <w:spacing w:before="119"/>
              <w:ind w:left="194" w:right="179"/>
              <w:jc w:val="both"/>
            </w:pPr>
            <w:r>
              <w:t>Discuss the role with the new team member and any performance expectations including timekeeping, annual leave and how sickness absence is recorded.</w:t>
            </w:r>
          </w:p>
        </w:tc>
        <w:tc>
          <w:tcPr>
            <w:tcW w:w="1650" w:type="dxa"/>
          </w:tcPr>
          <w:p w14:paraId="76ED1664" w14:textId="77777777" w:rsidR="007A19FE" w:rsidRDefault="007A19FE">
            <w:pPr>
              <w:pStyle w:val="TableParagraph"/>
              <w:rPr>
                <w:rFonts w:ascii="Times New Roman"/>
              </w:rPr>
            </w:pPr>
          </w:p>
        </w:tc>
        <w:tc>
          <w:tcPr>
            <w:tcW w:w="1700" w:type="dxa"/>
          </w:tcPr>
          <w:p w14:paraId="0080FB82" w14:textId="77777777" w:rsidR="007A19FE" w:rsidRDefault="007A19FE">
            <w:pPr>
              <w:pStyle w:val="TableParagraph"/>
              <w:rPr>
                <w:rFonts w:ascii="Times New Roman"/>
              </w:rPr>
            </w:pPr>
          </w:p>
        </w:tc>
      </w:tr>
      <w:tr w:rsidR="007A19FE" w14:paraId="489800C3" w14:textId="77777777">
        <w:trPr>
          <w:trHeight w:val="1772"/>
        </w:trPr>
        <w:tc>
          <w:tcPr>
            <w:tcW w:w="2472" w:type="dxa"/>
          </w:tcPr>
          <w:p w14:paraId="211B0A3D" w14:textId="77777777" w:rsidR="007A19FE" w:rsidRDefault="004874ED">
            <w:pPr>
              <w:pStyle w:val="TableParagraph"/>
              <w:spacing w:line="253" w:lineRule="exact"/>
              <w:ind w:left="110"/>
              <w:rPr>
                <w:b/>
              </w:rPr>
            </w:pPr>
            <w:r>
              <w:rPr>
                <w:b/>
              </w:rPr>
              <w:t>System</w:t>
            </w:r>
            <w:r>
              <w:rPr>
                <w:b/>
                <w:spacing w:val="-3"/>
              </w:rPr>
              <w:t xml:space="preserve"> </w:t>
            </w:r>
            <w:r>
              <w:rPr>
                <w:b/>
                <w:spacing w:val="-2"/>
              </w:rPr>
              <w:t>setup</w:t>
            </w:r>
          </w:p>
        </w:tc>
        <w:tc>
          <w:tcPr>
            <w:tcW w:w="4064" w:type="dxa"/>
          </w:tcPr>
          <w:p w14:paraId="25647E6F" w14:textId="77777777" w:rsidR="007A19FE" w:rsidRDefault="004874ED">
            <w:pPr>
              <w:pStyle w:val="TableParagraph"/>
              <w:ind w:left="194" w:right="96"/>
              <w:jc w:val="both"/>
            </w:pPr>
            <w:r>
              <w:t>Take them through any systems they will be using and identify any training needs. This should also include</w:t>
            </w:r>
            <w:r>
              <w:rPr>
                <w:spacing w:val="40"/>
              </w:rPr>
              <w:t xml:space="preserve"> </w:t>
            </w:r>
            <w:r>
              <w:t>details around phone etiquette and</w:t>
            </w:r>
            <w:r>
              <w:rPr>
                <w:spacing w:val="40"/>
              </w:rPr>
              <w:t xml:space="preserve"> </w:t>
            </w:r>
            <w:r>
              <w:t xml:space="preserve">any expectations for response </w:t>
            </w:r>
            <w:proofErr w:type="gramStart"/>
            <w:r>
              <w:t>SLA’s</w:t>
            </w:r>
            <w:proofErr w:type="gramEnd"/>
            <w:r>
              <w:t xml:space="preserve"> via phone/email.</w:t>
            </w:r>
          </w:p>
        </w:tc>
        <w:tc>
          <w:tcPr>
            <w:tcW w:w="1650" w:type="dxa"/>
          </w:tcPr>
          <w:p w14:paraId="1B532B9D" w14:textId="77777777" w:rsidR="007A19FE" w:rsidRDefault="007A19FE">
            <w:pPr>
              <w:pStyle w:val="TableParagraph"/>
              <w:rPr>
                <w:rFonts w:ascii="Times New Roman"/>
              </w:rPr>
            </w:pPr>
          </w:p>
        </w:tc>
        <w:tc>
          <w:tcPr>
            <w:tcW w:w="1700" w:type="dxa"/>
          </w:tcPr>
          <w:p w14:paraId="60BCDDDB" w14:textId="77777777" w:rsidR="007A19FE" w:rsidRDefault="007A19FE">
            <w:pPr>
              <w:pStyle w:val="TableParagraph"/>
              <w:rPr>
                <w:rFonts w:ascii="Times New Roman"/>
              </w:rPr>
            </w:pPr>
          </w:p>
        </w:tc>
      </w:tr>
      <w:tr w:rsidR="007A19FE" w14:paraId="56C41EDE" w14:textId="77777777">
        <w:trPr>
          <w:trHeight w:val="1011"/>
        </w:trPr>
        <w:tc>
          <w:tcPr>
            <w:tcW w:w="2472" w:type="dxa"/>
          </w:tcPr>
          <w:p w14:paraId="0A620964" w14:textId="77777777" w:rsidR="007A19FE" w:rsidRDefault="004874ED">
            <w:pPr>
              <w:pStyle w:val="TableParagraph"/>
              <w:spacing w:line="253" w:lineRule="exact"/>
              <w:ind w:left="110"/>
              <w:rPr>
                <w:b/>
              </w:rPr>
            </w:pPr>
            <w:r>
              <w:rPr>
                <w:b/>
                <w:spacing w:val="-2"/>
              </w:rPr>
              <w:t>Training</w:t>
            </w:r>
          </w:p>
        </w:tc>
        <w:tc>
          <w:tcPr>
            <w:tcW w:w="4064" w:type="dxa"/>
          </w:tcPr>
          <w:p w14:paraId="6E0EFEEB" w14:textId="77777777" w:rsidR="007A19FE" w:rsidRDefault="004874ED">
            <w:pPr>
              <w:pStyle w:val="TableParagraph"/>
              <w:ind w:left="110"/>
            </w:pPr>
            <w:r>
              <w:t>Get them to complete any mandatory training,</w:t>
            </w:r>
            <w:r>
              <w:rPr>
                <w:spacing w:val="-5"/>
              </w:rPr>
              <w:t xml:space="preserve"> </w:t>
            </w:r>
            <w:r>
              <w:t>or</w:t>
            </w:r>
            <w:r>
              <w:rPr>
                <w:spacing w:val="-9"/>
              </w:rPr>
              <w:t xml:space="preserve"> </w:t>
            </w:r>
            <w:r>
              <w:t>training</w:t>
            </w:r>
            <w:r>
              <w:rPr>
                <w:spacing w:val="-8"/>
              </w:rPr>
              <w:t xml:space="preserve"> </w:t>
            </w:r>
            <w:r>
              <w:t>that</w:t>
            </w:r>
            <w:r>
              <w:rPr>
                <w:spacing w:val="-7"/>
              </w:rPr>
              <w:t xml:space="preserve"> </w:t>
            </w:r>
            <w:r>
              <w:t>is</w:t>
            </w:r>
            <w:r>
              <w:rPr>
                <w:spacing w:val="-8"/>
              </w:rPr>
              <w:t xml:space="preserve"> </w:t>
            </w:r>
            <w:r>
              <w:t>specific</w:t>
            </w:r>
            <w:r>
              <w:rPr>
                <w:spacing w:val="-8"/>
              </w:rPr>
              <w:t xml:space="preserve"> </w:t>
            </w:r>
            <w:r>
              <w:t>and required for the role.</w:t>
            </w:r>
          </w:p>
        </w:tc>
        <w:tc>
          <w:tcPr>
            <w:tcW w:w="1650" w:type="dxa"/>
          </w:tcPr>
          <w:p w14:paraId="5056630C" w14:textId="77777777" w:rsidR="007A19FE" w:rsidRDefault="007A19FE">
            <w:pPr>
              <w:pStyle w:val="TableParagraph"/>
              <w:rPr>
                <w:rFonts w:ascii="Times New Roman"/>
              </w:rPr>
            </w:pPr>
          </w:p>
        </w:tc>
        <w:tc>
          <w:tcPr>
            <w:tcW w:w="1700" w:type="dxa"/>
          </w:tcPr>
          <w:p w14:paraId="1D22AFEF" w14:textId="77777777" w:rsidR="007A19FE" w:rsidRDefault="007A19FE">
            <w:pPr>
              <w:pStyle w:val="TableParagraph"/>
              <w:rPr>
                <w:rFonts w:ascii="Times New Roman"/>
              </w:rPr>
            </w:pPr>
          </w:p>
        </w:tc>
      </w:tr>
      <w:tr w:rsidR="007A19FE" w14:paraId="25B078D8" w14:textId="77777777">
        <w:trPr>
          <w:trHeight w:val="1517"/>
        </w:trPr>
        <w:tc>
          <w:tcPr>
            <w:tcW w:w="2472" w:type="dxa"/>
          </w:tcPr>
          <w:p w14:paraId="3CE10995" w14:textId="77777777" w:rsidR="007A19FE" w:rsidRDefault="004874ED">
            <w:pPr>
              <w:pStyle w:val="TableParagraph"/>
              <w:spacing w:line="253" w:lineRule="exact"/>
              <w:ind w:left="110"/>
              <w:rPr>
                <w:b/>
              </w:rPr>
            </w:pPr>
            <w:r>
              <w:rPr>
                <w:b/>
              </w:rPr>
              <w:t>Meet</w:t>
            </w:r>
            <w:r>
              <w:rPr>
                <w:b/>
                <w:spacing w:val="-2"/>
              </w:rPr>
              <w:t xml:space="preserve"> </w:t>
            </w:r>
            <w:r>
              <w:rPr>
                <w:b/>
              </w:rPr>
              <w:t>the</w:t>
            </w:r>
            <w:r>
              <w:rPr>
                <w:b/>
                <w:spacing w:val="-2"/>
              </w:rPr>
              <w:t xml:space="preserve"> </w:t>
            </w:r>
            <w:r>
              <w:rPr>
                <w:b/>
                <w:spacing w:val="-4"/>
              </w:rPr>
              <w:t>team</w:t>
            </w:r>
          </w:p>
        </w:tc>
        <w:tc>
          <w:tcPr>
            <w:tcW w:w="4064" w:type="dxa"/>
          </w:tcPr>
          <w:p w14:paraId="2039784A" w14:textId="77777777" w:rsidR="007A19FE" w:rsidRDefault="004874ED">
            <w:pPr>
              <w:pStyle w:val="TableParagraph"/>
              <w:ind w:left="110" w:right="152"/>
            </w:pPr>
            <w:r>
              <w:t>Arrange a</w:t>
            </w:r>
            <w:r>
              <w:rPr>
                <w:spacing w:val="-1"/>
              </w:rPr>
              <w:t xml:space="preserve"> </w:t>
            </w:r>
            <w:r>
              <w:t>meeting with the team and any key stakeholders within the organization so they can understand where</w:t>
            </w:r>
            <w:r>
              <w:rPr>
                <w:spacing w:val="-7"/>
              </w:rPr>
              <w:t xml:space="preserve"> </w:t>
            </w:r>
            <w:r>
              <w:t>their</w:t>
            </w:r>
            <w:r>
              <w:rPr>
                <w:spacing w:val="-6"/>
              </w:rPr>
              <w:t xml:space="preserve"> </w:t>
            </w:r>
            <w:r>
              <w:t>role</w:t>
            </w:r>
            <w:r>
              <w:rPr>
                <w:spacing w:val="-5"/>
              </w:rPr>
              <w:t xml:space="preserve"> </w:t>
            </w:r>
            <w:r>
              <w:t>sits</w:t>
            </w:r>
            <w:r>
              <w:rPr>
                <w:spacing w:val="-8"/>
              </w:rPr>
              <w:t xml:space="preserve"> </w:t>
            </w:r>
            <w:r>
              <w:t>and</w:t>
            </w:r>
            <w:r>
              <w:rPr>
                <w:spacing w:val="-7"/>
              </w:rPr>
              <w:t xml:space="preserve"> </w:t>
            </w:r>
            <w:r>
              <w:t>who</w:t>
            </w:r>
            <w:r>
              <w:rPr>
                <w:spacing w:val="-5"/>
              </w:rPr>
              <w:t xml:space="preserve"> </w:t>
            </w:r>
            <w:r>
              <w:t>they</w:t>
            </w:r>
            <w:r>
              <w:rPr>
                <w:spacing w:val="-7"/>
              </w:rPr>
              <w:t xml:space="preserve"> </w:t>
            </w:r>
            <w:r>
              <w:t>are regularly going to be working with.</w:t>
            </w:r>
          </w:p>
        </w:tc>
        <w:tc>
          <w:tcPr>
            <w:tcW w:w="1650" w:type="dxa"/>
          </w:tcPr>
          <w:p w14:paraId="57C87C95" w14:textId="77777777" w:rsidR="007A19FE" w:rsidRDefault="007A19FE">
            <w:pPr>
              <w:pStyle w:val="TableParagraph"/>
              <w:rPr>
                <w:rFonts w:ascii="Times New Roman"/>
              </w:rPr>
            </w:pPr>
          </w:p>
        </w:tc>
        <w:tc>
          <w:tcPr>
            <w:tcW w:w="1700" w:type="dxa"/>
          </w:tcPr>
          <w:p w14:paraId="416047D4" w14:textId="77777777" w:rsidR="007A19FE" w:rsidRDefault="007A19FE">
            <w:pPr>
              <w:pStyle w:val="TableParagraph"/>
              <w:rPr>
                <w:rFonts w:ascii="Times New Roman"/>
              </w:rPr>
            </w:pPr>
          </w:p>
        </w:tc>
      </w:tr>
    </w:tbl>
    <w:p w14:paraId="7E18AE5D" w14:textId="77777777" w:rsidR="00000000" w:rsidRDefault="004874ED"/>
    <w:sectPr w:rsidR="00000000">
      <w:type w:val="continuous"/>
      <w:pgSz w:w="11910" w:h="16840"/>
      <w:pgMar w:top="760" w:right="88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7A19FE"/>
    <w:rsid w:val="004874ED"/>
    <w:rsid w:val="007A1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F77EE"/>
  <w15:docId w15:val="{EC872380-B449-45E1-8442-1447CA521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74"/>
      <w:ind w:left="122"/>
      <w:jc w:val="both"/>
    </w:pPr>
    <w:rPr>
      <w:rFonts w:ascii="Calibri" w:eastAsia="Calibri" w:hAnsi="Calibri" w:cs="Calibri"/>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2149</Characters>
  <Application>Microsoft Office Word</Application>
  <DocSecurity>0</DocSecurity>
  <Lines>17</Lines>
  <Paragraphs>5</Paragraphs>
  <ScaleCrop>false</ScaleCrop>
  <Company>University of Leicester</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Junkin, Nicola J.</dc:creator>
  <cp:lastModifiedBy>Bird, Lauren H.</cp:lastModifiedBy>
  <cp:revision>2</cp:revision>
  <dcterms:created xsi:type="dcterms:W3CDTF">2023-12-15T17:44:00Z</dcterms:created>
  <dcterms:modified xsi:type="dcterms:W3CDTF">2023-12-15T17:45:00Z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2023-10-24T00:00:00Z</vt:filetime>
  </property>
  <property fmtid="{D5CDD505-2E9C-101B-9397-08002B2CF9AE}" pid="3" name="Creator">
    <vt:lpwstr>Writer</vt:lpwstr>
  </property>
  <property fmtid="{D5CDD505-2E9C-101B-9397-08002B2CF9AE}" pid="4" name="LastSaved">
    <vt:filetime>2023-12-15T00:00:00Z</vt:filetime>
  </property>
  <property fmtid="{D5CDD505-2E9C-101B-9397-08002B2CF9AE}" pid="5" name="Producer">
    <vt:lpwstr>LibreOffice 6.4</vt:lpwstr>
  </property>
</Properties>
</file>