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31D7" w14:textId="77777777" w:rsidR="006217B2" w:rsidRDefault="005F61DA" w:rsidP="006217B2">
      <w:pPr>
        <w:rPr>
          <w:rFonts w:ascii="Arial" w:hAnsi="Arial" w:cs="Arial"/>
          <w:b/>
          <w:color w:val="000000" w:themeColor="text1"/>
          <w:sz w:val="44"/>
          <w:szCs w:val="36"/>
        </w:rPr>
      </w:pPr>
      <w:r w:rsidRPr="00A37B05">
        <w:rPr>
          <w:rFonts w:ascii="Arial" w:hAnsi="Arial" w:cs="Arial"/>
          <w:b/>
          <w:noProof/>
          <w:color w:val="0000CC"/>
          <w:sz w:val="36"/>
          <w:szCs w:val="36"/>
          <w:lang w:eastAsia="en-GB"/>
        </w:rPr>
        <w:drawing>
          <wp:inline distT="0" distB="0" distL="0" distR="0" wp14:anchorId="321EE9D6" wp14:editId="03B0C414">
            <wp:extent cx="2216794" cy="661645"/>
            <wp:effectExtent l="0" t="0" r="0" b="0"/>
            <wp:docPr id="1" name="Picture 1" descr="University of Lei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Leicester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94" cy="6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19AF" w14:textId="2F5EEAB7" w:rsidR="005F61DA" w:rsidRPr="00A37B05" w:rsidRDefault="005F61DA" w:rsidP="006217B2">
      <w:pPr>
        <w:jc w:val="center"/>
        <w:rPr>
          <w:rFonts w:ascii="Arial" w:hAnsi="Arial" w:cs="Arial"/>
          <w:b/>
          <w:color w:val="000000" w:themeColor="text1"/>
          <w:sz w:val="44"/>
          <w:szCs w:val="36"/>
        </w:rPr>
      </w:pPr>
      <w:r w:rsidRPr="00A37B05">
        <w:rPr>
          <w:rFonts w:ascii="Arial" w:hAnsi="Arial" w:cs="Arial"/>
          <w:b/>
          <w:color w:val="000000" w:themeColor="text1"/>
          <w:sz w:val="44"/>
          <w:szCs w:val="36"/>
        </w:rPr>
        <w:t>School of Healthcare</w:t>
      </w:r>
    </w:p>
    <w:p w14:paraId="21CC3521" w14:textId="75EA0C53" w:rsidR="005F61DA" w:rsidRPr="00A37B05" w:rsidRDefault="005F61DA" w:rsidP="00185E53">
      <w:pPr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A37B05">
        <w:rPr>
          <w:rFonts w:ascii="Arial" w:hAnsi="Arial" w:cs="Arial"/>
          <w:b/>
          <w:sz w:val="44"/>
          <w:szCs w:val="36"/>
        </w:rPr>
        <w:t>Staff Charter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3544"/>
        <w:gridCol w:w="11340"/>
      </w:tblGrid>
      <w:tr w:rsidR="00252189" w:rsidRPr="00252189" w14:paraId="0032252F" w14:textId="77777777" w:rsidTr="00185E53">
        <w:tc>
          <w:tcPr>
            <w:tcW w:w="15446" w:type="dxa"/>
            <w:gridSpan w:val="3"/>
          </w:tcPr>
          <w:p w14:paraId="02C950EC" w14:textId="1F573FFE" w:rsidR="00252189" w:rsidRPr="00066886" w:rsidRDefault="00C37225" w:rsidP="009E737C">
            <w:pPr>
              <w:spacing w:line="276" w:lineRule="auto"/>
              <w:rPr>
                <w:rFonts w:ascii="Arial" w:hAnsi="Arial" w:cs="Arial"/>
                <w:b/>
                <w:color w:val="0000CC"/>
                <w:sz w:val="24"/>
                <w:szCs w:val="28"/>
              </w:rPr>
            </w:pPr>
            <w:r w:rsidRPr="000668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Our aim is to enable every student to reach their full potential on their chosen course</w:t>
            </w:r>
          </w:p>
        </w:tc>
      </w:tr>
      <w:tr w:rsidR="00252189" w:rsidRPr="00252189" w14:paraId="5BEC370D" w14:textId="77777777" w:rsidTr="00185E53">
        <w:tc>
          <w:tcPr>
            <w:tcW w:w="15446" w:type="dxa"/>
            <w:gridSpan w:val="3"/>
          </w:tcPr>
          <w:p w14:paraId="1EC93F70" w14:textId="71170C10" w:rsidR="00C37225" w:rsidRPr="00066886" w:rsidRDefault="00C37225" w:rsidP="009E737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All staff within the school </w:t>
            </w:r>
            <w:r w:rsid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will </w:t>
            </w:r>
            <w:r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need to recognise that they are role models and instrumental in directing the future careers for our students.</w:t>
            </w:r>
          </w:p>
          <w:p w14:paraId="17E9FEC7" w14:textId="6C83D9A2" w:rsidR="00066886" w:rsidRDefault="00655BD2" w:rsidP="009E737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Staff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will do this by</w:t>
            </w:r>
            <w:r w:rsidR="009E737C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being kind and compassionate in all activities and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recognising </w:t>
            </w:r>
            <w:r w:rsidR="00DC7046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that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="005F61DA">
              <w:rPr>
                <w:rFonts w:ascii="Arial" w:hAnsi="Arial" w:cs="Arial"/>
                <w:color w:val="000000" w:themeColor="text1"/>
                <w:sz w:val="24"/>
                <w:szCs w:val="28"/>
              </w:rPr>
              <w:t>every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student </w:t>
            </w:r>
            <w:r w:rsidR="005F61DA">
              <w:rPr>
                <w:rFonts w:ascii="Arial" w:hAnsi="Arial" w:cs="Arial"/>
                <w:color w:val="000000" w:themeColor="text1"/>
                <w:sz w:val="24"/>
                <w:szCs w:val="28"/>
              </w:rPr>
              <w:t>is an</w:t>
            </w:r>
            <w:r w:rsidR="009E737C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individual</w:t>
            </w:r>
            <w:r w:rsid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  <w:p w14:paraId="1ADAEE14" w14:textId="13671DAC" w:rsidR="00252189" w:rsidRPr="00066886" w:rsidRDefault="00655BD2" w:rsidP="00185E5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Staff</w:t>
            </w:r>
            <w:r w:rsid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will 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acknowled</w:t>
            </w:r>
            <w:r w:rsid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ge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that 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the student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may need our support </w:t>
            </w:r>
            <w:r w:rsid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and encouragement </w:t>
            </w:r>
            <w:r w:rsidR="00252189" w:rsidRPr="00066886">
              <w:rPr>
                <w:rFonts w:ascii="Arial" w:hAnsi="Arial" w:cs="Arial"/>
                <w:color w:val="000000" w:themeColor="text1"/>
                <w:sz w:val="24"/>
                <w:szCs w:val="28"/>
              </w:rPr>
              <w:t>to do their best.</w:t>
            </w:r>
          </w:p>
        </w:tc>
      </w:tr>
      <w:tr w:rsidR="00A37B05" w:rsidRPr="009E737C" w14:paraId="6946B34A" w14:textId="77777777" w:rsidTr="001F6759">
        <w:trPr>
          <w:trHeight w:val="227"/>
        </w:trPr>
        <w:tc>
          <w:tcPr>
            <w:tcW w:w="4106" w:type="dxa"/>
            <w:gridSpan w:val="2"/>
            <w:vAlign w:val="center"/>
          </w:tcPr>
          <w:p w14:paraId="3E9FD12C" w14:textId="66AC3DF3" w:rsidR="00A37B05" w:rsidRPr="00066886" w:rsidRDefault="00A37B05" w:rsidP="0006688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All Staff will:</w:t>
            </w:r>
          </w:p>
        </w:tc>
        <w:tc>
          <w:tcPr>
            <w:tcW w:w="11340" w:type="dxa"/>
          </w:tcPr>
          <w:p w14:paraId="14284E0B" w14:textId="77777777" w:rsidR="00A37B05" w:rsidRPr="00066886" w:rsidRDefault="00A37B05" w:rsidP="0006688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6">
              <w:rPr>
                <w:rFonts w:ascii="Arial" w:hAnsi="Arial" w:cs="Arial"/>
                <w:b/>
                <w:sz w:val="24"/>
                <w:szCs w:val="24"/>
              </w:rPr>
              <w:t>Guidance</w:t>
            </w:r>
          </w:p>
        </w:tc>
      </w:tr>
      <w:tr w:rsidR="00252189" w14:paraId="594E2760" w14:textId="77777777" w:rsidTr="005F61DA">
        <w:tc>
          <w:tcPr>
            <w:tcW w:w="562" w:type="dxa"/>
            <w:vAlign w:val="center"/>
          </w:tcPr>
          <w:p w14:paraId="58592008" w14:textId="77777777" w:rsidR="00252189" w:rsidRPr="00066886" w:rsidRDefault="00252189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6E2EC04D" w14:textId="77777777" w:rsidR="00252189" w:rsidRPr="00066886" w:rsidRDefault="009E737C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886">
              <w:rPr>
                <w:rFonts w:ascii="Arial" w:hAnsi="Arial" w:cs="Arial"/>
              </w:rPr>
              <w:t xml:space="preserve">Put student </w:t>
            </w:r>
            <w:r w:rsidRPr="00185E53">
              <w:rPr>
                <w:rFonts w:ascii="Arial" w:hAnsi="Arial" w:cs="Arial"/>
                <w:b/>
                <w:bCs/>
              </w:rPr>
              <w:t>care</w:t>
            </w:r>
            <w:r w:rsidRPr="00066886">
              <w:rPr>
                <w:rFonts w:ascii="Arial" w:hAnsi="Arial" w:cs="Arial"/>
              </w:rPr>
              <w:t xml:space="preserve"> at the centre of all our activities</w:t>
            </w:r>
          </w:p>
        </w:tc>
        <w:tc>
          <w:tcPr>
            <w:tcW w:w="11340" w:type="dxa"/>
            <w:vAlign w:val="center"/>
          </w:tcPr>
          <w:p w14:paraId="036A1C91" w14:textId="6F8C8E16" w:rsidR="003D7780" w:rsidRPr="00185E53" w:rsidRDefault="009E737C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Always ask about the student welfare</w:t>
            </w:r>
            <w:r w:rsidR="00066886" w:rsidRPr="00185E53">
              <w:rPr>
                <w:rFonts w:ascii="Arial" w:hAnsi="Arial" w:cs="Arial"/>
                <w:sz w:val="20"/>
                <w:szCs w:val="20"/>
              </w:rPr>
              <w:t>/wellbeing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DC7046" w:rsidRPr="00185E53">
              <w:rPr>
                <w:rFonts w:ascii="Arial" w:hAnsi="Arial" w:cs="Arial"/>
                <w:sz w:val="20"/>
                <w:szCs w:val="20"/>
              </w:rPr>
              <w:t>efore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focussing on academic performance</w:t>
            </w:r>
            <w:r w:rsidR="00DC7046"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E2B6DF" w14:textId="77777777" w:rsidR="00252189" w:rsidRPr="00185E53" w:rsidRDefault="00DC7046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066886" w:rsidRPr="00185E53">
              <w:rPr>
                <w:rFonts w:ascii="Arial" w:hAnsi="Arial" w:cs="Arial"/>
                <w:sz w:val="20"/>
                <w:szCs w:val="20"/>
              </w:rPr>
              <w:t>necessary,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ask twice to en</w:t>
            </w:r>
            <w:r w:rsidR="003D7780" w:rsidRPr="00185E53">
              <w:rPr>
                <w:rFonts w:ascii="Arial" w:hAnsi="Arial" w:cs="Arial"/>
                <w:sz w:val="20"/>
                <w:szCs w:val="20"/>
              </w:rPr>
              <w:t>courage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students to speak up</w:t>
            </w:r>
          </w:p>
          <w:p w14:paraId="640A7891" w14:textId="77777777" w:rsidR="00066886" w:rsidRDefault="00066886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Be prepared to provide a range of pastoral, academic and clinical support to students.</w:t>
            </w:r>
          </w:p>
          <w:p w14:paraId="12942B4F" w14:textId="36D8EA9F" w:rsidR="00B81705" w:rsidRPr="00185E53" w:rsidRDefault="00B81705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that some international students may need extra care to help them integrate.</w:t>
            </w:r>
          </w:p>
        </w:tc>
      </w:tr>
      <w:tr w:rsidR="00252189" w14:paraId="10F4D9EA" w14:textId="77777777" w:rsidTr="005F61DA">
        <w:tc>
          <w:tcPr>
            <w:tcW w:w="562" w:type="dxa"/>
            <w:vAlign w:val="center"/>
          </w:tcPr>
          <w:p w14:paraId="26497820" w14:textId="77777777" w:rsidR="00252189" w:rsidRPr="00066886" w:rsidRDefault="00252189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6B922CD4" w14:textId="77777777" w:rsidR="00252189" w:rsidRPr="00066886" w:rsidRDefault="00DC7046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66886">
              <w:rPr>
                <w:rFonts w:ascii="Arial" w:hAnsi="Arial" w:cs="Arial"/>
              </w:rPr>
              <w:t xml:space="preserve">Be </w:t>
            </w:r>
            <w:r w:rsidRPr="00185E53">
              <w:rPr>
                <w:rFonts w:ascii="Arial" w:hAnsi="Arial" w:cs="Arial"/>
                <w:b/>
                <w:bCs/>
              </w:rPr>
              <w:t>approachable</w:t>
            </w:r>
            <w:r w:rsidRPr="00066886">
              <w:rPr>
                <w:rFonts w:ascii="Arial" w:hAnsi="Arial" w:cs="Arial"/>
              </w:rPr>
              <w:t xml:space="preserve"> at all times</w:t>
            </w:r>
            <w:proofErr w:type="gramEnd"/>
          </w:p>
        </w:tc>
        <w:tc>
          <w:tcPr>
            <w:tcW w:w="11340" w:type="dxa"/>
            <w:vAlign w:val="center"/>
          </w:tcPr>
          <w:p w14:paraId="7BF07064" w14:textId="77777777" w:rsidR="00DC7046" w:rsidRPr="00185E53" w:rsidRDefault="00DC7046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Find time to see students in a timely manner where appropriate</w:t>
            </w:r>
          </w:p>
          <w:p w14:paraId="35E46FA6" w14:textId="77777777" w:rsidR="00066886" w:rsidRDefault="00066886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Adopt body language that shows the student that we are interested and truly care.</w:t>
            </w:r>
          </w:p>
          <w:p w14:paraId="50C0D694" w14:textId="59C23FF7" w:rsidR="005F61DA" w:rsidRPr="00185E53" w:rsidRDefault="005F61DA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 and buy a box of tissues.</w:t>
            </w:r>
          </w:p>
        </w:tc>
      </w:tr>
      <w:tr w:rsidR="00D30A43" w14:paraId="1FAF8D26" w14:textId="77777777" w:rsidTr="005F61DA">
        <w:tc>
          <w:tcPr>
            <w:tcW w:w="562" w:type="dxa"/>
            <w:vAlign w:val="center"/>
          </w:tcPr>
          <w:p w14:paraId="1C5899F0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0E163AF2" w14:textId="508CC948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886">
              <w:rPr>
                <w:rFonts w:ascii="Arial" w:hAnsi="Arial" w:cs="Arial"/>
              </w:rPr>
              <w:t xml:space="preserve">Demonstrate mutual </w:t>
            </w:r>
            <w:r w:rsidRPr="00185E53">
              <w:rPr>
                <w:rFonts w:ascii="Arial" w:hAnsi="Arial" w:cs="Arial"/>
                <w:b/>
                <w:bCs/>
              </w:rPr>
              <w:t>respect</w:t>
            </w:r>
          </w:p>
        </w:tc>
        <w:tc>
          <w:tcPr>
            <w:tcW w:w="11340" w:type="dxa"/>
            <w:vAlign w:val="center"/>
          </w:tcPr>
          <w:p w14:paraId="05E01695" w14:textId="77777777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Students are adults and expect to be respected as such</w:t>
            </w:r>
          </w:p>
          <w:p w14:paraId="00CEFC3E" w14:textId="6B0DA628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Equally they expect </w:t>
            </w:r>
            <w:r w:rsidR="00655BD2">
              <w:rPr>
                <w:rFonts w:ascii="Arial" w:hAnsi="Arial" w:cs="Arial"/>
                <w:sz w:val="20"/>
                <w:szCs w:val="20"/>
              </w:rPr>
              <w:t>staff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to effectively manage students who are not demonstrating expected attitudes and behaviours</w:t>
            </w:r>
          </w:p>
        </w:tc>
      </w:tr>
      <w:tr w:rsidR="00D30A43" w14:paraId="033E5845" w14:textId="77777777" w:rsidTr="005F61DA">
        <w:tc>
          <w:tcPr>
            <w:tcW w:w="562" w:type="dxa"/>
            <w:vAlign w:val="center"/>
          </w:tcPr>
          <w:p w14:paraId="2CC6AE3E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5D1751C8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886">
              <w:rPr>
                <w:rFonts w:ascii="Arial" w:hAnsi="Arial" w:cs="Arial"/>
              </w:rPr>
              <w:t xml:space="preserve">Provide </w:t>
            </w:r>
            <w:r w:rsidRPr="00185E53">
              <w:rPr>
                <w:rFonts w:ascii="Arial" w:hAnsi="Arial" w:cs="Arial"/>
                <w:b/>
                <w:bCs/>
              </w:rPr>
              <w:t>time</w:t>
            </w:r>
            <w:r w:rsidRPr="00066886">
              <w:rPr>
                <w:rFonts w:ascii="Arial" w:hAnsi="Arial" w:cs="Arial"/>
              </w:rPr>
              <w:t xml:space="preserve"> to listen to students</w:t>
            </w:r>
          </w:p>
        </w:tc>
        <w:tc>
          <w:tcPr>
            <w:tcW w:w="11340" w:type="dxa"/>
            <w:vAlign w:val="center"/>
          </w:tcPr>
          <w:p w14:paraId="62A95243" w14:textId="3E3697FA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Ensure that tutees are given enough time within </w:t>
            </w:r>
            <w:r w:rsidR="00655BD2" w:rsidRPr="00185E53">
              <w:rPr>
                <w:rFonts w:ascii="Arial" w:hAnsi="Arial" w:cs="Arial"/>
                <w:sz w:val="20"/>
                <w:szCs w:val="20"/>
              </w:rPr>
              <w:t>one-to-one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meetings to allow their concerns to be identified and addressed</w:t>
            </w:r>
          </w:p>
          <w:p w14:paraId="14C5CC61" w14:textId="77777777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Where possible provide time at the end of teaching sessions to answer student questions</w:t>
            </w:r>
          </w:p>
        </w:tc>
      </w:tr>
      <w:tr w:rsidR="00D30A43" w14:paraId="68DF7433" w14:textId="77777777" w:rsidTr="005F61DA">
        <w:tc>
          <w:tcPr>
            <w:tcW w:w="562" w:type="dxa"/>
            <w:vAlign w:val="center"/>
          </w:tcPr>
          <w:p w14:paraId="09CCF6EF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1729D438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5E53">
              <w:rPr>
                <w:rFonts w:ascii="Arial" w:hAnsi="Arial" w:cs="Arial"/>
                <w:b/>
                <w:bCs/>
              </w:rPr>
              <w:t>Respond</w:t>
            </w:r>
            <w:r w:rsidRPr="00066886">
              <w:rPr>
                <w:rFonts w:ascii="Arial" w:hAnsi="Arial" w:cs="Arial"/>
              </w:rPr>
              <w:t xml:space="preserve"> to student requests in a timely manner</w:t>
            </w:r>
          </w:p>
        </w:tc>
        <w:tc>
          <w:tcPr>
            <w:tcW w:w="11340" w:type="dxa"/>
            <w:vAlign w:val="center"/>
          </w:tcPr>
          <w:p w14:paraId="3ABF24F4" w14:textId="06B7D227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All emails to be routinely answered within two working days</w:t>
            </w:r>
            <w:r w:rsidR="00066886"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96D35" w14:textId="0E0C8C9C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If staff are planned to be away provide a personalised out of office message explaining who they should contact in </w:t>
            </w:r>
            <w:r w:rsidR="00B81705">
              <w:rPr>
                <w:rFonts w:ascii="Arial" w:hAnsi="Arial" w:cs="Arial"/>
                <w:sz w:val="20"/>
                <w:szCs w:val="20"/>
              </w:rPr>
              <w:t>their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absence, plus provide a list of resources available from across the University</w:t>
            </w:r>
            <w:r w:rsidR="00066886"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A43" w14:paraId="6FDF701B" w14:textId="77777777" w:rsidTr="005F61DA">
        <w:tc>
          <w:tcPr>
            <w:tcW w:w="562" w:type="dxa"/>
            <w:vAlign w:val="center"/>
          </w:tcPr>
          <w:p w14:paraId="5F79C295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14:paraId="5D2ACA35" w14:textId="727B5168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5E53">
              <w:rPr>
                <w:rFonts w:ascii="Arial" w:hAnsi="Arial" w:cs="Arial"/>
                <w:b/>
                <w:bCs/>
              </w:rPr>
              <w:t>Signpost</w:t>
            </w:r>
            <w:r w:rsidRPr="00066886">
              <w:rPr>
                <w:rFonts w:ascii="Arial" w:hAnsi="Arial" w:cs="Arial"/>
              </w:rPr>
              <w:t xml:space="preserve"> students to appropriate support</w:t>
            </w:r>
          </w:p>
        </w:tc>
        <w:tc>
          <w:tcPr>
            <w:tcW w:w="11340" w:type="dxa"/>
            <w:vAlign w:val="center"/>
          </w:tcPr>
          <w:p w14:paraId="4D9C4BAA" w14:textId="77777777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Ensure that all students have access to the </w:t>
            </w:r>
            <w:proofErr w:type="gramStart"/>
            <w:r w:rsidRPr="00185E53">
              <w:rPr>
                <w:rFonts w:ascii="Arial" w:hAnsi="Arial" w:cs="Arial"/>
                <w:sz w:val="20"/>
                <w:szCs w:val="20"/>
              </w:rPr>
              <w:t>School’s</w:t>
            </w:r>
            <w:proofErr w:type="gramEnd"/>
            <w:r w:rsidRPr="00185E53">
              <w:rPr>
                <w:rFonts w:ascii="Arial" w:hAnsi="Arial" w:cs="Arial"/>
                <w:sz w:val="20"/>
                <w:szCs w:val="20"/>
              </w:rPr>
              <w:t xml:space="preserve"> student support document</w:t>
            </w:r>
          </w:p>
          <w:p w14:paraId="347684DE" w14:textId="5031B914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B81705">
              <w:rPr>
                <w:rFonts w:ascii="Arial" w:hAnsi="Arial" w:cs="Arial"/>
                <w:sz w:val="20"/>
                <w:szCs w:val="20"/>
              </w:rPr>
              <w:t>staff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are aware of all the student support mechanisms available across campus</w:t>
            </w:r>
          </w:p>
          <w:p w14:paraId="000F8EA1" w14:textId="2D4AF1B9" w:rsidR="00066886" w:rsidRPr="00185E53" w:rsidRDefault="00066886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Ensure that students know how and who to contact in an emergency</w:t>
            </w:r>
            <w:r w:rsidR="00004837" w:rsidRPr="00185E53">
              <w:rPr>
                <w:rFonts w:ascii="Arial" w:hAnsi="Arial" w:cs="Arial"/>
                <w:sz w:val="20"/>
                <w:szCs w:val="20"/>
              </w:rPr>
              <w:t xml:space="preserve"> – it might at times be </w:t>
            </w:r>
            <w:r w:rsidR="00B81705">
              <w:rPr>
                <w:rFonts w:ascii="Arial" w:hAnsi="Arial" w:cs="Arial"/>
                <w:sz w:val="20"/>
                <w:szCs w:val="20"/>
              </w:rPr>
              <w:t>a school staff member</w:t>
            </w:r>
            <w:r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A43" w14:paraId="1DDD4A7E" w14:textId="77777777" w:rsidTr="005F61DA">
        <w:tc>
          <w:tcPr>
            <w:tcW w:w="562" w:type="dxa"/>
            <w:vAlign w:val="center"/>
          </w:tcPr>
          <w:p w14:paraId="69DCAFCC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14:paraId="525113A1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5E53">
              <w:rPr>
                <w:rFonts w:ascii="Arial" w:hAnsi="Arial" w:cs="Arial"/>
                <w:b/>
                <w:bCs/>
              </w:rPr>
              <w:t>Follow up</w:t>
            </w:r>
            <w:r w:rsidRPr="00066886">
              <w:rPr>
                <w:rFonts w:ascii="Arial" w:hAnsi="Arial" w:cs="Arial"/>
              </w:rPr>
              <w:t xml:space="preserve"> on all encounters to ensure effective resolution</w:t>
            </w:r>
          </w:p>
        </w:tc>
        <w:tc>
          <w:tcPr>
            <w:tcW w:w="11340" w:type="dxa"/>
            <w:vAlign w:val="center"/>
          </w:tcPr>
          <w:p w14:paraId="1AF07836" w14:textId="07546831" w:rsidR="00004837" w:rsidRPr="00185E53" w:rsidRDefault="00004837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When issues are raised </w:t>
            </w:r>
            <w:r w:rsidR="00B81705">
              <w:rPr>
                <w:rFonts w:ascii="Arial" w:hAnsi="Arial" w:cs="Arial"/>
                <w:sz w:val="20"/>
                <w:szCs w:val="20"/>
              </w:rPr>
              <w:t>staff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keep a record and don’t forget to follow up with the student.</w:t>
            </w:r>
          </w:p>
          <w:p w14:paraId="0B6ADE42" w14:textId="6F1D06A9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Where students are signposted to support, </w:t>
            </w:r>
            <w:r w:rsidR="00B81705">
              <w:rPr>
                <w:rFonts w:ascii="Arial" w:hAnsi="Arial" w:cs="Arial"/>
                <w:sz w:val="20"/>
                <w:szCs w:val="20"/>
              </w:rPr>
              <w:t>staff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will follow up to ensure this has been accessed</w:t>
            </w:r>
            <w:r w:rsidR="00004837" w:rsidRPr="00185E53">
              <w:rPr>
                <w:rFonts w:ascii="Arial" w:hAnsi="Arial" w:cs="Arial"/>
                <w:sz w:val="20"/>
                <w:szCs w:val="20"/>
              </w:rPr>
              <w:t>.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A43" w14:paraId="4F7F889B" w14:textId="77777777" w:rsidTr="005F61DA">
        <w:tc>
          <w:tcPr>
            <w:tcW w:w="562" w:type="dxa"/>
            <w:vAlign w:val="center"/>
          </w:tcPr>
          <w:p w14:paraId="4D7F864F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14:paraId="305069EE" w14:textId="0AF6A873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886">
              <w:rPr>
                <w:rFonts w:ascii="Arial" w:hAnsi="Arial" w:cs="Arial"/>
              </w:rPr>
              <w:t xml:space="preserve">Recognise the </w:t>
            </w:r>
            <w:r w:rsidR="00185E53">
              <w:rPr>
                <w:rFonts w:ascii="Arial" w:hAnsi="Arial" w:cs="Arial"/>
              </w:rPr>
              <w:t>unique</w:t>
            </w:r>
            <w:r w:rsidRPr="00066886">
              <w:rPr>
                <w:rFonts w:ascii="Arial" w:hAnsi="Arial" w:cs="Arial"/>
              </w:rPr>
              <w:t xml:space="preserve"> </w:t>
            </w:r>
            <w:r w:rsidRPr="005F61DA">
              <w:rPr>
                <w:rFonts w:ascii="Arial" w:hAnsi="Arial" w:cs="Arial"/>
              </w:rPr>
              <w:t xml:space="preserve">challenges </w:t>
            </w:r>
            <w:r w:rsidRPr="00066886">
              <w:rPr>
                <w:rFonts w:ascii="Arial" w:hAnsi="Arial" w:cs="Arial"/>
              </w:rPr>
              <w:t xml:space="preserve">experienced by </w:t>
            </w:r>
            <w:r w:rsidRPr="005F61DA">
              <w:rPr>
                <w:rFonts w:ascii="Arial" w:hAnsi="Arial" w:cs="Arial"/>
                <w:b/>
                <w:bCs/>
              </w:rPr>
              <w:t>healthcare students</w:t>
            </w:r>
          </w:p>
        </w:tc>
        <w:tc>
          <w:tcPr>
            <w:tcW w:w="11340" w:type="dxa"/>
            <w:vAlign w:val="center"/>
          </w:tcPr>
          <w:p w14:paraId="7F43AAC7" w14:textId="66C8571A" w:rsidR="00D30A43" w:rsidRPr="00185E53" w:rsidRDefault="00D30A4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Compared to students on other courses, healthcare students tend to have greater teaching contact time</w:t>
            </w:r>
            <w:r w:rsidR="00004837" w:rsidRPr="00185E53">
              <w:rPr>
                <w:rFonts w:ascii="Arial" w:hAnsi="Arial" w:cs="Arial"/>
                <w:sz w:val="20"/>
                <w:szCs w:val="20"/>
              </w:rPr>
              <w:t>, a busier assessment schedule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, have to regularly navigate between </w:t>
            </w:r>
            <w:proofErr w:type="gramStart"/>
            <w:r w:rsidRPr="00185E53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Pr="00185E53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004837" w:rsidRPr="00185E53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185E53">
              <w:rPr>
                <w:rFonts w:ascii="Arial" w:hAnsi="Arial" w:cs="Arial"/>
                <w:sz w:val="20"/>
                <w:szCs w:val="20"/>
              </w:rPr>
              <w:t xml:space="preserve">workplace and often feel isolated </w:t>
            </w:r>
            <w:r w:rsidR="005F61DA">
              <w:rPr>
                <w:rFonts w:ascii="Arial" w:hAnsi="Arial" w:cs="Arial"/>
                <w:sz w:val="20"/>
                <w:szCs w:val="20"/>
              </w:rPr>
              <w:t>when off campus</w:t>
            </w:r>
            <w:r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C9226" w14:textId="02465B37" w:rsidR="00004837" w:rsidRPr="00185E53" w:rsidRDefault="005F61DA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</w:t>
            </w:r>
            <w:r w:rsidR="00004837" w:rsidRPr="00185E53">
              <w:rPr>
                <w:rFonts w:ascii="Arial" w:hAnsi="Arial" w:cs="Arial"/>
                <w:sz w:val="20"/>
                <w:szCs w:val="20"/>
              </w:rPr>
              <w:t>ay have experiences in clinical placements that trigger natural anxieties and human emotions.</w:t>
            </w:r>
          </w:p>
        </w:tc>
      </w:tr>
      <w:tr w:rsidR="00D30A43" w14:paraId="0E03310B" w14:textId="77777777" w:rsidTr="005F61DA">
        <w:tc>
          <w:tcPr>
            <w:tcW w:w="562" w:type="dxa"/>
            <w:vAlign w:val="center"/>
          </w:tcPr>
          <w:p w14:paraId="6AA8831D" w14:textId="77777777" w:rsidR="00D30A43" w:rsidRPr="00066886" w:rsidRDefault="00D30A43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8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14:paraId="5DBAE373" w14:textId="77777777" w:rsidR="00D30A43" w:rsidRPr="00066886" w:rsidRDefault="00CF7EA0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886">
              <w:rPr>
                <w:rFonts w:ascii="Arial" w:hAnsi="Arial" w:cs="Arial"/>
              </w:rPr>
              <w:t xml:space="preserve">Recognise our responsibilities as </w:t>
            </w:r>
            <w:r w:rsidRPr="00185E53">
              <w:rPr>
                <w:rFonts w:ascii="Arial" w:hAnsi="Arial" w:cs="Arial"/>
                <w:b/>
                <w:bCs/>
              </w:rPr>
              <w:t>role models</w:t>
            </w:r>
            <w:r w:rsidRPr="00066886">
              <w:rPr>
                <w:rFonts w:ascii="Arial" w:hAnsi="Arial" w:cs="Arial"/>
              </w:rPr>
              <w:t xml:space="preserve"> for our professions</w:t>
            </w:r>
          </w:p>
        </w:tc>
        <w:tc>
          <w:tcPr>
            <w:tcW w:w="11340" w:type="dxa"/>
            <w:vAlign w:val="center"/>
          </w:tcPr>
          <w:p w14:paraId="65B48C8A" w14:textId="4795795B" w:rsidR="00D30A43" w:rsidRPr="00185E53" w:rsidRDefault="00CF7EA0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Be encouraging and inspirational in all activities</w:t>
            </w:r>
            <w:r w:rsidR="00185E53" w:rsidRPr="00185E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33084" w14:textId="479F634F" w:rsidR="00CF7EA0" w:rsidRPr="00185E53" w:rsidRDefault="00CF7EA0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 xml:space="preserve">Demonstrate the values </w:t>
            </w:r>
            <w:proofErr w:type="gramStart"/>
            <w:r w:rsidRPr="00185E53">
              <w:rPr>
                <w:rFonts w:ascii="Arial" w:hAnsi="Arial" w:cs="Arial"/>
                <w:sz w:val="20"/>
                <w:szCs w:val="20"/>
              </w:rPr>
              <w:t xml:space="preserve">held within </w:t>
            </w:r>
            <w:r w:rsidR="00B8170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85E53">
              <w:rPr>
                <w:rFonts w:ascii="Arial" w:hAnsi="Arial" w:cs="Arial"/>
                <w:sz w:val="20"/>
                <w:szCs w:val="20"/>
              </w:rPr>
              <w:t>individual professions at all times</w:t>
            </w:r>
            <w:proofErr w:type="gramEnd"/>
          </w:p>
          <w:p w14:paraId="5A807B33" w14:textId="47D063C1" w:rsidR="00185E53" w:rsidRPr="00185E53" w:rsidRDefault="00185E5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Remember and keep the passion you have as a healthcare professional</w:t>
            </w:r>
          </w:p>
        </w:tc>
      </w:tr>
      <w:tr w:rsidR="00004837" w14:paraId="4E8DF1A3" w14:textId="77777777" w:rsidTr="005F61DA">
        <w:tc>
          <w:tcPr>
            <w:tcW w:w="562" w:type="dxa"/>
            <w:vAlign w:val="center"/>
          </w:tcPr>
          <w:p w14:paraId="59153A2F" w14:textId="63C053EC" w:rsidR="00004837" w:rsidRPr="00066886" w:rsidRDefault="00004837" w:rsidP="005F6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44" w:type="dxa"/>
            <w:vAlign w:val="center"/>
          </w:tcPr>
          <w:p w14:paraId="1E65FE1C" w14:textId="3CE53957" w:rsidR="00004837" w:rsidRPr="00066886" w:rsidRDefault="00185E53" w:rsidP="005F61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things through the </w:t>
            </w:r>
            <w:r w:rsidRPr="00185E53">
              <w:rPr>
                <w:rFonts w:ascii="Arial" w:hAnsi="Arial" w:cs="Arial"/>
                <w:b/>
                <w:bCs/>
              </w:rPr>
              <w:t>eyes</w:t>
            </w:r>
            <w:r>
              <w:rPr>
                <w:rFonts w:ascii="Arial" w:hAnsi="Arial" w:cs="Arial"/>
              </w:rPr>
              <w:t xml:space="preserve"> of the student</w:t>
            </w:r>
          </w:p>
        </w:tc>
        <w:tc>
          <w:tcPr>
            <w:tcW w:w="11340" w:type="dxa"/>
            <w:vAlign w:val="center"/>
          </w:tcPr>
          <w:p w14:paraId="1D43E910" w14:textId="77777777" w:rsidR="00004837" w:rsidRDefault="00185E53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E53">
              <w:rPr>
                <w:rFonts w:ascii="Arial" w:hAnsi="Arial" w:cs="Arial"/>
                <w:sz w:val="20"/>
                <w:szCs w:val="20"/>
              </w:rPr>
              <w:t>Don’t use complicated language when it is not necessary</w:t>
            </w:r>
            <w:r w:rsidR="005F61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01BEB" w14:textId="77777777" w:rsidR="005F61DA" w:rsidRDefault="005F61DA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as positive as possible when providing feedback.</w:t>
            </w:r>
          </w:p>
          <w:p w14:paraId="202BE21B" w14:textId="337E09C6" w:rsidR="005F61DA" w:rsidRPr="00185E53" w:rsidRDefault="005F61DA" w:rsidP="005F61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you yourself were a student once upon a time.</w:t>
            </w:r>
          </w:p>
        </w:tc>
      </w:tr>
    </w:tbl>
    <w:p w14:paraId="2B7D1A7C" w14:textId="77777777" w:rsidR="00252189" w:rsidRPr="005F61DA" w:rsidRDefault="00252189">
      <w:pPr>
        <w:rPr>
          <w:rFonts w:ascii="Arial" w:hAnsi="Arial" w:cs="Arial"/>
          <w:sz w:val="16"/>
          <w:szCs w:val="16"/>
        </w:rPr>
      </w:pPr>
    </w:p>
    <w:sectPr w:rsidR="00252189" w:rsidRPr="005F61DA" w:rsidSect="0025218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618B" w14:textId="77777777" w:rsidR="00000000" w:rsidRDefault="006217B2">
      <w:r>
        <w:separator/>
      </w:r>
    </w:p>
  </w:endnote>
  <w:endnote w:type="continuationSeparator" w:id="0">
    <w:p w14:paraId="6D968771" w14:textId="77777777" w:rsidR="00000000" w:rsidRDefault="0062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E92B462" w14:paraId="4C32AD6B" w14:textId="77777777" w:rsidTr="2E92B462">
      <w:trPr>
        <w:trHeight w:val="300"/>
      </w:trPr>
      <w:tc>
        <w:tcPr>
          <w:tcW w:w="5130" w:type="dxa"/>
        </w:tcPr>
        <w:p w14:paraId="78D2379F" w14:textId="5EE6E7D4" w:rsidR="2E92B462" w:rsidRDefault="2E92B462" w:rsidP="2E92B462">
          <w:pPr>
            <w:pStyle w:val="Header"/>
            <w:ind w:left="-115"/>
          </w:pPr>
        </w:p>
      </w:tc>
      <w:tc>
        <w:tcPr>
          <w:tcW w:w="5130" w:type="dxa"/>
        </w:tcPr>
        <w:p w14:paraId="04B0B6C4" w14:textId="1F0BFD41" w:rsidR="2E92B462" w:rsidRDefault="2E92B462" w:rsidP="2E92B462">
          <w:pPr>
            <w:pStyle w:val="Header"/>
            <w:jc w:val="center"/>
          </w:pPr>
        </w:p>
      </w:tc>
      <w:tc>
        <w:tcPr>
          <w:tcW w:w="5130" w:type="dxa"/>
        </w:tcPr>
        <w:p w14:paraId="689D1FF7" w14:textId="6D07BB13" w:rsidR="2E92B462" w:rsidRDefault="2E92B462" w:rsidP="2E92B462">
          <w:pPr>
            <w:pStyle w:val="Header"/>
            <w:ind w:right="-115"/>
            <w:jc w:val="right"/>
          </w:pPr>
        </w:p>
      </w:tc>
    </w:tr>
  </w:tbl>
  <w:p w14:paraId="7770266C" w14:textId="6257F572" w:rsidR="2E92B462" w:rsidRDefault="2E92B462" w:rsidP="2E92B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1B7" w14:textId="77777777" w:rsidR="00000000" w:rsidRDefault="006217B2">
      <w:r>
        <w:separator/>
      </w:r>
    </w:p>
  </w:footnote>
  <w:footnote w:type="continuationSeparator" w:id="0">
    <w:p w14:paraId="536E468F" w14:textId="77777777" w:rsidR="00000000" w:rsidRDefault="0062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E92B462" w14:paraId="45FBF1A0" w14:textId="77777777" w:rsidTr="2E92B462">
      <w:trPr>
        <w:trHeight w:val="300"/>
      </w:trPr>
      <w:tc>
        <w:tcPr>
          <w:tcW w:w="5130" w:type="dxa"/>
        </w:tcPr>
        <w:p w14:paraId="44E1897A" w14:textId="5E76A1BF" w:rsidR="2E92B462" w:rsidRDefault="2E92B462" w:rsidP="2E92B462">
          <w:pPr>
            <w:pStyle w:val="Header"/>
            <w:ind w:left="-115"/>
          </w:pPr>
        </w:p>
      </w:tc>
      <w:tc>
        <w:tcPr>
          <w:tcW w:w="5130" w:type="dxa"/>
        </w:tcPr>
        <w:p w14:paraId="6EB612F6" w14:textId="1135D369" w:rsidR="2E92B462" w:rsidRDefault="2E92B462" w:rsidP="2E92B462">
          <w:pPr>
            <w:pStyle w:val="Header"/>
            <w:jc w:val="center"/>
          </w:pPr>
        </w:p>
      </w:tc>
      <w:tc>
        <w:tcPr>
          <w:tcW w:w="5130" w:type="dxa"/>
        </w:tcPr>
        <w:p w14:paraId="40A46619" w14:textId="3E572846" w:rsidR="2E92B462" w:rsidRDefault="2E92B462" w:rsidP="2E92B462">
          <w:pPr>
            <w:pStyle w:val="Header"/>
            <w:ind w:right="-115"/>
            <w:jc w:val="right"/>
          </w:pPr>
        </w:p>
      </w:tc>
    </w:tr>
  </w:tbl>
  <w:p w14:paraId="60CD32BB" w14:textId="02D517C3" w:rsidR="2E92B462" w:rsidRDefault="2E92B462" w:rsidP="2E92B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9"/>
    <w:rsid w:val="00004837"/>
    <w:rsid w:val="00066886"/>
    <w:rsid w:val="000E1A4F"/>
    <w:rsid w:val="000E285C"/>
    <w:rsid w:val="00185E53"/>
    <w:rsid w:val="00252189"/>
    <w:rsid w:val="003D7780"/>
    <w:rsid w:val="003E0B1D"/>
    <w:rsid w:val="003E1017"/>
    <w:rsid w:val="00477543"/>
    <w:rsid w:val="005F61DA"/>
    <w:rsid w:val="006217B2"/>
    <w:rsid w:val="00655BD2"/>
    <w:rsid w:val="009E737C"/>
    <w:rsid w:val="00A37B05"/>
    <w:rsid w:val="00B71889"/>
    <w:rsid w:val="00B81705"/>
    <w:rsid w:val="00BE0C35"/>
    <w:rsid w:val="00C342EE"/>
    <w:rsid w:val="00C37225"/>
    <w:rsid w:val="00CF7EA0"/>
    <w:rsid w:val="00D30A43"/>
    <w:rsid w:val="00D41192"/>
    <w:rsid w:val="00DC7046"/>
    <w:rsid w:val="2E92B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B51"/>
  <w15:chartTrackingRefBased/>
  <w15:docId w15:val="{119A1E23-4D1A-4183-A2A2-D685E50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c51a1-7bb1-470c-96c1-d1b7d2ec83d0">
      <Terms xmlns="http://schemas.microsoft.com/office/infopath/2007/PartnerControls"/>
    </lcf76f155ced4ddcb4097134ff3c332f>
    <TaxCatchAll xmlns="bf033fbc-1947-4f11-bd49-487848004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13" ma:contentTypeDescription="Create a new document." ma:contentTypeScope="" ma:versionID="0727e25022f3460514484a3f1de3f6b7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6093baeb89b8ab42dd0f9d4a3e80768e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a8cf47-67a1-4e90-80fb-b1b1f3392f2f}" ma:internalName="TaxCatchAll" ma:showField="CatchAllData" ma:web="bf033fbc-1947-4f11-bd49-487848004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1318-A28E-49D8-AB18-DC47D408C81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bf033fbc-1947-4f11-bd49-487848004ae5"/>
    <ds:schemaRef ds:uri="b42c51a1-7bb1-470c-96c1-d1b7d2ec83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31D498-A0CD-4F7B-8886-393A55544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3AFCF-6BC7-4E66-9736-BC0E41E4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Harrup, Kevin W.</dc:creator>
  <cp:keywords/>
  <dc:description/>
  <cp:lastModifiedBy>Bird, Lauren H.</cp:lastModifiedBy>
  <cp:revision>5</cp:revision>
  <dcterms:created xsi:type="dcterms:W3CDTF">2023-02-16T11:53:00Z</dcterms:created>
  <dcterms:modified xsi:type="dcterms:W3CDTF">2023-11-06T14:49:00Z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  <property fmtid="{D5CDD505-2E9C-101B-9397-08002B2CF9AE}" pid="3" name="MediaServiceImageTags">
    <vt:lpwstr/>
  </property>
</Properties>
</file>