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05BDF" w14:textId="77777777" w:rsidR="00183E34" w:rsidRDefault="00E91616" w:rsidP="00874270">
      <w:pPr>
        <w:spacing w:after="240"/>
        <w:jc w:val="center"/>
        <w:rPr>
          <w:rFonts w:asciiTheme="minorHAnsi" w:hAnsiTheme="minorHAnsi"/>
          <w:b/>
          <w:sz w:val="22"/>
          <w:szCs w:val="22"/>
        </w:rPr>
      </w:pPr>
      <w:r>
        <w:rPr>
          <w:rFonts w:asciiTheme="minorHAnsi" w:hAnsiTheme="minorHAnsi"/>
          <w:b/>
          <w:sz w:val="22"/>
          <w:szCs w:val="22"/>
        </w:rPr>
        <w:t>UNIVERSITY OF LEICESTER</w:t>
      </w:r>
    </w:p>
    <w:p w14:paraId="60D127F1" w14:textId="77777777" w:rsidR="00183E34" w:rsidRPr="008C0DEF" w:rsidRDefault="00183E34" w:rsidP="00874270">
      <w:pPr>
        <w:spacing w:after="240"/>
        <w:jc w:val="center"/>
        <w:rPr>
          <w:rFonts w:asciiTheme="minorHAnsi" w:hAnsiTheme="minorHAnsi"/>
          <w:b/>
          <w:sz w:val="28"/>
          <w:szCs w:val="28"/>
        </w:rPr>
      </w:pPr>
      <w:r w:rsidRPr="008C0DEF">
        <w:rPr>
          <w:rFonts w:asciiTheme="minorHAnsi" w:hAnsiTheme="minorHAnsi"/>
          <w:b/>
          <w:sz w:val="28"/>
          <w:szCs w:val="28"/>
        </w:rPr>
        <w:t>COURT</w:t>
      </w:r>
    </w:p>
    <w:p w14:paraId="52F62FA7" w14:textId="5D248FB2" w:rsidR="004E7EA3" w:rsidRPr="00E91616" w:rsidRDefault="004E7EA3" w:rsidP="00874270">
      <w:pPr>
        <w:jc w:val="center"/>
        <w:rPr>
          <w:rFonts w:asciiTheme="minorHAnsi" w:hAnsiTheme="minorHAnsi"/>
          <w:b/>
          <w:sz w:val="22"/>
          <w:szCs w:val="22"/>
        </w:rPr>
      </w:pPr>
      <w:r>
        <w:rPr>
          <w:rFonts w:asciiTheme="minorHAnsi" w:hAnsiTheme="minorHAnsi"/>
          <w:b/>
          <w:sz w:val="22"/>
          <w:szCs w:val="22"/>
        </w:rPr>
        <w:t>Minutes of t</w:t>
      </w:r>
      <w:r w:rsidR="00ED1A2D">
        <w:rPr>
          <w:rFonts w:asciiTheme="minorHAnsi" w:hAnsiTheme="minorHAnsi"/>
          <w:b/>
          <w:sz w:val="22"/>
          <w:szCs w:val="22"/>
        </w:rPr>
        <w:t>he Sixty-Fifth</w:t>
      </w:r>
      <w:r w:rsidR="005833B2">
        <w:rPr>
          <w:rFonts w:asciiTheme="minorHAnsi" w:hAnsiTheme="minorHAnsi"/>
          <w:b/>
          <w:sz w:val="22"/>
          <w:szCs w:val="22"/>
        </w:rPr>
        <w:t xml:space="preserve"> </w:t>
      </w:r>
      <w:r>
        <w:rPr>
          <w:rFonts w:asciiTheme="minorHAnsi" w:hAnsiTheme="minorHAnsi"/>
          <w:b/>
          <w:sz w:val="22"/>
          <w:szCs w:val="22"/>
        </w:rPr>
        <w:t>Annual meeting of Court</w:t>
      </w:r>
    </w:p>
    <w:p w14:paraId="498EF11C" w14:textId="5429BEC3" w:rsidR="004E7EA3" w:rsidRPr="00A33111" w:rsidRDefault="004E7EA3" w:rsidP="00874270">
      <w:pPr>
        <w:spacing w:after="240"/>
        <w:jc w:val="center"/>
        <w:rPr>
          <w:rFonts w:asciiTheme="minorHAnsi" w:hAnsiTheme="minorHAnsi"/>
          <w:b/>
          <w:sz w:val="22"/>
          <w:szCs w:val="22"/>
        </w:rPr>
      </w:pPr>
      <w:r>
        <w:rPr>
          <w:rFonts w:asciiTheme="minorHAnsi" w:hAnsiTheme="minorHAnsi"/>
          <w:b/>
          <w:sz w:val="22"/>
          <w:szCs w:val="22"/>
        </w:rPr>
        <w:t>h</w:t>
      </w:r>
      <w:r w:rsidRPr="004E7EA3">
        <w:rPr>
          <w:rFonts w:asciiTheme="minorHAnsi" w:hAnsiTheme="minorHAnsi"/>
          <w:b/>
          <w:sz w:val="22"/>
          <w:szCs w:val="22"/>
        </w:rPr>
        <w:t xml:space="preserve">eld on Friday </w:t>
      </w:r>
      <w:r w:rsidR="00ED1A2D">
        <w:rPr>
          <w:rFonts w:asciiTheme="minorHAnsi" w:hAnsiTheme="minorHAnsi"/>
          <w:b/>
          <w:sz w:val="22"/>
          <w:szCs w:val="22"/>
        </w:rPr>
        <w:t>10 February 2023</w:t>
      </w:r>
    </w:p>
    <w:p w14:paraId="0BC4980A" w14:textId="77777777" w:rsidR="0019151C" w:rsidRDefault="0019151C" w:rsidP="0019151C">
      <w:pPr>
        <w:rPr>
          <w:rFonts w:asciiTheme="minorHAnsi" w:hAnsiTheme="minorHAnsi"/>
          <w:sz w:val="22"/>
          <w:szCs w:val="22"/>
        </w:rPr>
      </w:pPr>
      <w:r w:rsidRPr="004E7EA3">
        <w:rPr>
          <w:rFonts w:asciiTheme="minorHAnsi" w:hAnsiTheme="minorHAnsi"/>
          <w:b/>
          <w:sz w:val="22"/>
          <w:szCs w:val="22"/>
        </w:rPr>
        <w:t>Present:</w:t>
      </w:r>
      <w:r>
        <w:rPr>
          <w:rFonts w:asciiTheme="minorHAnsi" w:hAnsiTheme="minorHAnsi"/>
          <w:sz w:val="22"/>
          <w:szCs w:val="22"/>
        </w:rPr>
        <w:tab/>
      </w:r>
      <w:r>
        <w:rPr>
          <w:rFonts w:asciiTheme="minorHAnsi" w:hAnsiTheme="minorHAnsi"/>
          <w:sz w:val="22"/>
          <w:szCs w:val="22"/>
        </w:rPr>
        <w:tab/>
        <w:t xml:space="preserve">        The Rt Hon the Lord </w:t>
      </w:r>
      <w:r w:rsidR="00EA15D1">
        <w:rPr>
          <w:rFonts w:asciiTheme="minorHAnsi" w:hAnsiTheme="minorHAnsi"/>
          <w:sz w:val="22"/>
          <w:szCs w:val="22"/>
        </w:rPr>
        <w:t>Willetts</w:t>
      </w:r>
      <w:r w:rsidR="00FC6546">
        <w:rPr>
          <w:rFonts w:asciiTheme="minorHAnsi" w:hAnsiTheme="minorHAnsi"/>
          <w:sz w:val="22"/>
          <w:szCs w:val="22"/>
        </w:rPr>
        <w:t xml:space="preserve"> (Chancellor)</w:t>
      </w:r>
    </w:p>
    <w:tbl>
      <w:tblPr>
        <w:tblStyle w:val="TableGrid"/>
        <w:tblW w:w="0" w:type="auto"/>
        <w:tblInd w:w="1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2552"/>
      </w:tblGrid>
      <w:tr w:rsidR="00C56D6E" w14:paraId="01480F8C" w14:textId="77777777" w:rsidTr="00C56D6E">
        <w:tc>
          <w:tcPr>
            <w:tcW w:w="3260" w:type="dxa"/>
          </w:tcPr>
          <w:p w14:paraId="56D186A6" w14:textId="77777777" w:rsidR="00314F9E" w:rsidRDefault="00314F9E" w:rsidP="00C56D6E">
            <w:pPr>
              <w:rPr>
                <w:rFonts w:asciiTheme="minorHAnsi" w:hAnsiTheme="minorHAnsi"/>
                <w:sz w:val="22"/>
                <w:szCs w:val="22"/>
              </w:rPr>
            </w:pPr>
            <w:r>
              <w:rPr>
                <w:rFonts w:asciiTheme="minorHAnsi" w:hAnsiTheme="minorHAnsi"/>
                <w:sz w:val="22"/>
                <w:szCs w:val="22"/>
              </w:rPr>
              <w:t>Mr A Aggarwal</w:t>
            </w:r>
          </w:p>
          <w:p w14:paraId="3F277E06" w14:textId="77777777" w:rsidR="00314F9E" w:rsidRDefault="00314F9E" w:rsidP="00C56D6E">
            <w:pPr>
              <w:rPr>
                <w:rFonts w:asciiTheme="minorHAnsi" w:hAnsiTheme="minorHAnsi"/>
                <w:sz w:val="22"/>
                <w:szCs w:val="22"/>
              </w:rPr>
            </w:pPr>
            <w:r>
              <w:rPr>
                <w:rFonts w:asciiTheme="minorHAnsi" w:hAnsiTheme="minorHAnsi"/>
                <w:sz w:val="22"/>
                <w:szCs w:val="22"/>
              </w:rPr>
              <w:t>Mr G Arthur</w:t>
            </w:r>
          </w:p>
          <w:p w14:paraId="691A7F59" w14:textId="77777777" w:rsidR="00314F9E" w:rsidRDefault="00314F9E" w:rsidP="00C56D6E">
            <w:pPr>
              <w:rPr>
                <w:rFonts w:asciiTheme="minorHAnsi" w:hAnsiTheme="minorHAnsi"/>
                <w:sz w:val="22"/>
                <w:szCs w:val="22"/>
              </w:rPr>
            </w:pPr>
            <w:r>
              <w:rPr>
                <w:rFonts w:asciiTheme="minorHAnsi" w:hAnsiTheme="minorHAnsi"/>
                <w:sz w:val="22"/>
                <w:szCs w:val="22"/>
              </w:rPr>
              <w:t>Mrs J Arthur</w:t>
            </w:r>
          </w:p>
          <w:p w14:paraId="38946B00" w14:textId="77777777" w:rsidR="00314F9E" w:rsidRDefault="00314F9E" w:rsidP="00C56D6E">
            <w:pPr>
              <w:rPr>
                <w:rFonts w:asciiTheme="minorHAnsi" w:hAnsiTheme="minorHAnsi"/>
                <w:sz w:val="22"/>
                <w:szCs w:val="22"/>
              </w:rPr>
            </w:pPr>
            <w:r>
              <w:rPr>
                <w:rFonts w:asciiTheme="minorHAnsi" w:hAnsiTheme="minorHAnsi"/>
                <w:sz w:val="22"/>
                <w:szCs w:val="22"/>
              </w:rPr>
              <w:t>Mr P Ash</w:t>
            </w:r>
          </w:p>
          <w:p w14:paraId="30D9A788" w14:textId="5142F438" w:rsidR="00C56D6E" w:rsidRDefault="00C56D6E" w:rsidP="00C56D6E">
            <w:pPr>
              <w:rPr>
                <w:rFonts w:asciiTheme="minorHAnsi" w:hAnsiTheme="minorHAnsi"/>
                <w:sz w:val="22"/>
                <w:szCs w:val="22"/>
              </w:rPr>
            </w:pPr>
            <w:r>
              <w:rPr>
                <w:rFonts w:asciiTheme="minorHAnsi" w:hAnsiTheme="minorHAnsi"/>
                <w:sz w:val="22"/>
                <w:szCs w:val="22"/>
              </w:rPr>
              <w:t>Cllr Mr E Baines</w:t>
            </w:r>
          </w:p>
          <w:p w14:paraId="109FFAEA" w14:textId="5E20527B" w:rsidR="006265C9" w:rsidRDefault="006265C9" w:rsidP="00C56D6E">
            <w:pPr>
              <w:rPr>
                <w:rFonts w:asciiTheme="minorHAnsi" w:hAnsiTheme="minorHAnsi"/>
                <w:sz w:val="22"/>
                <w:szCs w:val="22"/>
              </w:rPr>
            </w:pPr>
            <w:r>
              <w:rPr>
                <w:rFonts w:asciiTheme="minorHAnsi" w:hAnsiTheme="minorHAnsi"/>
                <w:sz w:val="22"/>
                <w:szCs w:val="22"/>
              </w:rPr>
              <w:t>Ms E Blyth</w:t>
            </w:r>
          </w:p>
          <w:p w14:paraId="081CDBF1" w14:textId="77777777" w:rsidR="005833B2" w:rsidRDefault="005833B2" w:rsidP="00C56D6E">
            <w:pPr>
              <w:rPr>
                <w:rFonts w:asciiTheme="minorHAnsi" w:hAnsiTheme="minorHAnsi"/>
                <w:sz w:val="22"/>
                <w:szCs w:val="22"/>
              </w:rPr>
            </w:pPr>
            <w:r>
              <w:rPr>
                <w:rFonts w:asciiTheme="minorHAnsi" w:hAnsiTheme="minorHAnsi"/>
                <w:sz w:val="22"/>
                <w:szCs w:val="22"/>
              </w:rPr>
              <w:t xml:space="preserve">Mr G </w:t>
            </w:r>
            <w:proofErr w:type="spellStart"/>
            <w:r>
              <w:rPr>
                <w:rFonts w:asciiTheme="minorHAnsi" w:hAnsiTheme="minorHAnsi"/>
                <w:sz w:val="22"/>
                <w:szCs w:val="22"/>
              </w:rPr>
              <w:t>Bodiwala</w:t>
            </w:r>
            <w:proofErr w:type="spellEnd"/>
          </w:p>
          <w:p w14:paraId="562E70F6" w14:textId="77777777" w:rsidR="00314F9E" w:rsidRDefault="00314F9E" w:rsidP="00C56D6E">
            <w:pPr>
              <w:rPr>
                <w:rFonts w:asciiTheme="minorHAnsi" w:hAnsiTheme="minorHAnsi"/>
                <w:sz w:val="22"/>
                <w:szCs w:val="22"/>
              </w:rPr>
            </w:pPr>
            <w:r>
              <w:rPr>
                <w:rFonts w:asciiTheme="minorHAnsi" w:hAnsiTheme="minorHAnsi"/>
                <w:sz w:val="22"/>
                <w:szCs w:val="22"/>
              </w:rPr>
              <w:t>Mrs S Bowie</w:t>
            </w:r>
          </w:p>
          <w:p w14:paraId="233E6190" w14:textId="77777777" w:rsidR="00C56D6E" w:rsidRDefault="00C56D6E" w:rsidP="00C56D6E">
            <w:pPr>
              <w:rPr>
                <w:rFonts w:asciiTheme="minorHAnsi" w:hAnsiTheme="minorHAnsi"/>
                <w:sz w:val="22"/>
                <w:szCs w:val="22"/>
              </w:rPr>
            </w:pPr>
            <w:r>
              <w:rPr>
                <w:rFonts w:asciiTheme="minorHAnsi" w:hAnsiTheme="minorHAnsi"/>
                <w:sz w:val="22"/>
                <w:szCs w:val="22"/>
              </w:rPr>
              <w:t>Professor N Canagarajah</w:t>
            </w:r>
          </w:p>
          <w:p w14:paraId="2B31A6CF" w14:textId="77777777" w:rsidR="00314F9E" w:rsidRDefault="00314F9E" w:rsidP="00C56D6E">
            <w:pPr>
              <w:rPr>
                <w:rFonts w:asciiTheme="minorHAnsi" w:hAnsiTheme="minorHAnsi"/>
                <w:sz w:val="22"/>
                <w:szCs w:val="22"/>
              </w:rPr>
            </w:pPr>
            <w:r>
              <w:rPr>
                <w:rFonts w:asciiTheme="minorHAnsi" w:hAnsiTheme="minorHAnsi"/>
                <w:sz w:val="22"/>
                <w:szCs w:val="22"/>
              </w:rPr>
              <w:t xml:space="preserve">Mr J </w:t>
            </w:r>
            <w:proofErr w:type="spellStart"/>
            <w:r>
              <w:rPr>
                <w:rFonts w:asciiTheme="minorHAnsi" w:hAnsiTheme="minorHAnsi"/>
                <w:sz w:val="22"/>
                <w:szCs w:val="22"/>
              </w:rPr>
              <w:t>Chandarana</w:t>
            </w:r>
            <w:proofErr w:type="spellEnd"/>
          </w:p>
          <w:p w14:paraId="388F91D8" w14:textId="77777777" w:rsidR="00ED1A2D" w:rsidRDefault="00ED1A2D" w:rsidP="00C56D6E">
            <w:pPr>
              <w:rPr>
                <w:rFonts w:asciiTheme="minorHAnsi" w:hAnsiTheme="minorHAnsi"/>
                <w:sz w:val="22"/>
                <w:szCs w:val="22"/>
              </w:rPr>
            </w:pPr>
            <w:r>
              <w:rPr>
                <w:rFonts w:asciiTheme="minorHAnsi" w:hAnsiTheme="minorHAnsi"/>
                <w:sz w:val="22"/>
                <w:szCs w:val="22"/>
              </w:rPr>
              <w:t>Cllr Mr G Cole</w:t>
            </w:r>
          </w:p>
          <w:p w14:paraId="2AD91058" w14:textId="41C5FC58" w:rsidR="00C56D6E" w:rsidRDefault="00C56D6E" w:rsidP="00C56D6E">
            <w:pPr>
              <w:rPr>
                <w:rFonts w:asciiTheme="minorHAnsi" w:hAnsiTheme="minorHAnsi"/>
                <w:sz w:val="22"/>
                <w:szCs w:val="22"/>
              </w:rPr>
            </w:pPr>
            <w:r>
              <w:rPr>
                <w:rFonts w:asciiTheme="minorHAnsi" w:hAnsiTheme="minorHAnsi"/>
                <w:sz w:val="22"/>
                <w:szCs w:val="22"/>
              </w:rPr>
              <w:t>Mr M Cullen</w:t>
            </w:r>
          </w:p>
          <w:p w14:paraId="636E9701" w14:textId="32C73114" w:rsidR="006265C9" w:rsidRDefault="006265C9" w:rsidP="00C56D6E">
            <w:pPr>
              <w:rPr>
                <w:rFonts w:asciiTheme="minorHAnsi" w:hAnsiTheme="minorHAnsi"/>
                <w:sz w:val="22"/>
                <w:szCs w:val="22"/>
              </w:rPr>
            </w:pPr>
            <w:r>
              <w:rPr>
                <w:rFonts w:asciiTheme="minorHAnsi" w:hAnsiTheme="minorHAnsi"/>
                <w:sz w:val="22"/>
                <w:szCs w:val="22"/>
              </w:rPr>
              <w:t xml:space="preserve">Mr S de </w:t>
            </w:r>
            <w:proofErr w:type="spellStart"/>
            <w:r>
              <w:rPr>
                <w:rFonts w:asciiTheme="minorHAnsi" w:hAnsiTheme="minorHAnsi"/>
                <w:sz w:val="22"/>
                <w:szCs w:val="22"/>
              </w:rPr>
              <w:t>Looze</w:t>
            </w:r>
            <w:proofErr w:type="spellEnd"/>
          </w:p>
          <w:p w14:paraId="6454BBD6" w14:textId="77777777" w:rsidR="00C56D6E" w:rsidRDefault="00C56D6E" w:rsidP="00C56D6E">
            <w:pPr>
              <w:rPr>
                <w:rFonts w:asciiTheme="minorHAnsi" w:hAnsiTheme="minorHAnsi"/>
                <w:sz w:val="22"/>
                <w:szCs w:val="22"/>
              </w:rPr>
            </w:pPr>
            <w:r>
              <w:rPr>
                <w:rFonts w:asciiTheme="minorHAnsi" w:hAnsiTheme="minorHAnsi"/>
                <w:sz w:val="22"/>
                <w:szCs w:val="22"/>
              </w:rPr>
              <w:t>Dr S Dale-Black</w:t>
            </w:r>
          </w:p>
          <w:p w14:paraId="21B6DF9B" w14:textId="776992EB" w:rsidR="00C56D6E" w:rsidRDefault="00C56D6E" w:rsidP="00C56D6E">
            <w:pPr>
              <w:rPr>
                <w:rFonts w:asciiTheme="minorHAnsi" w:hAnsiTheme="minorHAnsi"/>
                <w:sz w:val="22"/>
                <w:szCs w:val="22"/>
              </w:rPr>
            </w:pPr>
            <w:r>
              <w:rPr>
                <w:rFonts w:asciiTheme="minorHAnsi" w:hAnsiTheme="minorHAnsi"/>
                <w:sz w:val="22"/>
                <w:szCs w:val="22"/>
              </w:rPr>
              <w:t>Mr G Dixon</w:t>
            </w:r>
          </w:p>
          <w:p w14:paraId="28363DD4" w14:textId="6BC82169" w:rsidR="006265C9" w:rsidRDefault="006265C9" w:rsidP="00C56D6E">
            <w:pPr>
              <w:rPr>
                <w:rFonts w:asciiTheme="minorHAnsi" w:hAnsiTheme="minorHAnsi"/>
                <w:sz w:val="22"/>
                <w:szCs w:val="22"/>
              </w:rPr>
            </w:pPr>
            <w:r>
              <w:rPr>
                <w:rFonts w:asciiTheme="minorHAnsi" w:hAnsiTheme="minorHAnsi"/>
                <w:sz w:val="22"/>
                <w:szCs w:val="22"/>
              </w:rPr>
              <w:t>Mr H Doyle</w:t>
            </w:r>
          </w:p>
          <w:p w14:paraId="7FACEF22" w14:textId="15E22C24" w:rsidR="00C56D6E" w:rsidRDefault="00C56D6E" w:rsidP="00C56D6E">
            <w:pPr>
              <w:rPr>
                <w:rFonts w:asciiTheme="minorHAnsi" w:hAnsiTheme="minorHAnsi"/>
                <w:sz w:val="22"/>
                <w:szCs w:val="22"/>
              </w:rPr>
            </w:pPr>
            <w:r>
              <w:rPr>
                <w:rFonts w:asciiTheme="minorHAnsi" w:hAnsiTheme="minorHAnsi"/>
                <w:sz w:val="22"/>
                <w:szCs w:val="22"/>
              </w:rPr>
              <w:t>Ms M Duke</w:t>
            </w:r>
          </w:p>
          <w:p w14:paraId="20C42A49" w14:textId="6BFD9CAC" w:rsidR="006265C9" w:rsidRDefault="006265C9" w:rsidP="00C56D6E">
            <w:pPr>
              <w:rPr>
                <w:rFonts w:asciiTheme="minorHAnsi" w:hAnsiTheme="minorHAnsi"/>
                <w:sz w:val="22"/>
                <w:szCs w:val="22"/>
              </w:rPr>
            </w:pPr>
            <w:r>
              <w:rPr>
                <w:rFonts w:asciiTheme="minorHAnsi" w:hAnsiTheme="minorHAnsi"/>
                <w:sz w:val="22"/>
                <w:szCs w:val="22"/>
              </w:rPr>
              <w:t>Cllr Mr K Feltham</w:t>
            </w:r>
          </w:p>
          <w:p w14:paraId="285EE38A" w14:textId="567DE210" w:rsidR="00C56D6E" w:rsidRDefault="00C56D6E" w:rsidP="00C56D6E">
            <w:pPr>
              <w:rPr>
                <w:rFonts w:asciiTheme="minorHAnsi" w:hAnsiTheme="minorHAnsi"/>
                <w:sz w:val="22"/>
                <w:szCs w:val="22"/>
              </w:rPr>
            </w:pPr>
            <w:r>
              <w:rPr>
                <w:rFonts w:asciiTheme="minorHAnsi" w:hAnsiTheme="minorHAnsi"/>
                <w:sz w:val="22"/>
                <w:szCs w:val="22"/>
              </w:rPr>
              <w:t>Mrs S Forsyth</w:t>
            </w:r>
          </w:p>
          <w:p w14:paraId="3656542F" w14:textId="3E365F70" w:rsidR="006265C9" w:rsidRDefault="006265C9" w:rsidP="00C56D6E">
            <w:pPr>
              <w:rPr>
                <w:rFonts w:asciiTheme="minorHAnsi" w:hAnsiTheme="minorHAnsi"/>
                <w:sz w:val="22"/>
                <w:szCs w:val="22"/>
              </w:rPr>
            </w:pPr>
            <w:r>
              <w:rPr>
                <w:rFonts w:asciiTheme="minorHAnsi" w:hAnsiTheme="minorHAnsi"/>
                <w:sz w:val="22"/>
                <w:szCs w:val="22"/>
              </w:rPr>
              <w:t>Mr B Ghelani</w:t>
            </w:r>
          </w:p>
          <w:p w14:paraId="35333FAE" w14:textId="77777777" w:rsidR="00314F9E" w:rsidRDefault="00314F9E" w:rsidP="00C56D6E">
            <w:pPr>
              <w:rPr>
                <w:rFonts w:asciiTheme="minorHAnsi" w:hAnsiTheme="minorHAnsi"/>
                <w:sz w:val="22"/>
                <w:szCs w:val="22"/>
              </w:rPr>
            </w:pPr>
            <w:r>
              <w:rPr>
                <w:rFonts w:asciiTheme="minorHAnsi" w:hAnsiTheme="minorHAnsi"/>
                <w:sz w:val="22"/>
                <w:szCs w:val="22"/>
              </w:rPr>
              <w:t>Mr R Graham-Brown</w:t>
            </w:r>
          </w:p>
          <w:p w14:paraId="0A1EBB26" w14:textId="77777777" w:rsidR="00C56D6E" w:rsidRDefault="00C56D6E" w:rsidP="00C56D6E">
            <w:pPr>
              <w:rPr>
                <w:rFonts w:asciiTheme="minorHAnsi" w:hAnsiTheme="minorHAnsi"/>
                <w:sz w:val="22"/>
                <w:szCs w:val="22"/>
              </w:rPr>
            </w:pPr>
            <w:r>
              <w:rPr>
                <w:rFonts w:asciiTheme="minorHAnsi" w:hAnsiTheme="minorHAnsi"/>
                <w:sz w:val="22"/>
                <w:szCs w:val="22"/>
              </w:rPr>
              <w:t>Mr G Green</w:t>
            </w:r>
          </w:p>
          <w:p w14:paraId="57FE587A" w14:textId="451C377A" w:rsidR="00314F9E" w:rsidRDefault="00314F9E" w:rsidP="00C56D6E">
            <w:pPr>
              <w:rPr>
                <w:rFonts w:asciiTheme="minorHAnsi" w:hAnsiTheme="minorHAnsi"/>
                <w:sz w:val="22"/>
                <w:szCs w:val="22"/>
              </w:rPr>
            </w:pPr>
            <w:r>
              <w:rPr>
                <w:rFonts w:asciiTheme="minorHAnsi" w:hAnsiTheme="minorHAnsi"/>
                <w:sz w:val="22"/>
                <w:szCs w:val="22"/>
              </w:rPr>
              <w:t>Lady Gretton</w:t>
            </w:r>
          </w:p>
          <w:p w14:paraId="3527DFF5" w14:textId="77777777" w:rsidR="006265C9" w:rsidRDefault="006265C9" w:rsidP="006265C9">
            <w:pPr>
              <w:rPr>
                <w:rFonts w:asciiTheme="minorHAnsi" w:hAnsiTheme="minorHAnsi"/>
                <w:sz w:val="22"/>
                <w:szCs w:val="22"/>
              </w:rPr>
            </w:pPr>
            <w:r>
              <w:rPr>
                <w:rFonts w:asciiTheme="minorHAnsi" w:hAnsiTheme="minorHAnsi"/>
                <w:sz w:val="22"/>
                <w:szCs w:val="22"/>
              </w:rPr>
              <w:t>Dr J Higgins</w:t>
            </w:r>
          </w:p>
          <w:p w14:paraId="55C77964" w14:textId="77777777" w:rsidR="006265C9" w:rsidRDefault="006265C9" w:rsidP="006265C9">
            <w:pPr>
              <w:rPr>
                <w:rFonts w:asciiTheme="minorHAnsi" w:hAnsiTheme="minorHAnsi"/>
                <w:sz w:val="22"/>
                <w:szCs w:val="22"/>
              </w:rPr>
            </w:pPr>
            <w:r>
              <w:rPr>
                <w:rFonts w:asciiTheme="minorHAnsi" w:hAnsiTheme="minorHAnsi"/>
                <w:sz w:val="22"/>
                <w:szCs w:val="22"/>
              </w:rPr>
              <w:t xml:space="preserve">Mr B </w:t>
            </w:r>
            <w:proofErr w:type="spellStart"/>
            <w:r>
              <w:rPr>
                <w:rFonts w:asciiTheme="minorHAnsi" w:hAnsiTheme="minorHAnsi"/>
                <w:sz w:val="22"/>
                <w:szCs w:val="22"/>
              </w:rPr>
              <w:t>Hindocha</w:t>
            </w:r>
            <w:proofErr w:type="spellEnd"/>
          </w:p>
          <w:p w14:paraId="66891CEF" w14:textId="77777777" w:rsidR="006265C9" w:rsidRDefault="006265C9" w:rsidP="00C56D6E">
            <w:pPr>
              <w:rPr>
                <w:rFonts w:asciiTheme="minorHAnsi" w:hAnsiTheme="minorHAnsi"/>
                <w:sz w:val="22"/>
                <w:szCs w:val="22"/>
              </w:rPr>
            </w:pPr>
          </w:p>
          <w:p w14:paraId="2B0F3225" w14:textId="77777777" w:rsidR="00C56D6E" w:rsidRDefault="00C56D6E" w:rsidP="00ED1A2D">
            <w:pPr>
              <w:rPr>
                <w:rFonts w:asciiTheme="minorHAnsi" w:hAnsiTheme="minorHAnsi"/>
                <w:sz w:val="22"/>
                <w:szCs w:val="22"/>
              </w:rPr>
            </w:pPr>
          </w:p>
        </w:tc>
        <w:tc>
          <w:tcPr>
            <w:tcW w:w="2552" w:type="dxa"/>
          </w:tcPr>
          <w:p w14:paraId="617C615D" w14:textId="77777777" w:rsidR="006265C9" w:rsidRDefault="006265C9" w:rsidP="006265C9">
            <w:pPr>
              <w:rPr>
                <w:rFonts w:asciiTheme="minorHAnsi" w:hAnsiTheme="minorHAnsi"/>
                <w:sz w:val="22"/>
                <w:szCs w:val="22"/>
              </w:rPr>
            </w:pPr>
            <w:r>
              <w:rPr>
                <w:rFonts w:asciiTheme="minorHAnsi" w:hAnsiTheme="minorHAnsi"/>
                <w:sz w:val="22"/>
                <w:szCs w:val="22"/>
              </w:rPr>
              <w:t>Sir L Howard</w:t>
            </w:r>
          </w:p>
          <w:p w14:paraId="7BB02617" w14:textId="77777777" w:rsidR="006265C9" w:rsidRDefault="006265C9" w:rsidP="006265C9">
            <w:pPr>
              <w:rPr>
                <w:rFonts w:asciiTheme="minorHAnsi" w:hAnsiTheme="minorHAnsi"/>
                <w:sz w:val="22"/>
                <w:szCs w:val="22"/>
              </w:rPr>
            </w:pPr>
            <w:r>
              <w:rPr>
                <w:rFonts w:asciiTheme="minorHAnsi" w:hAnsiTheme="minorHAnsi"/>
                <w:sz w:val="22"/>
                <w:szCs w:val="22"/>
              </w:rPr>
              <w:t>Mr D James</w:t>
            </w:r>
          </w:p>
          <w:p w14:paraId="5E3FA28A" w14:textId="77777777" w:rsidR="00314F9E" w:rsidRDefault="00314F9E" w:rsidP="00314F9E">
            <w:pPr>
              <w:rPr>
                <w:rFonts w:asciiTheme="minorHAnsi" w:hAnsiTheme="minorHAnsi"/>
                <w:sz w:val="22"/>
                <w:szCs w:val="22"/>
              </w:rPr>
            </w:pPr>
            <w:r>
              <w:rPr>
                <w:rFonts w:asciiTheme="minorHAnsi" w:hAnsiTheme="minorHAnsi"/>
                <w:sz w:val="22"/>
                <w:szCs w:val="22"/>
              </w:rPr>
              <w:t>Mr I Johnson</w:t>
            </w:r>
          </w:p>
          <w:p w14:paraId="4A4B5FE0" w14:textId="5E19B202" w:rsidR="00314F9E" w:rsidRDefault="00314F9E" w:rsidP="00314F9E">
            <w:pPr>
              <w:rPr>
                <w:rFonts w:asciiTheme="minorHAnsi" w:hAnsiTheme="minorHAnsi"/>
                <w:sz w:val="22"/>
                <w:szCs w:val="22"/>
              </w:rPr>
            </w:pPr>
            <w:r>
              <w:rPr>
                <w:rFonts w:asciiTheme="minorHAnsi" w:hAnsiTheme="minorHAnsi"/>
                <w:sz w:val="22"/>
                <w:szCs w:val="22"/>
              </w:rPr>
              <w:t>Mrs G Johnston</w:t>
            </w:r>
          </w:p>
          <w:p w14:paraId="1ACECEFF" w14:textId="0FC2ECBD" w:rsidR="006265C9" w:rsidRDefault="006265C9" w:rsidP="00314F9E">
            <w:pPr>
              <w:rPr>
                <w:rFonts w:asciiTheme="minorHAnsi" w:hAnsiTheme="minorHAnsi"/>
                <w:sz w:val="22"/>
                <w:szCs w:val="22"/>
              </w:rPr>
            </w:pPr>
            <w:r>
              <w:rPr>
                <w:rFonts w:asciiTheme="minorHAnsi" w:hAnsiTheme="minorHAnsi"/>
                <w:sz w:val="22"/>
                <w:szCs w:val="22"/>
              </w:rPr>
              <w:t>Ms K Law</w:t>
            </w:r>
          </w:p>
          <w:p w14:paraId="386CB971" w14:textId="77777777" w:rsidR="00314F9E" w:rsidRDefault="00314F9E" w:rsidP="00314F9E">
            <w:pPr>
              <w:rPr>
                <w:rFonts w:asciiTheme="minorHAnsi" w:hAnsiTheme="minorHAnsi"/>
                <w:sz w:val="22"/>
                <w:szCs w:val="22"/>
              </w:rPr>
            </w:pPr>
            <w:r>
              <w:rPr>
                <w:rFonts w:asciiTheme="minorHAnsi" w:hAnsiTheme="minorHAnsi"/>
                <w:sz w:val="22"/>
                <w:szCs w:val="22"/>
              </w:rPr>
              <w:t>Mr P Lawson</w:t>
            </w:r>
          </w:p>
          <w:p w14:paraId="3E12E7C9" w14:textId="77777777" w:rsidR="00314F9E" w:rsidRDefault="00314F9E" w:rsidP="00C56D6E">
            <w:pPr>
              <w:rPr>
                <w:rFonts w:asciiTheme="minorHAnsi" w:hAnsiTheme="minorHAnsi"/>
                <w:sz w:val="22"/>
                <w:szCs w:val="22"/>
              </w:rPr>
            </w:pPr>
            <w:r>
              <w:rPr>
                <w:rFonts w:asciiTheme="minorHAnsi" w:hAnsiTheme="minorHAnsi"/>
                <w:sz w:val="22"/>
                <w:szCs w:val="22"/>
              </w:rPr>
              <w:t>Ms A Linsell</w:t>
            </w:r>
          </w:p>
          <w:p w14:paraId="7652EBA6" w14:textId="77777777" w:rsidR="00C56D6E" w:rsidRDefault="00C56D6E" w:rsidP="00C56D6E">
            <w:pPr>
              <w:rPr>
                <w:rFonts w:asciiTheme="minorHAnsi" w:hAnsiTheme="minorHAnsi"/>
                <w:sz w:val="22"/>
                <w:szCs w:val="22"/>
              </w:rPr>
            </w:pPr>
            <w:r>
              <w:rPr>
                <w:rFonts w:asciiTheme="minorHAnsi" w:hAnsiTheme="minorHAnsi"/>
                <w:sz w:val="22"/>
                <w:szCs w:val="22"/>
              </w:rPr>
              <w:t>Dr G Lewis</w:t>
            </w:r>
          </w:p>
          <w:p w14:paraId="66273324" w14:textId="77777777" w:rsidR="00C56D6E" w:rsidRDefault="00C56D6E" w:rsidP="00C56D6E">
            <w:pPr>
              <w:rPr>
                <w:rFonts w:asciiTheme="minorHAnsi" w:hAnsiTheme="minorHAnsi"/>
                <w:sz w:val="22"/>
                <w:szCs w:val="22"/>
              </w:rPr>
            </w:pPr>
            <w:r>
              <w:rPr>
                <w:rFonts w:asciiTheme="minorHAnsi" w:hAnsiTheme="minorHAnsi"/>
                <w:sz w:val="22"/>
                <w:szCs w:val="22"/>
              </w:rPr>
              <w:t>Col R Martin</w:t>
            </w:r>
          </w:p>
          <w:p w14:paraId="08E1E564" w14:textId="53B637DD" w:rsidR="00C56D6E" w:rsidRDefault="00C56D6E" w:rsidP="00C56D6E">
            <w:pPr>
              <w:rPr>
                <w:rFonts w:asciiTheme="minorHAnsi" w:hAnsiTheme="minorHAnsi"/>
                <w:sz w:val="22"/>
                <w:szCs w:val="22"/>
              </w:rPr>
            </w:pPr>
            <w:r>
              <w:rPr>
                <w:rFonts w:asciiTheme="minorHAnsi" w:hAnsiTheme="minorHAnsi"/>
                <w:sz w:val="22"/>
                <w:szCs w:val="22"/>
              </w:rPr>
              <w:t>Mr D Moore</w:t>
            </w:r>
          </w:p>
          <w:p w14:paraId="1089EF9B" w14:textId="50344396" w:rsidR="006265C9" w:rsidRDefault="006265C9" w:rsidP="00C56D6E">
            <w:pPr>
              <w:rPr>
                <w:rFonts w:asciiTheme="minorHAnsi" w:hAnsiTheme="minorHAnsi"/>
                <w:sz w:val="22"/>
                <w:szCs w:val="22"/>
              </w:rPr>
            </w:pPr>
            <w:r>
              <w:rPr>
                <w:rFonts w:asciiTheme="minorHAnsi" w:hAnsiTheme="minorHAnsi"/>
                <w:sz w:val="22"/>
                <w:szCs w:val="22"/>
              </w:rPr>
              <w:t>Mr K Nagle</w:t>
            </w:r>
          </w:p>
          <w:p w14:paraId="2B122B77" w14:textId="3F3B49BA" w:rsidR="00C56D6E" w:rsidRDefault="00C56D6E" w:rsidP="00C56D6E">
            <w:pPr>
              <w:rPr>
                <w:rFonts w:asciiTheme="minorHAnsi" w:hAnsiTheme="minorHAnsi"/>
                <w:sz w:val="22"/>
                <w:szCs w:val="22"/>
              </w:rPr>
            </w:pPr>
            <w:r>
              <w:rPr>
                <w:rFonts w:asciiTheme="minorHAnsi" w:hAnsiTheme="minorHAnsi"/>
                <w:sz w:val="22"/>
                <w:szCs w:val="22"/>
              </w:rPr>
              <w:t>Professor K Pounds</w:t>
            </w:r>
          </w:p>
          <w:p w14:paraId="60884A06" w14:textId="2C38E291" w:rsidR="006265C9" w:rsidRDefault="006265C9" w:rsidP="00C56D6E">
            <w:pPr>
              <w:rPr>
                <w:rFonts w:asciiTheme="minorHAnsi" w:hAnsiTheme="minorHAnsi"/>
                <w:sz w:val="22"/>
                <w:szCs w:val="22"/>
              </w:rPr>
            </w:pPr>
            <w:r>
              <w:rPr>
                <w:rFonts w:asciiTheme="minorHAnsi" w:hAnsiTheme="minorHAnsi"/>
                <w:sz w:val="22"/>
                <w:szCs w:val="22"/>
              </w:rPr>
              <w:t>Dr N Reed</w:t>
            </w:r>
          </w:p>
          <w:p w14:paraId="731A4659" w14:textId="77777777" w:rsidR="00314F9E" w:rsidRDefault="00314F9E" w:rsidP="00C56D6E">
            <w:pPr>
              <w:rPr>
                <w:rFonts w:asciiTheme="minorHAnsi" w:hAnsiTheme="minorHAnsi"/>
                <w:sz w:val="22"/>
                <w:szCs w:val="22"/>
              </w:rPr>
            </w:pPr>
            <w:r>
              <w:rPr>
                <w:rFonts w:asciiTheme="minorHAnsi" w:hAnsiTheme="minorHAnsi"/>
                <w:sz w:val="22"/>
                <w:szCs w:val="22"/>
              </w:rPr>
              <w:t>Mr P Rivlin</w:t>
            </w:r>
          </w:p>
          <w:p w14:paraId="5209C788" w14:textId="77777777" w:rsidR="00C56D6E" w:rsidRDefault="00C56D6E" w:rsidP="00C56D6E">
            <w:pPr>
              <w:rPr>
                <w:rFonts w:asciiTheme="minorHAnsi" w:hAnsiTheme="minorHAnsi"/>
                <w:sz w:val="22"/>
                <w:szCs w:val="22"/>
              </w:rPr>
            </w:pPr>
            <w:r>
              <w:rPr>
                <w:rFonts w:asciiTheme="minorHAnsi" w:hAnsiTheme="minorHAnsi"/>
                <w:sz w:val="22"/>
                <w:szCs w:val="22"/>
              </w:rPr>
              <w:t>Mr R S Sandhu</w:t>
            </w:r>
          </w:p>
          <w:p w14:paraId="3964F51E" w14:textId="1070B23B" w:rsidR="00ED1A2D" w:rsidRDefault="00ED1A2D" w:rsidP="00C56D6E">
            <w:pPr>
              <w:rPr>
                <w:rFonts w:asciiTheme="minorHAnsi" w:hAnsiTheme="minorHAnsi"/>
                <w:sz w:val="22"/>
                <w:szCs w:val="22"/>
              </w:rPr>
            </w:pPr>
            <w:r>
              <w:rPr>
                <w:rFonts w:asciiTheme="minorHAnsi" w:hAnsiTheme="minorHAnsi"/>
                <w:sz w:val="22"/>
                <w:szCs w:val="22"/>
              </w:rPr>
              <w:t>Professor S Sharma</w:t>
            </w:r>
          </w:p>
          <w:p w14:paraId="5C388858" w14:textId="49897547" w:rsidR="00C56D6E" w:rsidRDefault="00C56D6E" w:rsidP="00C56D6E">
            <w:pPr>
              <w:rPr>
                <w:rFonts w:asciiTheme="minorHAnsi" w:hAnsiTheme="minorHAnsi"/>
                <w:sz w:val="22"/>
                <w:szCs w:val="22"/>
              </w:rPr>
            </w:pPr>
            <w:r>
              <w:rPr>
                <w:rFonts w:asciiTheme="minorHAnsi" w:hAnsiTheme="minorHAnsi"/>
                <w:sz w:val="22"/>
                <w:szCs w:val="22"/>
              </w:rPr>
              <w:t>Dr V Sharma</w:t>
            </w:r>
          </w:p>
          <w:p w14:paraId="6D070C46" w14:textId="4A904121" w:rsidR="00C56D6E" w:rsidRDefault="00C56D6E" w:rsidP="00C56D6E">
            <w:pPr>
              <w:rPr>
                <w:rFonts w:asciiTheme="minorHAnsi" w:hAnsiTheme="minorHAnsi"/>
                <w:sz w:val="22"/>
                <w:szCs w:val="22"/>
              </w:rPr>
            </w:pPr>
            <w:r>
              <w:rPr>
                <w:rFonts w:asciiTheme="minorHAnsi" w:hAnsiTheme="minorHAnsi"/>
                <w:sz w:val="22"/>
                <w:szCs w:val="22"/>
              </w:rPr>
              <w:t>Mr D Tams</w:t>
            </w:r>
          </w:p>
          <w:p w14:paraId="1B1F7C89" w14:textId="7FE13866" w:rsidR="00ED1A2D" w:rsidRDefault="00ED1A2D" w:rsidP="00C56D6E">
            <w:pPr>
              <w:rPr>
                <w:rFonts w:asciiTheme="minorHAnsi" w:hAnsiTheme="minorHAnsi"/>
                <w:sz w:val="22"/>
                <w:szCs w:val="22"/>
              </w:rPr>
            </w:pPr>
            <w:r>
              <w:rPr>
                <w:rFonts w:asciiTheme="minorHAnsi" w:hAnsiTheme="minorHAnsi"/>
                <w:sz w:val="22"/>
                <w:szCs w:val="22"/>
              </w:rPr>
              <w:t>Mr G Thompson</w:t>
            </w:r>
          </w:p>
          <w:p w14:paraId="426ED895" w14:textId="77777777" w:rsidR="00C56D6E" w:rsidRDefault="00C56D6E" w:rsidP="00C56D6E">
            <w:pPr>
              <w:rPr>
                <w:rFonts w:asciiTheme="minorHAnsi" w:hAnsiTheme="minorHAnsi"/>
                <w:sz w:val="22"/>
                <w:szCs w:val="22"/>
              </w:rPr>
            </w:pPr>
            <w:r>
              <w:rPr>
                <w:rFonts w:asciiTheme="minorHAnsi" w:hAnsiTheme="minorHAnsi"/>
                <w:sz w:val="22"/>
                <w:szCs w:val="22"/>
              </w:rPr>
              <w:t>Dr B Towle</w:t>
            </w:r>
          </w:p>
          <w:p w14:paraId="57911C78" w14:textId="5BD6503F" w:rsidR="00314F9E" w:rsidRDefault="00314F9E" w:rsidP="00C56D6E">
            <w:pPr>
              <w:rPr>
                <w:rFonts w:asciiTheme="minorHAnsi" w:hAnsiTheme="minorHAnsi"/>
                <w:sz w:val="22"/>
                <w:szCs w:val="22"/>
              </w:rPr>
            </w:pPr>
            <w:r>
              <w:rPr>
                <w:rFonts w:asciiTheme="minorHAnsi" w:hAnsiTheme="minorHAnsi"/>
                <w:sz w:val="22"/>
                <w:szCs w:val="22"/>
              </w:rPr>
              <w:t>Mrs S Waddington</w:t>
            </w:r>
          </w:p>
          <w:p w14:paraId="33D1C009" w14:textId="63CA3171" w:rsidR="00ED1A2D" w:rsidRDefault="00ED1A2D" w:rsidP="00C56D6E">
            <w:pPr>
              <w:rPr>
                <w:rFonts w:asciiTheme="minorHAnsi" w:hAnsiTheme="minorHAnsi"/>
                <w:sz w:val="22"/>
                <w:szCs w:val="22"/>
              </w:rPr>
            </w:pPr>
            <w:r>
              <w:rPr>
                <w:rFonts w:asciiTheme="minorHAnsi" w:hAnsiTheme="minorHAnsi"/>
                <w:sz w:val="22"/>
                <w:szCs w:val="22"/>
              </w:rPr>
              <w:t>Mr P Wilson</w:t>
            </w:r>
          </w:p>
          <w:p w14:paraId="74FE12D0" w14:textId="77777777" w:rsidR="00C56D6E" w:rsidRDefault="00C56D6E" w:rsidP="00C56D6E">
            <w:pPr>
              <w:rPr>
                <w:rFonts w:asciiTheme="minorHAnsi" w:hAnsiTheme="minorHAnsi"/>
                <w:sz w:val="22"/>
                <w:szCs w:val="22"/>
              </w:rPr>
            </w:pPr>
            <w:r>
              <w:rPr>
                <w:rFonts w:asciiTheme="minorHAnsi" w:hAnsiTheme="minorHAnsi"/>
                <w:sz w:val="22"/>
                <w:szCs w:val="22"/>
              </w:rPr>
              <w:t>Mr A Wessel</w:t>
            </w:r>
          </w:p>
          <w:p w14:paraId="5224B2FE" w14:textId="77777777" w:rsidR="00C56D6E" w:rsidRDefault="00C56D6E" w:rsidP="00C56D6E">
            <w:pPr>
              <w:rPr>
                <w:rFonts w:asciiTheme="minorHAnsi" w:hAnsiTheme="minorHAnsi"/>
                <w:sz w:val="22"/>
                <w:szCs w:val="22"/>
              </w:rPr>
            </w:pPr>
            <w:r>
              <w:rPr>
                <w:rFonts w:asciiTheme="minorHAnsi" w:hAnsiTheme="minorHAnsi"/>
                <w:sz w:val="22"/>
                <w:szCs w:val="22"/>
              </w:rPr>
              <w:t>Mrs C Wessel</w:t>
            </w:r>
          </w:p>
          <w:p w14:paraId="64F396CF" w14:textId="6CE552B0" w:rsidR="005833B2" w:rsidRDefault="005833B2" w:rsidP="00C56D6E">
            <w:pPr>
              <w:rPr>
                <w:rFonts w:asciiTheme="minorHAnsi" w:hAnsiTheme="minorHAnsi"/>
                <w:sz w:val="22"/>
                <w:szCs w:val="22"/>
              </w:rPr>
            </w:pPr>
            <w:r>
              <w:rPr>
                <w:rFonts w:asciiTheme="minorHAnsi" w:hAnsiTheme="minorHAnsi"/>
                <w:sz w:val="22"/>
                <w:szCs w:val="22"/>
              </w:rPr>
              <w:t xml:space="preserve">Mr </w:t>
            </w:r>
            <w:r w:rsidR="006265C9">
              <w:rPr>
                <w:rFonts w:asciiTheme="minorHAnsi" w:hAnsiTheme="minorHAnsi"/>
                <w:sz w:val="22"/>
                <w:szCs w:val="22"/>
              </w:rPr>
              <w:t xml:space="preserve">R </w:t>
            </w:r>
            <w:r>
              <w:rPr>
                <w:rFonts w:asciiTheme="minorHAnsi" w:hAnsiTheme="minorHAnsi"/>
                <w:sz w:val="22"/>
                <w:szCs w:val="22"/>
              </w:rPr>
              <w:t>D Wood</w:t>
            </w:r>
          </w:p>
          <w:p w14:paraId="01F724B6" w14:textId="21743DC0" w:rsidR="00C56D6E" w:rsidRDefault="00EB02C0" w:rsidP="00ED1A2D">
            <w:pPr>
              <w:rPr>
                <w:rFonts w:asciiTheme="minorHAnsi" w:hAnsiTheme="minorHAnsi"/>
                <w:sz w:val="22"/>
                <w:szCs w:val="22"/>
              </w:rPr>
            </w:pPr>
            <w:r>
              <w:rPr>
                <w:rFonts w:asciiTheme="minorHAnsi" w:hAnsiTheme="minorHAnsi"/>
                <w:sz w:val="22"/>
                <w:szCs w:val="22"/>
              </w:rPr>
              <w:t>Dr D Wykes</w:t>
            </w:r>
          </w:p>
        </w:tc>
      </w:tr>
    </w:tbl>
    <w:p w14:paraId="44890E88" w14:textId="5DE62E0D" w:rsidR="004E7EA3" w:rsidRPr="00673C7D" w:rsidRDefault="004E7EA3" w:rsidP="00874270">
      <w:pPr>
        <w:spacing w:after="240"/>
        <w:jc w:val="both"/>
        <w:rPr>
          <w:rFonts w:asciiTheme="minorHAnsi" w:hAnsiTheme="minorHAnsi"/>
          <w:sz w:val="22"/>
          <w:szCs w:val="22"/>
        </w:rPr>
      </w:pPr>
      <w:r w:rsidRPr="00673C7D">
        <w:rPr>
          <w:rFonts w:asciiTheme="minorHAnsi" w:hAnsiTheme="minorHAnsi"/>
          <w:b/>
          <w:sz w:val="22"/>
          <w:szCs w:val="22"/>
        </w:rPr>
        <w:t>In attendance:</w:t>
      </w:r>
      <w:r w:rsidR="00ED1A2D">
        <w:rPr>
          <w:rFonts w:asciiTheme="minorHAnsi" w:hAnsiTheme="minorHAnsi"/>
          <w:sz w:val="22"/>
          <w:szCs w:val="22"/>
        </w:rPr>
        <w:t xml:space="preserve"> </w:t>
      </w:r>
      <w:r w:rsidR="004F6389">
        <w:rPr>
          <w:rFonts w:asciiTheme="minorHAnsi" w:hAnsiTheme="minorHAnsi"/>
          <w:sz w:val="22"/>
          <w:szCs w:val="22"/>
        </w:rPr>
        <w:t xml:space="preserve">Dr M </w:t>
      </w:r>
      <w:proofErr w:type="spellStart"/>
      <w:r w:rsidR="004F6389">
        <w:rPr>
          <w:rFonts w:asciiTheme="minorHAnsi" w:hAnsiTheme="minorHAnsi"/>
          <w:sz w:val="22"/>
          <w:szCs w:val="22"/>
        </w:rPr>
        <w:t>Aderin</w:t>
      </w:r>
      <w:proofErr w:type="spellEnd"/>
      <w:r w:rsidR="004F6389">
        <w:rPr>
          <w:rFonts w:asciiTheme="minorHAnsi" w:hAnsiTheme="minorHAnsi"/>
          <w:sz w:val="22"/>
          <w:szCs w:val="22"/>
        </w:rPr>
        <w:t xml:space="preserve">-Pocock, (Chancellor-Elect, observer), </w:t>
      </w:r>
      <w:r w:rsidR="00ED1A2D">
        <w:rPr>
          <w:rFonts w:asciiTheme="minorHAnsi" w:hAnsiTheme="minorHAnsi"/>
          <w:sz w:val="22"/>
          <w:szCs w:val="22"/>
        </w:rPr>
        <w:t>Mr P Gowdridge</w:t>
      </w:r>
      <w:r w:rsidR="00012457">
        <w:rPr>
          <w:rFonts w:asciiTheme="minorHAnsi" w:hAnsiTheme="minorHAnsi"/>
          <w:sz w:val="22"/>
          <w:szCs w:val="22"/>
        </w:rPr>
        <w:t xml:space="preserve"> (</w:t>
      </w:r>
      <w:r w:rsidR="00CF5DC8">
        <w:rPr>
          <w:rFonts w:asciiTheme="minorHAnsi" w:hAnsiTheme="minorHAnsi"/>
          <w:sz w:val="22"/>
          <w:szCs w:val="22"/>
        </w:rPr>
        <w:t>Chief Financial Officer,</w:t>
      </w:r>
      <w:r w:rsidR="00C56D6E">
        <w:rPr>
          <w:rFonts w:asciiTheme="minorHAnsi" w:hAnsiTheme="minorHAnsi"/>
          <w:sz w:val="22"/>
          <w:szCs w:val="22"/>
        </w:rPr>
        <w:t xml:space="preserve"> </w:t>
      </w:r>
      <w:r w:rsidR="00002746">
        <w:rPr>
          <w:rFonts w:asciiTheme="minorHAnsi" w:hAnsiTheme="minorHAnsi"/>
          <w:sz w:val="22"/>
          <w:szCs w:val="22"/>
        </w:rPr>
        <w:t>University of Leicester</w:t>
      </w:r>
      <w:r w:rsidR="000D7839">
        <w:rPr>
          <w:rFonts w:asciiTheme="minorHAnsi" w:hAnsiTheme="minorHAnsi"/>
          <w:sz w:val="22"/>
          <w:szCs w:val="22"/>
        </w:rPr>
        <w:t>)</w:t>
      </w:r>
      <w:r w:rsidRPr="00673C7D">
        <w:rPr>
          <w:rFonts w:asciiTheme="minorHAnsi" w:hAnsiTheme="minorHAnsi"/>
          <w:sz w:val="22"/>
          <w:szCs w:val="22"/>
        </w:rPr>
        <w:t>;</w:t>
      </w:r>
      <w:r w:rsidR="00C56D6E">
        <w:rPr>
          <w:rFonts w:asciiTheme="minorHAnsi" w:hAnsiTheme="minorHAnsi"/>
          <w:sz w:val="22"/>
          <w:szCs w:val="22"/>
        </w:rPr>
        <w:t xml:space="preserve"> Ms R</w:t>
      </w:r>
      <w:r w:rsidR="008453CF">
        <w:rPr>
          <w:rFonts w:asciiTheme="minorHAnsi" w:hAnsiTheme="minorHAnsi"/>
          <w:sz w:val="22"/>
          <w:szCs w:val="22"/>
        </w:rPr>
        <w:t xml:space="preserve"> Faint, Mr J Pandya</w:t>
      </w:r>
      <w:r w:rsidR="00ED1A2D">
        <w:rPr>
          <w:rFonts w:asciiTheme="minorHAnsi" w:hAnsiTheme="minorHAnsi"/>
          <w:sz w:val="22"/>
          <w:szCs w:val="22"/>
        </w:rPr>
        <w:t xml:space="preserve">, Mr S </w:t>
      </w:r>
      <w:proofErr w:type="gramStart"/>
      <w:r w:rsidR="00ED1A2D">
        <w:rPr>
          <w:rFonts w:asciiTheme="minorHAnsi" w:hAnsiTheme="minorHAnsi"/>
          <w:sz w:val="22"/>
          <w:szCs w:val="22"/>
        </w:rPr>
        <w:t>O’Connor</w:t>
      </w:r>
      <w:proofErr w:type="gramEnd"/>
      <w:r w:rsidR="00ED1A2D">
        <w:rPr>
          <w:rFonts w:asciiTheme="minorHAnsi" w:hAnsiTheme="minorHAnsi"/>
          <w:sz w:val="22"/>
          <w:szCs w:val="22"/>
        </w:rPr>
        <w:t xml:space="preserve"> and Ms R Selfridge</w:t>
      </w:r>
      <w:r w:rsidR="008453CF">
        <w:rPr>
          <w:rFonts w:asciiTheme="minorHAnsi" w:hAnsiTheme="minorHAnsi"/>
          <w:sz w:val="22"/>
          <w:szCs w:val="22"/>
        </w:rPr>
        <w:t xml:space="preserve"> </w:t>
      </w:r>
      <w:r w:rsidR="00826FAE">
        <w:rPr>
          <w:rFonts w:asciiTheme="minorHAnsi" w:hAnsiTheme="minorHAnsi"/>
          <w:sz w:val="22"/>
          <w:szCs w:val="22"/>
        </w:rPr>
        <w:t>(</w:t>
      </w:r>
      <w:r w:rsidR="00B2423A">
        <w:rPr>
          <w:rFonts w:asciiTheme="minorHAnsi" w:hAnsiTheme="minorHAnsi"/>
          <w:sz w:val="22"/>
          <w:szCs w:val="22"/>
        </w:rPr>
        <w:t>D</w:t>
      </w:r>
      <w:r w:rsidR="00BC6D9E">
        <w:rPr>
          <w:rFonts w:asciiTheme="minorHAnsi" w:hAnsiTheme="minorHAnsi"/>
          <w:sz w:val="22"/>
          <w:szCs w:val="22"/>
        </w:rPr>
        <w:t xml:space="preserve">evelopment and Alumni Relations Office, </w:t>
      </w:r>
      <w:r w:rsidR="00826FAE">
        <w:rPr>
          <w:rFonts w:asciiTheme="minorHAnsi" w:hAnsiTheme="minorHAnsi"/>
          <w:sz w:val="22"/>
          <w:szCs w:val="22"/>
        </w:rPr>
        <w:t xml:space="preserve">University of Leicester); </w:t>
      </w:r>
      <w:r w:rsidR="00C56D6E">
        <w:rPr>
          <w:rFonts w:asciiTheme="minorHAnsi" w:hAnsiTheme="minorHAnsi"/>
          <w:sz w:val="22"/>
          <w:szCs w:val="22"/>
        </w:rPr>
        <w:t>Mr A Erdlenbruch</w:t>
      </w:r>
      <w:r w:rsidR="008453CF">
        <w:rPr>
          <w:rFonts w:asciiTheme="minorHAnsi" w:hAnsiTheme="minorHAnsi"/>
          <w:sz w:val="22"/>
          <w:szCs w:val="22"/>
        </w:rPr>
        <w:t xml:space="preserve"> (Chief of Staff, President and Vice-Chancellor’s Office, University of Leicester)</w:t>
      </w:r>
      <w:r w:rsidR="00C56D6E">
        <w:rPr>
          <w:rFonts w:asciiTheme="minorHAnsi" w:hAnsiTheme="minorHAnsi"/>
          <w:sz w:val="22"/>
          <w:szCs w:val="22"/>
        </w:rPr>
        <w:t xml:space="preserve">, </w:t>
      </w:r>
      <w:r w:rsidR="00944F71">
        <w:rPr>
          <w:rFonts w:asciiTheme="minorHAnsi" w:hAnsiTheme="minorHAnsi"/>
          <w:sz w:val="22"/>
          <w:szCs w:val="22"/>
        </w:rPr>
        <w:t xml:space="preserve">and </w:t>
      </w:r>
      <w:r w:rsidR="005833B2">
        <w:rPr>
          <w:rFonts w:asciiTheme="minorHAnsi" w:hAnsiTheme="minorHAnsi"/>
          <w:sz w:val="22"/>
          <w:szCs w:val="22"/>
        </w:rPr>
        <w:t>Mrs A Benson</w:t>
      </w:r>
      <w:r w:rsidR="00874858">
        <w:rPr>
          <w:rFonts w:asciiTheme="minorHAnsi" w:hAnsiTheme="minorHAnsi"/>
          <w:sz w:val="22"/>
          <w:szCs w:val="22"/>
        </w:rPr>
        <w:t xml:space="preserve"> </w:t>
      </w:r>
      <w:r w:rsidR="00ED2F02">
        <w:rPr>
          <w:rFonts w:asciiTheme="minorHAnsi" w:hAnsiTheme="minorHAnsi"/>
          <w:sz w:val="22"/>
          <w:szCs w:val="22"/>
        </w:rPr>
        <w:t>(</w:t>
      </w:r>
      <w:r w:rsidR="006059C5">
        <w:rPr>
          <w:rFonts w:asciiTheme="minorHAnsi" w:hAnsiTheme="minorHAnsi"/>
          <w:sz w:val="22"/>
          <w:szCs w:val="22"/>
        </w:rPr>
        <w:t xml:space="preserve">Assistant </w:t>
      </w:r>
      <w:r>
        <w:rPr>
          <w:rFonts w:asciiTheme="minorHAnsi" w:hAnsiTheme="minorHAnsi"/>
          <w:sz w:val="22"/>
          <w:szCs w:val="22"/>
        </w:rPr>
        <w:t>Secretary</w:t>
      </w:r>
      <w:r w:rsidR="002466E8">
        <w:rPr>
          <w:rFonts w:asciiTheme="minorHAnsi" w:hAnsiTheme="minorHAnsi"/>
          <w:sz w:val="22"/>
          <w:szCs w:val="22"/>
        </w:rPr>
        <w:t xml:space="preserve"> to Court</w:t>
      </w:r>
      <w:r w:rsidR="00174590">
        <w:rPr>
          <w:rFonts w:asciiTheme="minorHAnsi" w:hAnsiTheme="minorHAnsi"/>
          <w:sz w:val="22"/>
          <w:szCs w:val="22"/>
        </w:rPr>
        <w:t>, University of Leicester</w:t>
      </w:r>
      <w:r w:rsidR="00ED2F02">
        <w:rPr>
          <w:rFonts w:asciiTheme="minorHAnsi" w:hAnsiTheme="minorHAnsi"/>
          <w:sz w:val="22"/>
          <w:szCs w:val="22"/>
        </w:rPr>
        <w:t>)</w:t>
      </w:r>
    </w:p>
    <w:p w14:paraId="58FF495F" w14:textId="77777777" w:rsidR="004E7EA3" w:rsidRDefault="004E7EA3" w:rsidP="00874270">
      <w:pPr>
        <w:spacing w:after="240"/>
        <w:jc w:val="both"/>
        <w:rPr>
          <w:rFonts w:asciiTheme="minorHAnsi" w:hAnsiTheme="minorHAnsi"/>
          <w:sz w:val="22"/>
          <w:szCs w:val="22"/>
        </w:rPr>
      </w:pPr>
      <w:r w:rsidRPr="00C56D6E">
        <w:rPr>
          <w:rFonts w:asciiTheme="minorHAnsi" w:hAnsiTheme="minorHAnsi"/>
          <w:b/>
          <w:sz w:val="22"/>
          <w:szCs w:val="22"/>
        </w:rPr>
        <w:t xml:space="preserve">Apologies for absence </w:t>
      </w:r>
      <w:r w:rsidRPr="00C56D6E">
        <w:rPr>
          <w:rFonts w:asciiTheme="minorHAnsi" w:hAnsiTheme="minorHAnsi"/>
          <w:sz w:val="22"/>
          <w:szCs w:val="22"/>
        </w:rPr>
        <w:t xml:space="preserve">were received from those members </w:t>
      </w:r>
      <w:r w:rsidR="00874858" w:rsidRPr="00C56D6E">
        <w:rPr>
          <w:rFonts w:asciiTheme="minorHAnsi" w:hAnsiTheme="minorHAnsi"/>
          <w:sz w:val="22"/>
          <w:szCs w:val="22"/>
        </w:rPr>
        <w:t xml:space="preserve">of Court </w:t>
      </w:r>
      <w:r w:rsidRPr="00C56D6E">
        <w:rPr>
          <w:rFonts w:asciiTheme="minorHAnsi" w:hAnsiTheme="minorHAnsi"/>
          <w:sz w:val="22"/>
          <w:szCs w:val="22"/>
        </w:rPr>
        <w:t>whose names are listed in the A</w:t>
      </w:r>
      <w:r w:rsidR="00874858" w:rsidRPr="00C56D6E">
        <w:rPr>
          <w:rFonts w:asciiTheme="minorHAnsi" w:hAnsiTheme="minorHAnsi"/>
          <w:sz w:val="22"/>
          <w:szCs w:val="22"/>
        </w:rPr>
        <w:t>ppendix</w:t>
      </w:r>
      <w:r w:rsidRPr="00C56D6E">
        <w:rPr>
          <w:rFonts w:asciiTheme="minorHAnsi" w:hAnsiTheme="minorHAnsi"/>
          <w:sz w:val="22"/>
          <w:szCs w:val="22"/>
        </w:rPr>
        <w:t xml:space="preserve"> </w:t>
      </w:r>
      <w:r w:rsidR="00826FAE" w:rsidRPr="00C56D6E">
        <w:rPr>
          <w:rFonts w:asciiTheme="minorHAnsi" w:hAnsiTheme="minorHAnsi"/>
          <w:sz w:val="22"/>
          <w:szCs w:val="22"/>
        </w:rPr>
        <w:t xml:space="preserve">attached </w:t>
      </w:r>
      <w:r w:rsidRPr="00C56D6E">
        <w:rPr>
          <w:rFonts w:asciiTheme="minorHAnsi" w:hAnsiTheme="minorHAnsi"/>
          <w:sz w:val="22"/>
          <w:szCs w:val="22"/>
        </w:rPr>
        <w:t>to these minutes.</w:t>
      </w:r>
    </w:p>
    <w:p w14:paraId="54AEA3AB" w14:textId="29472692" w:rsidR="00AA2575" w:rsidRDefault="00ED1A2D" w:rsidP="00874270">
      <w:pPr>
        <w:spacing w:after="200"/>
        <w:ind w:left="851" w:hanging="851"/>
        <w:rPr>
          <w:rFonts w:asciiTheme="minorHAnsi" w:hAnsiTheme="minorHAnsi"/>
          <w:b/>
          <w:sz w:val="22"/>
          <w:szCs w:val="22"/>
        </w:rPr>
      </w:pPr>
      <w:r>
        <w:rPr>
          <w:rFonts w:asciiTheme="minorHAnsi" w:hAnsiTheme="minorHAnsi"/>
          <w:sz w:val="22"/>
          <w:szCs w:val="22"/>
        </w:rPr>
        <w:t>23</w:t>
      </w:r>
      <w:r w:rsidR="00AA2575">
        <w:rPr>
          <w:rFonts w:asciiTheme="minorHAnsi" w:hAnsiTheme="minorHAnsi"/>
          <w:sz w:val="22"/>
          <w:szCs w:val="22"/>
        </w:rPr>
        <w:t>/M1</w:t>
      </w:r>
      <w:r w:rsidR="00AA2575">
        <w:rPr>
          <w:rFonts w:asciiTheme="minorHAnsi" w:hAnsiTheme="minorHAnsi"/>
          <w:sz w:val="22"/>
          <w:szCs w:val="22"/>
        </w:rPr>
        <w:tab/>
      </w:r>
      <w:r w:rsidR="00AA2575" w:rsidRPr="00AA2575">
        <w:rPr>
          <w:rFonts w:asciiTheme="minorHAnsi" w:hAnsiTheme="minorHAnsi"/>
          <w:b/>
          <w:sz w:val="22"/>
          <w:szCs w:val="22"/>
        </w:rPr>
        <w:t>COURTESIES</w:t>
      </w:r>
    </w:p>
    <w:p w14:paraId="4AC9AF03" w14:textId="6281870E" w:rsidR="008453CF" w:rsidRDefault="000F3341" w:rsidP="0058612F">
      <w:pPr>
        <w:spacing w:after="200"/>
        <w:ind w:left="851" w:hanging="851"/>
        <w:jc w:val="both"/>
        <w:rPr>
          <w:rFonts w:asciiTheme="minorHAnsi" w:hAnsiTheme="minorHAnsi"/>
          <w:sz w:val="22"/>
          <w:szCs w:val="22"/>
        </w:rPr>
      </w:pPr>
      <w:r>
        <w:rPr>
          <w:rFonts w:asciiTheme="minorHAnsi" w:hAnsiTheme="minorHAnsi"/>
          <w:b/>
          <w:sz w:val="22"/>
          <w:szCs w:val="22"/>
        </w:rPr>
        <w:tab/>
      </w:r>
      <w:r w:rsidR="00886769">
        <w:rPr>
          <w:rFonts w:asciiTheme="minorHAnsi" w:hAnsiTheme="minorHAnsi"/>
          <w:sz w:val="22"/>
          <w:szCs w:val="22"/>
        </w:rPr>
        <w:t>The Chancellor</w:t>
      </w:r>
      <w:r w:rsidR="00826897">
        <w:rPr>
          <w:rFonts w:asciiTheme="minorHAnsi" w:hAnsiTheme="minorHAnsi"/>
          <w:sz w:val="22"/>
          <w:szCs w:val="22"/>
        </w:rPr>
        <w:t xml:space="preserve"> </w:t>
      </w:r>
      <w:r w:rsidR="005833B2">
        <w:rPr>
          <w:rFonts w:asciiTheme="minorHAnsi" w:hAnsiTheme="minorHAnsi"/>
          <w:sz w:val="22"/>
          <w:szCs w:val="22"/>
        </w:rPr>
        <w:t xml:space="preserve">welcomed all Court members to the meeting, particularly the </w:t>
      </w:r>
      <w:r w:rsidR="00286F72">
        <w:rPr>
          <w:rFonts w:asciiTheme="minorHAnsi" w:hAnsiTheme="minorHAnsi"/>
          <w:sz w:val="22"/>
          <w:szCs w:val="22"/>
        </w:rPr>
        <w:t>Chancellor-Elect who was attending as an observer</w:t>
      </w:r>
      <w:r w:rsidR="00BC6D9E">
        <w:rPr>
          <w:rFonts w:asciiTheme="minorHAnsi" w:hAnsiTheme="minorHAnsi"/>
          <w:sz w:val="22"/>
          <w:szCs w:val="22"/>
        </w:rPr>
        <w:t>,</w:t>
      </w:r>
      <w:r w:rsidR="00286F72">
        <w:rPr>
          <w:rFonts w:asciiTheme="minorHAnsi" w:hAnsiTheme="minorHAnsi"/>
          <w:sz w:val="22"/>
          <w:szCs w:val="22"/>
        </w:rPr>
        <w:t xml:space="preserve"> prior to taking on the role of Chancellor from 1 March 2023.  </w:t>
      </w:r>
    </w:p>
    <w:p w14:paraId="7BD74CA4" w14:textId="1E27183A" w:rsidR="00286F72" w:rsidRDefault="00286F72" w:rsidP="0058612F">
      <w:pPr>
        <w:spacing w:after="200"/>
        <w:ind w:left="851" w:hanging="851"/>
        <w:jc w:val="both"/>
        <w:rPr>
          <w:rFonts w:asciiTheme="minorHAnsi" w:hAnsiTheme="minorHAnsi"/>
          <w:sz w:val="22"/>
          <w:szCs w:val="22"/>
        </w:rPr>
      </w:pPr>
      <w:r>
        <w:rPr>
          <w:rFonts w:asciiTheme="minorHAnsi" w:hAnsiTheme="minorHAnsi"/>
          <w:sz w:val="22"/>
          <w:szCs w:val="22"/>
        </w:rPr>
        <w:tab/>
        <w:t xml:space="preserve">The Chancellor reflected on his tenure, observing that the University was entering a period of consolidated success in terms of its student recruitment, </w:t>
      </w:r>
      <w:proofErr w:type="gramStart"/>
      <w:r>
        <w:rPr>
          <w:rFonts w:asciiTheme="minorHAnsi" w:hAnsiTheme="minorHAnsi"/>
          <w:sz w:val="22"/>
          <w:szCs w:val="22"/>
        </w:rPr>
        <w:t>reputation</w:t>
      </w:r>
      <w:proofErr w:type="gramEnd"/>
      <w:r>
        <w:rPr>
          <w:rFonts w:asciiTheme="minorHAnsi" w:hAnsiTheme="minorHAnsi"/>
          <w:sz w:val="22"/>
          <w:szCs w:val="22"/>
        </w:rPr>
        <w:t xml:space="preserve"> and its standing within the higher education sector.  In addition, its contribution to national infrastructure, such as in its work with the space industry, was continuing to grow.</w:t>
      </w:r>
    </w:p>
    <w:p w14:paraId="364BE267" w14:textId="22A74AAE" w:rsidR="004E7EA3" w:rsidRPr="00673C7D" w:rsidRDefault="00ED1A2D" w:rsidP="00411A97">
      <w:pPr>
        <w:spacing w:after="200"/>
        <w:ind w:left="851" w:hanging="851"/>
        <w:jc w:val="both"/>
        <w:rPr>
          <w:rFonts w:asciiTheme="minorHAnsi" w:hAnsiTheme="minorHAnsi"/>
          <w:sz w:val="22"/>
          <w:szCs w:val="22"/>
        </w:rPr>
      </w:pPr>
      <w:r>
        <w:rPr>
          <w:rFonts w:asciiTheme="minorHAnsi" w:hAnsiTheme="minorHAnsi"/>
          <w:sz w:val="22"/>
          <w:szCs w:val="22"/>
        </w:rPr>
        <w:lastRenderedPageBreak/>
        <w:t>23</w:t>
      </w:r>
      <w:r w:rsidR="004E7EA3">
        <w:rPr>
          <w:rFonts w:asciiTheme="minorHAnsi" w:hAnsiTheme="minorHAnsi"/>
          <w:sz w:val="22"/>
          <w:szCs w:val="22"/>
        </w:rPr>
        <w:t>/M</w:t>
      </w:r>
      <w:r w:rsidR="005833B2">
        <w:rPr>
          <w:rFonts w:asciiTheme="minorHAnsi" w:hAnsiTheme="minorHAnsi"/>
          <w:sz w:val="22"/>
          <w:szCs w:val="22"/>
        </w:rPr>
        <w:t>2</w:t>
      </w:r>
      <w:r w:rsidR="004E7EA3" w:rsidRPr="00673C7D">
        <w:rPr>
          <w:rFonts w:asciiTheme="minorHAnsi" w:hAnsiTheme="minorHAnsi"/>
          <w:sz w:val="22"/>
          <w:szCs w:val="22"/>
        </w:rPr>
        <w:tab/>
      </w:r>
      <w:r w:rsidR="004E7EA3" w:rsidRPr="00673C7D">
        <w:rPr>
          <w:rFonts w:asciiTheme="minorHAnsi" w:hAnsiTheme="minorHAnsi"/>
          <w:b/>
          <w:sz w:val="22"/>
          <w:szCs w:val="22"/>
        </w:rPr>
        <w:t>MINUTES</w:t>
      </w:r>
    </w:p>
    <w:p w14:paraId="18395ADE" w14:textId="7432DA38" w:rsidR="004E7EA3" w:rsidRDefault="004E7EA3" w:rsidP="00874270">
      <w:pPr>
        <w:spacing w:after="200"/>
        <w:ind w:left="851" w:hanging="851"/>
        <w:jc w:val="both"/>
        <w:rPr>
          <w:rFonts w:asciiTheme="minorHAnsi" w:hAnsiTheme="minorHAnsi"/>
          <w:sz w:val="22"/>
          <w:szCs w:val="22"/>
        </w:rPr>
      </w:pPr>
      <w:r w:rsidRPr="00673C7D">
        <w:rPr>
          <w:rFonts w:asciiTheme="minorHAnsi" w:hAnsiTheme="minorHAnsi"/>
          <w:sz w:val="22"/>
          <w:szCs w:val="22"/>
        </w:rPr>
        <w:tab/>
      </w:r>
      <w:r w:rsidRPr="00E041F2">
        <w:rPr>
          <w:rFonts w:asciiTheme="minorHAnsi" w:hAnsiTheme="minorHAnsi"/>
          <w:b/>
          <w:sz w:val="22"/>
          <w:szCs w:val="22"/>
        </w:rPr>
        <w:t xml:space="preserve">Court </w:t>
      </w:r>
      <w:r w:rsidR="00826FAE">
        <w:rPr>
          <w:rFonts w:asciiTheme="minorHAnsi" w:hAnsiTheme="minorHAnsi"/>
          <w:b/>
          <w:sz w:val="22"/>
          <w:szCs w:val="22"/>
        </w:rPr>
        <w:t xml:space="preserve">formally </w:t>
      </w:r>
      <w:r w:rsidR="00DA2902" w:rsidRPr="00DA2902">
        <w:rPr>
          <w:rFonts w:asciiTheme="minorHAnsi" w:hAnsiTheme="minorHAnsi"/>
          <w:b/>
          <w:sz w:val="22"/>
          <w:szCs w:val="22"/>
        </w:rPr>
        <w:t>received</w:t>
      </w:r>
      <w:r>
        <w:rPr>
          <w:rFonts w:asciiTheme="minorHAnsi" w:hAnsiTheme="minorHAnsi"/>
          <w:sz w:val="22"/>
          <w:szCs w:val="22"/>
        </w:rPr>
        <w:t xml:space="preserve"> </w:t>
      </w:r>
      <w:r w:rsidR="00ED1A2D">
        <w:rPr>
          <w:rFonts w:asciiTheme="minorHAnsi" w:hAnsiTheme="minorHAnsi"/>
          <w:sz w:val="22"/>
          <w:szCs w:val="22"/>
        </w:rPr>
        <w:t>the minutes of the sixty-fourth</w:t>
      </w:r>
      <w:r>
        <w:rPr>
          <w:rFonts w:asciiTheme="minorHAnsi" w:hAnsiTheme="minorHAnsi"/>
          <w:sz w:val="22"/>
          <w:szCs w:val="22"/>
        </w:rPr>
        <w:t xml:space="preserve"> Annual Meeting</w:t>
      </w:r>
      <w:r w:rsidR="00ED1A2D">
        <w:rPr>
          <w:rFonts w:asciiTheme="minorHAnsi" w:hAnsiTheme="minorHAnsi"/>
          <w:sz w:val="22"/>
          <w:szCs w:val="22"/>
        </w:rPr>
        <w:t>, held on 11</w:t>
      </w:r>
      <w:r w:rsidR="00C56D6E">
        <w:rPr>
          <w:rFonts w:asciiTheme="minorHAnsi" w:hAnsiTheme="minorHAnsi"/>
          <w:sz w:val="22"/>
          <w:szCs w:val="22"/>
        </w:rPr>
        <w:t xml:space="preserve"> </w:t>
      </w:r>
      <w:r w:rsidR="00ED1A2D">
        <w:rPr>
          <w:rFonts w:asciiTheme="minorHAnsi" w:hAnsiTheme="minorHAnsi"/>
          <w:sz w:val="22"/>
          <w:szCs w:val="22"/>
        </w:rPr>
        <w:t>February 2022</w:t>
      </w:r>
      <w:r w:rsidR="00DA2902">
        <w:rPr>
          <w:rFonts w:asciiTheme="minorHAnsi" w:hAnsiTheme="minorHAnsi"/>
          <w:sz w:val="22"/>
          <w:szCs w:val="22"/>
        </w:rPr>
        <w:t>.</w:t>
      </w:r>
    </w:p>
    <w:p w14:paraId="6B5FBB21" w14:textId="31D9A5B5" w:rsidR="00F413CC" w:rsidRPr="004E7EA3" w:rsidRDefault="00ED1A2D" w:rsidP="00874270">
      <w:pPr>
        <w:tabs>
          <w:tab w:val="left" w:pos="5940"/>
        </w:tabs>
        <w:spacing w:after="240"/>
        <w:ind w:left="851" w:hanging="851"/>
        <w:jc w:val="both"/>
        <w:rPr>
          <w:rFonts w:asciiTheme="minorHAnsi" w:hAnsiTheme="minorHAnsi"/>
          <w:sz w:val="22"/>
          <w:szCs w:val="22"/>
        </w:rPr>
      </w:pPr>
      <w:r>
        <w:rPr>
          <w:rFonts w:asciiTheme="minorHAnsi" w:hAnsiTheme="minorHAnsi"/>
          <w:sz w:val="22"/>
          <w:szCs w:val="22"/>
        </w:rPr>
        <w:t>23</w:t>
      </w:r>
      <w:r w:rsidR="00DA2902">
        <w:rPr>
          <w:rFonts w:asciiTheme="minorHAnsi" w:hAnsiTheme="minorHAnsi"/>
          <w:sz w:val="22"/>
          <w:szCs w:val="22"/>
        </w:rPr>
        <w:t>/M</w:t>
      </w:r>
      <w:r w:rsidR="005833B2">
        <w:rPr>
          <w:rFonts w:asciiTheme="minorHAnsi" w:hAnsiTheme="minorHAnsi"/>
          <w:sz w:val="22"/>
          <w:szCs w:val="22"/>
        </w:rPr>
        <w:t>3</w:t>
      </w:r>
      <w:r w:rsidR="004E7EA3">
        <w:rPr>
          <w:rFonts w:asciiTheme="minorHAnsi" w:hAnsiTheme="minorHAnsi"/>
          <w:sz w:val="22"/>
          <w:szCs w:val="22"/>
        </w:rPr>
        <w:tab/>
      </w:r>
      <w:r w:rsidR="004E7EA3">
        <w:rPr>
          <w:rFonts w:asciiTheme="minorHAnsi" w:hAnsiTheme="minorHAnsi"/>
          <w:b/>
          <w:sz w:val="22"/>
          <w:szCs w:val="22"/>
        </w:rPr>
        <w:t>MEMBERSHIP OF COURT</w:t>
      </w:r>
    </w:p>
    <w:p w14:paraId="529AE1F0" w14:textId="79B83A67" w:rsidR="000527AD" w:rsidRPr="001C5511" w:rsidRDefault="002E5263" w:rsidP="001C5511">
      <w:pPr>
        <w:tabs>
          <w:tab w:val="left" w:pos="1418"/>
        </w:tabs>
        <w:spacing w:after="240"/>
        <w:ind w:left="851"/>
        <w:jc w:val="both"/>
        <w:rPr>
          <w:rFonts w:asciiTheme="minorHAnsi" w:hAnsiTheme="minorHAnsi" w:cstheme="minorHAnsi"/>
          <w:bCs/>
          <w:sz w:val="22"/>
          <w:szCs w:val="22"/>
        </w:rPr>
      </w:pPr>
      <w:r w:rsidRPr="00E041F2">
        <w:rPr>
          <w:rFonts w:asciiTheme="minorHAnsi" w:hAnsiTheme="minorHAnsi" w:cstheme="minorHAnsi"/>
          <w:b/>
          <w:bCs/>
          <w:sz w:val="22"/>
          <w:szCs w:val="22"/>
        </w:rPr>
        <w:t>Court received</w:t>
      </w:r>
      <w:r w:rsidR="00925BA5">
        <w:rPr>
          <w:rFonts w:asciiTheme="minorHAnsi" w:hAnsiTheme="minorHAnsi" w:cstheme="minorHAnsi"/>
          <w:bCs/>
          <w:sz w:val="22"/>
          <w:szCs w:val="22"/>
        </w:rPr>
        <w:t xml:space="preserve"> the </w:t>
      </w:r>
      <w:r w:rsidR="006059C5">
        <w:rPr>
          <w:rFonts w:asciiTheme="minorHAnsi" w:hAnsiTheme="minorHAnsi" w:cstheme="minorHAnsi"/>
          <w:bCs/>
          <w:sz w:val="22"/>
          <w:szCs w:val="22"/>
        </w:rPr>
        <w:t xml:space="preserve">current </w:t>
      </w:r>
      <w:r w:rsidR="00925BA5">
        <w:rPr>
          <w:rFonts w:asciiTheme="minorHAnsi" w:hAnsiTheme="minorHAnsi" w:cstheme="minorHAnsi"/>
          <w:bCs/>
          <w:sz w:val="22"/>
          <w:szCs w:val="22"/>
        </w:rPr>
        <w:t xml:space="preserve">list of </w:t>
      </w:r>
      <w:r w:rsidR="00B64549">
        <w:rPr>
          <w:rFonts w:asciiTheme="minorHAnsi" w:hAnsiTheme="minorHAnsi" w:cstheme="minorHAnsi"/>
          <w:bCs/>
          <w:sz w:val="22"/>
          <w:szCs w:val="22"/>
        </w:rPr>
        <w:t xml:space="preserve">the </w:t>
      </w:r>
      <w:r w:rsidR="00925BA5">
        <w:rPr>
          <w:rFonts w:asciiTheme="minorHAnsi" w:hAnsiTheme="minorHAnsi" w:cstheme="minorHAnsi"/>
          <w:bCs/>
          <w:sz w:val="22"/>
          <w:szCs w:val="22"/>
        </w:rPr>
        <w:t>Full M</w:t>
      </w:r>
      <w:r>
        <w:rPr>
          <w:rFonts w:asciiTheme="minorHAnsi" w:hAnsiTheme="minorHAnsi" w:cstheme="minorHAnsi"/>
          <w:bCs/>
          <w:sz w:val="22"/>
          <w:szCs w:val="22"/>
        </w:rPr>
        <w:t xml:space="preserve">embers </w:t>
      </w:r>
      <w:r w:rsidR="00925BA5">
        <w:rPr>
          <w:rFonts w:asciiTheme="minorHAnsi" w:hAnsiTheme="minorHAnsi" w:cstheme="minorHAnsi"/>
          <w:bCs/>
          <w:sz w:val="22"/>
          <w:szCs w:val="22"/>
        </w:rPr>
        <w:t>of Court</w:t>
      </w:r>
      <w:r w:rsidR="00093E95">
        <w:rPr>
          <w:rFonts w:asciiTheme="minorHAnsi" w:hAnsiTheme="minorHAnsi" w:cstheme="minorHAnsi"/>
          <w:bCs/>
          <w:sz w:val="22"/>
          <w:szCs w:val="22"/>
        </w:rPr>
        <w:t>,</w:t>
      </w:r>
      <w:r w:rsidR="00925BA5">
        <w:rPr>
          <w:rFonts w:asciiTheme="minorHAnsi" w:hAnsiTheme="minorHAnsi" w:cstheme="minorHAnsi"/>
          <w:bCs/>
          <w:sz w:val="22"/>
          <w:szCs w:val="22"/>
        </w:rPr>
        <w:t xml:space="preserve"> </w:t>
      </w:r>
      <w:r w:rsidR="00ED1A2D">
        <w:rPr>
          <w:rFonts w:asciiTheme="minorHAnsi" w:hAnsiTheme="minorHAnsi" w:cstheme="minorHAnsi"/>
          <w:bCs/>
          <w:sz w:val="22"/>
          <w:szCs w:val="22"/>
        </w:rPr>
        <w:t>as at 1 February 2023</w:t>
      </w:r>
      <w:r w:rsidR="00813434">
        <w:rPr>
          <w:rFonts w:asciiTheme="minorHAnsi" w:hAnsiTheme="minorHAnsi" w:cstheme="minorHAnsi"/>
          <w:bCs/>
          <w:sz w:val="22"/>
          <w:szCs w:val="22"/>
        </w:rPr>
        <w:t>.</w:t>
      </w:r>
      <w:r w:rsidR="006059C5">
        <w:rPr>
          <w:rFonts w:asciiTheme="minorHAnsi" w:hAnsiTheme="minorHAnsi" w:cstheme="minorHAnsi"/>
          <w:bCs/>
          <w:sz w:val="22"/>
          <w:szCs w:val="22"/>
        </w:rPr>
        <w:t xml:space="preserve"> </w:t>
      </w:r>
      <w:r w:rsidR="00813434">
        <w:rPr>
          <w:rFonts w:asciiTheme="minorHAnsi" w:hAnsiTheme="minorHAnsi" w:cstheme="minorHAnsi"/>
          <w:bCs/>
          <w:sz w:val="22"/>
          <w:szCs w:val="22"/>
        </w:rPr>
        <w:t xml:space="preserve"> </w:t>
      </w:r>
      <w:r w:rsidR="00CE7B85" w:rsidRPr="00FF0039">
        <w:rPr>
          <w:rFonts w:asciiTheme="minorHAnsi" w:hAnsiTheme="minorHAnsi" w:cstheme="minorHAnsi"/>
          <w:b/>
          <w:bCs/>
          <w:sz w:val="22"/>
          <w:szCs w:val="22"/>
        </w:rPr>
        <w:t xml:space="preserve">Court </w:t>
      </w:r>
      <w:r w:rsidRPr="00FF0039">
        <w:rPr>
          <w:rFonts w:asciiTheme="minorHAnsi" w:hAnsiTheme="minorHAnsi" w:cstheme="minorHAnsi"/>
          <w:b/>
          <w:bCs/>
          <w:sz w:val="22"/>
          <w:szCs w:val="22"/>
        </w:rPr>
        <w:t>noted</w:t>
      </w:r>
      <w:r>
        <w:rPr>
          <w:rFonts w:asciiTheme="minorHAnsi" w:hAnsiTheme="minorHAnsi" w:cstheme="minorHAnsi"/>
          <w:bCs/>
          <w:sz w:val="22"/>
          <w:szCs w:val="22"/>
        </w:rPr>
        <w:t xml:space="preserve"> that the </w:t>
      </w:r>
      <w:r w:rsidR="00813434">
        <w:rPr>
          <w:rFonts w:asciiTheme="minorHAnsi" w:hAnsiTheme="minorHAnsi" w:cstheme="minorHAnsi"/>
          <w:bCs/>
          <w:sz w:val="22"/>
          <w:szCs w:val="22"/>
        </w:rPr>
        <w:t xml:space="preserve">current </w:t>
      </w:r>
      <w:r>
        <w:rPr>
          <w:rFonts w:asciiTheme="minorHAnsi" w:hAnsiTheme="minorHAnsi" w:cstheme="minorHAnsi"/>
          <w:bCs/>
          <w:sz w:val="22"/>
          <w:szCs w:val="22"/>
        </w:rPr>
        <w:t xml:space="preserve">list </w:t>
      </w:r>
      <w:r w:rsidR="00CE7B85">
        <w:rPr>
          <w:rFonts w:asciiTheme="minorHAnsi" w:hAnsiTheme="minorHAnsi" w:cstheme="minorHAnsi"/>
          <w:bCs/>
          <w:sz w:val="22"/>
          <w:szCs w:val="22"/>
        </w:rPr>
        <w:t>was presented</w:t>
      </w:r>
      <w:r>
        <w:rPr>
          <w:rFonts w:asciiTheme="minorHAnsi" w:hAnsiTheme="minorHAnsi" w:cstheme="minorHAnsi"/>
          <w:bCs/>
          <w:sz w:val="22"/>
          <w:szCs w:val="22"/>
        </w:rPr>
        <w:t xml:space="preserve"> </w:t>
      </w:r>
      <w:r w:rsidR="00093E95">
        <w:rPr>
          <w:rFonts w:asciiTheme="minorHAnsi" w:hAnsiTheme="minorHAnsi" w:cstheme="minorHAnsi"/>
          <w:bCs/>
          <w:sz w:val="22"/>
          <w:szCs w:val="22"/>
        </w:rPr>
        <w:t>each year</w:t>
      </w:r>
      <w:r w:rsidR="0058612F">
        <w:rPr>
          <w:rFonts w:asciiTheme="minorHAnsi" w:hAnsiTheme="minorHAnsi" w:cstheme="minorHAnsi"/>
          <w:bCs/>
          <w:sz w:val="22"/>
          <w:szCs w:val="22"/>
        </w:rPr>
        <w:t xml:space="preserve"> </w:t>
      </w:r>
      <w:r w:rsidR="00093E95">
        <w:rPr>
          <w:rFonts w:asciiTheme="minorHAnsi" w:hAnsiTheme="minorHAnsi" w:cstheme="minorHAnsi"/>
          <w:bCs/>
          <w:sz w:val="22"/>
          <w:szCs w:val="22"/>
        </w:rPr>
        <w:t>at the</w:t>
      </w:r>
      <w:r w:rsidR="00925BA5">
        <w:rPr>
          <w:rFonts w:asciiTheme="minorHAnsi" w:hAnsiTheme="minorHAnsi" w:cstheme="minorHAnsi"/>
          <w:bCs/>
          <w:sz w:val="22"/>
          <w:szCs w:val="22"/>
        </w:rPr>
        <w:t xml:space="preserve"> Annual M</w:t>
      </w:r>
      <w:r>
        <w:rPr>
          <w:rFonts w:asciiTheme="minorHAnsi" w:hAnsiTheme="minorHAnsi" w:cstheme="minorHAnsi"/>
          <w:bCs/>
          <w:sz w:val="22"/>
          <w:szCs w:val="22"/>
        </w:rPr>
        <w:t>eeting</w:t>
      </w:r>
      <w:r w:rsidR="0058612F">
        <w:rPr>
          <w:rFonts w:asciiTheme="minorHAnsi" w:hAnsiTheme="minorHAnsi" w:cstheme="minorHAnsi"/>
          <w:bCs/>
          <w:sz w:val="22"/>
          <w:szCs w:val="22"/>
        </w:rPr>
        <w:t>.  The</w:t>
      </w:r>
      <w:r>
        <w:rPr>
          <w:rFonts w:asciiTheme="minorHAnsi" w:hAnsiTheme="minorHAnsi" w:cstheme="minorHAnsi"/>
          <w:bCs/>
          <w:sz w:val="22"/>
          <w:szCs w:val="22"/>
        </w:rPr>
        <w:t xml:space="preserve"> </w:t>
      </w:r>
      <w:r w:rsidR="00093E95">
        <w:rPr>
          <w:rFonts w:asciiTheme="minorHAnsi" w:hAnsiTheme="minorHAnsi" w:cstheme="minorHAnsi"/>
          <w:bCs/>
          <w:sz w:val="22"/>
          <w:szCs w:val="22"/>
        </w:rPr>
        <w:t xml:space="preserve">complete and updated </w:t>
      </w:r>
      <w:r>
        <w:rPr>
          <w:rFonts w:asciiTheme="minorHAnsi" w:hAnsiTheme="minorHAnsi" w:cstheme="minorHAnsi"/>
          <w:bCs/>
          <w:sz w:val="22"/>
          <w:szCs w:val="22"/>
        </w:rPr>
        <w:t xml:space="preserve">Full and Associate membership lists </w:t>
      </w:r>
      <w:r w:rsidR="00093E95">
        <w:rPr>
          <w:rFonts w:asciiTheme="minorHAnsi" w:hAnsiTheme="minorHAnsi" w:cstheme="minorHAnsi"/>
          <w:bCs/>
          <w:sz w:val="22"/>
          <w:szCs w:val="22"/>
        </w:rPr>
        <w:t>c</w:t>
      </w:r>
      <w:r>
        <w:rPr>
          <w:rFonts w:asciiTheme="minorHAnsi" w:hAnsiTheme="minorHAnsi" w:cstheme="minorHAnsi"/>
          <w:bCs/>
          <w:sz w:val="22"/>
          <w:szCs w:val="22"/>
        </w:rPr>
        <w:t xml:space="preserve">ould be </w:t>
      </w:r>
      <w:r w:rsidR="00093E95">
        <w:rPr>
          <w:rFonts w:asciiTheme="minorHAnsi" w:hAnsiTheme="minorHAnsi" w:cstheme="minorHAnsi"/>
          <w:bCs/>
          <w:sz w:val="22"/>
          <w:szCs w:val="22"/>
        </w:rPr>
        <w:t xml:space="preserve">viewed at any time </w:t>
      </w:r>
      <w:r>
        <w:rPr>
          <w:rFonts w:asciiTheme="minorHAnsi" w:hAnsiTheme="minorHAnsi" w:cstheme="minorHAnsi"/>
          <w:bCs/>
          <w:sz w:val="22"/>
          <w:szCs w:val="22"/>
        </w:rPr>
        <w:t>on the University’s website.</w:t>
      </w:r>
    </w:p>
    <w:p w14:paraId="1ADAA542" w14:textId="348CED28" w:rsidR="006E71CE" w:rsidRDefault="00C56D6E" w:rsidP="00584391">
      <w:pPr>
        <w:pStyle w:val="Default"/>
        <w:spacing w:after="240"/>
        <w:ind w:left="851" w:hanging="851"/>
        <w:jc w:val="both"/>
        <w:rPr>
          <w:rFonts w:asciiTheme="minorHAnsi" w:hAnsiTheme="minorHAnsi"/>
          <w:sz w:val="22"/>
          <w:szCs w:val="22"/>
        </w:rPr>
      </w:pPr>
      <w:r>
        <w:rPr>
          <w:rFonts w:asciiTheme="minorHAnsi" w:hAnsiTheme="minorHAnsi"/>
          <w:sz w:val="22"/>
          <w:szCs w:val="22"/>
        </w:rPr>
        <w:t>2</w:t>
      </w:r>
      <w:r w:rsidR="00ED1A2D">
        <w:rPr>
          <w:rFonts w:asciiTheme="minorHAnsi" w:hAnsiTheme="minorHAnsi"/>
          <w:sz w:val="22"/>
          <w:szCs w:val="22"/>
        </w:rPr>
        <w:t>3</w:t>
      </w:r>
      <w:r w:rsidR="00B71D66">
        <w:rPr>
          <w:rFonts w:asciiTheme="minorHAnsi" w:hAnsiTheme="minorHAnsi"/>
          <w:sz w:val="22"/>
          <w:szCs w:val="22"/>
        </w:rPr>
        <w:t>/M</w:t>
      </w:r>
      <w:r w:rsidR="001C5511">
        <w:rPr>
          <w:rFonts w:asciiTheme="minorHAnsi" w:hAnsiTheme="minorHAnsi"/>
          <w:sz w:val="22"/>
          <w:szCs w:val="22"/>
        </w:rPr>
        <w:t>4</w:t>
      </w:r>
      <w:r w:rsidR="006E71CE">
        <w:rPr>
          <w:rFonts w:asciiTheme="minorHAnsi" w:hAnsiTheme="minorHAnsi"/>
          <w:sz w:val="22"/>
          <w:szCs w:val="22"/>
        </w:rPr>
        <w:tab/>
      </w:r>
      <w:r w:rsidR="00D00D4E" w:rsidRPr="00D00D4E">
        <w:rPr>
          <w:rFonts w:asciiTheme="minorHAnsi" w:hAnsiTheme="minorHAnsi"/>
          <w:b/>
          <w:sz w:val="22"/>
          <w:szCs w:val="22"/>
        </w:rPr>
        <w:t xml:space="preserve">ANNUAL </w:t>
      </w:r>
      <w:r w:rsidR="00A517B8">
        <w:rPr>
          <w:rFonts w:asciiTheme="minorHAnsi" w:hAnsiTheme="minorHAnsi"/>
          <w:b/>
          <w:sz w:val="22"/>
          <w:szCs w:val="22"/>
        </w:rPr>
        <w:t xml:space="preserve">PRESENTATION </w:t>
      </w:r>
      <w:r w:rsidR="006E71CE" w:rsidRPr="00140B07">
        <w:rPr>
          <w:rFonts w:asciiTheme="minorHAnsi" w:hAnsiTheme="minorHAnsi"/>
          <w:b/>
          <w:sz w:val="22"/>
          <w:szCs w:val="22"/>
        </w:rPr>
        <w:t>BY THE PRESIDENT AND VICE-CHANCELLOR</w:t>
      </w:r>
    </w:p>
    <w:p w14:paraId="51028C20" w14:textId="0AC9CF6C" w:rsidR="00584391" w:rsidRPr="00936CC9" w:rsidRDefault="006E71CE" w:rsidP="004916F8">
      <w:pPr>
        <w:tabs>
          <w:tab w:val="left" w:pos="426"/>
          <w:tab w:val="left" w:pos="5940"/>
        </w:tabs>
        <w:spacing w:after="240"/>
        <w:ind w:left="851" w:hanging="851"/>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Pr="00936CC9">
        <w:rPr>
          <w:rFonts w:asciiTheme="minorHAnsi" w:hAnsiTheme="minorHAnsi"/>
          <w:sz w:val="22"/>
          <w:szCs w:val="22"/>
        </w:rPr>
        <w:t xml:space="preserve">The </w:t>
      </w:r>
      <w:r w:rsidR="008A05D4" w:rsidRPr="00936CC9">
        <w:rPr>
          <w:rFonts w:asciiTheme="minorHAnsi" w:hAnsiTheme="minorHAnsi"/>
          <w:sz w:val="22"/>
          <w:szCs w:val="22"/>
        </w:rPr>
        <w:t xml:space="preserve">University’s </w:t>
      </w:r>
      <w:r w:rsidRPr="00936CC9">
        <w:rPr>
          <w:rFonts w:asciiTheme="minorHAnsi" w:hAnsiTheme="minorHAnsi"/>
          <w:sz w:val="22"/>
          <w:szCs w:val="22"/>
        </w:rPr>
        <w:t>President and Vice-Chancellor</w:t>
      </w:r>
      <w:r w:rsidR="008A05D4" w:rsidRPr="00936CC9">
        <w:rPr>
          <w:rFonts w:asciiTheme="minorHAnsi" w:hAnsiTheme="minorHAnsi"/>
          <w:sz w:val="22"/>
          <w:szCs w:val="22"/>
        </w:rPr>
        <w:t xml:space="preserve">, Professor </w:t>
      </w:r>
      <w:r w:rsidR="00C56D6E" w:rsidRPr="00936CC9">
        <w:rPr>
          <w:rFonts w:asciiTheme="minorHAnsi" w:hAnsiTheme="minorHAnsi"/>
          <w:sz w:val="22"/>
          <w:szCs w:val="22"/>
        </w:rPr>
        <w:t>Nishan Canagarajah</w:t>
      </w:r>
      <w:r w:rsidR="00216DEA" w:rsidRPr="00936CC9">
        <w:rPr>
          <w:rFonts w:asciiTheme="minorHAnsi" w:hAnsiTheme="minorHAnsi"/>
          <w:sz w:val="22"/>
          <w:szCs w:val="22"/>
        </w:rPr>
        <w:t xml:space="preserve">, </w:t>
      </w:r>
      <w:r w:rsidR="005833B2" w:rsidRPr="00936CC9">
        <w:rPr>
          <w:rFonts w:asciiTheme="minorHAnsi" w:hAnsiTheme="minorHAnsi"/>
          <w:sz w:val="22"/>
          <w:szCs w:val="22"/>
        </w:rPr>
        <w:t>gave his</w:t>
      </w:r>
      <w:r w:rsidR="00216DEA" w:rsidRPr="00936CC9">
        <w:rPr>
          <w:rFonts w:asciiTheme="minorHAnsi" w:hAnsiTheme="minorHAnsi"/>
          <w:sz w:val="22"/>
          <w:szCs w:val="22"/>
        </w:rPr>
        <w:t xml:space="preserve"> annual </w:t>
      </w:r>
      <w:r w:rsidR="00936CC9" w:rsidRPr="00936CC9">
        <w:rPr>
          <w:rFonts w:asciiTheme="minorHAnsi" w:hAnsiTheme="minorHAnsi"/>
          <w:sz w:val="22"/>
          <w:szCs w:val="22"/>
        </w:rPr>
        <w:t>presentation to Court.</w:t>
      </w:r>
    </w:p>
    <w:p w14:paraId="69C67579" w14:textId="758847FF" w:rsidR="00C06CC5" w:rsidRDefault="009420ED" w:rsidP="00584391">
      <w:pPr>
        <w:tabs>
          <w:tab w:val="left" w:pos="426"/>
          <w:tab w:val="left" w:pos="5940"/>
        </w:tabs>
        <w:spacing w:after="240"/>
        <w:ind w:left="851" w:hanging="851"/>
        <w:jc w:val="both"/>
        <w:rPr>
          <w:rFonts w:asciiTheme="minorHAnsi" w:hAnsiTheme="minorHAnsi"/>
          <w:sz w:val="22"/>
          <w:szCs w:val="22"/>
        </w:rPr>
      </w:pPr>
      <w:r w:rsidRPr="00936CC9">
        <w:rPr>
          <w:rFonts w:asciiTheme="minorHAnsi" w:hAnsiTheme="minorHAnsi"/>
          <w:sz w:val="22"/>
          <w:szCs w:val="22"/>
        </w:rPr>
        <w:tab/>
      </w:r>
      <w:r w:rsidRPr="00936CC9">
        <w:rPr>
          <w:rFonts w:asciiTheme="minorHAnsi" w:hAnsiTheme="minorHAnsi"/>
          <w:sz w:val="22"/>
          <w:szCs w:val="22"/>
        </w:rPr>
        <w:tab/>
      </w:r>
      <w:r w:rsidR="00CA50CD" w:rsidRPr="00936CC9">
        <w:rPr>
          <w:rFonts w:asciiTheme="minorHAnsi" w:hAnsiTheme="minorHAnsi"/>
          <w:sz w:val="22"/>
          <w:szCs w:val="22"/>
        </w:rPr>
        <w:t>T</w:t>
      </w:r>
      <w:r w:rsidR="00584391" w:rsidRPr="00936CC9">
        <w:rPr>
          <w:rFonts w:asciiTheme="minorHAnsi" w:hAnsiTheme="minorHAnsi"/>
          <w:sz w:val="22"/>
          <w:szCs w:val="22"/>
        </w:rPr>
        <w:t xml:space="preserve">he </w:t>
      </w:r>
      <w:r w:rsidRPr="00936CC9">
        <w:rPr>
          <w:rFonts w:asciiTheme="minorHAnsi" w:hAnsiTheme="minorHAnsi"/>
          <w:sz w:val="22"/>
          <w:szCs w:val="22"/>
        </w:rPr>
        <w:t xml:space="preserve">President and Vice-Chancellor outlined </w:t>
      </w:r>
      <w:r w:rsidR="00CA50CD" w:rsidRPr="00936CC9">
        <w:rPr>
          <w:rFonts w:asciiTheme="minorHAnsi" w:hAnsiTheme="minorHAnsi"/>
          <w:sz w:val="22"/>
          <w:szCs w:val="22"/>
        </w:rPr>
        <w:t xml:space="preserve">the achievements of the University </w:t>
      </w:r>
      <w:r w:rsidR="00936CC9" w:rsidRPr="00936CC9">
        <w:rPr>
          <w:rFonts w:asciiTheme="minorHAnsi" w:hAnsiTheme="minorHAnsi"/>
          <w:sz w:val="22"/>
          <w:szCs w:val="22"/>
        </w:rPr>
        <w:t>in 2022</w:t>
      </w:r>
      <w:r w:rsidR="00CE3F8B" w:rsidRPr="00936CC9">
        <w:rPr>
          <w:rFonts w:asciiTheme="minorHAnsi" w:hAnsiTheme="minorHAnsi"/>
          <w:sz w:val="22"/>
          <w:szCs w:val="22"/>
        </w:rPr>
        <w:t xml:space="preserve"> </w:t>
      </w:r>
      <w:r w:rsidR="00CA50CD" w:rsidRPr="00936CC9">
        <w:rPr>
          <w:rFonts w:asciiTheme="minorHAnsi" w:hAnsiTheme="minorHAnsi"/>
          <w:sz w:val="22"/>
          <w:szCs w:val="22"/>
        </w:rPr>
        <w:t>across the</w:t>
      </w:r>
      <w:r w:rsidR="00CE3F8B" w:rsidRPr="00936CC9">
        <w:rPr>
          <w:rFonts w:asciiTheme="minorHAnsi" w:hAnsiTheme="minorHAnsi"/>
          <w:sz w:val="22"/>
          <w:szCs w:val="22"/>
        </w:rPr>
        <w:t xml:space="preserve"> key themes of </w:t>
      </w:r>
      <w:r w:rsidR="00CB3A47">
        <w:rPr>
          <w:rFonts w:asciiTheme="minorHAnsi" w:hAnsiTheme="minorHAnsi"/>
          <w:sz w:val="22"/>
          <w:szCs w:val="22"/>
        </w:rPr>
        <w:t>the</w:t>
      </w:r>
      <w:r w:rsidR="00936CC9" w:rsidRPr="00936CC9">
        <w:rPr>
          <w:rFonts w:asciiTheme="minorHAnsi" w:hAnsiTheme="minorHAnsi"/>
          <w:sz w:val="22"/>
          <w:szCs w:val="22"/>
        </w:rPr>
        <w:t xml:space="preserve"> Centenary, </w:t>
      </w:r>
      <w:r w:rsidR="00936CC9">
        <w:rPr>
          <w:rFonts w:asciiTheme="minorHAnsi" w:hAnsiTheme="minorHAnsi"/>
          <w:sz w:val="22"/>
          <w:szCs w:val="22"/>
        </w:rPr>
        <w:t xml:space="preserve">education, </w:t>
      </w:r>
      <w:r w:rsidR="00936CC9" w:rsidRPr="00936CC9">
        <w:rPr>
          <w:rFonts w:asciiTheme="minorHAnsi" w:hAnsiTheme="minorHAnsi"/>
          <w:sz w:val="22"/>
          <w:szCs w:val="22"/>
        </w:rPr>
        <w:t>research, student recruitment, campus developments and civic engagement.</w:t>
      </w:r>
    </w:p>
    <w:p w14:paraId="0C831D4C" w14:textId="1ADDCB47" w:rsidR="00936CC9" w:rsidRDefault="00936CC9" w:rsidP="00584391">
      <w:pPr>
        <w:tabs>
          <w:tab w:val="left" w:pos="426"/>
          <w:tab w:val="left" w:pos="5940"/>
        </w:tabs>
        <w:spacing w:after="240"/>
        <w:ind w:left="851" w:hanging="851"/>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00CB3A47">
        <w:rPr>
          <w:rFonts w:asciiTheme="minorHAnsi" w:hAnsiTheme="minorHAnsi"/>
          <w:sz w:val="22"/>
          <w:szCs w:val="22"/>
        </w:rPr>
        <w:t xml:space="preserve">It was reported that </w:t>
      </w:r>
      <w:r>
        <w:rPr>
          <w:rFonts w:asciiTheme="minorHAnsi" w:hAnsiTheme="minorHAnsi"/>
          <w:sz w:val="22"/>
          <w:szCs w:val="22"/>
        </w:rPr>
        <w:t xml:space="preserve">the University </w:t>
      </w:r>
      <w:r w:rsidR="00BC6D9E">
        <w:rPr>
          <w:rFonts w:asciiTheme="minorHAnsi" w:hAnsiTheme="minorHAnsi"/>
          <w:sz w:val="22"/>
          <w:szCs w:val="22"/>
        </w:rPr>
        <w:t>had</w:t>
      </w:r>
      <w:r w:rsidR="00CB3A47">
        <w:rPr>
          <w:rFonts w:asciiTheme="minorHAnsi" w:hAnsiTheme="minorHAnsi"/>
          <w:sz w:val="22"/>
          <w:szCs w:val="22"/>
        </w:rPr>
        <w:t xml:space="preserve"> had considerable success in the Research Excellence Framework (REF) 2021 as well as</w:t>
      </w:r>
      <w:r>
        <w:rPr>
          <w:rFonts w:asciiTheme="minorHAnsi" w:hAnsiTheme="minorHAnsi"/>
          <w:sz w:val="22"/>
          <w:szCs w:val="22"/>
        </w:rPr>
        <w:t xml:space="preserve"> raising its profile in</w:t>
      </w:r>
      <w:r w:rsidR="00F62244">
        <w:rPr>
          <w:rFonts w:asciiTheme="minorHAnsi" w:hAnsiTheme="minorHAnsi"/>
          <w:sz w:val="22"/>
          <w:szCs w:val="22"/>
        </w:rPr>
        <w:t xml:space="preserve"> the</w:t>
      </w:r>
      <w:r>
        <w:rPr>
          <w:rFonts w:asciiTheme="minorHAnsi" w:hAnsiTheme="minorHAnsi"/>
          <w:sz w:val="22"/>
          <w:szCs w:val="22"/>
        </w:rPr>
        <w:t xml:space="preserve"> Times Higher Education World Rankings</w:t>
      </w:r>
      <w:r w:rsidR="00CB3A47">
        <w:rPr>
          <w:rFonts w:asciiTheme="minorHAnsi" w:hAnsiTheme="minorHAnsi"/>
          <w:sz w:val="22"/>
          <w:szCs w:val="22"/>
        </w:rPr>
        <w:t xml:space="preserve"> and other media league tables.  </w:t>
      </w:r>
      <w:proofErr w:type="gramStart"/>
      <w:r w:rsidR="00360E9C">
        <w:rPr>
          <w:rFonts w:asciiTheme="minorHAnsi" w:hAnsiTheme="minorHAnsi"/>
          <w:sz w:val="22"/>
          <w:szCs w:val="22"/>
        </w:rPr>
        <w:t>However</w:t>
      </w:r>
      <w:proofErr w:type="gramEnd"/>
      <w:r w:rsidR="00360E9C">
        <w:rPr>
          <w:rFonts w:asciiTheme="minorHAnsi" w:hAnsiTheme="minorHAnsi"/>
          <w:sz w:val="22"/>
          <w:szCs w:val="22"/>
        </w:rPr>
        <w:t xml:space="preserve"> it</w:t>
      </w:r>
      <w:r w:rsidR="00CB3A47">
        <w:rPr>
          <w:rFonts w:asciiTheme="minorHAnsi" w:hAnsiTheme="minorHAnsi"/>
          <w:sz w:val="22"/>
          <w:szCs w:val="22"/>
        </w:rPr>
        <w:t xml:space="preserve"> was acknowledged that league table metrics were liable to frequent change.  </w:t>
      </w:r>
    </w:p>
    <w:p w14:paraId="0B9A972F" w14:textId="57C15A7F" w:rsidR="00936CC9" w:rsidRDefault="00CB3A47" w:rsidP="00584391">
      <w:pPr>
        <w:tabs>
          <w:tab w:val="left" w:pos="426"/>
          <w:tab w:val="left" w:pos="5940"/>
        </w:tabs>
        <w:spacing w:after="240"/>
        <w:ind w:left="851" w:hanging="851"/>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 xml:space="preserve">During the University’s </w:t>
      </w:r>
      <w:r w:rsidR="00936CC9">
        <w:rPr>
          <w:rFonts w:asciiTheme="minorHAnsi" w:hAnsiTheme="minorHAnsi"/>
          <w:sz w:val="22"/>
          <w:szCs w:val="22"/>
        </w:rPr>
        <w:t xml:space="preserve">Centenary </w:t>
      </w:r>
      <w:r>
        <w:rPr>
          <w:rFonts w:asciiTheme="minorHAnsi" w:hAnsiTheme="minorHAnsi"/>
          <w:sz w:val="22"/>
          <w:szCs w:val="22"/>
        </w:rPr>
        <w:t xml:space="preserve">over </w:t>
      </w:r>
      <w:r w:rsidR="00936CC9">
        <w:rPr>
          <w:rFonts w:asciiTheme="minorHAnsi" w:hAnsiTheme="minorHAnsi"/>
          <w:sz w:val="22"/>
          <w:szCs w:val="22"/>
        </w:rPr>
        <w:t>£11.5</w:t>
      </w:r>
      <w:r w:rsidR="00BC6D9E">
        <w:rPr>
          <w:rFonts w:asciiTheme="minorHAnsi" w:hAnsiTheme="minorHAnsi"/>
          <w:sz w:val="22"/>
          <w:szCs w:val="22"/>
        </w:rPr>
        <w:t xml:space="preserve"> </w:t>
      </w:r>
      <w:r w:rsidR="00936CC9">
        <w:rPr>
          <w:rFonts w:asciiTheme="minorHAnsi" w:hAnsiTheme="minorHAnsi"/>
          <w:sz w:val="22"/>
          <w:szCs w:val="22"/>
        </w:rPr>
        <w:t xml:space="preserve">million </w:t>
      </w:r>
      <w:r>
        <w:rPr>
          <w:rFonts w:asciiTheme="minorHAnsi" w:hAnsiTheme="minorHAnsi"/>
          <w:sz w:val="22"/>
          <w:szCs w:val="22"/>
        </w:rPr>
        <w:t xml:space="preserve">had been </w:t>
      </w:r>
      <w:r w:rsidR="00936CC9">
        <w:rPr>
          <w:rFonts w:asciiTheme="minorHAnsi" w:hAnsiTheme="minorHAnsi"/>
          <w:sz w:val="22"/>
          <w:szCs w:val="22"/>
        </w:rPr>
        <w:t>pledged through philanthropic gifts.  75 events</w:t>
      </w:r>
      <w:r w:rsidR="00360E9C">
        <w:rPr>
          <w:rFonts w:asciiTheme="minorHAnsi" w:hAnsiTheme="minorHAnsi"/>
          <w:sz w:val="22"/>
          <w:szCs w:val="22"/>
        </w:rPr>
        <w:t xml:space="preserve"> had been</w:t>
      </w:r>
      <w:r w:rsidR="00936CC9">
        <w:rPr>
          <w:rFonts w:asciiTheme="minorHAnsi" w:hAnsiTheme="minorHAnsi"/>
          <w:sz w:val="22"/>
          <w:szCs w:val="22"/>
        </w:rPr>
        <w:t xml:space="preserve"> held over the year, including </w:t>
      </w:r>
      <w:r>
        <w:rPr>
          <w:rFonts w:asciiTheme="minorHAnsi" w:hAnsiTheme="minorHAnsi"/>
          <w:sz w:val="22"/>
          <w:szCs w:val="22"/>
        </w:rPr>
        <w:t xml:space="preserve">the </w:t>
      </w:r>
      <w:r w:rsidR="00936CC9">
        <w:rPr>
          <w:rFonts w:asciiTheme="minorHAnsi" w:hAnsiTheme="minorHAnsi"/>
          <w:sz w:val="22"/>
          <w:szCs w:val="22"/>
        </w:rPr>
        <w:t xml:space="preserve">Poppy Pilgrimage, </w:t>
      </w:r>
      <w:r>
        <w:rPr>
          <w:rFonts w:asciiTheme="minorHAnsi" w:hAnsiTheme="minorHAnsi"/>
          <w:sz w:val="22"/>
          <w:szCs w:val="22"/>
        </w:rPr>
        <w:t xml:space="preserve">the </w:t>
      </w:r>
      <w:proofErr w:type="spellStart"/>
      <w:r w:rsidR="00936CC9">
        <w:rPr>
          <w:rFonts w:asciiTheme="minorHAnsi" w:hAnsiTheme="minorHAnsi"/>
          <w:sz w:val="22"/>
          <w:szCs w:val="22"/>
        </w:rPr>
        <w:t>ChangeMakers</w:t>
      </w:r>
      <w:proofErr w:type="spellEnd"/>
      <w:r w:rsidR="00936CC9">
        <w:rPr>
          <w:rFonts w:asciiTheme="minorHAnsi" w:hAnsiTheme="minorHAnsi"/>
          <w:sz w:val="22"/>
          <w:szCs w:val="22"/>
        </w:rPr>
        <w:t xml:space="preserve"> Festival, the Difficult Conversations lecture series, </w:t>
      </w:r>
      <w:r>
        <w:rPr>
          <w:rFonts w:asciiTheme="minorHAnsi" w:hAnsiTheme="minorHAnsi"/>
          <w:sz w:val="22"/>
          <w:szCs w:val="22"/>
        </w:rPr>
        <w:t xml:space="preserve">the </w:t>
      </w:r>
      <w:r w:rsidR="00936CC9">
        <w:rPr>
          <w:rFonts w:asciiTheme="minorHAnsi" w:hAnsiTheme="minorHAnsi"/>
          <w:sz w:val="22"/>
          <w:szCs w:val="22"/>
        </w:rPr>
        <w:t xml:space="preserve">Leicester Literary Festival and over 100 trees </w:t>
      </w:r>
      <w:r>
        <w:rPr>
          <w:rFonts w:asciiTheme="minorHAnsi" w:hAnsiTheme="minorHAnsi"/>
          <w:sz w:val="22"/>
          <w:szCs w:val="22"/>
        </w:rPr>
        <w:t>were</w:t>
      </w:r>
      <w:r w:rsidR="00936CC9">
        <w:rPr>
          <w:rFonts w:asciiTheme="minorHAnsi" w:hAnsiTheme="minorHAnsi"/>
          <w:sz w:val="22"/>
          <w:szCs w:val="22"/>
        </w:rPr>
        <w:t xml:space="preserve"> planted on campus.</w:t>
      </w:r>
    </w:p>
    <w:p w14:paraId="1CA0AACA" w14:textId="45BF5233" w:rsidR="00CB3A47" w:rsidRDefault="00936CC9" w:rsidP="00CB3A47">
      <w:pPr>
        <w:tabs>
          <w:tab w:val="left" w:pos="426"/>
          <w:tab w:val="left" w:pos="5940"/>
        </w:tabs>
        <w:spacing w:after="240"/>
        <w:ind w:left="851" w:hanging="851"/>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00CB3A47">
        <w:rPr>
          <w:rFonts w:asciiTheme="minorHAnsi" w:hAnsiTheme="minorHAnsi"/>
          <w:sz w:val="22"/>
          <w:szCs w:val="22"/>
        </w:rPr>
        <w:t xml:space="preserve">The University had </w:t>
      </w:r>
      <w:r w:rsidR="00BC6D9E">
        <w:rPr>
          <w:rFonts w:asciiTheme="minorHAnsi" w:hAnsiTheme="minorHAnsi"/>
          <w:sz w:val="22"/>
          <w:szCs w:val="22"/>
        </w:rPr>
        <w:t xml:space="preserve">advanced </w:t>
      </w:r>
      <w:r w:rsidR="00CB3A47">
        <w:rPr>
          <w:rFonts w:asciiTheme="minorHAnsi" w:hAnsiTheme="minorHAnsi"/>
          <w:sz w:val="22"/>
          <w:szCs w:val="22"/>
        </w:rPr>
        <w:t xml:space="preserve">30 places in REF 2021, with 89% of </w:t>
      </w:r>
      <w:r w:rsidR="00360E9C">
        <w:rPr>
          <w:rFonts w:asciiTheme="minorHAnsi" w:hAnsiTheme="minorHAnsi"/>
          <w:sz w:val="22"/>
          <w:szCs w:val="22"/>
        </w:rPr>
        <w:t xml:space="preserve">its </w:t>
      </w:r>
      <w:r w:rsidR="00CB3A47">
        <w:rPr>
          <w:rFonts w:asciiTheme="minorHAnsi" w:hAnsiTheme="minorHAnsi"/>
          <w:sz w:val="22"/>
          <w:szCs w:val="22"/>
        </w:rPr>
        <w:t>research judged to be ‘world leading’ or ‘internationally excellent’.  High</w:t>
      </w:r>
      <w:r w:rsidR="00BC6D9E">
        <w:rPr>
          <w:rFonts w:asciiTheme="minorHAnsi" w:hAnsiTheme="minorHAnsi"/>
          <w:sz w:val="22"/>
          <w:szCs w:val="22"/>
        </w:rPr>
        <w:t>-</w:t>
      </w:r>
      <w:r w:rsidR="00CB3A47">
        <w:rPr>
          <w:rFonts w:asciiTheme="minorHAnsi" w:hAnsiTheme="minorHAnsi"/>
          <w:sz w:val="22"/>
          <w:szCs w:val="22"/>
        </w:rPr>
        <w:t xml:space="preserve">ranking subject areas </w:t>
      </w:r>
      <w:proofErr w:type="gramStart"/>
      <w:r w:rsidR="00CB3A47">
        <w:rPr>
          <w:rFonts w:asciiTheme="minorHAnsi" w:hAnsiTheme="minorHAnsi"/>
          <w:sz w:val="22"/>
          <w:szCs w:val="22"/>
        </w:rPr>
        <w:t>included  Clinical</w:t>
      </w:r>
      <w:proofErr w:type="gramEnd"/>
      <w:r w:rsidR="00CB3A47">
        <w:rPr>
          <w:rFonts w:asciiTheme="minorHAnsi" w:hAnsiTheme="minorHAnsi"/>
          <w:sz w:val="22"/>
          <w:szCs w:val="22"/>
        </w:rPr>
        <w:t xml:space="preserve"> Medicine, History, Sports and Exercise Science, Museum Studies, Archaeology, Media and English.  Archaeology and Biological Sciences had been ranked 1</w:t>
      </w:r>
      <w:r w:rsidR="00CB3A47" w:rsidRPr="00B221DA">
        <w:rPr>
          <w:rFonts w:asciiTheme="minorHAnsi" w:hAnsiTheme="minorHAnsi"/>
          <w:sz w:val="22"/>
          <w:szCs w:val="22"/>
          <w:vertAlign w:val="superscript"/>
        </w:rPr>
        <w:t>st</w:t>
      </w:r>
      <w:r w:rsidR="00CB3A47">
        <w:rPr>
          <w:rFonts w:asciiTheme="minorHAnsi" w:hAnsiTheme="minorHAnsi"/>
          <w:sz w:val="22"/>
          <w:szCs w:val="22"/>
        </w:rPr>
        <w:t xml:space="preserve"> in the UK for impact, and Clinical Medicine, Sports Science and Sociology were ranked 1</w:t>
      </w:r>
      <w:r w:rsidR="00CB3A47" w:rsidRPr="00B221DA">
        <w:rPr>
          <w:rFonts w:asciiTheme="minorHAnsi" w:hAnsiTheme="minorHAnsi"/>
          <w:sz w:val="22"/>
          <w:szCs w:val="22"/>
          <w:vertAlign w:val="superscript"/>
        </w:rPr>
        <w:t>st</w:t>
      </w:r>
      <w:r w:rsidR="00CB3A47">
        <w:rPr>
          <w:rFonts w:asciiTheme="minorHAnsi" w:hAnsiTheme="minorHAnsi"/>
          <w:sz w:val="22"/>
          <w:szCs w:val="22"/>
        </w:rPr>
        <w:t xml:space="preserve"> in the UK for research outputs.</w:t>
      </w:r>
    </w:p>
    <w:p w14:paraId="4F3E3167" w14:textId="02F50C6F" w:rsidR="00936CC9" w:rsidRDefault="00CB3A47" w:rsidP="00584391">
      <w:pPr>
        <w:tabs>
          <w:tab w:val="left" w:pos="426"/>
          <w:tab w:val="left" w:pos="5940"/>
        </w:tabs>
        <w:spacing w:after="240"/>
        <w:ind w:left="851" w:hanging="851"/>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Further r</w:t>
      </w:r>
      <w:r w:rsidR="00936CC9">
        <w:rPr>
          <w:rFonts w:asciiTheme="minorHAnsi" w:hAnsiTheme="minorHAnsi"/>
          <w:sz w:val="22"/>
          <w:szCs w:val="22"/>
        </w:rPr>
        <w:t xml:space="preserve">esearch achievements </w:t>
      </w:r>
      <w:r>
        <w:rPr>
          <w:rFonts w:asciiTheme="minorHAnsi" w:hAnsiTheme="minorHAnsi"/>
          <w:sz w:val="22"/>
          <w:szCs w:val="22"/>
        </w:rPr>
        <w:t xml:space="preserve">had </w:t>
      </w:r>
      <w:r w:rsidR="00936CC9">
        <w:rPr>
          <w:rFonts w:asciiTheme="minorHAnsi" w:hAnsiTheme="minorHAnsi"/>
          <w:sz w:val="22"/>
          <w:szCs w:val="22"/>
        </w:rPr>
        <w:t>included £26 mill</w:t>
      </w:r>
      <w:r w:rsidR="00972AF5">
        <w:rPr>
          <w:rFonts w:asciiTheme="minorHAnsi" w:hAnsiTheme="minorHAnsi"/>
          <w:sz w:val="22"/>
          <w:szCs w:val="22"/>
        </w:rPr>
        <w:t xml:space="preserve">ion awarded for </w:t>
      </w:r>
      <w:r>
        <w:rPr>
          <w:rFonts w:asciiTheme="minorHAnsi" w:hAnsiTheme="minorHAnsi"/>
          <w:sz w:val="22"/>
          <w:szCs w:val="22"/>
        </w:rPr>
        <w:t>the</w:t>
      </w:r>
      <w:r w:rsidR="00936CC9">
        <w:rPr>
          <w:rFonts w:asciiTheme="minorHAnsi" w:hAnsiTheme="minorHAnsi"/>
          <w:sz w:val="22"/>
          <w:szCs w:val="22"/>
        </w:rPr>
        <w:t xml:space="preserve"> Biomedical Research Centre</w:t>
      </w:r>
      <w:r>
        <w:rPr>
          <w:rFonts w:asciiTheme="minorHAnsi" w:hAnsiTheme="minorHAnsi"/>
          <w:sz w:val="22"/>
          <w:szCs w:val="22"/>
        </w:rPr>
        <w:t xml:space="preserve"> and</w:t>
      </w:r>
      <w:r w:rsidR="00936CC9">
        <w:rPr>
          <w:rFonts w:asciiTheme="minorHAnsi" w:hAnsiTheme="minorHAnsi"/>
          <w:sz w:val="22"/>
          <w:szCs w:val="22"/>
        </w:rPr>
        <w:t xml:space="preserve"> £10 million funding to </w:t>
      </w:r>
      <w:r>
        <w:rPr>
          <w:rFonts w:asciiTheme="minorHAnsi" w:hAnsiTheme="minorHAnsi"/>
          <w:sz w:val="22"/>
          <w:szCs w:val="22"/>
        </w:rPr>
        <w:t>im</w:t>
      </w:r>
      <w:r w:rsidR="00936CC9">
        <w:rPr>
          <w:rFonts w:asciiTheme="minorHAnsi" w:hAnsiTheme="minorHAnsi"/>
          <w:sz w:val="22"/>
          <w:szCs w:val="22"/>
        </w:rPr>
        <w:t>prove care outcomes in India and Nepal.  100 funded PhD studentships</w:t>
      </w:r>
      <w:r>
        <w:rPr>
          <w:rFonts w:asciiTheme="minorHAnsi" w:hAnsiTheme="minorHAnsi"/>
          <w:sz w:val="22"/>
          <w:szCs w:val="22"/>
        </w:rPr>
        <w:t xml:space="preserve"> had been awarded</w:t>
      </w:r>
      <w:r w:rsidR="00936CC9">
        <w:rPr>
          <w:rFonts w:asciiTheme="minorHAnsi" w:hAnsiTheme="minorHAnsi"/>
          <w:sz w:val="22"/>
          <w:szCs w:val="22"/>
        </w:rPr>
        <w:t xml:space="preserve"> in 2022-2023, </w:t>
      </w:r>
      <w:r>
        <w:rPr>
          <w:rFonts w:asciiTheme="minorHAnsi" w:hAnsiTheme="minorHAnsi"/>
          <w:sz w:val="22"/>
          <w:szCs w:val="22"/>
        </w:rPr>
        <w:t xml:space="preserve">with a further </w:t>
      </w:r>
      <w:r w:rsidR="00936CC9">
        <w:rPr>
          <w:rFonts w:asciiTheme="minorHAnsi" w:hAnsiTheme="minorHAnsi"/>
          <w:sz w:val="22"/>
          <w:szCs w:val="22"/>
        </w:rPr>
        <w:t xml:space="preserve">50 planned </w:t>
      </w:r>
      <w:r>
        <w:rPr>
          <w:rFonts w:asciiTheme="minorHAnsi" w:hAnsiTheme="minorHAnsi"/>
          <w:sz w:val="22"/>
          <w:szCs w:val="22"/>
        </w:rPr>
        <w:t xml:space="preserve">for </w:t>
      </w:r>
      <w:r w:rsidR="00936CC9">
        <w:rPr>
          <w:rFonts w:asciiTheme="minorHAnsi" w:hAnsiTheme="minorHAnsi"/>
          <w:sz w:val="22"/>
          <w:szCs w:val="22"/>
        </w:rPr>
        <w:t xml:space="preserve">2023-2024.  </w:t>
      </w:r>
      <w:r>
        <w:rPr>
          <w:rFonts w:asciiTheme="minorHAnsi" w:hAnsiTheme="minorHAnsi"/>
          <w:sz w:val="22"/>
          <w:szCs w:val="22"/>
        </w:rPr>
        <w:t xml:space="preserve">Leicester </w:t>
      </w:r>
      <w:r w:rsidR="00936CC9">
        <w:rPr>
          <w:rFonts w:asciiTheme="minorHAnsi" w:hAnsiTheme="minorHAnsi"/>
          <w:sz w:val="22"/>
          <w:szCs w:val="22"/>
        </w:rPr>
        <w:t xml:space="preserve">researchers </w:t>
      </w:r>
      <w:r>
        <w:rPr>
          <w:rFonts w:asciiTheme="minorHAnsi" w:hAnsiTheme="minorHAnsi"/>
          <w:sz w:val="22"/>
          <w:szCs w:val="22"/>
        </w:rPr>
        <w:t xml:space="preserve">had been </w:t>
      </w:r>
      <w:r w:rsidR="00936CC9">
        <w:rPr>
          <w:rFonts w:asciiTheme="minorHAnsi" w:hAnsiTheme="minorHAnsi"/>
          <w:sz w:val="22"/>
          <w:szCs w:val="22"/>
        </w:rPr>
        <w:t xml:space="preserve">awarded </w:t>
      </w:r>
      <w:r>
        <w:rPr>
          <w:rFonts w:asciiTheme="minorHAnsi" w:hAnsiTheme="minorHAnsi"/>
          <w:sz w:val="22"/>
          <w:szCs w:val="22"/>
        </w:rPr>
        <w:t>two of the five</w:t>
      </w:r>
      <w:r w:rsidR="00936CC9">
        <w:rPr>
          <w:rFonts w:asciiTheme="minorHAnsi" w:hAnsiTheme="minorHAnsi"/>
          <w:sz w:val="22"/>
          <w:szCs w:val="22"/>
        </w:rPr>
        <w:t xml:space="preserve"> Philip Leverhulme Prizes in Archaeology.  </w:t>
      </w:r>
      <w:r>
        <w:rPr>
          <w:rFonts w:asciiTheme="minorHAnsi" w:hAnsiTheme="minorHAnsi"/>
          <w:sz w:val="22"/>
          <w:szCs w:val="22"/>
        </w:rPr>
        <w:t xml:space="preserve">The </w:t>
      </w:r>
      <w:r w:rsidR="00936CC9">
        <w:rPr>
          <w:rFonts w:asciiTheme="minorHAnsi" w:hAnsiTheme="minorHAnsi"/>
          <w:sz w:val="22"/>
          <w:szCs w:val="22"/>
        </w:rPr>
        <w:t xml:space="preserve">Fellowship Academy </w:t>
      </w:r>
      <w:r>
        <w:rPr>
          <w:rFonts w:asciiTheme="minorHAnsi" w:hAnsiTheme="minorHAnsi"/>
          <w:sz w:val="22"/>
          <w:szCs w:val="22"/>
        </w:rPr>
        <w:t xml:space="preserve">had been </w:t>
      </w:r>
      <w:r w:rsidR="00936CC9">
        <w:rPr>
          <w:rFonts w:asciiTheme="minorHAnsi" w:hAnsiTheme="minorHAnsi"/>
          <w:sz w:val="22"/>
          <w:szCs w:val="22"/>
        </w:rPr>
        <w:t>launched in autumn 2022 to support early-career researchers</w:t>
      </w:r>
      <w:r>
        <w:rPr>
          <w:rFonts w:asciiTheme="minorHAnsi" w:hAnsiTheme="minorHAnsi"/>
          <w:sz w:val="22"/>
          <w:szCs w:val="22"/>
        </w:rPr>
        <w:t xml:space="preserve">, </w:t>
      </w:r>
      <w:r w:rsidR="00936CC9">
        <w:rPr>
          <w:rFonts w:asciiTheme="minorHAnsi" w:hAnsiTheme="minorHAnsi"/>
          <w:sz w:val="22"/>
          <w:szCs w:val="22"/>
        </w:rPr>
        <w:t xml:space="preserve">and </w:t>
      </w:r>
      <w:r>
        <w:rPr>
          <w:rFonts w:asciiTheme="minorHAnsi" w:hAnsiTheme="minorHAnsi"/>
          <w:sz w:val="22"/>
          <w:szCs w:val="22"/>
        </w:rPr>
        <w:t>five</w:t>
      </w:r>
      <w:r w:rsidR="00936CC9">
        <w:rPr>
          <w:rFonts w:asciiTheme="minorHAnsi" w:hAnsiTheme="minorHAnsi"/>
          <w:sz w:val="22"/>
          <w:szCs w:val="22"/>
        </w:rPr>
        <w:t xml:space="preserve"> new Research Institutes </w:t>
      </w:r>
      <w:r>
        <w:rPr>
          <w:rFonts w:asciiTheme="minorHAnsi" w:hAnsiTheme="minorHAnsi"/>
          <w:sz w:val="22"/>
          <w:szCs w:val="22"/>
        </w:rPr>
        <w:t>had also been</w:t>
      </w:r>
      <w:r w:rsidR="00936CC9">
        <w:rPr>
          <w:rFonts w:asciiTheme="minorHAnsi" w:hAnsiTheme="minorHAnsi"/>
          <w:sz w:val="22"/>
          <w:szCs w:val="22"/>
        </w:rPr>
        <w:t xml:space="preserve"> launched</w:t>
      </w:r>
      <w:r>
        <w:rPr>
          <w:rFonts w:asciiTheme="minorHAnsi" w:hAnsiTheme="minorHAnsi"/>
          <w:sz w:val="22"/>
          <w:szCs w:val="22"/>
        </w:rPr>
        <w:t xml:space="preserve"> throughout the year</w:t>
      </w:r>
      <w:r w:rsidR="00936CC9">
        <w:rPr>
          <w:rFonts w:asciiTheme="minorHAnsi" w:hAnsiTheme="minorHAnsi"/>
          <w:sz w:val="22"/>
          <w:szCs w:val="22"/>
        </w:rPr>
        <w:t>.</w:t>
      </w:r>
    </w:p>
    <w:p w14:paraId="5960E2DE" w14:textId="0ED13049" w:rsidR="00007AC2" w:rsidRDefault="00CB3A47" w:rsidP="00360E9C">
      <w:pPr>
        <w:tabs>
          <w:tab w:val="left" w:pos="426"/>
          <w:tab w:val="left" w:pos="5940"/>
        </w:tabs>
        <w:spacing w:after="240"/>
        <w:ind w:left="851" w:hanging="851"/>
        <w:jc w:val="both"/>
        <w:rPr>
          <w:rFonts w:asciiTheme="minorHAnsi" w:hAnsiTheme="minorHAnsi"/>
          <w:sz w:val="22"/>
          <w:szCs w:val="22"/>
        </w:rPr>
      </w:pPr>
      <w:r>
        <w:rPr>
          <w:rFonts w:asciiTheme="minorHAnsi" w:hAnsiTheme="minorHAnsi"/>
          <w:sz w:val="22"/>
          <w:szCs w:val="22"/>
        </w:rPr>
        <w:tab/>
      </w:r>
      <w:r w:rsidR="00360E9C">
        <w:rPr>
          <w:rFonts w:asciiTheme="minorHAnsi" w:hAnsiTheme="minorHAnsi"/>
          <w:sz w:val="22"/>
          <w:szCs w:val="22"/>
        </w:rPr>
        <w:tab/>
        <w:t xml:space="preserve">The President and Vice-Chancellor drew attention to initiatives which showcased the University’s heritage of kindness, such as the University of Sanctuary project supporting </w:t>
      </w:r>
      <w:r w:rsidR="002E39BA">
        <w:rPr>
          <w:rFonts w:asciiTheme="minorHAnsi" w:hAnsiTheme="minorHAnsi"/>
          <w:sz w:val="22"/>
          <w:szCs w:val="22"/>
        </w:rPr>
        <w:t xml:space="preserve">refugees and asylum seekers, </w:t>
      </w:r>
      <w:r w:rsidR="00360E9C">
        <w:rPr>
          <w:rFonts w:asciiTheme="minorHAnsi" w:hAnsiTheme="minorHAnsi"/>
          <w:sz w:val="22"/>
          <w:szCs w:val="22"/>
        </w:rPr>
        <w:t xml:space="preserve">and university twinning partnerships with </w:t>
      </w:r>
      <w:proofErr w:type="spellStart"/>
      <w:r w:rsidR="002E39BA">
        <w:rPr>
          <w:rFonts w:asciiTheme="minorHAnsi" w:hAnsiTheme="minorHAnsi"/>
          <w:sz w:val="22"/>
          <w:szCs w:val="22"/>
        </w:rPr>
        <w:t>Kremenchuk</w:t>
      </w:r>
      <w:proofErr w:type="spellEnd"/>
      <w:r w:rsidR="002E39BA">
        <w:rPr>
          <w:rFonts w:asciiTheme="minorHAnsi" w:hAnsiTheme="minorHAnsi"/>
          <w:sz w:val="22"/>
          <w:szCs w:val="22"/>
        </w:rPr>
        <w:t xml:space="preserve"> and Poltava Agrarian universities in Ukraine, collaborating on research and education.</w:t>
      </w:r>
      <w:r w:rsidR="00360E9C">
        <w:rPr>
          <w:rFonts w:asciiTheme="minorHAnsi" w:hAnsiTheme="minorHAnsi"/>
          <w:sz w:val="22"/>
          <w:szCs w:val="22"/>
        </w:rPr>
        <w:t xml:space="preserve">  </w:t>
      </w:r>
    </w:p>
    <w:p w14:paraId="211429A2" w14:textId="1D2419CD" w:rsidR="00B320BA" w:rsidRDefault="00360E9C" w:rsidP="00B320BA">
      <w:pPr>
        <w:tabs>
          <w:tab w:val="left" w:pos="426"/>
          <w:tab w:val="left" w:pos="5940"/>
        </w:tabs>
        <w:spacing w:after="240"/>
        <w:ind w:left="851" w:hanging="851"/>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Considering present and future challenges, the attention of Court was drawn to the University’s need</w:t>
      </w:r>
      <w:r w:rsidR="00BC6D9E">
        <w:rPr>
          <w:rFonts w:asciiTheme="minorHAnsi" w:hAnsiTheme="minorHAnsi"/>
          <w:sz w:val="22"/>
          <w:szCs w:val="22"/>
        </w:rPr>
        <w:t xml:space="preserve"> for sustainable growth </w:t>
      </w:r>
      <w:r>
        <w:rPr>
          <w:rFonts w:asciiTheme="minorHAnsi" w:hAnsiTheme="minorHAnsi"/>
          <w:sz w:val="22"/>
          <w:szCs w:val="22"/>
        </w:rPr>
        <w:t>whilst maintaining the quality of its teaching and learning</w:t>
      </w:r>
      <w:r w:rsidR="00B320BA">
        <w:rPr>
          <w:rFonts w:asciiTheme="minorHAnsi" w:hAnsiTheme="minorHAnsi"/>
          <w:sz w:val="22"/>
          <w:szCs w:val="22"/>
        </w:rPr>
        <w:t>, and to the need to deliver the strategic plans for estates and digital infrastructure</w:t>
      </w:r>
      <w:r>
        <w:rPr>
          <w:rFonts w:asciiTheme="minorHAnsi" w:hAnsiTheme="minorHAnsi"/>
          <w:sz w:val="22"/>
          <w:szCs w:val="22"/>
        </w:rPr>
        <w:t xml:space="preserve">.  </w:t>
      </w:r>
    </w:p>
    <w:p w14:paraId="67699D40" w14:textId="64A64165" w:rsidR="00B320BA" w:rsidRDefault="00B320BA" w:rsidP="00B320BA">
      <w:pPr>
        <w:tabs>
          <w:tab w:val="left" w:pos="426"/>
          <w:tab w:val="left" w:pos="5940"/>
        </w:tabs>
        <w:spacing w:after="240"/>
        <w:ind w:left="851" w:hanging="851"/>
        <w:jc w:val="both"/>
        <w:rPr>
          <w:rFonts w:asciiTheme="minorHAnsi" w:hAnsiTheme="minorHAnsi"/>
          <w:sz w:val="22"/>
          <w:szCs w:val="22"/>
        </w:rPr>
      </w:pPr>
      <w:r>
        <w:rPr>
          <w:rFonts w:asciiTheme="minorHAnsi" w:hAnsiTheme="minorHAnsi"/>
          <w:sz w:val="22"/>
          <w:szCs w:val="22"/>
        </w:rPr>
        <w:lastRenderedPageBreak/>
        <w:tab/>
      </w:r>
      <w:r>
        <w:rPr>
          <w:rFonts w:asciiTheme="minorHAnsi" w:hAnsiTheme="minorHAnsi"/>
          <w:sz w:val="22"/>
          <w:szCs w:val="22"/>
        </w:rPr>
        <w:tab/>
      </w:r>
      <w:r w:rsidR="00360E9C">
        <w:rPr>
          <w:rFonts w:asciiTheme="minorHAnsi" w:hAnsiTheme="minorHAnsi"/>
          <w:sz w:val="22"/>
          <w:szCs w:val="22"/>
        </w:rPr>
        <w:t>Other challenges</w:t>
      </w:r>
      <w:r w:rsidR="00BC6D9E">
        <w:rPr>
          <w:rFonts w:asciiTheme="minorHAnsi" w:hAnsiTheme="minorHAnsi"/>
          <w:sz w:val="22"/>
          <w:szCs w:val="22"/>
        </w:rPr>
        <w:t>,</w:t>
      </w:r>
      <w:r w:rsidR="00360E9C">
        <w:rPr>
          <w:rFonts w:asciiTheme="minorHAnsi" w:hAnsiTheme="minorHAnsi"/>
          <w:sz w:val="22"/>
          <w:szCs w:val="22"/>
        </w:rPr>
        <w:t xml:space="preserve"> such as recent industrial disputes and post-pandemic student engagement and assessment</w:t>
      </w:r>
      <w:r w:rsidR="00BC6D9E">
        <w:rPr>
          <w:rFonts w:asciiTheme="minorHAnsi" w:hAnsiTheme="minorHAnsi"/>
          <w:sz w:val="22"/>
          <w:szCs w:val="22"/>
        </w:rPr>
        <w:t>,</w:t>
      </w:r>
      <w:r w:rsidR="00360E9C">
        <w:rPr>
          <w:rFonts w:asciiTheme="minorHAnsi" w:hAnsiTheme="minorHAnsi"/>
          <w:sz w:val="22"/>
          <w:szCs w:val="22"/>
        </w:rPr>
        <w:t xml:space="preserve"> were reported against a </w:t>
      </w:r>
      <w:r w:rsidR="00BC6D9E">
        <w:rPr>
          <w:rFonts w:asciiTheme="minorHAnsi" w:hAnsiTheme="minorHAnsi"/>
          <w:sz w:val="22"/>
          <w:szCs w:val="22"/>
        </w:rPr>
        <w:t>backdrop</w:t>
      </w:r>
      <w:r w:rsidR="00360E9C">
        <w:rPr>
          <w:rFonts w:asciiTheme="minorHAnsi" w:hAnsiTheme="minorHAnsi"/>
          <w:sz w:val="22"/>
          <w:szCs w:val="22"/>
        </w:rPr>
        <w:t xml:space="preserve"> of uncertain HE funding and cost of living pressures on </w:t>
      </w:r>
      <w:proofErr w:type="gramStart"/>
      <w:r w:rsidR="00360E9C">
        <w:rPr>
          <w:rFonts w:asciiTheme="minorHAnsi" w:hAnsiTheme="minorHAnsi"/>
          <w:sz w:val="22"/>
          <w:szCs w:val="22"/>
        </w:rPr>
        <w:t>University</w:t>
      </w:r>
      <w:proofErr w:type="gramEnd"/>
      <w:r w:rsidR="00360E9C">
        <w:rPr>
          <w:rFonts w:asciiTheme="minorHAnsi" w:hAnsiTheme="minorHAnsi"/>
          <w:sz w:val="22"/>
          <w:szCs w:val="22"/>
        </w:rPr>
        <w:t xml:space="preserve"> expenditure</w:t>
      </w:r>
      <w:r w:rsidR="00BC6D9E">
        <w:rPr>
          <w:rFonts w:asciiTheme="minorHAnsi" w:hAnsiTheme="minorHAnsi"/>
          <w:sz w:val="22"/>
          <w:szCs w:val="22"/>
        </w:rPr>
        <w:t>,</w:t>
      </w:r>
      <w:r w:rsidR="00360E9C">
        <w:rPr>
          <w:rFonts w:asciiTheme="minorHAnsi" w:hAnsiTheme="minorHAnsi"/>
          <w:sz w:val="22"/>
          <w:szCs w:val="22"/>
        </w:rPr>
        <w:t xml:space="preserve"> such as staff pay, pensions and utilities costs.  </w:t>
      </w:r>
      <w:r>
        <w:rPr>
          <w:rFonts w:asciiTheme="minorHAnsi" w:hAnsiTheme="minorHAnsi"/>
          <w:sz w:val="22"/>
          <w:szCs w:val="22"/>
        </w:rPr>
        <w:t xml:space="preserve">The wider context of Government </w:t>
      </w:r>
      <w:proofErr w:type="gramStart"/>
      <w:r>
        <w:rPr>
          <w:rFonts w:asciiTheme="minorHAnsi" w:hAnsiTheme="minorHAnsi"/>
          <w:sz w:val="22"/>
          <w:szCs w:val="22"/>
        </w:rPr>
        <w:t>HE</w:t>
      </w:r>
      <w:proofErr w:type="gramEnd"/>
      <w:r>
        <w:rPr>
          <w:rFonts w:asciiTheme="minorHAnsi" w:hAnsiTheme="minorHAnsi"/>
          <w:sz w:val="22"/>
          <w:szCs w:val="22"/>
        </w:rPr>
        <w:t xml:space="preserve"> policy was explored, </w:t>
      </w:r>
      <w:r w:rsidR="00BC6D9E">
        <w:rPr>
          <w:rFonts w:asciiTheme="minorHAnsi" w:hAnsiTheme="minorHAnsi"/>
          <w:sz w:val="22"/>
          <w:szCs w:val="22"/>
        </w:rPr>
        <w:t>including</w:t>
      </w:r>
      <w:r>
        <w:rPr>
          <w:rFonts w:asciiTheme="minorHAnsi" w:hAnsiTheme="minorHAnsi"/>
          <w:sz w:val="22"/>
          <w:szCs w:val="22"/>
        </w:rPr>
        <w:t xml:space="preserve"> the role of the Office for Students as regulator and forthcoming developments in areas as diverse as freedom of speech, international student migration</w:t>
      </w:r>
      <w:r w:rsidR="00BC6D9E">
        <w:rPr>
          <w:rFonts w:asciiTheme="minorHAnsi" w:hAnsiTheme="minorHAnsi"/>
          <w:sz w:val="22"/>
          <w:szCs w:val="22"/>
        </w:rPr>
        <w:t>,</w:t>
      </w:r>
      <w:r>
        <w:rPr>
          <w:rFonts w:asciiTheme="minorHAnsi" w:hAnsiTheme="minorHAnsi"/>
          <w:sz w:val="22"/>
          <w:szCs w:val="22"/>
        </w:rPr>
        <w:t xml:space="preserve"> student employability and degree apprenticeships.</w:t>
      </w:r>
    </w:p>
    <w:p w14:paraId="02F0CD2E" w14:textId="5787509C" w:rsidR="00007AC2" w:rsidRDefault="00B320BA" w:rsidP="00584391">
      <w:pPr>
        <w:tabs>
          <w:tab w:val="left" w:pos="426"/>
          <w:tab w:val="left" w:pos="5940"/>
        </w:tabs>
        <w:spacing w:after="240"/>
        <w:ind w:left="851" w:hanging="851"/>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00007AC2">
        <w:rPr>
          <w:rFonts w:asciiTheme="minorHAnsi" w:hAnsiTheme="minorHAnsi"/>
          <w:sz w:val="22"/>
          <w:szCs w:val="22"/>
        </w:rPr>
        <w:t>Th</w:t>
      </w:r>
      <w:r w:rsidR="00360E9C">
        <w:rPr>
          <w:rFonts w:asciiTheme="minorHAnsi" w:hAnsiTheme="minorHAnsi"/>
          <w:sz w:val="22"/>
          <w:szCs w:val="22"/>
        </w:rPr>
        <w:t>e President and Vice-Chancellor formally recorded his thanks to the outgoing Chancellor for his period of service.</w:t>
      </w:r>
    </w:p>
    <w:p w14:paraId="0478D169" w14:textId="04C6967B" w:rsidR="00007AC2" w:rsidRDefault="00B320BA" w:rsidP="00B320BA">
      <w:pPr>
        <w:tabs>
          <w:tab w:val="left" w:pos="426"/>
          <w:tab w:val="left" w:pos="5940"/>
        </w:tabs>
        <w:spacing w:after="240"/>
        <w:ind w:left="851" w:hanging="851"/>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 xml:space="preserve">Court discussed the relationship between the University and the space industry, considering ways in which the University could use its research and enterprise achievements in this area to boost national and local engagement.  </w:t>
      </w:r>
    </w:p>
    <w:p w14:paraId="5187AB19" w14:textId="1AF80BAD" w:rsidR="00B320BA" w:rsidRDefault="00B320BA" w:rsidP="00B320BA">
      <w:pPr>
        <w:tabs>
          <w:tab w:val="left" w:pos="426"/>
          <w:tab w:val="left" w:pos="5940"/>
        </w:tabs>
        <w:spacing w:after="240"/>
        <w:ind w:left="851" w:hanging="851"/>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Court commended the University for its recent successes, noting the national surge in interest in studying History which was also reflected at Leicester.</w:t>
      </w:r>
    </w:p>
    <w:p w14:paraId="378CF022" w14:textId="10D0742F" w:rsidR="00B320BA" w:rsidRPr="00B320BA" w:rsidRDefault="00B320BA" w:rsidP="00C75D3E">
      <w:pPr>
        <w:spacing w:after="240"/>
        <w:ind w:left="851" w:hanging="851"/>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b/>
          <w:bCs/>
          <w:sz w:val="22"/>
          <w:szCs w:val="22"/>
        </w:rPr>
        <w:t xml:space="preserve">Court noted </w:t>
      </w:r>
      <w:r>
        <w:rPr>
          <w:rFonts w:asciiTheme="minorHAnsi" w:hAnsiTheme="minorHAnsi" w:cstheme="minorHAnsi"/>
          <w:sz w:val="22"/>
          <w:szCs w:val="22"/>
        </w:rPr>
        <w:t>the report of the President and Vice-Chancellor.</w:t>
      </w:r>
    </w:p>
    <w:p w14:paraId="2700529B" w14:textId="38E4AB50" w:rsidR="00C75D3E" w:rsidRPr="00C75D3E" w:rsidRDefault="00ED1A2D" w:rsidP="00C75D3E">
      <w:pPr>
        <w:spacing w:after="240"/>
        <w:ind w:left="851" w:hanging="851"/>
        <w:jc w:val="both"/>
        <w:rPr>
          <w:rFonts w:asciiTheme="minorHAnsi" w:hAnsiTheme="minorHAnsi" w:cstheme="minorHAnsi"/>
          <w:b/>
          <w:bCs/>
          <w:sz w:val="22"/>
          <w:szCs w:val="22"/>
        </w:rPr>
      </w:pPr>
      <w:r>
        <w:rPr>
          <w:rFonts w:asciiTheme="minorHAnsi" w:hAnsiTheme="minorHAnsi" w:cstheme="minorHAnsi"/>
          <w:sz w:val="22"/>
          <w:szCs w:val="22"/>
        </w:rPr>
        <w:t>23</w:t>
      </w:r>
      <w:r w:rsidR="00C75D3E" w:rsidRPr="00C75D3E">
        <w:rPr>
          <w:rFonts w:asciiTheme="minorHAnsi" w:hAnsiTheme="minorHAnsi" w:cstheme="minorHAnsi"/>
          <w:sz w:val="22"/>
          <w:szCs w:val="22"/>
        </w:rPr>
        <w:t xml:space="preserve">/M5     </w:t>
      </w:r>
      <w:r w:rsidR="00C75D3E" w:rsidRPr="00C75D3E">
        <w:rPr>
          <w:rFonts w:asciiTheme="minorHAnsi" w:hAnsiTheme="minorHAnsi" w:cstheme="minorHAnsi"/>
          <w:b/>
          <w:bCs/>
          <w:sz w:val="22"/>
          <w:szCs w:val="22"/>
        </w:rPr>
        <w:t>FINANCIAL STATE</w:t>
      </w:r>
      <w:r>
        <w:rPr>
          <w:rFonts w:asciiTheme="minorHAnsi" w:hAnsiTheme="minorHAnsi" w:cstheme="minorHAnsi"/>
          <w:b/>
          <w:bCs/>
          <w:sz w:val="22"/>
          <w:szCs w:val="22"/>
        </w:rPr>
        <w:t>MENTS 2021-2022</w:t>
      </w:r>
    </w:p>
    <w:p w14:paraId="526DC6C5" w14:textId="19756128" w:rsidR="00C75D3E" w:rsidRPr="00C75D3E" w:rsidRDefault="00C75D3E" w:rsidP="00C75D3E">
      <w:pPr>
        <w:spacing w:after="240"/>
        <w:ind w:left="851" w:hanging="851"/>
        <w:jc w:val="both"/>
        <w:rPr>
          <w:rFonts w:asciiTheme="minorHAnsi" w:hAnsiTheme="minorHAnsi" w:cstheme="minorHAnsi"/>
          <w:sz w:val="22"/>
          <w:szCs w:val="22"/>
        </w:rPr>
      </w:pPr>
      <w:r w:rsidRPr="00C75D3E">
        <w:rPr>
          <w:rFonts w:asciiTheme="minorHAnsi" w:hAnsiTheme="minorHAnsi" w:cstheme="minorHAnsi"/>
          <w:sz w:val="22"/>
          <w:szCs w:val="22"/>
        </w:rPr>
        <w:t xml:space="preserve">                </w:t>
      </w:r>
      <w:r w:rsidRPr="00C75D3E">
        <w:rPr>
          <w:rFonts w:asciiTheme="minorHAnsi" w:hAnsiTheme="minorHAnsi" w:cstheme="minorHAnsi"/>
          <w:b/>
          <w:bCs/>
          <w:sz w:val="22"/>
          <w:szCs w:val="22"/>
        </w:rPr>
        <w:t>Court formally received</w:t>
      </w:r>
      <w:r w:rsidRPr="00C75D3E">
        <w:rPr>
          <w:rFonts w:asciiTheme="minorHAnsi" w:hAnsiTheme="minorHAnsi" w:cstheme="minorHAnsi"/>
          <w:sz w:val="22"/>
          <w:szCs w:val="22"/>
        </w:rPr>
        <w:t xml:space="preserve"> the University’s audited financial statements </w:t>
      </w:r>
      <w:r w:rsidR="00ED1A2D">
        <w:rPr>
          <w:rFonts w:asciiTheme="minorHAnsi" w:hAnsiTheme="minorHAnsi" w:cstheme="minorHAnsi"/>
          <w:sz w:val="22"/>
          <w:szCs w:val="22"/>
        </w:rPr>
        <w:t>for the last financial year</w:t>
      </w:r>
      <w:r w:rsidRPr="00C75D3E">
        <w:rPr>
          <w:rFonts w:asciiTheme="minorHAnsi" w:hAnsiTheme="minorHAnsi" w:cstheme="minorHAnsi"/>
          <w:sz w:val="22"/>
          <w:szCs w:val="22"/>
        </w:rPr>
        <w:t>, coveri</w:t>
      </w:r>
      <w:r w:rsidR="00ED1A2D">
        <w:rPr>
          <w:rFonts w:asciiTheme="minorHAnsi" w:hAnsiTheme="minorHAnsi" w:cstheme="minorHAnsi"/>
          <w:sz w:val="22"/>
          <w:szCs w:val="22"/>
        </w:rPr>
        <w:t>ng the period from 1 August 2021 to 31 July 2022</w:t>
      </w:r>
      <w:r w:rsidRPr="00C75D3E">
        <w:rPr>
          <w:rFonts w:asciiTheme="minorHAnsi" w:hAnsiTheme="minorHAnsi" w:cstheme="minorHAnsi"/>
          <w:sz w:val="22"/>
          <w:szCs w:val="22"/>
        </w:rPr>
        <w:t>.  The statements also included a strategic overview report of the institution’s activities and highlights, and a corporate governance statement of the responsibilities of the Council (as the University’s governing body) and its key committees, over the</w:t>
      </w:r>
      <w:r w:rsidR="00BC6D9E">
        <w:rPr>
          <w:rFonts w:asciiTheme="minorHAnsi" w:hAnsiTheme="minorHAnsi" w:cstheme="minorHAnsi"/>
          <w:sz w:val="22"/>
          <w:szCs w:val="22"/>
        </w:rPr>
        <w:t xml:space="preserve"> previous</w:t>
      </w:r>
      <w:r w:rsidRPr="00C75D3E">
        <w:rPr>
          <w:rFonts w:asciiTheme="minorHAnsi" w:hAnsiTheme="minorHAnsi" w:cstheme="minorHAnsi"/>
          <w:sz w:val="22"/>
          <w:szCs w:val="22"/>
        </w:rPr>
        <w:t xml:space="preserve"> year.  The statements had been approved by the Council and submitted to the Office for Students, the regulator for universities, in line with the relevant timeframes.</w:t>
      </w:r>
    </w:p>
    <w:p w14:paraId="586F51D3" w14:textId="7D3454A0" w:rsidR="00C75D3E" w:rsidRPr="00C75D3E" w:rsidRDefault="00C75D3E" w:rsidP="00C75D3E">
      <w:pPr>
        <w:spacing w:after="240"/>
        <w:ind w:left="851" w:hanging="851"/>
        <w:jc w:val="both"/>
        <w:rPr>
          <w:rFonts w:asciiTheme="minorHAnsi" w:hAnsiTheme="minorHAnsi" w:cstheme="minorHAnsi"/>
          <w:sz w:val="22"/>
          <w:szCs w:val="22"/>
        </w:rPr>
      </w:pPr>
      <w:r w:rsidRPr="00C75D3E">
        <w:rPr>
          <w:rFonts w:asciiTheme="minorHAnsi" w:hAnsiTheme="minorHAnsi" w:cstheme="minorHAnsi"/>
          <w:b/>
          <w:bCs/>
          <w:sz w:val="22"/>
          <w:szCs w:val="22"/>
        </w:rPr>
        <w:t xml:space="preserve">                 </w:t>
      </w:r>
      <w:r w:rsidR="00ED1A2D">
        <w:rPr>
          <w:rFonts w:asciiTheme="minorHAnsi" w:hAnsiTheme="minorHAnsi" w:cstheme="minorHAnsi"/>
          <w:sz w:val="22"/>
          <w:szCs w:val="22"/>
        </w:rPr>
        <w:t xml:space="preserve">The University’s </w:t>
      </w:r>
      <w:r w:rsidR="00CF5DC8">
        <w:rPr>
          <w:rFonts w:asciiTheme="minorHAnsi" w:hAnsiTheme="minorHAnsi" w:cstheme="minorHAnsi"/>
          <w:sz w:val="22"/>
          <w:szCs w:val="22"/>
        </w:rPr>
        <w:t>Chief Financial Officer,</w:t>
      </w:r>
      <w:r w:rsidR="00ED1A2D">
        <w:rPr>
          <w:rFonts w:asciiTheme="minorHAnsi" w:hAnsiTheme="minorHAnsi" w:cstheme="minorHAnsi"/>
          <w:sz w:val="22"/>
          <w:szCs w:val="22"/>
        </w:rPr>
        <w:t xml:space="preserve"> Paul Gowdridge</w:t>
      </w:r>
      <w:r w:rsidRPr="00C75D3E">
        <w:rPr>
          <w:rFonts w:asciiTheme="minorHAnsi" w:hAnsiTheme="minorHAnsi" w:cstheme="minorHAnsi"/>
          <w:sz w:val="22"/>
          <w:szCs w:val="22"/>
        </w:rPr>
        <w:t xml:space="preserve">, presented an overview of the University’s current financial situation.  </w:t>
      </w:r>
    </w:p>
    <w:p w14:paraId="3BFA1F85" w14:textId="77777777" w:rsidR="005676F0" w:rsidRDefault="00C75D3E" w:rsidP="005676F0">
      <w:pPr>
        <w:spacing w:after="240"/>
        <w:ind w:left="851" w:hanging="851"/>
        <w:jc w:val="both"/>
        <w:rPr>
          <w:rFonts w:asciiTheme="minorHAnsi" w:hAnsiTheme="minorHAnsi" w:cstheme="minorHAnsi"/>
          <w:sz w:val="22"/>
          <w:szCs w:val="22"/>
        </w:rPr>
      </w:pPr>
      <w:r w:rsidRPr="00C75D3E">
        <w:rPr>
          <w:rFonts w:asciiTheme="minorHAnsi" w:hAnsiTheme="minorHAnsi" w:cstheme="minorHAnsi"/>
          <w:sz w:val="22"/>
          <w:szCs w:val="22"/>
        </w:rPr>
        <w:t xml:space="preserve">                 </w:t>
      </w:r>
      <w:r w:rsidRPr="00C01E38">
        <w:rPr>
          <w:rFonts w:asciiTheme="minorHAnsi" w:hAnsiTheme="minorHAnsi" w:cstheme="minorHAnsi"/>
          <w:b/>
          <w:bCs/>
          <w:sz w:val="22"/>
          <w:szCs w:val="22"/>
        </w:rPr>
        <w:t>Court noted</w:t>
      </w:r>
      <w:r w:rsidRPr="00C01E38">
        <w:rPr>
          <w:rFonts w:asciiTheme="minorHAnsi" w:hAnsiTheme="minorHAnsi" w:cstheme="minorHAnsi"/>
          <w:sz w:val="22"/>
          <w:szCs w:val="22"/>
        </w:rPr>
        <w:t xml:space="preserve"> that in the year to 31 Ju</w:t>
      </w:r>
      <w:r w:rsidR="00C01E38">
        <w:rPr>
          <w:rFonts w:asciiTheme="minorHAnsi" w:hAnsiTheme="minorHAnsi" w:cstheme="minorHAnsi"/>
          <w:sz w:val="22"/>
          <w:szCs w:val="22"/>
        </w:rPr>
        <w:t>ly 202</w:t>
      </w:r>
      <w:r w:rsidR="005676F0">
        <w:rPr>
          <w:rFonts w:asciiTheme="minorHAnsi" w:hAnsiTheme="minorHAnsi" w:cstheme="minorHAnsi"/>
          <w:sz w:val="22"/>
          <w:szCs w:val="22"/>
        </w:rPr>
        <w:t>2</w:t>
      </w:r>
      <w:r w:rsidR="00C01E38">
        <w:rPr>
          <w:rFonts w:asciiTheme="minorHAnsi" w:hAnsiTheme="minorHAnsi" w:cstheme="minorHAnsi"/>
          <w:sz w:val="22"/>
          <w:szCs w:val="22"/>
        </w:rPr>
        <w:t xml:space="preserve"> the University was pleased to report a successful year, generating £42 million of cash from operations (12% of income).</w:t>
      </w:r>
      <w:r w:rsidR="005676F0">
        <w:rPr>
          <w:rFonts w:asciiTheme="minorHAnsi" w:hAnsiTheme="minorHAnsi" w:cstheme="minorHAnsi"/>
          <w:sz w:val="22"/>
          <w:szCs w:val="22"/>
        </w:rPr>
        <w:t xml:space="preserve">  The £60 million Covid Corporate Financing Facility had been fully repaid during the year and had been replaced by a Revolving Credit Facility to ensure appropriate ongoing access to liquidity.   </w:t>
      </w:r>
    </w:p>
    <w:p w14:paraId="66F151FE" w14:textId="2F9F24E7" w:rsidR="00C01E38" w:rsidRDefault="005676F0" w:rsidP="00BC6D9E">
      <w:pPr>
        <w:spacing w:after="240"/>
        <w:ind w:left="851"/>
        <w:jc w:val="both"/>
        <w:rPr>
          <w:rFonts w:asciiTheme="minorHAnsi" w:hAnsiTheme="minorHAnsi" w:cstheme="minorHAnsi"/>
          <w:sz w:val="22"/>
          <w:szCs w:val="22"/>
        </w:rPr>
      </w:pPr>
      <w:r>
        <w:rPr>
          <w:rFonts w:asciiTheme="minorHAnsi" w:hAnsiTheme="minorHAnsi" w:cstheme="minorHAnsi"/>
          <w:sz w:val="22"/>
          <w:szCs w:val="22"/>
        </w:rPr>
        <w:t>The University had generated a s</w:t>
      </w:r>
      <w:r w:rsidR="00C01E38" w:rsidRPr="00C01E38">
        <w:rPr>
          <w:rFonts w:asciiTheme="minorHAnsi" w:hAnsiTheme="minorHAnsi" w:cstheme="minorHAnsi"/>
          <w:bCs/>
          <w:sz w:val="22"/>
          <w:szCs w:val="22"/>
        </w:rPr>
        <w:t>urplus of £10 million</w:t>
      </w:r>
      <w:r>
        <w:rPr>
          <w:rFonts w:asciiTheme="minorHAnsi" w:hAnsiTheme="minorHAnsi" w:cstheme="minorHAnsi"/>
          <w:bCs/>
          <w:sz w:val="22"/>
          <w:szCs w:val="22"/>
        </w:rPr>
        <w:t xml:space="preserve">, with its income increased by 7.4%.  </w:t>
      </w:r>
      <w:r>
        <w:rPr>
          <w:rFonts w:asciiTheme="minorHAnsi" w:hAnsiTheme="minorHAnsi" w:cstheme="minorHAnsi"/>
          <w:sz w:val="22"/>
          <w:szCs w:val="22"/>
        </w:rPr>
        <w:t>It was reported that the University’s financial performance represented overall improvement in its financial resilience, with surplus retained for investment.</w:t>
      </w:r>
      <w:r w:rsidR="00BC6D9E">
        <w:rPr>
          <w:rFonts w:asciiTheme="minorHAnsi" w:hAnsiTheme="minorHAnsi" w:cstheme="minorHAnsi"/>
          <w:sz w:val="22"/>
          <w:szCs w:val="22"/>
        </w:rPr>
        <w:t xml:space="preserve">  </w:t>
      </w:r>
      <w:r w:rsidR="00C01E38">
        <w:rPr>
          <w:rFonts w:asciiTheme="minorHAnsi" w:hAnsiTheme="minorHAnsi" w:cstheme="minorHAnsi"/>
          <w:sz w:val="22"/>
          <w:szCs w:val="22"/>
        </w:rPr>
        <w:t>£37 million</w:t>
      </w:r>
      <w:r w:rsidR="00BC6D9E">
        <w:rPr>
          <w:rFonts w:asciiTheme="minorHAnsi" w:hAnsiTheme="minorHAnsi" w:cstheme="minorHAnsi"/>
          <w:sz w:val="22"/>
          <w:szCs w:val="22"/>
        </w:rPr>
        <w:t xml:space="preserve"> had been</w:t>
      </w:r>
      <w:r w:rsidR="00C01E38">
        <w:rPr>
          <w:rFonts w:asciiTheme="minorHAnsi" w:hAnsiTheme="minorHAnsi" w:cstheme="minorHAnsi"/>
          <w:sz w:val="22"/>
          <w:szCs w:val="22"/>
        </w:rPr>
        <w:t xml:space="preserve"> invested in estates and infrastructure</w:t>
      </w:r>
      <w:r w:rsidR="00BC6D9E">
        <w:rPr>
          <w:rFonts w:asciiTheme="minorHAnsi" w:hAnsiTheme="minorHAnsi" w:cstheme="minorHAnsi"/>
          <w:sz w:val="22"/>
          <w:szCs w:val="22"/>
        </w:rPr>
        <w:t xml:space="preserve">.   Two major developments for the University, Space Park </w:t>
      </w:r>
      <w:proofErr w:type="gramStart"/>
      <w:r w:rsidR="00BC6D9E">
        <w:rPr>
          <w:rFonts w:asciiTheme="minorHAnsi" w:hAnsiTheme="minorHAnsi" w:cstheme="minorHAnsi"/>
          <w:sz w:val="22"/>
          <w:szCs w:val="22"/>
        </w:rPr>
        <w:t>Leicester</w:t>
      </w:r>
      <w:proofErr w:type="gramEnd"/>
      <w:r w:rsidR="00BC6D9E">
        <w:rPr>
          <w:rFonts w:asciiTheme="minorHAnsi" w:hAnsiTheme="minorHAnsi" w:cstheme="minorHAnsi"/>
          <w:sz w:val="22"/>
          <w:szCs w:val="22"/>
        </w:rPr>
        <w:t xml:space="preserve"> and the Freemen’s Common development, had been completed and opened.  </w:t>
      </w:r>
    </w:p>
    <w:p w14:paraId="4659CCDA" w14:textId="3C0D0B61" w:rsidR="00C01E38" w:rsidRDefault="00BC6D9E" w:rsidP="00BC6D9E">
      <w:pPr>
        <w:spacing w:after="240"/>
        <w:ind w:left="851"/>
        <w:jc w:val="both"/>
        <w:rPr>
          <w:rFonts w:asciiTheme="minorHAnsi" w:hAnsiTheme="minorHAnsi" w:cstheme="minorHAnsi"/>
          <w:sz w:val="22"/>
          <w:szCs w:val="22"/>
        </w:rPr>
      </w:pPr>
      <w:r>
        <w:rPr>
          <w:rFonts w:asciiTheme="minorHAnsi" w:hAnsiTheme="minorHAnsi" w:cstheme="minorHAnsi"/>
          <w:sz w:val="22"/>
          <w:szCs w:val="22"/>
        </w:rPr>
        <w:t xml:space="preserve">There was an ongoing focus on the continual improvement of the University’s financial resilience.  Turning to the current year (2022-23) outlook, it was reported that </w:t>
      </w:r>
      <w:proofErr w:type="gramStart"/>
      <w:r>
        <w:rPr>
          <w:rFonts w:asciiTheme="minorHAnsi" w:hAnsiTheme="minorHAnsi" w:cstheme="minorHAnsi"/>
          <w:sz w:val="22"/>
          <w:szCs w:val="22"/>
        </w:rPr>
        <w:t>overall</w:t>
      </w:r>
      <w:proofErr w:type="gramEnd"/>
      <w:r>
        <w:rPr>
          <w:rFonts w:asciiTheme="minorHAnsi" w:hAnsiTheme="minorHAnsi" w:cstheme="minorHAnsi"/>
          <w:sz w:val="22"/>
          <w:szCs w:val="22"/>
        </w:rPr>
        <w:t xml:space="preserve"> this was </w:t>
      </w:r>
      <w:r w:rsidR="00CF6A57">
        <w:rPr>
          <w:rFonts w:asciiTheme="minorHAnsi" w:hAnsiTheme="minorHAnsi" w:cstheme="minorHAnsi"/>
          <w:sz w:val="22"/>
          <w:szCs w:val="22"/>
        </w:rPr>
        <w:t>stable and better than planned.  Strong student demand</w:t>
      </w:r>
      <w:r>
        <w:rPr>
          <w:rFonts w:asciiTheme="minorHAnsi" w:hAnsiTheme="minorHAnsi" w:cstheme="minorHAnsi"/>
          <w:sz w:val="22"/>
          <w:szCs w:val="22"/>
        </w:rPr>
        <w:t xml:space="preserve"> had been demonstrated by </w:t>
      </w:r>
      <w:r w:rsidR="00CF6A57">
        <w:rPr>
          <w:rFonts w:asciiTheme="minorHAnsi" w:hAnsiTheme="minorHAnsi" w:cstheme="minorHAnsi"/>
          <w:sz w:val="22"/>
          <w:szCs w:val="22"/>
        </w:rPr>
        <w:t>better</w:t>
      </w:r>
      <w:r>
        <w:rPr>
          <w:rFonts w:asciiTheme="minorHAnsi" w:hAnsiTheme="minorHAnsi" w:cstheme="minorHAnsi"/>
          <w:sz w:val="22"/>
          <w:szCs w:val="22"/>
        </w:rPr>
        <w:t>-</w:t>
      </w:r>
      <w:r w:rsidR="00CF6A57">
        <w:rPr>
          <w:rFonts w:asciiTheme="minorHAnsi" w:hAnsiTheme="minorHAnsi" w:cstheme="minorHAnsi"/>
          <w:sz w:val="22"/>
          <w:szCs w:val="22"/>
        </w:rPr>
        <w:t>than</w:t>
      </w:r>
      <w:r>
        <w:rPr>
          <w:rFonts w:asciiTheme="minorHAnsi" w:hAnsiTheme="minorHAnsi" w:cstheme="minorHAnsi"/>
          <w:sz w:val="22"/>
          <w:szCs w:val="22"/>
        </w:rPr>
        <w:t>-</w:t>
      </w:r>
      <w:r w:rsidR="00CF6A57">
        <w:rPr>
          <w:rFonts w:asciiTheme="minorHAnsi" w:hAnsiTheme="minorHAnsi" w:cstheme="minorHAnsi"/>
          <w:sz w:val="22"/>
          <w:szCs w:val="22"/>
        </w:rPr>
        <w:t>budgeted student recruitment.</w:t>
      </w:r>
      <w:r>
        <w:rPr>
          <w:rFonts w:asciiTheme="minorHAnsi" w:hAnsiTheme="minorHAnsi" w:cstheme="minorHAnsi"/>
          <w:sz w:val="22"/>
          <w:szCs w:val="22"/>
        </w:rPr>
        <w:t xml:space="preserve">  Over</w:t>
      </w:r>
      <w:r w:rsidR="00CF6A57">
        <w:rPr>
          <w:rFonts w:asciiTheme="minorHAnsi" w:hAnsiTheme="minorHAnsi" w:cstheme="minorHAnsi"/>
          <w:sz w:val="22"/>
          <w:szCs w:val="22"/>
        </w:rPr>
        <w:t xml:space="preserve"> £10 million of additional resources</w:t>
      </w:r>
      <w:r>
        <w:rPr>
          <w:rFonts w:asciiTheme="minorHAnsi" w:hAnsiTheme="minorHAnsi" w:cstheme="minorHAnsi"/>
          <w:sz w:val="22"/>
          <w:szCs w:val="22"/>
        </w:rPr>
        <w:t xml:space="preserve"> had been allocated and it was currently forecasted to end the financial year with approximately </w:t>
      </w:r>
      <w:r w:rsidR="00CF6A57">
        <w:rPr>
          <w:rFonts w:asciiTheme="minorHAnsi" w:hAnsiTheme="minorHAnsi" w:cstheme="minorHAnsi"/>
          <w:sz w:val="22"/>
          <w:szCs w:val="22"/>
        </w:rPr>
        <w:t xml:space="preserve">£30 million cash.  </w:t>
      </w:r>
      <w:r>
        <w:rPr>
          <w:rFonts w:asciiTheme="minorHAnsi" w:hAnsiTheme="minorHAnsi" w:cstheme="minorHAnsi"/>
          <w:sz w:val="22"/>
          <w:szCs w:val="22"/>
        </w:rPr>
        <w:t>However c</w:t>
      </w:r>
      <w:r w:rsidR="00CF6A57">
        <w:rPr>
          <w:rFonts w:asciiTheme="minorHAnsi" w:hAnsiTheme="minorHAnsi" w:cstheme="minorHAnsi"/>
          <w:sz w:val="22"/>
          <w:szCs w:val="22"/>
        </w:rPr>
        <w:t>onsiderable increase</w:t>
      </w:r>
      <w:r>
        <w:rPr>
          <w:rFonts w:asciiTheme="minorHAnsi" w:hAnsiTheme="minorHAnsi" w:cstheme="minorHAnsi"/>
          <w:sz w:val="22"/>
          <w:szCs w:val="22"/>
        </w:rPr>
        <w:t>s</w:t>
      </w:r>
      <w:r w:rsidR="00CF6A57">
        <w:rPr>
          <w:rFonts w:asciiTheme="minorHAnsi" w:hAnsiTheme="minorHAnsi" w:cstheme="minorHAnsi"/>
          <w:sz w:val="22"/>
          <w:szCs w:val="22"/>
        </w:rPr>
        <w:t xml:space="preserve"> </w:t>
      </w:r>
      <w:r>
        <w:rPr>
          <w:rFonts w:asciiTheme="minorHAnsi" w:hAnsiTheme="minorHAnsi" w:cstheme="minorHAnsi"/>
          <w:sz w:val="22"/>
          <w:szCs w:val="22"/>
        </w:rPr>
        <w:t>in cost pressures were also anticipated, arising primarily from staff costs and utilities</w:t>
      </w:r>
      <w:r w:rsidR="00CF6A57">
        <w:rPr>
          <w:rFonts w:asciiTheme="minorHAnsi" w:hAnsiTheme="minorHAnsi" w:cstheme="minorHAnsi"/>
          <w:sz w:val="22"/>
          <w:szCs w:val="22"/>
        </w:rPr>
        <w:t xml:space="preserve">.  </w:t>
      </w:r>
      <w:r>
        <w:rPr>
          <w:rFonts w:asciiTheme="minorHAnsi" w:hAnsiTheme="minorHAnsi" w:cstheme="minorHAnsi"/>
          <w:sz w:val="22"/>
          <w:szCs w:val="22"/>
        </w:rPr>
        <w:t xml:space="preserve">In the longer term, there was pressure to continue to </w:t>
      </w:r>
      <w:r w:rsidR="00EE6935">
        <w:rPr>
          <w:rFonts w:asciiTheme="minorHAnsi" w:hAnsiTheme="minorHAnsi" w:cstheme="minorHAnsi"/>
          <w:sz w:val="22"/>
          <w:szCs w:val="22"/>
        </w:rPr>
        <w:t xml:space="preserve">achieve more with less cost.  </w:t>
      </w:r>
    </w:p>
    <w:p w14:paraId="6B6316F3" w14:textId="2A5D7F51" w:rsidR="00CF6A57" w:rsidRDefault="00EE6935" w:rsidP="00EE6935">
      <w:pPr>
        <w:spacing w:after="240"/>
        <w:ind w:left="851"/>
        <w:jc w:val="both"/>
        <w:rPr>
          <w:rFonts w:asciiTheme="minorHAnsi" w:hAnsiTheme="minorHAnsi" w:cstheme="minorHAnsi"/>
          <w:sz w:val="22"/>
          <w:szCs w:val="22"/>
        </w:rPr>
      </w:pPr>
      <w:r>
        <w:rPr>
          <w:rFonts w:asciiTheme="minorHAnsi" w:hAnsiTheme="minorHAnsi" w:cstheme="minorHAnsi"/>
          <w:sz w:val="22"/>
          <w:szCs w:val="22"/>
        </w:rPr>
        <w:lastRenderedPageBreak/>
        <w:t xml:space="preserve">Court requested further information on pension provision adjustments.  It was noted that this would be reliant on forthcoming valuation processes due in March 2023.  </w:t>
      </w:r>
    </w:p>
    <w:p w14:paraId="77678415" w14:textId="642E0E90" w:rsidR="00CF6A57" w:rsidRDefault="00EE6935" w:rsidP="00EE6935">
      <w:pPr>
        <w:spacing w:after="240"/>
        <w:ind w:left="851"/>
        <w:jc w:val="both"/>
        <w:rPr>
          <w:rFonts w:asciiTheme="minorHAnsi" w:hAnsiTheme="minorHAnsi" w:cstheme="minorHAnsi"/>
          <w:sz w:val="22"/>
          <w:szCs w:val="22"/>
        </w:rPr>
      </w:pPr>
      <w:r>
        <w:rPr>
          <w:rFonts w:asciiTheme="minorHAnsi" w:hAnsiTheme="minorHAnsi" w:cstheme="minorHAnsi"/>
          <w:sz w:val="22"/>
          <w:szCs w:val="22"/>
        </w:rPr>
        <w:t>Court discussed the financial and operational challenges of sustainable student number growth in the context of needing to develop and maintain the University’s educational quality alongside estates, infrastructure and staffing considerations.  The focus on generating cash surplus was intended to support investment and sustainable growth.</w:t>
      </w:r>
    </w:p>
    <w:p w14:paraId="10D3947A" w14:textId="57E4B0E3" w:rsidR="00CF6A57" w:rsidRDefault="00EE6935" w:rsidP="00EE6935">
      <w:pPr>
        <w:spacing w:after="240"/>
        <w:ind w:left="851"/>
        <w:jc w:val="both"/>
        <w:rPr>
          <w:rFonts w:asciiTheme="minorHAnsi" w:hAnsiTheme="minorHAnsi" w:cstheme="minorHAnsi"/>
          <w:sz w:val="22"/>
          <w:szCs w:val="22"/>
        </w:rPr>
      </w:pPr>
      <w:r w:rsidRPr="00EE6935">
        <w:rPr>
          <w:rFonts w:asciiTheme="minorHAnsi" w:hAnsiTheme="minorHAnsi" w:cstheme="minorHAnsi"/>
          <w:b/>
          <w:bCs/>
          <w:sz w:val="22"/>
          <w:szCs w:val="22"/>
        </w:rPr>
        <w:t>Court noted</w:t>
      </w:r>
      <w:r>
        <w:rPr>
          <w:rFonts w:asciiTheme="minorHAnsi" w:hAnsiTheme="minorHAnsi" w:cstheme="minorHAnsi"/>
          <w:sz w:val="22"/>
          <w:szCs w:val="22"/>
        </w:rPr>
        <w:t xml:space="preserve"> that the University was well-placed to respond to the government’s ambition in relation to NHS workforce planning, due to strong relationships, the expansion of Allied Health Professionals programmes and capital investments.</w:t>
      </w:r>
    </w:p>
    <w:p w14:paraId="4AB1D66C" w14:textId="78CFBDAC" w:rsidR="00CF6A57" w:rsidRDefault="00CF6A57" w:rsidP="00EE6935">
      <w:pPr>
        <w:spacing w:after="240"/>
        <w:ind w:left="851"/>
        <w:jc w:val="both"/>
        <w:rPr>
          <w:rFonts w:asciiTheme="minorHAnsi" w:hAnsiTheme="minorHAnsi" w:cstheme="minorHAnsi"/>
          <w:sz w:val="22"/>
          <w:szCs w:val="22"/>
        </w:rPr>
      </w:pPr>
      <w:r w:rsidRPr="00EE6935">
        <w:rPr>
          <w:rFonts w:asciiTheme="minorHAnsi" w:hAnsiTheme="minorHAnsi" w:cstheme="minorHAnsi"/>
          <w:b/>
          <w:bCs/>
          <w:sz w:val="22"/>
          <w:szCs w:val="22"/>
        </w:rPr>
        <w:t>Court received and noted</w:t>
      </w:r>
      <w:r>
        <w:rPr>
          <w:rFonts w:asciiTheme="minorHAnsi" w:hAnsiTheme="minorHAnsi" w:cstheme="minorHAnsi"/>
          <w:sz w:val="22"/>
          <w:szCs w:val="22"/>
        </w:rPr>
        <w:t xml:space="preserve"> the Financial Statements for 2021-2022.</w:t>
      </w:r>
    </w:p>
    <w:p w14:paraId="2A6DCF6D" w14:textId="5F825034" w:rsidR="001C5511" w:rsidRPr="00AF20DB" w:rsidRDefault="00ED1A2D" w:rsidP="001C5511">
      <w:pPr>
        <w:spacing w:after="240"/>
        <w:ind w:left="851" w:hanging="851"/>
        <w:jc w:val="both"/>
        <w:rPr>
          <w:rFonts w:asciiTheme="minorHAnsi" w:hAnsiTheme="minorHAnsi"/>
          <w:b/>
          <w:sz w:val="22"/>
          <w:szCs w:val="22"/>
        </w:rPr>
      </w:pPr>
      <w:r>
        <w:rPr>
          <w:rFonts w:asciiTheme="minorHAnsi" w:hAnsiTheme="minorHAnsi"/>
          <w:sz w:val="22"/>
          <w:szCs w:val="22"/>
        </w:rPr>
        <w:t>23</w:t>
      </w:r>
      <w:r w:rsidR="001C5511">
        <w:rPr>
          <w:rFonts w:asciiTheme="minorHAnsi" w:hAnsiTheme="minorHAnsi"/>
          <w:sz w:val="22"/>
          <w:szCs w:val="22"/>
        </w:rPr>
        <w:t>/M6</w:t>
      </w:r>
      <w:r w:rsidR="001C5511" w:rsidRPr="00AF20DB">
        <w:rPr>
          <w:rFonts w:asciiTheme="minorHAnsi" w:hAnsiTheme="minorHAnsi"/>
          <w:sz w:val="22"/>
          <w:szCs w:val="22"/>
        </w:rPr>
        <w:tab/>
      </w:r>
      <w:r w:rsidR="00CF5DC8">
        <w:rPr>
          <w:rFonts w:asciiTheme="minorHAnsi" w:hAnsiTheme="minorHAnsi"/>
          <w:b/>
          <w:sz w:val="22"/>
          <w:szCs w:val="22"/>
        </w:rPr>
        <w:t>CIVIC UNIVERSITIES AGREEMENT</w:t>
      </w:r>
      <w:r w:rsidR="00360E9C">
        <w:rPr>
          <w:rFonts w:asciiTheme="minorHAnsi" w:hAnsiTheme="minorHAnsi"/>
          <w:b/>
          <w:sz w:val="22"/>
          <w:szCs w:val="22"/>
        </w:rPr>
        <w:t xml:space="preserve"> – UNIVERSITIES PARTNERSHIP</w:t>
      </w:r>
    </w:p>
    <w:p w14:paraId="51BB5EFD" w14:textId="6B858985" w:rsidR="00216DEA" w:rsidRDefault="001C5511" w:rsidP="001C5511">
      <w:pPr>
        <w:tabs>
          <w:tab w:val="left" w:pos="426"/>
          <w:tab w:val="left" w:pos="5940"/>
        </w:tabs>
        <w:spacing w:after="240"/>
        <w:ind w:left="851" w:hanging="851"/>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b/>
          <w:sz w:val="22"/>
          <w:szCs w:val="22"/>
        </w:rPr>
        <w:t xml:space="preserve">Court received </w:t>
      </w:r>
      <w:r w:rsidRPr="009C6D4F">
        <w:rPr>
          <w:rFonts w:asciiTheme="minorHAnsi" w:hAnsiTheme="minorHAnsi"/>
          <w:sz w:val="22"/>
          <w:szCs w:val="22"/>
        </w:rPr>
        <w:t xml:space="preserve">a </w:t>
      </w:r>
      <w:r w:rsidR="009C6D4F">
        <w:rPr>
          <w:rFonts w:asciiTheme="minorHAnsi" w:hAnsiTheme="minorHAnsi"/>
          <w:sz w:val="22"/>
          <w:szCs w:val="22"/>
        </w:rPr>
        <w:t>presenta</w:t>
      </w:r>
      <w:r w:rsidR="00ED1A2D">
        <w:rPr>
          <w:rFonts w:asciiTheme="minorHAnsi" w:hAnsiTheme="minorHAnsi"/>
          <w:sz w:val="22"/>
          <w:szCs w:val="22"/>
        </w:rPr>
        <w:t>tion by the University’s Deputy Vice-Chancellor (Professional Services)</w:t>
      </w:r>
      <w:r w:rsidR="00D2282E">
        <w:rPr>
          <w:rFonts w:asciiTheme="minorHAnsi" w:hAnsiTheme="minorHAnsi"/>
          <w:sz w:val="22"/>
          <w:szCs w:val="22"/>
        </w:rPr>
        <w:t>, Kerry Law</w:t>
      </w:r>
      <w:r w:rsidR="00393AAE">
        <w:rPr>
          <w:rFonts w:asciiTheme="minorHAnsi" w:hAnsiTheme="minorHAnsi"/>
          <w:sz w:val="22"/>
          <w:szCs w:val="22"/>
        </w:rPr>
        <w:t>.</w:t>
      </w:r>
    </w:p>
    <w:p w14:paraId="3F6C26B3" w14:textId="275DCFBB" w:rsidR="00360E9C" w:rsidRDefault="00393AAE" w:rsidP="001C5511">
      <w:pPr>
        <w:tabs>
          <w:tab w:val="left" w:pos="426"/>
          <w:tab w:val="left" w:pos="5940"/>
        </w:tabs>
        <w:spacing w:after="240"/>
        <w:ind w:left="851" w:hanging="851"/>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00360E9C">
        <w:rPr>
          <w:rFonts w:asciiTheme="minorHAnsi" w:hAnsiTheme="minorHAnsi"/>
          <w:sz w:val="22"/>
          <w:szCs w:val="22"/>
        </w:rPr>
        <w:t>Universities Partnership</w:t>
      </w:r>
      <w:r w:rsidR="00C30A30">
        <w:rPr>
          <w:rFonts w:asciiTheme="minorHAnsi" w:hAnsiTheme="minorHAnsi"/>
          <w:sz w:val="22"/>
          <w:szCs w:val="22"/>
        </w:rPr>
        <w:t xml:space="preserve"> was </w:t>
      </w:r>
      <w:r w:rsidR="00360E9C">
        <w:rPr>
          <w:rFonts w:asciiTheme="minorHAnsi" w:hAnsiTheme="minorHAnsi"/>
          <w:sz w:val="22"/>
          <w:szCs w:val="22"/>
        </w:rPr>
        <w:t>civic universities agreement with De Montfort University and Loughborough University</w:t>
      </w:r>
      <w:r w:rsidR="00C30A30">
        <w:rPr>
          <w:rFonts w:asciiTheme="minorHAnsi" w:hAnsiTheme="minorHAnsi"/>
          <w:sz w:val="22"/>
          <w:szCs w:val="22"/>
        </w:rPr>
        <w:t xml:space="preserve"> alongside five local authorities (Leicester, Leicestershire, Rutland, Oadby and Charnwood).  The partnership</w:t>
      </w:r>
      <w:r w:rsidR="00360E9C">
        <w:rPr>
          <w:rFonts w:asciiTheme="minorHAnsi" w:hAnsiTheme="minorHAnsi"/>
          <w:sz w:val="22"/>
          <w:szCs w:val="22"/>
        </w:rPr>
        <w:t xml:space="preserve"> had been formally launched in 2022 and included collaboration with local initiatives such as the NHS Heroes Ball, Leicestershire Live Education Awards, the Lord Lieutenant’s Awards and the Diwali Festival.    </w:t>
      </w:r>
    </w:p>
    <w:p w14:paraId="0997ABBD" w14:textId="77777777" w:rsidR="00C30A30" w:rsidRDefault="00393AAE" w:rsidP="00C30A30">
      <w:pPr>
        <w:tabs>
          <w:tab w:val="left" w:pos="426"/>
          <w:tab w:val="left" w:pos="5940"/>
        </w:tabs>
        <w:spacing w:after="240"/>
        <w:ind w:left="851" w:hanging="851"/>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 xml:space="preserve">The partnership was contextualised within the </w:t>
      </w:r>
      <w:r w:rsidR="00CF6A57" w:rsidRPr="00CF6A57">
        <w:rPr>
          <w:rFonts w:asciiTheme="minorHAnsi" w:hAnsiTheme="minorHAnsi"/>
          <w:sz w:val="22"/>
          <w:szCs w:val="22"/>
        </w:rPr>
        <w:t xml:space="preserve">Our Citizens </w:t>
      </w:r>
      <w:r>
        <w:rPr>
          <w:rFonts w:asciiTheme="minorHAnsi" w:hAnsiTheme="minorHAnsi"/>
          <w:sz w:val="22"/>
          <w:szCs w:val="22"/>
        </w:rPr>
        <w:t xml:space="preserve">theme of the University Strategy, and the University’s heritage of kindness.  It aimed to </w:t>
      </w:r>
      <w:r w:rsidR="00C30A30">
        <w:rPr>
          <w:rFonts w:asciiTheme="minorHAnsi" w:hAnsiTheme="minorHAnsi"/>
          <w:sz w:val="22"/>
          <w:szCs w:val="22"/>
        </w:rPr>
        <w:t>tap into</w:t>
      </w:r>
      <w:r>
        <w:rPr>
          <w:rFonts w:asciiTheme="minorHAnsi" w:hAnsiTheme="minorHAnsi"/>
          <w:sz w:val="22"/>
          <w:szCs w:val="22"/>
        </w:rPr>
        <w:t xml:space="preserve"> the greater recognition of the civic role of universities through the establishment of the national Civic University Network</w:t>
      </w:r>
      <w:r w:rsidR="00C30A30">
        <w:rPr>
          <w:rFonts w:asciiTheme="minorHAnsi" w:hAnsiTheme="minorHAnsi"/>
          <w:sz w:val="22"/>
          <w:szCs w:val="22"/>
        </w:rPr>
        <w:t xml:space="preserve"> backed by the Department for Education.</w:t>
      </w:r>
    </w:p>
    <w:p w14:paraId="68464F8A" w14:textId="77777777" w:rsidR="00C30A30" w:rsidRDefault="00C30A30" w:rsidP="00C30A30">
      <w:pPr>
        <w:tabs>
          <w:tab w:val="left" w:pos="426"/>
          <w:tab w:val="num" w:pos="720"/>
          <w:tab w:val="left" w:pos="5940"/>
        </w:tabs>
        <w:spacing w:after="240"/>
        <w:ind w:left="851" w:hanging="851"/>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For Leicester, the benefits of the partnership would be to e</w:t>
      </w:r>
      <w:r w:rsidRPr="00C30A30">
        <w:rPr>
          <w:rFonts w:asciiTheme="minorHAnsi" w:hAnsiTheme="minorHAnsi"/>
          <w:sz w:val="22"/>
          <w:szCs w:val="22"/>
        </w:rPr>
        <w:t xml:space="preserve">nsure </w:t>
      </w:r>
      <w:r>
        <w:rPr>
          <w:rFonts w:asciiTheme="minorHAnsi" w:hAnsiTheme="minorHAnsi"/>
          <w:sz w:val="22"/>
          <w:szCs w:val="22"/>
        </w:rPr>
        <w:t>the University’s</w:t>
      </w:r>
      <w:r w:rsidRPr="00C30A30">
        <w:rPr>
          <w:rFonts w:asciiTheme="minorHAnsi" w:hAnsiTheme="minorHAnsi"/>
          <w:sz w:val="22"/>
          <w:szCs w:val="22"/>
        </w:rPr>
        <w:t xml:space="preserve"> world-class research and education benefit</w:t>
      </w:r>
      <w:r>
        <w:rPr>
          <w:rFonts w:asciiTheme="minorHAnsi" w:hAnsiTheme="minorHAnsi"/>
          <w:sz w:val="22"/>
          <w:szCs w:val="22"/>
        </w:rPr>
        <w:t>s</w:t>
      </w:r>
      <w:r w:rsidRPr="00C30A30">
        <w:rPr>
          <w:rFonts w:asciiTheme="minorHAnsi" w:hAnsiTheme="minorHAnsi"/>
          <w:sz w:val="22"/>
          <w:szCs w:val="22"/>
        </w:rPr>
        <w:t xml:space="preserve"> the region</w:t>
      </w:r>
      <w:r>
        <w:rPr>
          <w:rFonts w:asciiTheme="minorHAnsi" w:hAnsiTheme="minorHAnsi"/>
          <w:sz w:val="22"/>
          <w:szCs w:val="22"/>
        </w:rPr>
        <w:t>, to d</w:t>
      </w:r>
      <w:r w:rsidRPr="00C30A30">
        <w:rPr>
          <w:rFonts w:asciiTheme="minorHAnsi" w:hAnsiTheme="minorHAnsi"/>
          <w:sz w:val="22"/>
          <w:szCs w:val="22"/>
        </w:rPr>
        <w:t>rive community-led improvements in society</w:t>
      </w:r>
      <w:r>
        <w:rPr>
          <w:rFonts w:asciiTheme="minorHAnsi" w:hAnsiTheme="minorHAnsi"/>
          <w:sz w:val="22"/>
          <w:szCs w:val="22"/>
        </w:rPr>
        <w:t>, to a</w:t>
      </w:r>
      <w:r w:rsidRPr="00C30A30">
        <w:rPr>
          <w:rFonts w:asciiTheme="minorHAnsi" w:hAnsiTheme="minorHAnsi"/>
          <w:sz w:val="22"/>
          <w:szCs w:val="22"/>
        </w:rPr>
        <w:t>chieve more through collaboration (while retaining distinct identities)</w:t>
      </w:r>
      <w:r>
        <w:rPr>
          <w:rFonts w:asciiTheme="minorHAnsi" w:hAnsiTheme="minorHAnsi"/>
          <w:sz w:val="22"/>
          <w:szCs w:val="22"/>
        </w:rPr>
        <w:t>, to a</w:t>
      </w:r>
      <w:r w:rsidRPr="00C30A30">
        <w:rPr>
          <w:rFonts w:asciiTheme="minorHAnsi" w:hAnsiTheme="minorHAnsi"/>
          <w:sz w:val="22"/>
          <w:szCs w:val="22"/>
        </w:rPr>
        <w:t xml:space="preserve">ttract funding and opportunities to </w:t>
      </w:r>
      <w:r>
        <w:rPr>
          <w:rFonts w:asciiTheme="minorHAnsi" w:hAnsiTheme="minorHAnsi"/>
          <w:sz w:val="22"/>
          <w:szCs w:val="22"/>
        </w:rPr>
        <w:t xml:space="preserve">the </w:t>
      </w:r>
      <w:r w:rsidRPr="00C30A30">
        <w:rPr>
          <w:rFonts w:asciiTheme="minorHAnsi" w:hAnsiTheme="minorHAnsi"/>
          <w:sz w:val="22"/>
          <w:szCs w:val="22"/>
        </w:rPr>
        <w:t>region </w:t>
      </w:r>
      <w:r>
        <w:rPr>
          <w:rFonts w:asciiTheme="minorHAnsi" w:hAnsiTheme="minorHAnsi"/>
          <w:sz w:val="22"/>
          <w:szCs w:val="22"/>
        </w:rPr>
        <w:t xml:space="preserve">and to shape and influence policy.  </w:t>
      </w:r>
    </w:p>
    <w:p w14:paraId="0B3C319E" w14:textId="2740A876" w:rsidR="00CF6A57" w:rsidRDefault="00C30A30" w:rsidP="00C30A30">
      <w:pPr>
        <w:tabs>
          <w:tab w:val="left" w:pos="426"/>
          <w:tab w:val="num" w:pos="720"/>
          <w:tab w:val="left" w:pos="5940"/>
        </w:tabs>
        <w:spacing w:after="240"/>
        <w:ind w:left="851" w:hanging="851"/>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Four regional challenges had been identified – financial environment, community tensions, skills </w:t>
      </w:r>
      <w:proofErr w:type="gramStart"/>
      <w:r>
        <w:rPr>
          <w:rFonts w:asciiTheme="minorHAnsi" w:hAnsiTheme="minorHAnsi"/>
          <w:sz w:val="22"/>
          <w:szCs w:val="22"/>
        </w:rPr>
        <w:t>gaps</w:t>
      </w:r>
      <w:proofErr w:type="gramEnd"/>
      <w:r>
        <w:rPr>
          <w:rFonts w:asciiTheme="minorHAnsi" w:hAnsiTheme="minorHAnsi"/>
          <w:sz w:val="22"/>
          <w:szCs w:val="22"/>
        </w:rPr>
        <w:t xml:space="preserve"> and sustainability (net zero) targets).  </w:t>
      </w:r>
      <w:r w:rsidR="00CF6A57">
        <w:rPr>
          <w:rFonts w:asciiTheme="minorHAnsi" w:hAnsiTheme="minorHAnsi"/>
          <w:sz w:val="22"/>
          <w:szCs w:val="22"/>
        </w:rPr>
        <w:t>Emerging projects</w:t>
      </w:r>
      <w:r>
        <w:rPr>
          <w:rFonts w:asciiTheme="minorHAnsi" w:hAnsiTheme="minorHAnsi"/>
          <w:sz w:val="22"/>
          <w:szCs w:val="22"/>
        </w:rPr>
        <w:t xml:space="preserve"> in procurement partnership, international place marketing, graduate retention and student mental health partnership pathways were highlighted.  </w:t>
      </w:r>
      <w:r w:rsidR="00CF6A57">
        <w:rPr>
          <w:rFonts w:asciiTheme="minorHAnsi" w:hAnsiTheme="minorHAnsi"/>
          <w:sz w:val="22"/>
          <w:szCs w:val="22"/>
        </w:rPr>
        <w:t xml:space="preserve"> </w:t>
      </w:r>
      <w:r>
        <w:rPr>
          <w:rFonts w:asciiTheme="minorHAnsi" w:hAnsiTheme="minorHAnsi"/>
          <w:sz w:val="22"/>
          <w:szCs w:val="22"/>
        </w:rPr>
        <w:t xml:space="preserve">The importance of securing external funding in a challenging economic climate was emphasised.  </w:t>
      </w:r>
    </w:p>
    <w:p w14:paraId="2E415BCC" w14:textId="64D4AE84" w:rsidR="00CF6A57" w:rsidRDefault="00C30A30" w:rsidP="001C5511">
      <w:pPr>
        <w:tabs>
          <w:tab w:val="left" w:pos="426"/>
          <w:tab w:val="left" w:pos="5940"/>
        </w:tabs>
        <w:spacing w:after="240"/>
        <w:ind w:left="851" w:hanging="851"/>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 xml:space="preserve">The priorities for </w:t>
      </w:r>
      <w:r w:rsidR="00CF6A57">
        <w:rPr>
          <w:rFonts w:asciiTheme="minorHAnsi" w:hAnsiTheme="minorHAnsi"/>
          <w:sz w:val="22"/>
          <w:szCs w:val="22"/>
        </w:rPr>
        <w:t xml:space="preserve">2023 </w:t>
      </w:r>
      <w:r>
        <w:rPr>
          <w:rFonts w:asciiTheme="minorHAnsi" w:hAnsiTheme="minorHAnsi"/>
          <w:sz w:val="22"/>
          <w:szCs w:val="22"/>
        </w:rPr>
        <w:t xml:space="preserve">were to respond to local priority challenges, seek external funding, expand the coalition of </w:t>
      </w:r>
      <w:proofErr w:type="gramStart"/>
      <w:r>
        <w:rPr>
          <w:rFonts w:asciiTheme="minorHAnsi" w:hAnsiTheme="minorHAnsi"/>
          <w:sz w:val="22"/>
          <w:szCs w:val="22"/>
        </w:rPr>
        <w:t>partners</w:t>
      </w:r>
      <w:proofErr w:type="gramEnd"/>
      <w:r>
        <w:rPr>
          <w:rFonts w:asciiTheme="minorHAnsi" w:hAnsiTheme="minorHAnsi"/>
          <w:sz w:val="22"/>
          <w:szCs w:val="22"/>
        </w:rPr>
        <w:t xml:space="preserve"> and broaden engagement, raise the profile of the partnership and to deliver and evidence impact.</w:t>
      </w:r>
    </w:p>
    <w:p w14:paraId="2ACC136B" w14:textId="086EC7FB" w:rsidR="00CF6A57" w:rsidRDefault="00CD5A13" w:rsidP="00CD5A13">
      <w:pPr>
        <w:tabs>
          <w:tab w:val="left" w:pos="426"/>
          <w:tab w:val="left" w:pos="5940"/>
        </w:tabs>
        <w:spacing w:after="240"/>
        <w:ind w:left="851" w:hanging="851"/>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 xml:space="preserve">Court requested to be kept updated on progress and any opportunities for members to contribute.  Engagement within local communities would continue to be vital at the level of individual programmes as well as at an institutional level.  </w:t>
      </w:r>
    </w:p>
    <w:p w14:paraId="1CFAA720" w14:textId="56EA4047" w:rsidR="008E253C" w:rsidRDefault="008E253C" w:rsidP="00CD5A13">
      <w:pPr>
        <w:tabs>
          <w:tab w:val="left" w:pos="426"/>
          <w:tab w:val="left" w:pos="5940"/>
        </w:tabs>
        <w:spacing w:after="240"/>
        <w:ind w:left="851" w:hanging="851"/>
        <w:jc w:val="both"/>
        <w:rPr>
          <w:rFonts w:asciiTheme="minorHAnsi" w:hAnsiTheme="minorHAnsi"/>
          <w:sz w:val="22"/>
          <w:szCs w:val="22"/>
        </w:rPr>
      </w:pPr>
    </w:p>
    <w:p w14:paraId="73B0D2D5" w14:textId="77777777" w:rsidR="008E253C" w:rsidRDefault="008E253C" w:rsidP="00CD5A13">
      <w:pPr>
        <w:tabs>
          <w:tab w:val="left" w:pos="426"/>
          <w:tab w:val="left" w:pos="5940"/>
        </w:tabs>
        <w:spacing w:after="240"/>
        <w:ind w:left="851" w:hanging="851"/>
        <w:jc w:val="both"/>
        <w:rPr>
          <w:rFonts w:asciiTheme="minorHAnsi" w:hAnsiTheme="minorHAnsi"/>
          <w:sz w:val="22"/>
          <w:szCs w:val="22"/>
        </w:rPr>
      </w:pPr>
    </w:p>
    <w:p w14:paraId="272838B3" w14:textId="798A84B1" w:rsidR="005C3DD0" w:rsidRPr="00AF20DB" w:rsidRDefault="005C3DD0" w:rsidP="005C3DD0">
      <w:pPr>
        <w:spacing w:after="240"/>
        <w:ind w:left="851" w:hanging="851"/>
        <w:jc w:val="both"/>
        <w:rPr>
          <w:rFonts w:asciiTheme="minorHAnsi" w:hAnsiTheme="minorHAnsi"/>
          <w:b/>
          <w:sz w:val="22"/>
          <w:szCs w:val="22"/>
        </w:rPr>
      </w:pPr>
      <w:r>
        <w:rPr>
          <w:rFonts w:asciiTheme="minorHAnsi" w:hAnsiTheme="minorHAnsi"/>
          <w:sz w:val="22"/>
          <w:szCs w:val="22"/>
        </w:rPr>
        <w:lastRenderedPageBreak/>
        <w:t>23/M7</w:t>
      </w:r>
      <w:r w:rsidRPr="00AF20DB">
        <w:rPr>
          <w:rFonts w:asciiTheme="minorHAnsi" w:hAnsiTheme="minorHAnsi"/>
          <w:sz w:val="22"/>
          <w:szCs w:val="22"/>
        </w:rPr>
        <w:tab/>
      </w:r>
      <w:r>
        <w:rPr>
          <w:rFonts w:asciiTheme="minorHAnsi" w:hAnsiTheme="minorHAnsi"/>
          <w:b/>
          <w:sz w:val="22"/>
          <w:szCs w:val="22"/>
        </w:rPr>
        <w:t>CHANCELLOR’S CLOSING REMARKS</w:t>
      </w:r>
    </w:p>
    <w:p w14:paraId="3D89A2DC" w14:textId="5BC17572" w:rsidR="00CF6A57" w:rsidRDefault="00CD5A13" w:rsidP="001C5511">
      <w:pPr>
        <w:tabs>
          <w:tab w:val="left" w:pos="426"/>
          <w:tab w:val="left" w:pos="5940"/>
        </w:tabs>
        <w:spacing w:after="240"/>
        <w:ind w:left="851" w:hanging="851"/>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005C3DD0">
        <w:rPr>
          <w:rFonts w:asciiTheme="minorHAnsi" w:hAnsiTheme="minorHAnsi"/>
          <w:sz w:val="22"/>
          <w:szCs w:val="22"/>
        </w:rPr>
        <w:t>Drawing on the theme of civic engagement, the Chancellor expressed pride in the University’s local achievements and relationships, noting the economic advantages for Leicester of having two distinct universities who were prepared to work together within the city and across the wider region.</w:t>
      </w:r>
    </w:p>
    <w:p w14:paraId="27C37068" w14:textId="533B5F36" w:rsidR="00411A97" w:rsidRDefault="00411A97" w:rsidP="001C5511">
      <w:pPr>
        <w:tabs>
          <w:tab w:val="left" w:pos="426"/>
          <w:tab w:val="left" w:pos="5940"/>
        </w:tabs>
        <w:spacing w:after="240"/>
        <w:ind w:left="851" w:hanging="851"/>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The Chancellor expressed his personal thanks to the University community for its support during his tenure.</w:t>
      </w:r>
    </w:p>
    <w:p w14:paraId="2A0BD20A" w14:textId="3A66454C" w:rsidR="00411A97" w:rsidRDefault="00411A97" w:rsidP="001C5511">
      <w:pPr>
        <w:tabs>
          <w:tab w:val="left" w:pos="426"/>
          <w:tab w:val="left" w:pos="5940"/>
        </w:tabs>
        <w:spacing w:after="240"/>
        <w:ind w:left="851" w:hanging="851"/>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The Chancellor thanked Court for the opportunity to serve the University and wished it, and his successor as Chancellor, every success for the future.</w:t>
      </w:r>
    </w:p>
    <w:p w14:paraId="4097A0A6" w14:textId="63DB1091" w:rsidR="00CF6A57" w:rsidRPr="00CF6A57" w:rsidRDefault="00CD5A13" w:rsidP="001C5511">
      <w:pPr>
        <w:tabs>
          <w:tab w:val="left" w:pos="426"/>
          <w:tab w:val="left" w:pos="5940"/>
        </w:tabs>
        <w:spacing w:after="240"/>
        <w:ind w:left="851" w:hanging="851"/>
        <w:jc w:val="both"/>
        <w:rPr>
          <w:rFonts w:asciiTheme="minorHAnsi" w:hAnsiTheme="minorHAnsi"/>
          <w:sz w:val="22"/>
          <w:szCs w:val="22"/>
        </w:rPr>
      </w:pPr>
      <w:r>
        <w:rPr>
          <w:rFonts w:asciiTheme="minorHAnsi" w:hAnsiTheme="minorHAnsi"/>
          <w:sz w:val="22"/>
          <w:szCs w:val="22"/>
        </w:rPr>
        <w:tab/>
      </w:r>
    </w:p>
    <w:p w14:paraId="1E573E76" w14:textId="77777777" w:rsidR="00CC5642" w:rsidRDefault="00CC5642" w:rsidP="00874270">
      <w:pPr>
        <w:spacing w:after="240"/>
        <w:ind w:left="851" w:hanging="851"/>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C713EB">
        <w:rPr>
          <w:rFonts w:asciiTheme="minorHAnsi" w:hAnsiTheme="minorHAnsi"/>
          <w:sz w:val="22"/>
          <w:szCs w:val="22"/>
        </w:rPr>
        <w:tab/>
      </w:r>
      <w:r w:rsidR="00C713EB">
        <w:rPr>
          <w:rFonts w:asciiTheme="minorHAnsi" w:hAnsiTheme="minorHAnsi"/>
          <w:sz w:val="22"/>
          <w:szCs w:val="22"/>
        </w:rPr>
        <w:tab/>
      </w:r>
      <w:r>
        <w:rPr>
          <w:rFonts w:asciiTheme="minorHAnsi" w:hAnsiTheme="minorHAnsi"/>
          <w:sz w:val="22"/>
          <w:szCs w:val="22"/>
        </w:rPr>
        <w:t>CHAIR</w:t>
      </w:r>
    </w:p>
    <w:p w14:paraId="1404092A" w14:textId="6D82F0AA" w:rsidR="00D36024" w:rsidRPr="00005600" w:rsidRDefault="00005600" w:rsidP="00874270">
      <w:pPr>
        <w:spacing w:after="240"/>
        <w:ind w:left="851" w:hanging="851"/>
        <w:jc w:val="both"/>
        <w:rPr>
          <w:rFonts w:asciiTheme="minorHAnsi" w:hAnsiTheme="minorHAnsi"/>
          <w:sz w:val="22"/>
          <w:szCs w:val="22"/>
        </w:rPr>
      </w:pPr>
      <w:r w:rsidRPr="00005600">
        <w:rPr>
          <w:rFonts w:asciiTheme="minorHAnsi" w:hAnsiTheme="minorHAnsi"/>
          <w:sz w:val="22"/>
          <w:szCs w:val="22"/>
        </w:rPr>
        <w:t>Duration of meeting: 1hr 30 mins</w:t>
      </w:r>
    </w:p>
    <w:p w14:paraId="79E050FE" w14:textId="77777777" w:rsidR="00D36024" w:rsidRDefault="00D36024">
      <w:pPr>
        <w:rPr>
          <w:rFonts w:asciiTheme="minorHAnsi" w:hAnsiTheme="minorHAnsi"/>
          <w:sz w:val="22"/>
          <w:szCs w:val="22"/>
          <w:highlight w:val="yellow"/>
        </w:rPr>
      </w:pPr>
      <w:r>
        <w:rPr>
          <w:rFonts w:asciiTheme="minorHAnsi" w:hAnsiTheme="minorHAnsi"/>
          <w:sz w:val="22"/>
          <w:szCs w:val="22"/>
          <w:highlight w:val="yellow"/>
        </w:rPr>
        <w:br w:type="page"/>
      </w:r>
    </w:p>
    <w:p w14:paraId="2D901E14" w14:textId="77777777" w:rsidR="00CC5642" w:rsidRDefault="00BB6F85" w:rsidP="00874270">
      <w:pPr>
        <w:spacing w:after="240"/>
        <w:ind w:left="851" w:hanging="851"/>
        <w:jc w:val="both"/>
        <w:rPr>
          <w:rFonts w:asciiTheme="minorHAnsi" w:hAnsiTheme="minorHAnsi"/>
          <w:sz w:val="22"/>
          <w:szCs w:val="22"/>
        </w:rPr>
      </w:pPr>
      <w:r>
        <w:rPr>
          <w:rFonts w:asciiTheme="minorHAnsi" w:hAnsiTheme="minorHAnsi"/>
          <w:sz w:val="22"/>
          <w:szCs w:val="22"/>
        </w:rPr>
        <w:lastRenderedPageBreak/>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Appendix </w:t>
      </w:r>
    </w:p>
    <w:p w14:paraId="0CDEBE35" w14:textId="77777777" w:rsidR="00D36024" w:rsidRPr="00D36024" w:rsidRDefault="00D36024" w:rsidP="00D36024">
      <w:pPr>
        <w:jc w:val="center"/>
        <w:rPr>
          <w:rFonts w:asciiTheme="minorHAnsi" w:hAnsiTheme="minorHAnsi" w:cstheme="minorHAnsi"/>
          <w:b/>
        </w:rPr>
      </w:pPr>
      <w:r w:rsidRPr="00D36024">
        <w:rPr>
          <w:rFonts w:asciiTheme="minorHAnsi" w:hAnsiTheme="minorHAnsi" w:cstheme="minorHAnsi"/>
          <w:b/>
        </w:rPr>
        <w:t>UNIVERSITY OF LEICESTER</w:t>
      </w:r>
    </w:p>
    <w:p w14:paraId="5833C208" w14:textId="77777777" w:rsidR="00D36024" w:rsidRPr="00D36024" w:rsidRDefault="00D36024" w:rsidP="00D36024">
      <w:pPr>
        <w:jc w:val="center"/>
        <w:rPr>
          <w:rFonts w:asciiTheme="minorHAnsi" w:hAnsiTheme="minorHAnsi" w:cstheme="minorHAnsi"/>
          <w:b/>
          <w:sz w:val="32"/>
          <w:szCs w:val="32"/>
        </w:rPr>
      </w:pPr>
      <w:r w:rsidRPr="00D36024">
        <w:rPr>
          <w:rFonts w:asciiTheme="minorHAnsi" w:hAnsiTheme="minorHAnsi" w:cstheme="minorHAnsi"/>
          <w:b/>
          <w:sz w:val="32"/>
          <w:szCs w:val="32"/>
        </w:rPr>
        <w:t>MEETING OF COURT</w:t>
      </w:r>
    </w:p>
    <w:p w14:paraId="54A79162" w14:textId="701ECAC2" w:rsidR="00D36024" w:rsidRPr="00D36024" w:rsidRDefault="00D36024" w:rsidP="00D36024">
      <w:pPr>
        <w:jc w:val="center"/>
        <w:rPr>
          <w:rFonts w:asciiTheme="minorHAnsi" w:hAnsiTheme="minorHAnsi" w:cstheme="minorHAnsi"/>
          <w:b/>
        </w:rPr>
      </w:pPr>
      <w:r w:rsidRPr="00D36024">
        <w:rPr>
          <w:rFonts w:asciiTheme="minorHAnsi" w:hAnsiTheme="minorHAnsi" w:cstheme="minorHAnsi"/>
          <w:b/>
        </w:rPr>
        <w:t xml:space="preserve">Friday </w:t>
      </w:r>
      <w:r w:rsidR="004F6389">
        <w:rPr>
          <w:rFonts w:asciiTheme="minorHAnsi" w:hAnsiTheme="minorHAnsi" w:cstheme="minorHAnsi"/>
          <w:b/>
        </w:rPr>
        <w:t>10 February 2023</w:t>
      </w:r>
    </w:p>
    <w:p w14:paraId="535670DD" w14:textId="47D89310" w:rsidR="00D36024" w:rsidRPr="00435392" w:rsidRDefault="00D36024" w:rsidP="00435392">
      <w:pPr>
        <w:jc w:val="center"/>
        <w:rPr>
          <w:rFonts w:asciiTheme="minorHAnsi" w:hAnsiTheme="minorHAnsi" w:cstheme="minorHAnsi"/>
          <w:b/>
        </w:rPr>
      </w:pPr>
      <w:r w:rsidRPr="00D36024">
        <w:rPr>
          <w:rFonts w:asciiTheme="minorHAnsi" w:hAnsiTheme="minorHAnsi" w:cstheme="minorHAnsi"/>
          <w:b/>
        </w:rPr>
        <w:t>Apologies</w:t>
      </w:r>
    </w:p>
    <w:p w14:paraId="3634A368" w14:textId="77777777" w:rsidR="00D36024" w:rsidRDefault="00D36024" w:rsidP="00D36024">
      <w:pPr>
        <w:ind w:left="1985"/>
      </w:pPr>
    </w:p>
    <w:tbl>
      <w:tblPr>
        <w:tblStyle w:val="TableGrid"/>
        <w:tblW w:w="4961" w:type="dxa"/>
        <w:tblInd w:w="1838" w:type="dxa"/>
        <w:tblLook w:val="04A0" w:firstRow="1" w:lastRow="0" w:firstColumn="1" w:lastColumn="0" w:noHBand="0" w:noVBand="1"/>
      </w:tblPr>
      <w:tblGrid>
        <w:gridCol w:w="2410"/>
        <w:gridCol w:w="2551"/>
      </w:tblGrid>
      <w:tr w:rsidR="00435392" w:rsidRPr="00435392" w14:paraId="1360B0E3" w14:textId="5C4D45A8" w:rsidTr="008E253C">
        <w:tc>
          <w:tcPr>
            <w:tcW w:w="2410" w:type="dxa"/>
          </w:tcPr>
          <w:p w14:paraId="27055A29" w14:textId="77777777" w:rsidR="00435392" w:rsidRPr="00435392" w:rsidRDefault="00435392" w:rsidP="00435392">
            <w:pPr>
              <w:rPr>
                <w:rFonts w:asciiTheme="minorHAnsi" w:hAnsiTheme="minorHAnsi" w:cstheme="minorHAnsi"/>
                <w:sz w:val="22"/>
                <w:szCs w:val="22"/>
              </w:rPr>
            </w:pPr>
            <w:r w:rsidRPr="00435392">
              <w:rPr>
                <w:rFonts w:asciiTheme="minorHAnsi" w:hAnsiTheme="minorHAnsi" w:cstheme="minorHAnsi"/>
                <w:sz w:val="22"/>
                <w:szCs w:val="22"/>
              </w:rPr>
              <w:t>Mr G Acquah</w:t>
            </w:r>
          </w:p>
        </w:tc>
        <w:tc>
          <w:tcPr>
            <w:tcW w:w="2551" w:type="dxa"/>
          </w:tcPr>
          <w:p w14:paraId="1B762D74" w14:textId="0B9C98D8" w:rsidR="00435392" w:rsidRPr="00435392" w:rsidRDefault="00435392" w:rsidP="00435392">
            <w:pPr>
              <w:rPr>
                <w:rFonts w:asciiTheme="minorHAnsi" w:hAnsiTheme="minorHAnsi" w:cstheme="minorHAnsi"/>
                <w:sz w:val="22"/>
                <w:szCs w:val="22"/>
              </w:rPr>
            </w:pPr>
            <w:r w:rsidRPr="00435392">
              <w:rPr>
                <w:rFonts w:asciiTheme="minorHAnsi" w:hAnsiTheme="minorHAnsi" w:cstheme="minorHAnsi"/>
                <w:sz w:val="22"/>
                <w:szCs w:val="22"/>
              </w:rPr>
              <w:t xml:space="preserve">Mr B </w:t>
            </w:r>
            <w:proofErr w:type="spellStart"/>
            <w:r w:rsidRPr="00435392">
              <w:rPr>
                <w:rFonts w:asciiTheme="minorHAnsi" w:hAnsiTheme="minorHAnsi" w:cstheme="minorHAnsi"/>
                <w:sz w:val="22"/>
                <w:szCs w:val="22"/>
              </w:rPr>
              <w:t>Hindocha</w:t>
            </w:r>
            <w:proofErr w:type="spellEnd"/>
          </w:p>
        </w:tc>
      </w:tr>
      <w:tr w:rsidR="00435392" w:rsidRPr="00435392" w14:paraId="540AF043" w14:textId="1FBA7271" w:rsidTr="008E253C">
        <w:tc>
          <w:tcPr>
            <w:tcW w:w="2410" w:type="dxa"/>
          </w:tcPr>
          <w:p w14:paraId="7F6EADB5" w14:textId="77777777" w:rsidR="00435392" w:rsidRPr="00435392" w:rsidRDefault="00435392" w:rsidP="00435392">
            <w:pPr>
              <w:rPr>
                <w:rFonts w:asciiTheme="minorHAnsi" w:hAnsiTheme="minorHAnsi" w:cstheme="minorHAnsi"/>
                <w:sz w:val="22"/>
                <w:szCs w:val="22"/>
              </w:rPr>
            </w:pPr>
            <w:r w:rsidRPr="00435392">
              <w:rPr>
                <w:rFonts w:asciiTheme="minorHAnsi" w:hAnsiTheme="minorHAnsi" w:cstheme="minorHAnsi"/>
                <w:sz w:val="22"/>
                <w:szCs w:val="22"/>
              </w:rPr>
              <w:t>Mr P Bateman</w:t>
            </w:r>
          </w:p>
        </w:tc>
        <w:tc>
          <w:tcPr>
            <w:tcW w:w="2551" w:type="dxa"/>
          </w:tcPr>
          <w:p w14:paraId="4EC50E79" w14:textId="11A04C7F" w:rsidR="00435392" w:rsidRPr="00435392" w:rsidRDefault="00435392" w:rsidP="00435392">
            <w:pPr>
              <w:rPr>
                <w:rFonts w:asciiTheme="minorHAnsi" w:hAnsiTheme="minorHAnsi" w:cstheme="minorHAnsi"/>
                <w:sz w:val="22"/>
                <w:szCs w:val="22"/>
              </w:rPr>
            </w:pPr>
            <w:r w:rsidRPr="00435392">
              <w:rPr>
                <w:rFonts w:asciiTheme="minorHAnsi" w:hAnsiTheme="minorHAnsi" w:cstheme="minorHAnsi"/>
                <w:sz w:val="22"/>
                <w:szCs w:val="22"/>
              </w:rPr>
              <w:t>Ms R Jenkins</w:t>
            </w:r>
          </w:p>
        </w:tc>
      </w:tr>
      <w:tr w:rsidR="00435392" w:rsidRPr="00435392" w14:paraId="7C24CACA" w14:textId="78C92559" w:rsidTr="008E253C">
        <w:tc>
          <w:tcPr>
            <w:tcW w:w="2410" w:type="dxa"/>
          </w:tcPr>
          <w:p w14:paraId="42B02FC1" w14:textId="77777777" w:rsidR="00435392" w:rsidRPr="00435392" w:rsidRDefault="00435392" w:rsidP="00435392">
            <w:pPr>
              <w:rPr>
                <w:rFonts w:asciiTheme="minorHAnsi" w:hAnsiTheme="minorHAnsi" w:cstheme="minorHAnsi"/>
                <w:sz w:val="22"/>
                <w:szCs w:val="22"/>
              </w:rPr>
            </w:pPr>
            <w:r w:rsidRPr="00435392">
              <w:rPr>
                <w:rFonts w:asciiTheme="minorHAnsi" w:hAnsiTheme="minorHAnsi" w:cstheme="minorHAnsi"/>
                <w:sz w:val="22"/>
                <w:szCs w:val="22"/>
              </w:rPr>
              <w:t>Mr K Beaumont</w:t>
            </w:r>
          </w:p>
        </w:tc>
        <w:tc>
          <w:tcPr>
            <w:tcW w:w="2551" w:type="dxa"/>
          </w:tcPr>
          <w:p w14:paraId="57AACF07" w14:textId="4DA35630" w:rsidR="00435392" w:rsidRPr="00435392" w:rsidRDefault="00435392" w:rsidP="00435392">
            <w:pPr>
              <w:rPr>
                <w:rFonts w:asciiTheme="minorHAnsi" w:hAnsiTheme="minorHAnsi" w:cstheme="minorHAnsi"/>
                <w:sz w:val="22"/>
                <w:szCs w:val="22"/>
              </w:rPr>
            </w:pPr>
            <w:r w:rsidRPr="00435392">
              <w:rPr>
                <w:rFonts w:asciiTheme="minorHAnsi" w:hAnsiTheme="minorHAnsi" w:cstheme="minorHAnsi"/>
                <w:sz w:val="22"/>
                <w:szCs w:val="22"/>
              </w:rPr>
              <w:t>Mr J Kapasi</w:t>
            </w:r>
          </w:p>
        </w:tc>
      </w:tr>
      <w:tr w:rsidR="00435392" w:rsidRPr="00435392" w14:paraId="3AFEDB31" w14:textId="4ED51795" w:rsidTr="008E253C">
        <w:tc>
          <w:tcPr>
            <w:tcW w:w="2410" w:type="dxa"/>
          </w:tcPr>
          <w:p w14:paraId="2A8492C2" w14:textId="77777777" w:rsidR="00435392" w:rsidRPr="00435392" w:rsidRDefault="00435392" w:rsidP="00435392">
            <w:pPr>
              <w:rPr>
                <w:rFonts w:asciiTheme="minorHAnsi" w:hAnsiTheme="minorHAnsi" w:cstheme="minorHAnsi"/>
                <w:sz w:val="22"/>
                <w:szCs w:val="22"/>
              </w:rPr>
            </w:pPr>
            <w:r w:rsidRPr="00435392">
              <w:rPr>
                <w:rFonts w:asciiTheme="minorHAnsi" w:hAnsiTheme="minorHAnsi" w:cstheme="minorHAnsi"/>
                <w:sz w:val="22"/>
                <w:szCs w:val="22"/>
              </w:rPr>
              <w:t xml:space="preserve">Dr R </w:t>
            </w:r>
            <w:proofErr w:type="spellStart"/>
            <w:r w:rsidRPr="00435392">
              <w:rPr>
                <w:rFonts w:asciiTheme="minorHAnsi" w:hAnsiTheme="minorHAnsi" w:cstheme="minorHAnsi"/>
                <w:sz w:val="22"/>
                <w:szCs w:val="22"/>
              </w:rPr>
              <w:t>Bettles</w:t>
            </w:r>
            <w:proofErr w:type="spellEnd"/>
          </w:p>
        </w:tc>
        <w:tc>
          <w:tcPr>
            <w:tcW w:w="2551" w:type="dxa"/>
          </w:tcPr>
          <w:p w14:paraId="5FF69960" w14:textId="0E2E562B" w:rsidR="00435392" w:rsidRPr="00435392" w:rsidRDefault="00435392" w:rsidP="00435392">
            <w:pPr>
              <w:rPr>
                <w:rFonts w:asciiTheme="minorHAnsi" w:hAnsiTheme="minorHAnsi" w:cstheme="minorHAnsi"/>
                <w:sz w:val="22"/>
                <w:szCs w:val="22"/>
              </w:rPr>
            </w:pPr>
            <w:r w:rsidRPr="00435392">
              <w:rPr>
                <w:rFonts w:asciiTheme="minorHAnsi" w:hAnsiTheme="minorHAnsi" w:cstheme="minorHAnsi"/>
                <w:sz w:val="22"/>
                <w:szCs w:val="22"/>
              </w:rPr>
              <w:t xml:space="preserve">Mr M </w:t>
            </w:r>
            <w:proofErr w:type="spellStart"/>
            <w:r w:rsidRPr="00435392">
              <w:rPr>
                <w:rFonts w:asciiTheme="minorHAnsi" w:hAnsiTheme="minorHAnsi" w:cstheme="minorHAnsi"/>
                <w:sz w:val="22"/>
                <w:szCs w:val="22"/>
              </w:rPr>
              <w:t>Kapur</w:t>
            </w:r>
            <w:proofErr w:type="spellEnd"/>
          </w:p>
        </w:tc>
      </w:tr>
      <w:tr w:rsidR="00435392" w:rsidRPr="00435392" w14:paraId="4FBB030D" w14:textId="1266E772" w:rsidTr="008E253C">
        <w:tc>
          <w:tcPr>
            <w:tcW w:w="2410" w:type="dxa"/>
          </w:tcPr>
          <w:p w14:paraId="5E2BC1E9" w14:textId="77777777" w:rsidR="00435392" w:rsidRPr="00435392" w:rsidRDefault="00435392" w:rsidP="00435392">
            <w:pPr>
              <w:rPr>
                <w:rFonts w:asciiTheme="minorHAnsi" w:hAnsiTheme="minorHAnsi" w:cstheme="minorHAnsi"/>
                <w:sz w:val="22"/>
                <w:szCs w:val="22"/>
              </w:rPr>
            </w:pPr>
            <w:r w:rsidRPr="00435392">
              <w:rPr>
                <w:rFonts w:asciiTheme="minorHAnsi" w:hAnsiTheme="minorHAnsi" w:cstheme="minorHAnsi"/>
                <w:sz w:val="22"/>
                <w:szCs w:val="22"/>
              </w:rPr>
              <w:t xml:space="preserve">Mr P </w:t>
            </w:r>
            <w:proofErr w:type="spellStart"/>
            <w:r w:rsidRPr="00435392">
              <w:rPr>
                <w:rFonts w:asciiTheme="minorHAnsi" w:hAnsiTheme="minorHAnsi" w:cstheme="minorHAnsi"/>
                <w:sz w:val="22"/>
                <w:szCs w:val="22"/>
              </w:rPr>
              <w:t>Bhojani</w:t>
            </w:r>
            <w:proofErr w:type="spellEnd"/>
          </w:p>
        </w:tc>
        <w:tc>
          <w:tcPr>
            <w:tcW w:w="2551" w:type="dxa"/>
          </w:tcPr>
          <w:p w14:paraId="10C9C5A7" w14:textId="22AC6439" w:rsidR="00435392" w:rsidRPr="00435392" w:rsidRDefault="00435392" w:rsidP="00435392">
            <w:pPr>
              <w:rPr>
                <w:rFonts w:asciiTheme="minorHAnsi" w:hAnsiTheme="minorHAnsi" w:cstheme="minorHAnsi"/>
                <w:sz w:val="22"/>
                <w:szCs w:val="22"/>
              </w:rPr>
            </w:pPr>
            <w:r w:rsidRPr="00435392">
              <w:rPr>
                <w:rFonts w:asciiTheme="minorHAnsi" w:hAnsiTheme="minorHAnsi" w:cstheme="minorHAnsi"/>
                <w:sz w:val="22"/>
                <w:szCs w:val="22"/>
              </w:rPr>
              <w:t>Mr C King</w:t>
            </w:r>
          </w:p>
        </w:tc>
      </w:tr>
      <w:tr w:rsidR="00435392" w:rsidRPr="00435392" w14:paraId="0AC57241" w14:textId="27B044DA" w:rsidTr="008E253C">
        <w:tc>
          <w:tcPr>
            <w:tcW w:w="2410" w:type="dxa"/>
          </w:tcPr>
          <w:p w14:paraId="5470E9C8" w14:textId="77777777" w:rsidR="00435392" w:rsidRPr="00435392" w:rsidRDefault="00435392" w:rsidP="00435392">
            <w:pPr>
              <w:rPr>
                <w:rFonts w:asciiTheme="minorHAnsi" w:hAnsiTheme="minorHAnsi" w:cstheme="minorHAnsi"/>
                <w:sz w:val="22"/>
                <w:szCs w:val="22"/>
              </w:rPr>
            </w:pPr>
            <w:r w:rsidRPr="00435392">
              <w:rPr>
                <w:rFonts w:asciiTheme="minorHAnsi" w:hAnsiTheme="minorHAnsi" w:cstheme="minorHAnsi"/>
                <w:sz w:val="22"/>
                <w:szCs w:val="22"/>
              </w:rPr>
              <w:t>Dr M Chamberlain</w:t>
            </w:r>
          </w:p>
        </w:tc>
        <w:tc>
          <w:tcPr>
            <w:tcW w:w="2551" w:type="dxa"/>
          </w:tcPr>
          <w:p w14:paraId="304E26FA" w14:textId="4A8DA5D0" w:rsidR="00435392" w:rsidRPr="00435392" w:rsidRDefault="00435392" w:rsidP="00435392">
            <w:pPr>
              <w:rPr>
                <w:rFonts w:asciiTheme="minorHAnsi" w:hAnsiTheme="minorHAnsi" w:cstheme="minorHAnsi"/>
                <w:sz w:val="22"/>
                <w:szCs w:val="22"/>
              </w:rPr>
            </w:pPr>
            <w:r w:rsidRPr="00435392">
              <w:rPr>
                <w:rFonts w:asciiTheme="minorHAnsi" w:hAnsiTheme="minorHAnsi" w:cstheme="minorHAnsi"/>
                <w:sz w:val="22"/>
                <w:szCs w:val="22"/>
              </w:rPr>
              <w:t>Dr D Luckett</w:t>
            </w:r>
          </w:p>
        </w:tc>
      </w:tr>
      <w:tr w:rsidR="00435392" w:rsidRPr="00435392" w14:paraId="0F982E3F" w14:textId="413A1F1C" w:rsidTr="008E253C">
        <w:tc>
          <w:tcPr>
            <w:tcW w:w="2410" w:type="dxa"/>
          </w:tcPr>
          <w:p w14:paraId="53BCDDDC" w14:textId="77777777" w:rsidR="00435392" w:rsidRPr="00435392" w:rsidRDefault="00435392" w:rsidP="00435392">
            <w:pPr>
              <w:rPr>
                <w:rFonts w:asciiTheme="minorHAnsi" w:hAnsiTheme="minorHAnsi" w:cstheme="minorHAnsi"/>
                <w:sz w:val="22"/>
                <w:szCs w:val="22"/>
              </w:rPr>
            </w:pPr>
            <w:r w:rsidRPr="00435392">
              <w:rPr>
                <w:rFonts w:asciiTheme="minorHAnsi" w:hAnsiTheme="minorHAnsi" w:cstheme="minorHAnsi"/>
                <w:sz w:val="22"/>
                <w:szCs w:val="22"/>
              </w:rPr>
              <w:t xml:space="preserve">Mr J </w:t>
            </w:r>
            <w:proofErr w:type="spellStart"/>
            <w:r w:rsidRPr="00435392">
              <w:rPr>
                <w:rFonts w:asciiTheme="minorHAnsi" w:hAnsiTheme="minorHAnsi" w:cstheme="minorHAnsi"/>
                <w:sz w:val="22"/>
                <w:szCs w:val="22"/>
              </w:rPr>
              <w:t>Chandarana</w:t>
            </w:r>
            <w:proofErr w:type="spellEnd"/>
          </w:p>
        </w:tc>
        <w:tc>
          <w:tcPr>
            <w:tcW w:w="2551" w:type="dxa"/>
          </w:tcPr>
          <w:p w14:paraId="6DC84A4A" w14:textId="371F04DD" w:rsidR="00435392" w:rsidRPr="00435392" w:rsidRDefault="00435392" w:rsidP="00435392">
            <w:pPr>
              <w:rPr>
                <w:rFonts w:asciiTheme="minorHAnsi" w:hAnsiTheme="minorHAnsi" w:cstheme="minorHAnsi"/>
                <w:sz w:val="22"/>
                <w:szCs w:val="22"/>
              </w:rPr>
            </w:pPr>
            <w:r w:rsidRPr="00435392">
              <w:rPr>
                <w:rFonts w:asciiTheme="minorHAnsi" w:hAnsiTheme="minorHAnsi" w:cstheme="minorHAnsi"/>
                <w:sz w:val="22"/>
                <w:szCs w:val="22"/>
              </w:rPr>
              <w:t>Mr A Mamujee</w:t>
            </w:r>
          </w:p>
        </w:tc>
      </w:tr>
      <w:tr w:rsidR="00435392" w:rsidRPr="00435392" w14:paraId="2604128E" w14:textId="37D6DFE9" w:rsidTr="008E253C">
        <w:tc>
          <w:tcPr>
            <w:tcW w:w="2410" w:type="dxa"/>
          </w:tcPr>
          <w:p w14:paraId="5C32DAE3" w14:textId="77777777" w:rsidR="00435392" w:rsidRPr="00435392" w:rsidRDefault="00435392" w:rsidP="00435392">
            <w:pPr>
              <w:rPr>
                <w:rFonts w:asciiTheme="minorHAnsi" w:hAnsiTheme="minorHAnsi" w:cstheme="minorHAnsi"/>
                <w:sz w:val="22"/>
                <w:szCs w:val="22"/>
              </w:rPr>
            </w:pPr>
            <w:r w:rsidRPr="00435392">
              <w:rPr>
                <w:rFonts w:asciiTheme="minorHAnsi" w:hAnsiTheme="minorHAnsi" w:cstheme="minorHAnsi"/>
                <w:sz w:val="22"/>
                <w:szCs w:val="22"/>
              </w:rPr>
              <w:t>Mr P Cottingham</w:t>
            </w:r>
          </w:p>
        </w:tc>
        <w:tc>
          <w:tcPr>
            <w:tcW w:w="2551" w:type="dxa"/>
          </w:tcPr>
          <w:p w14:paraId="4958BE31" w14:textId="3C0A6621" w:rsidR="00435392" w:rsidRPr="00435392" w:rsidRDefault="00435392" w:rsidP="00435392">
            <w:pPr>
              <w:rPr>
                <w:rFonts w:asciiTheme="minorHAnsi" w:hAnsiTheme="minorHAnsi" w:cstheme="minorHAnsi"/>
                <w:sz w:val="22"/>
                <w:szCs w:val="22"/>
              </w:rPr>
            </w:pPr>
            <w:r w:rsidRPr="00435392">
              <w:rPr>
                <w:rFonts w:asciiTheme="minorHAnsi" w:hAnsiTheme="minorHAnsi" w:cstheme="minorHAnsi"/>
                <w:sz w:val="22"/>
                <w:szCs w:val="22"/>
              </w:rPr>
              <w:t>Ms L Perham</w:t>
            </w:r>
          </w:p>
        </w:tc>
      </w:tr>
      <w:tr w:rsidR="00435392" w:rsidRPr="00435392" w14:paraId="4B8158D6" w14:textId="6C8541C1" w:rsidTr="008E253C">
        <w:tc>
          <w:tcPr>
            <w:tcW w:w="2410" w:type="dxa"/>
          </w:tcPr>
          <w:p w14:paraId="05488E22" w14:textId="77777777" w:rsidR="00435392" w:rsidRPr="00435392" w:rsidRDefault="00435392" w:rsidP="00435392">
            <w:pPr>
              <w:rPr>
                <w:rFonts w:asciiTheme="minorHAnsi" w:hAnsiTheme="minorHAnsi" w:cstheme="minorHAnsi"/>
                <w:sz w:val="22"/>
                <w:szCs w:val="22"/>
              </w:rPr>
            </w:pPr>
            <w:r w:rsidRPr="00435392">
              <w:rPr>
                <w:rFonts w:asciiTheme="minorHAnsi" w:hAnsiTheme="minorHAnsi" w:cstheme="minorHAnsi"/>
                <w:sz w:val="22"/>
                <w:szCs w:val="22"/>
              </w:rPr>
              <w:t>Ms C Ellis</w:t>
            </w:r>
          </w:p>
        </w:tc>
        <w:tc>
          <w:tcPr>
            <w:tcW w:w="2551" w:type="dxa"/>
          </w:tcPr>
          <w:p w14:paraId="4F386ECA" w14:textId="75FCE3A4" w:rsidR="00435392" w:rsidRPr="00435392" w:rsidRDefault="00435392" w:rsidP="00435392">
            <w:pPr>
              <w:rPr>
                <w:rFonts w:asciiTheme="minorHAnsi" w:hAnsiTheme="minorHAnsi" w:cstheme="minorHAnsi"/>
                <w:sz w:val="22"/>
                <w:szCs w:val="22"/>
              </w:rPr>
            </w:pPr>
            <w:r w:rsidRPr="00435392">
              <w:rPr>
                <w:rFonts w:asciiTheme="minorHAnsi" w:hAnsiTheme="minorHAnsi" w:cstheme="minorHAnsi"/>
                <w:sz w:val="22"/>
                <w:szCs w:val="22"/>
              </w:rPr>
              <w:t>Mr C Ramsey</w:t>
            </w:r>
          </w:p>
        </w:tc>
      </w:tr>
      <w:tr w:rsidR="00435392" w:rsidRPr="00435392" w14:paraId="13CE3D73" w14:textId="42FF27F4" w:rsidTr="008E253C">
        <w:tc>
          <w:tcPr>
            <w:tcW w:w="2410" w:type="dxa"/>
          </w:tcPr>
          <w:p w14:paraId="3C39E335" w14:textId="77777777" w:rsidR="00435392" w:rsidRPr="00435392" w:rsidRDefault="00435392" w:rsidP="00435392">
            <w:pPr>
              <w:rPr>
                <w:rFonts w:asciiTheme="minorHAnsi" w:hAnsiTheme="minorHAnsi" w:cstheme="minorHAnsi"/>
                <w:sz w:val="22"/>
                <w:szCs w:val="22"/>
              </w:rPr>
            </w:pPr>
            <w:r w:rsidRPr="00435392">
              <w:rPr>
                <w:rFonts w:asciiTheme="minorHAnsi" w:hAnsiTheme="minorHAnsi" w:cstheme="minorHAnsi"/>
                <w:sz w:val="22"/>
                <w:szCs w:val="22"/>
              </w:rPr>
              <w:t>Mr J Foster</w:t>
            </w:r>
          </w:p>
        </w:tc>
        <w:tc>
          <w:tcPr>
            <w:tcW w:w="2551" w:type="dxa"/>
          </w:tcPr>
          <w:p w14:paraId="51AC9D0C" w14:textId="01B5FAC0" w:rsidR="00435392" w:rsidRPr="00435392" w:rsidRDefault="00435392" w:rsidP="00435392">
            <w:pPr>
              <w:rPr>
                <w:rFonts w:asciiTheme="minorHAnsi" w:hAnsiTheme="minorHAnsi" w:cstheme="minorHAnsi"/>
                <w:sz w:val="22"/>
                <w:szCs w:val="22"/>
              </w:rPr>
            </w:pPr>
            <w:r w:rsidRPr="00435392">
              <w:rPr>
                <w:rFonts w:asciiTheme="minorHAnsi" w:hAnsiTheme="minorHAnsi" w:cstheme="minorHAnsi"/>
                <w:sz w:val="22"/>
                <w:szCs w:val="22"/>
              </w:rPr>
              <w:t>Mr H Stevenson</w:t>
            </w:r>
          </w:p>
        </w:tc>
      </w:tr>
      <w:tr w:rsidR="00435392" w:rsidRPr="00435392" w14:paraId="3C6C847F" w14:textId="6611B44B" w:rsidTr="008E253C">
        <w:tc>
          <w:tcPr>
            <w:tcW w:w="2410" w:type="dxa"/>
          </w:tcPr>
          <w:p w14:paraId="6A182C68" w14:textId="77777777" w:rsidR="00435392" w:rsidRPr="00435392" w:rsidRDefault="00435392" w:rsidP="00435392">
            <w:pPr>
              <w:rPr>
                <w:rFonts w:asciiTheme="minorHAnsi" w:hAnsiTheme="minorHAnsi" w:cstheme="minorHAnsi"/>
                <w:sz w:val="22"/>
                <w:szCs w:val="22"/>
              </w:rPr>
            </w:pPr>
            <w:r w:rsidRPr="00435392">
              <w:rPr>
                <w:rFonts w:asciiTheme="minorHAnsi" w:hAnsiTheme="minorHAnsi" w:cstheme="minorHAnsi"/>
                <w:sz w:val="22"/>
                <w:szCs w:val="22"/>
              </w:rPr>
              <w:t>Dr S Furness</w:t>
            </w:r>
          </w:p>
        </w:tc>
        <w:tc>
          <w:tcPr>
            <w:tcW w:w="2551" w:type="dxa"/>
          </w:tcPr>
          <w:p w14:paraId="503E8068" w14:textId="3D614814" w:rsidR="00435392" w:rsidRPr="00435392" w:rsidRDefault="00435392" w:rsidP="00435392">
            <w:pPr>
              <w:rPr>
                <w:rFonts w:asciiTheme="minorHAnsi" w:hAnsiTheme="minorHAnsi" w:cstheme="minorHAnsi"/>
                <w:sz w:val="22"/>
                <w:szCs w:val="22"/>
              </w:rPr>
            </w:pPr>
            <w:r w:rsidRPr="00435392">
              <w:rPr>
                <w:rFonts w:asciiTheme="minorHAnsi" w:hAnsiTheme="minorHAnsi" w:cstheme="minorHAnsi"/>
                <w:sz w:val="22"/>
                <w:szCs w:val="22"/>
              </w:rPr>
              <w:t>Dr P Sykes</w:t>
            </w:r>
          </w:p>
        </w:tc>
      </w:tr>
      <w:tr w:rsidR="00435392" w:rsidRPr="00435392" w14:paraId="3C5BC36A" w14:textId="08D0E37C" w:rsidTr="008E253C">
        <w:tc>
          <w:tcPr>
            <w:tcW w:w="2410" w:type="dxa"/>
          </w:tcPr>
          <w:p w14:paraId="2A23D980" w14:textId="77777777" w:rsidR="00435392" w:rsidRPr="00435392" w:rsidRDefault="00435392" w:rsidP="00435392">
            <w:pPr>
              <w:rPr>
                <w:rFonts w:asciiTheme="minorHAnsi" w:hAnsiTheme="minorHAnsi" w:cstheme="minorHAnsi"/>
                <w:sz w:val="22"/>
                <w:szCs w:val="22"/>
              </w:rPr>
            </w:pPr>
            <w:r w:rsidRPr="00435392">
              <w:rPr>
                <w:rFonts w:asciiTheme="minorHAnsi" w:hAnsiTheme="minorHAnsi" w:cstheme="minorHAnsi"/>
                <w:sz w:val="22"/>
                <w:szCs w:val="22"/>
              </w:rPr>
              <w:t>Mr H Ghelani</w:t>
            </w:r>
          </w:p>
        </w:tc>
        <w:tc>
          <w:tcPr>
            <w:tcW w:w="2551" w:type="dxa"/>
          </w:tcPr>
          <w:p w14:paraId="50B3CD62" w14:textId="5817072D" w:rsidR="00435392" w:rsidRPr="00435392" w:rsidRDefault="00435392" w:rsidP="00435392">
            <w:pPr>
              <w:rPr>
                <w:rFonts w:asciiTheme="minorHAnsi" w:hAnsiTheme="minorHAnsi" w:cstheme="minorHAnsi"/>
                <w:sz w:val="22"/>
                <w:szCs w:val="22"/>
              </w:rPr>
            </w:pPr>
            <w:r w:rsidRPr="00435392">
              <w:rPr>
                <w:rFonts w:asciiTheme="minorHAnsi" w:hAnsiTheme="minorHAnsi" w:cstheme="minorHAnsi"/>
                <w:sz w:val="22"/>
                <w:szCs w:val="22"/>
              </w:rPr>
              <w:t>Mr R Tapp</w:t>
            </w:r>
          </w:p>
        </w:tc>
      </w:tr>
      <w:tr w:rsidR="00435392" w:rsidRPr="00435392" w14:paraId="581C7303" w14:textId="1CDB116E" w:rsidTr="008E253C">
        <w:tc>
          <w:tcPr>
            <w:tcW w:w="2410" w:type="dxa"/>
          </w:tcPr>
          <w:p w14:paraId="27649107" w14:textId="77777777" w:rsidR="00435392" w:rsidRPr="00435392" w:rsidRDefault="00435392" w:rsidP="00435392">
            <w:pPr>
              <w:rPr>
                <w:rFonts w:asciiTheme="minorHAnsi" w:hAnsiTheme="minorHAnsi" w:cstheme="minorHAnsi"/>
                <w:sz w:val="22"/>
                <w:szCs w:val="22"/>
              </w:rPr>
            </w:pPr>
            <w:r w:rsidRPr="00435392">
              <w:rPr>
                <w:rFonts w:asciiTheme="minorHAnsi" w:hAnsiTheme="minorHAnsi" w:cstheme="minorHAnsi"/>
                <w:sz w:val="22"/>
                <w:szCs w:val="22"/>
              </w:rPr>
              <w:t>Mr B Hellyer</w:t>
            </w:r>
          </w:p>
        </w:tc>
        <w:tc>
          <w:tcPr>
            <w:tcW w:w="2551" w:type="dxa"/>
          </w:tcPr>
          <w:p w14:paraId="1B3860DC" w14:textId="067B2703" w:rsidR="00435392" w:rsidRPr="00435392" w:rsidRDefault="00435392" w:rsidP="00435392">
            <w:pPr>
              <w:rPr>
                <w:rFonts w:asciiTheme="minorHAnsi" w:hAnsiTheme="minorHAnsi" w:cstheme="minorHAnsi"/>
                <w:sz w:val="22"/>
                <w:szCs w:val="22"/>
              </w:rPr>
            </w:pPr>
            <w:r w:rsidRPr="00435392">
              <w:rPr>
                <w:rFonts w:asciiTheme="minorHAnsi" w:hAnsiTheme="minorHAnsi" w:cstheme="minorHAnsi"/>
                <w:sz w:val="22"/>
                <w:szCs w:val="22"/>
              </w:rPr>
              <w:t xml:space="preserve">Mr M Turnbull </w:t>
            </w:r>
          </w:p>
        </w:tc>
      </w:tr>
      <w:tr w:rsidR="00435392" w:rsidRPr="00435392" w14:paraId="665EEE0D" w14:textId="5CE89EBA" w:rsidTr="008E253C">
        <w:tc>
          <w:tcPr>
            <w:tcW w:w="2410" w:type="dxa"/>
          </w:tcPr>
          <w:p w14:paraId="56752024" w14:textId="77777777" w:rsidR="00435392" w:rsidRPr="00435392" w:rsidRDefault="00435392" w:rsidP="00435392">
            <w:pPr>
              <w:rPr>
                <w:rFonts w:asciiTheme="minorHAnsi" w:hAnsiTheme="minorHAnsi" w:cstheme="minorHAnsi"/>
                <w:sz w:val="22"/>
                <w:szCs w:val="22"/>
              </w:rPr>
            </w:pPr>
            <w:r w:rsidRPr="00435392">
              <w:rPr>
                <w:rFonts w:asciiTheme="minorHAnsi" w:hAnsiTheme="minorHAnsi" w:cstheme="minorHAnsi"/>
                <w:sz w:val="22"/>
                <w:szCs w:val="22"/>
              </w:rPr>
              <w:t>Dr R Hake</w:t>
            </w:r>
          </w:p>
        </w:tc>
        <w:tc>
          <w:tcPr>
            <w:tcW w:w="2551" w:type="dxa"/>
          </w:tcPr>
          <w:p w14:paraId="631E385C" w14:textId="3D945384" w:rsidR="00435392" w:rsidRPr="00435392" w:rsidRDefault="00435392" w:rsidP="00435392">
            <w:pPr>
              <w:rPr>
                <w:rFonts w:asciiTheme="minorHAnsi" w:hAnsiTheme="minorHAnsi" w:cstheme="minorHAnsi"/>
                <w:sz w:val="22"/>
                <w:szCs w:val="22"/>
              </w:rPr>
            </w:pPr>
            <w:r w:rsidRPr="00435392">
              <w:rPr>
                <w:rFonts w:asciiTheme="minorHAnsi" w:hAnsiTheme="minorHAnsi" w:cstheme="minorHAnsi"/>
                <w:sz w:val="22"/>
                <w:szCs w:val="22"/>
              </w:rPr>
              <w:t>Mrs C Wigley</w:t>
            </w:r>
          </w:p>
        </w:tc>
      </w:tr>
      <w:tr w:rsidR="00435392" w:rsidRPr="00435392" w14:paraId="2CC9A04D" w14:textId="196505C1" w:rsidTr="008E253C">
        <w:tc>
          <w:tcPr>
            <w:tcW w:w="2410" w:type="dxa"/>
          </w:tcPr>
          <w:p w14:paraId="62DF54EB" w14:textId="4E477276" w:rsidR="00435392" w:rsidRPr="00435392" w:rsidRDefault="00435392" w:rsidP="00435392">
            <w:pPr>
              <w:rPr>
                <w:rFonts w:asciiTheme="minorHAnsi" w:hAnsiTheme="minorHAnsi" w:cstheme="minorHAnsi"/>
                <w:sz w:val="22"/>
                <w:szCs w:val="22"/>
              </w:rPr>
            </w:pPr>
            <w:r w:rsidRPr="00435392">
              <w:rPr>
                <w:rFonts w:asciiTheme="minorHAnsi" w:hAnsiTheme="minorHAnsi" w:cstheme="minorHAnsi"/>
                <w:sz w:val="22"/>
                <w:szCs w:val="22"/>
              </w:rPr>
              <w:t>Mr M Hindle</w:t>
            </w:r>
          </w:p>
        </w:tc>
        <w:tc>
          <w:tcPr>
            <w:tcW w:w="2551" w:type="dxa"/>
          </w:tcPr>
          <w:p w14:paraId="539A78E8" w14:textId="7E54B5FB" w:rsidR="00435392" w:rsidRPr="00435392" w:rsidRDefault="00435392" w:rsidP="00435392">
            <w:pPr>
              <w:rPr>
                <w:rFonts w:asciiTheme="minorHAnsi" w:hAnsiTheme="minorHAnsi" w:cstheme="minorHAnsi"/>
                <w:sz w:val="22"/>
                <w:szCs w:val="22"/>
              </w:rPr>
            </w:pPr>
            <w:r w:rsidRPr="00435392">
              <w:rPr>
                <w:rFonts w:asciiTheme="minorHAnsi" w:hAnsiTheme="minorHAnsi" w:cstheme="minorHAnsi"/>
                <w:sz w:val="22"/>
                <w:szCs w:val="22"/>
              </w:rPr>
              <w:t>Mr D Woodhead</w:t>
            </w:r>
          </w:p>
        </w:tc>
      </w:tr>
    </w:tbl>
    <w:p w14:paraId="4B25C773" w14:textId="77777777" w:rsidR="00D36024" w:rsidRPr="00435392" w:rsidRDefault="00D36024" w:rsidP="00D36024">
      <w:pPr>
        <w:ind w:left="1985"/>
        <w:rPr>
          <w:rFonts w:asciiTheme="minorHAnsi" w:hAnsiTheme="minorHAnsi" w:cstheme="minorHAnsi"/>
          <w:sz w:val="22"/>
          <w:szCs w:val="22"/>
        </w:rPr>
      </w:pPr>
    </w:p>
    <w:p w14:paraId="03617095" w14:textId="77777777" w:rsidR="00D36024" w:rsidRDefault="00D36024" w:rsidP="00D36024">
      <w:pPr>
        <w:ind w:left="1985"/>
      </w:pPr>
    </w:p>
    <w:p w14:paraId="4C28A386" w14:textId="77777777" w:rsidR="00133AF1" w:rsidRPr="009F6F6B" w:rsidRDefault="00133AF1" w:rsidP="009F6F6B">
      <w:pPr>
        <w:spacing w:after="240"/>
        <w:jc w:val="both"/>
        <w:rPr>
          <w:rFonts w:asciiTheme="minorHAnsi" w:hAnsiTheme="minorHAnsi"/>
          <w:i/>
          <w:sz w:val="22"/>
          <w:szCs w:val="22"/>
        </w:rPr>
      </w:pPr>
    </w:p>
    <w:sectPr w:rsidR="00133AF1" w:rsidRPr="009F6F6B" w:rsidSect="004E7EA3">
      <w:headerReference w:type="default" r:id="rId8"/>
      <w:footerReference w:type="default" r:id="rId9"/>
      <w:headerReference w:type="first" r:id="rId10"/>
      <w:footerReference w:type="first" r:id="rId11"/>
      <w:pgSz w:w="11906" w:h="16838"/>
      <w:pgMar w:top="964" w:right="1558" w:bottom="1247"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70A3A" w14:textId="77777777" w:rsidR="00CF6A57" w:rsidRDefault="00CF6A57" w:rsidP="008B389A">
      <w:r>
        <w:separator/>
      </w:r>
    </w:p>
  </w:endnote>
  <w:endnote w:type="continuationSeparator" w:id="0">
    <w:p w14:paraId="1E1BD76A" w14:textId="77777777" w:rsidR="00CF6A57" w:rsidRDefault="00CF6A57" w:rsidP="008B3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132709"/>
      <w:docPartObj>
        <w:docPartGallery w:val="Page Numbers (Bottom of Page)"/>
        <w:docPartUnique/>
      </w:docPartObj>
    </w:sdtPr>
    <w:sdtEndPr>
      <w:rPr>
        <w:rFonts w:ascii="Calibri" w:hAnsi="Calibri"/>
        <w:noProof/>
        <w:sz w:val="22"/>
        <w:szCs w:val="22"/>
      </w:rPr>
    </w:sdtEndPr>
    <w:sdtContent>
      <w:p w14:paraId="58EA790E" w14:textId="5E353D90" w:rsidR="00CF6A57" w:rsidRPr="00560A63" w:rsidRDefault="00CF6A57">
        <w:pPr>
          <w:pStyle w:val="Footer"/>
          <w:jc w:val="center"/>
          <w:rPr>
            <w:rFonts w:ascii="Calibri" w:hAnsi="Calibri"/>
            <w:sz w:val="22"/>
            <w:szCs w:val="22"/>
          </w:rPr>
        </w:pPr>
        <w:r w:rsidRPr="00560A63">
          <w:rPr>
            <w:rFonts w:ascii="Calibri" w:hAnsi="Calibri"/>
            <w:sz w:val="22"/>
            <w:szCs w:val="22"/>
          </w:rPr>
          <w:fldChar w:fldCharType="begin"/>
        </w:r>
        <w:r w:rsidRPr="00560A63">
          <w:rPr>
            <w:rFonts w:ascii="Calibri" w:hAnsi="Calibri"/>
            <w:sz w:val="22"/>
            <w:szCs w:val="22"/>
          </w:rPr>
          <w:instrText xml:space="preserve"> PAGE   \* MERGEFORMAT </w:instrText>
        </w:r>
        <w:r w:rsidRPr="00560A63">
          <w:rPr>
            <w:rFonts w:ascii="Calibri" w:hAnsi="Calibri"/>
            <w:sz w:val="22"/>
            <w:szCs w:val="22"/>
          </w:rPr>
          <w:fldChar w:fldCharType="separate"/>
        </w:r>
        <w:r w:rsidR="00F62244">
          <w:rPr>
            <w:rFonts w:ascii="Calibri" w:hAnsi="Calibri"/>
            <w:noProof/>
            <w:sz w:val="22"/>
            <w:szCs w:val="22"/>
          </w:rPr>
          <w:t>7</w:t>
        </w:r>
        <w:r w:rsidRPr="00560A63">
          <w:rPr>
            <w:rFonts w:ascii="Calibri" w:hAnsi="Calibri"/>
            <w:noProof/>
            <w:sz w:val="22"/>
            <w:szCs w:val="22"/>
          </w:rPr>
          <w:fldChar w:fldCharType="end"/>
        </w:r>
      </w:p>
    </w:sdtContent>
  </w:sdt>
  <w:p w14:paraId="3632FC15" w14:textId="77777777" w:rsidR="00CF6A57" w:rsidRDefault="00CF6A57" w:rsidP="001C763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65071" w14:textId="77777777" w:rsidR="00CF6A57" w:rsidRPr="00310BA0" w:rsidRDefault="00CF6A57" w:rsidP="001C7638">
    <w:pPr>
      <w:pStyle w:val="Footer"/>
      <w:jc w:val="center"/>
      <w:rPr>
        <w:rFonts w:asciiTheme="minorHAnsi" w:hAnsiTheme="minorHAnsi"/>
        <w:sz w:val="22"/>
        <w:szCs w:val="22"/>
      </w:rPr>
    </w:pPr>
    <w:r w:rsidRPr="00310BA0">
      <w:rPr>
        <w:rFonts w:asciiTheme="minorHAnsi" w:hAnsiTheme="minorHAnsi"/>
        <w:sz w:val="22"/>
        <w:szCs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7E959" w14:textId="77777777" w:rsidR="00CF6A57" w:rsidRDefault="00CF6A57" w:rsidP="008B389A">
      <w:r>
        <w:separator/>
      </w:r>
    </w:p>
  </w:footnote>
  <w:footnote w:type="continuationSeparator" w:id="0">
    <w:p w14:paraId="372FBC5C" w14:textId="77777777" w:rsidR="00CF6A57" w:rsidRDefault="00CF6A57" w:rsidP="008B3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55592" w14:textId="4E34AB59" w:rsidR="00CF6A57" w:rsidRPr="00ED1A2D" w:rsidRDefault="00CF6A57" w:rsidP="00813434">
    <w:pPr>
      <w:pStyle w:val="Header"/>
      <w:spacing w:after="240"/>
      <w:rPr>
        <w:rFonts w:asciiTheme="minorHAnsi" w:hAnsiTheme="minorHAnsi"/>
        <w:b/>
        <w:sz w:val="20"/>
        <w:szCs w:val="20"/>
      </w:rPr>
    </w:pPr>
    <w:r w:rsidRPr="00ED1A2D">
      <w:rPr>
        <w:rFonts w:asciiTheme="minorHAnsi" w:hAnsiTheme="minorHAnsi"/>
        <w:b/>
        <w:sz w:val="20"/>
        <w:szCs w:val="20"/>
      </w:rPr>
      <w:t>University of Leicester Court</w:t>
    </w:r>
    <w:r w:rsidRPr="00ED1A2D">
      <w:rPr>
        <w:rFonts w:asciiTheme="minorHAnsi" w:hAnsiTheme="minorHAnsi"/>
        <w:b/>
        <w:sz w:val="20"/>
        <w:szCs w:val="20"/>
      </w:rPr>
      <w:tab/>
    </w:r>
    <w:r w:rsidRPr="00ED1A2D">
      <w:rPr>
        <w:rFonts w:asciiTheme="minorHAnsi" w:hAnsiTheme="minorHAnsi"/>
        <w:b/>
        <w:sz w:val="20"/>
        <w:szCs w:val="20"/>
      </w:rPr>
      <w:tab/>
      <w:t>10 February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6E38C" w14:textId="77777777" w:rsidR="00CF6A57" w:rsidRDefault="00CF6A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2AE6"/>
    <w:multiLevelType w:val="hybridMultilevel"/>
    <w:tmpl w:val="FEFE14A8"/>
    <w:lvl w:ilvl="0" w:tplc="5EDC7C24">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 w15:restartNumberingAfterBreak="0">
    <w:nsid w:val="03493EE0"/>
    <w:multiLevelType w:val="hybridMultilevel"/>
    <w:tmpl w:val="9D44EAB0"/>
    <w:lvl w:ilvl="0" w:tplc="C9B855A2">
      <w:start w:val="2"/>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CE501D"/>
    <w:multiLevelType w:val="hybridMultilevel"/>
    <w:tmpl w:val="1794D702"/>
    <w:lvl w:ilvl="0" w:tplc="B8A4F99A">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0623670"/>
    <w:multiLevelType w:val="hybridMultilevel"/>
    <w:tmpl w:val="91388750"/>
    <w:lvl w:ilvl="0" w:tplc="D9B80126">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 w15:restartNumberingAfterBreak="0">
    <w:nsid w:val="11C8644D"/>
    <w:multiLevelType w:val="hybridMultilevel"/>
    <w:tmpl w:val="3C0ADFDC"/>
    <w:lvl w:ilvl="0" w:tplc="76ECBE76">
      <w:numFmt w:val="bullet"/>
      <w:lvlText w:val="•"/>
      <w:lvlJc w:val="left"/>
      <w:pPr>
        <w:ind w:left="1215" w:hanging="360"/>
      </w:pPr>
      <w:rPr>
        <w:rFonts w:ascii="Calibri" w:eastAsia="Times New Roman" w:hAnsi="Calibri" w:cs="Calibri"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5" w15:restartNumberingAfterBreak="0">
    <w:nsid w:val="29207825"/>
    <w:multiLevelType w:val="hybridMultilevel"/>
    <w:tmpl w:val="021C4F94"/>
    <w:lvl w:ilvl="0" w:tplc="643CC9FA">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6" w15:restartNumberingAfterBreak="0">
    <w:nsid w:val="3C473B14"/>
    <w:multiLevelType w:val="hybridMultilevel"/>
    <w:tmpl w:val="60B809A0"/>
    <w:lvl w:ilvl="0" w:tplc="83804C8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3374523"/>
    <w:multiLevelType w:val="hybridMultilevel"/>
    <w:tmpl w:val="51D4C4E8"/>
    <w:lvl w:ilvl="0" w:tplc="BBBA4CF2">
      <w:start w:val="1"/>
      <w:numFmt w:val="upp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8" w15:restartNumberingAfterBreak="0">
    <w:nsid w:val="528E4A0A"/>
    <w:multiLevelType w:val="hybridMultilevel"/>
    <w:tmpl w:val="80D4CDF8"/>
    <w:lvl w:ilvl="0" w:tplc="08090019">
      <w:start w:val="1"/>
      <w:numFmt w:val="lowerLetter"/>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092457"/>
    <w:multiLevelType w:val="hybridMultilevel"/>
    <w:tmpl w:val="7D660F28"/>
    <w:lvl w:ilvl="0" w:tplc="08090019">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69163EA9"/>
    <w:multiLevelType w:val="hybridMultilevel"/>
    <w:tmpl w:val="AF6C3F96"/>
    <w:lvl w:ilvl="0" w:tplc="9A205A38">
      <w:start w:val="1"/>
      <w:numFmt w:val="lowerLetter"/>
      <w:lvlText w:val="%1)"/>
      <w:lvlJc w:val="left"/>
      <w:pPr>
        <w:ind w:left="1440" w:hanging="360"/>
      </w:pPr>
      <w:rPr>
        <w:rFonts w:hint="default"/>
        <w: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AEA575C"/>
    <w:multiLevelType w:val="hybridMultilevel"/>
    <w:tmpl w:val="80803790"/>
    <w:lvl w:ilvl="0" w:tplc="E74ABDB0">
      <w:start w:val="1"/>
      <w:numFmt w:val="upp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2" w15:restartNumberingAfterBreak="0">
    <w:nsid w:val="73CA58BF"/>
    <w:multiLevelType w:val="hybridMultilevel"/>
    <w:tmpl w:val="68C6E47C"/>
    <w:lvl w:ilvl="0" w:tplc="DE2003E2">
      <w:start w:val="1"/>
      <w:numFmt w:val="lowerRoman"/>
      <w:lvlText w:val="%1."/>
      <w:lvlJc w:val="left"/>
      <w:pPr>
        <w:ind w:left="1860" w:hanging="7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3" w15:restartNumberingAfterBreak="0">
    <w:nsid w:val="797A0230"/>
    <w:multiLevelType w:val="hybridMultilevel"/>
    <w:tmpl w:val="2FE6D774"/>
    <w:lvl w:ilvl="0" w:tplc="554A8C0C">
      <w:numFmt w:val="bullet"/>
      <w:lvlText w:val="•"/>
      <w:lvlJc w:val="left"/>
      <w:pPr>
        <w:ind w:left="1211" w:hanging="360"/>
      </w:pPr>
      <w:rPr>
        <w:rFonts w:ascii="Calibri" w:eastAsia="Times New Roman" w:hAnsi="Calibri"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4" w15:restartNumberingAfterBreak="0">
    <w:nsid w:val="7BD43CCE"/>
    <w:multiLevelType w:val="hybridMultilevel"/>
    <w:tmpl w:val="EF4018DC"/>
    <w:lvl w:ilvl="0" w:tplc="23ACD042">
      <w:start w:val="1"/>
      <w:numFmt w:val="bullet"/>
      <w:lvlText w:val="-"/>
      <w:lvlJc w:val="left"/>
      <w:pPr>
        <w:tabs>
          <w:tab w:val="num" w:pos="720"/>
        </w:tabs>
        <w:ind w:left="720" w:hanging="360"/>
      </w:pPr>
      <w:rPr>
        <w:rFonts w:ascii="Lucida Grande" w:hAnsi="Lucida Grande" w:hint="default"/>
      </w:rPr>
    </w:lvl>
    <w:lvl w:ilvl="1" w:tplc="27CC1A1A" w:tentative="1">
      <w:start w:val="1"/>
      <w:numFmt w:val="bullet"/>
      <w:lvlText w:val="-"/>
      <w:lvlJc w:val="left"/>
      <w:pPr>
        <w:tabs>
          <w:tab w:val="num" w:pos="1440"/>
        </w:tabs>
        <w:ind w:left="1440" w:hanging="360"/>
      </w:pPr>
      <w:rPr>
        <w:rFonts w:ascii="Lucida Grande" w:hAnsi="Lucida Grande" w:hint="default"/>
      </w:rPr>
    </w:lvl>
    <w:lvl w:ilvl="2" w:tplc="A25C2762" w:tentative="1">
      <w:start w:val="1"/>
      <w:numFmt w:val="bullet"/>
      <w:lvlText w:val="-"/>
      <w:lvlJc w:val="left"/>
      <w:pPr>
        <w:tabs>
          <w:tab w:val="num" w:pos="2160"/>
        </w:tabs>
        <w:ind w:left="2160" w:hanging="360"/>
      </w:pPr>
      <w:rPr>
        <w:rFonts w:ascii="Lucida Grande" w:hAnsi="Lucida Grande" w:hint="default"/>
      </w:rPr>
    </w:lvl>
    <w:lvl w:ilvl="3" w:tplc="4ED47CEA" w:tentative="1">
      <w:start w:val="1"/>
      <w:numFmt w:val="bullet"/>
      <w:lvlText w:val="-"/>
      <w:lvlJc w:val="left"/>
      <w:pPr>
        <w:tabs>
          <w:tab w:val="num" w:pos="2880"/>
        </w:tabs>
        <w:ind w:left="2880" w:hanging="360"/>
      </w:pPr>
      <w:rPr>
        <w:rFonts w:ascii="Lucida Grande" w:hAnsi="Lucida Grande" w:hint="default"/>
      </w:rPr>
    </w:lvl>
    <w:lvl w:ilvl="4" w:tplc="B3FC4410" w:tentative="1">
      <w:start w:val="1"/>
      <w:numFmt w:val="bullet"/>
      <w:lvlText w:val="-"/>
      <w:lvlJc w:val="left"/>
      <w:pPr>
        <w:tabs>
          <w:tab w:val="num" w:pos="3600"/>
        </w:tabs>
        <w:ind w:left="3600" w:hanging="360"/>
      </w:pPr>
      <w:rPr>
        <w:rFonts w:ascii="Lucida Grande" w:hAnsi="Lucida Grande" w:hint="default"/>
      </w:rPr>
    </w:lvl>
    <w:lvl w:ilvl="5" w:tplc="B024D4CA" w:tentative="1">
      <w:start w:val="1"/>
      <w:numFmt w:val="bullet"/>
      <w:lvlText w:val="-"/>
      <w:lvlJc w:val="left"/>
      <w:pPr>
        <w:tabs>
          <w:tab w:val="num" w:pos="4320"/>
        </w:tabs>
        <w:ind w:left="4320" w:hanging="360"/>
      </w:pPr>
      <w:rPr>
        <w:rFonts w:ascii="Lucida Grande" w:hAnsi="Lucida Grande" w:hint="default"/>
      </w:rPr>
    </w:lvl>
    <w:lvl w:ilvl="6" w:tplc="D59A08D8" w:tentative="1">
      <w:start w:val="1"/>
      <w:numFmt w:val="bullet"/>
      <w:lvlText w:val="-"/>
      <w:lvlJc w:val="left"/>
      <w:pPr>
        <w:tabs>
          <w:tab w:val="num" w:pos="5040"/>
        </w:tabs>
        <w:ind w:left="5040" w:hanging="360"/>
      </w:pPr>
      <w:rPr>
        <w:rFonts w:ascii="Lucida Grande" w:hAnsi="Lucida Grande" w:hint="default"/>
      </w:rPr>
    </w:lvl>
    <w:lvl w:ilvl="7" w:tplc="BE44DCDC" w:tentative="1">
      <w:start w:val="1"/>
      <w:numFmt w:val="bullet"/>
      <w:lvlText w:val="-"/>
      <w:lvlJc w:val="left"/>
      <w:pPr>
        <w:tabs>
          <w:tab w:val="num" w:pos="5760"/>
        </w:tabs>
        <w:ind w:left="5760" w:hanging="360"/>
      </w:pPr>
      <w:rPr>
        <w:rFonts w:ascii="Lucida Grande" w:hAnsi="Lucida Grande" w:hint="default"/>
      </w:rPr>
    </w:lvl>
    <w:lvl w:ilvl="8" w:tplc="9C3E6E6C" w:tentative="1">
      <w:start w:val="1"/>
      <w:numFmt w:val="bullet"/>
      <w:lvlText w:val="-"/>
      <w:lvlJc w:val="left"/>
      <w:pPr>
        <w:tabs>
          <w:tab w:val="num" w:pos="6480"/>
        </w:tabs>
        <w:ind w:left="6480" w:hanging="360"/>
      </w:pPr>
      <w:rPr>
        <w:rFonts w:ascii="Lucida Grande" w:hAnsi="Lucida Grande" w:hint="default"/>
      </w:rPr>
    </w:lvl>
  </w:abstractNum>
  <w:num w:numId="1">
    <w:abstractNumId w:val="6"/>
  </w:num>
  <w:num w:numId="2">
    <w:abstractNumId w:val="1"/>
  </w:num>
  <w:num w:numId="3">
    <w:abstractNumId w:val="10"/>
  </w:num>
  <w:num w:numId="4">
    <w:abstractNumId w:val="2"/>
  </w:num>
  <w:num w:numId="5">
    <w:abstractNumId w:val="5"/>
  </w:num>
  <w:num w:numId="6">
    <w:abstractNumId w:val="8"/>
  </w:num>
  <w:num w:numId="7">
    <w:abstractNumId w:val="12"/>
  </w:num>
  <w:num w:numId="8">
    <w:abstractNumId w:val="7"/>
  </w:num>
  <w:num w:numId="9">
    <w:abstractNumId w:val="0"/>
  </w:num>
  <w:num w:numId="10">
    <w:abstractNumId w:val="11"/>
  </w:num>
  <w:num w:numId="11">
    <w:abstractNumId w:val="9"/>
  </w:num>
  <w:num w:numId="12">
    <w:abstractNumId w:val="3"/>
  </w:num>
  <w:num w:numId="13">
    <w:abstractNumId w:val="13"/>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E34"/>
    <w:rsid w:val="00002746"/>
    <w:rsid w:val="00005600"/>
    <w:rsid w:val="00005B76"/>
    <w:rsid w:val="00007AC2"/>
    <w:rsid w:val="00007E9D"/>
    <w:rsid w:val="00010298"/>
    <w:rsid w:val="00012457"/>
    <w:rsid w:val="000261AB"/>
    <w:rsid w:val="00027C8A"/>
    <w:rsid w:val="00032F26"/>
    <w:rsid w:val="00034176"/>
    <w:rsid w:val="000374A8"/>
    <w:rsid w:val="000429B9"/>
    <w:rsid w:val="00043F86"/>
    <w:rsid w:val="0004536E"/>
    <w:rsid w:val="000463B2"/>
    <w:rsid w:val="00046400"/>
    <w:rsid w:val="00046C5A"/>
    <w:rsid w:val="00046FF4"/>
    <w:rsid w:val="0004722A"/>
    <w:rsid w:val="000479DD"/>
    <w:rsid w:val="00047D2C"/>
    <w:rsid w:val="0005075A"/>
    <w:rsid w:val="000527AD"/>
    <w:rsid w:val="0005311F"/>
    <w:rsid w:val="00053603"/>
    <w:rsid w:val="000646FD"/>
    <w:rsid w:val="000658C0"/>
    <w:rsid w:val="00072B88"/>
    <w:rsid w:val="00080C4D"/>
    <w:rsid w:val="00086E5D"/>
    <w:rsid w:val="00087AEC"/>
    <w:rsid w:val="00090363"/>
    <w:rsid w:val="00091464"/>
    <w:rsid w:val="000937D9"/>
    <w:rsid w:val="00093E95"/>
    <w:rsid w:val="00096D1C"/>
    <w:rsid w:val="000A75DC"/>
    <w:rsid w:val="000B0952"/>
    <w:rsid w:val="000C6319"/>
    <w:rsid w:val="000C78D2"/>
    <w:rsid w:val="000D1B21"/>
    <w:rsid w:val="000D45B4"/>
    <w:rsid w:val="000D4D89"/>
    <w:rsid w:val="000D7839"/>
    <w:rsid w:val="000E6B4E"/>
    <w:rsid w:val="000E7038"/>
    <w:rsid w:val="000F3341"/>
    <w:rsid w:val="000F510A"/>
    <w:rsid w:val="0010208F"/>
    <w:rsid w:val="0010595F"/>
    <w:rsid w:val="0011516D"/>
    <w:rsid w:val="00116AC2"/>
    <w:rsid w:val="00117C62"/>
    <w:rsid w:val="00133AF1"/>
    <w:rsid w:val="0013478C"/>
    <w:rsid w:val="00134F70"/>
    <w:rsid w:val="0013574F"/>
    <w:rsid w:val="00136337"/>
    <w:rsid w:val="00140B07"/>
    <w:rsid w:val="001461FE"/>
    <w:rsid w:val="00153807"/>
    <w:rsid w:val="00153A89"/>
    <w:rsid w:val="00165897"/>
    <w:rsid w:val="00167128"/>
    <w:rsid w:val="0016765B"/>
    <w:rsid w:val="00173F31"/>
    <w:rsid w:val="001740CA"/>
    <w:rsid w:val="00174590"/>
    <w:rsid w:val="001821C6"/>
    <w:rsid w:val="001827E6"/>
    <w:rsid w:val="00183E34"/>
    <w:rsid w:val="0019151C"/>
    <w:rsid w:val="00197FEE"/>
    <w:rsid w:val="001A24D5"/>
    <w:rsid w:val="001B0243"/>
    <w:rsid w:val="001B0DC1"/>
    <w:rsid w:val="001B27DB"/>
    <w:rsid w:val="001B5CC2"/>
    <w:rsid w:val="001B7736"/>
    <w:rsid w:val="001C0E85"/>
    <w:rsid w:val="001C1B37"/>
    <w:rsid w:val="001C5511"/>
    <w:rsid w:val="001C7638"/>
    <w:rsid w:val="001D462D"/>
    <w:rsid w:val="001D67AD"/>
    <w:rsid w:val="001E04D0"/>
    <w:rsid w:val="001E47B8"/>
    <w:rsid w:val="001E5E7C"/>
    <w:rsid w:val="001E6C6E"/>
    <w:rsid w:val="001F2FBF"/>
    <w:rsid w:val="001F4BED"/>
    <w:rsid w:val="00204C4F"/>
    <w:rsid w:val="002153D2"/>
    <w:rsid w:val="002160D8"/>
    <w:rsid w:val="00216DEA"/>
    <w:rsid w:val="0021768D"/>
    <w:rsid w:val="00221407"/>
    <w:rsid w:val="00224241"/>
    <w:rsid w:val="002300AB"/>
    <w:rsid w:val="0023518C"/>
    <w:rsid w:val="00235E28"/>
    <w:rsid w:val="00235FDF"/>
    <w:rsid w:val="00236F2B"/>
    <w:rsid w:val="00242A40"/>
    <w:rsid w:val="0024483A"/>
    <w:rsid w:val="002466E8"/>
    <w:rsid w:val="00246899"/>
    <w:rsid w:val="0024739A"/>
    <w:rsid w:val="002476F8"/>
    <w:rsid w:val="00253916"/>
    <w:rsid w:val="00257C06"/>
    <w:rsid w:val="0027173E"/>
    <w:rsid w:val="00272930"/>
    <w:rsid w:val="0027473B"/>
    <w:rsid w:val="0027588D"/>
    <w:rsid w:val="002778CE"/>
    <w:rsid w:val="0028362B"/>
    <w:rsid w:val="00286F72"/>
    <w:rsid w:val="002A2C9D"/>
    <w:rsid w:val="002A41AE"/>
    <w:rsid w:val="002B113D"/>
    <w:rsid w:val="002B13AC"/>
    <w:rsid w:val="002B3B17"/>
    <w:rsid w:val="002C46DF"/>
    <w:rsid w:val="002C7929"/>
    <w:rsid w:val="002D3CD9"/>
    <w:rsid w:val="002D3F92"/>
    <w:rsid w:val="002D54A2"/>
    <w:rsid w:val="002D5CA5"/>
    <w:rsid w:val="002D7F8E"/>
    <w:rsid w:val="002E292E"/>
    <w:rsid w:val="002E39BA"/>
    <w:rsid w:val="002E3AAC"/>
    <w:rsid w:val="002E5263"/>
    <w:rsid w:val="002E6C63"/>
    <w:rsid w:val="002F114A"/>
    <w:rsid w:val="00300E70"/>
    <w:rsid w:val="0030143F"/>
    <w:rsid w:val="00305311"/>
    <w:rsid w:val="00307636"/>
    <w:rsid w:val="00310BA0"/>
    <w:rsid w:val="00314F9E"/>
    <w:rsid w:val="00316EA3"/>
    <w:rsid w:val="0032238D"/>
    <w:rsid w:val="0032533B"/>
    <w:rsid w:val="0032651D"/>
    <w:rsid w:val="003328D5"/>
    <w:rsid w:val="00333991"/>
    <w:rsid w:val="00334591"/>
    <w:rsid w:val="003355CA"/>
    <w:rsid w:val="0034666A"/>
    <w:rsid w:val="00360827"/>
    <w:rsid w:val="00360E9C"/>
    <w:rsid w:val="00390A25"/>
    <w:rsid w:val="00393008"/>
    <w:rsid w:val="00393AAE"/>
    <w:rsid w:val="003A0B11"/>
    <w:rsid w:val="003A476D"/>
    <w:rsid w:val="003A548E"/>
    <w:rsid w:val="003B1F29"/>
    <w:rsid w:val="003B5D56"/>
    <w:rsid w:val="003C36EE"/>
    <w:rsid w:val="003C41FC"/>
    <w:rsid w:val="003D07FF"/>
    <w:rsid w:val="003D0D56"/>
    <w:rsid w:val="003D2667"/>
    <w:rsid w:val="003D67E6"/>
    <w:rsid w:val="003E1464"/>
    <w:rsid w:val="003E2381"/>
    <w:rsid w:val="003E327E"/>
    <w:rsid w:val="003F31E6"/>
    <w:rsid w:val="00401560"/>
    <w:rsid w:val="004067B5"/>
    <w:rsid w:val="00411A97"/>
    <w:rsid w:val="004136B2"/>
    <w:rsid w:val="0041602A"/>
    <w:rsid w:val="00421DFF"/>
    <w:rsid w:val="0042743A"/>
    <w:rsid w:val="004276FB"/>
    <w:rsid w:val="004314E7"/>
    <w:rsid w:val="00435392"/>
    <w:rsid w:val="00441DEA"/>
    <w:rsid w:val="00441E06"/>
    <w:rsid w:val="00442E95"/>
    <w:rsid w:val="00445842"/>
    <w:rsid w:val="00445FE6"/>
    <w:rsid w:val="004473CB"/>
    <w:rsid w:val="0044770E"/>
    <w:rsid w:val="00447AF6"/>
    <w:rsid w:val="00454E1F"/>
    <w:rsid w:val="00457770"/>
    <w:rsid w:val="00461AB2"/>
    <w:rsid w:val="00461D61"/>
    <w:rsid w:val="004674AC"/>
    <w:rsid w:val="004818A2"/>
    <w:rsid w:val="00484F0A"/>
    <w:rsid w:val="00485DB3"/>
    <w:rsid w:val="00487DF1"/>
    <w:rsid w:val="004916F8"/>
    <w:rsid w:val="00491EBF"/>
    <w:rsid w:val="00495BE8"/>
    <w:rsid w:val="004961E2"/>
    <w:rsid w:val="004A3461"/>
    <w:rsid w:val="004B0151"/>
    <w:rsid w:val="004B2CD1"/>
    <w:rsid w:val="004B3FFF"/>
    <w:rsid w:val="004C5855"/>
    <w:rsid w:val="004C6B17"/>
    <w:rsid w:val="004E0EB4"/>
    <w:rsid w:val="004E37D7"/>
    <w:rsid w:val="004E6BDC"/>
    <w:rsid w:val="004E7EA3"/>
    <w:rsid w:val="004F1859"/>
    <w:rsid w:val="004F6389"/>
    <w:rsid w:val="00502A07"/>
    <w:rsid w:val="00504238"/>
    <w:rsid w:val="00505815"/>
    <w:rsid w:val="00507A25"/>
    <w:rsid w:val="005127C6"/>
    <w:rsid w:val="005161DE"/>
    <w:rsid w:val="00516285"/>
    <w:rsid w:val="00520D7B"/>
    <w:rsid w:val="00527A14"/>
    <w:rsid w:val="005314C0"/>
    <w:rsid w:val="00534134"/>
    <w:rsid w:val="00534927"/>
    <w:rsid w:val="00536AA3"/>
    <w:rsid w:val="00537522"/>
    <w:rsid w:val="00537F84"/>
    <w:rsid w:val="00540B4D"/>
    <w:rsid w:val="00543318"/>
    <w:rsid w:val="00545495"/>
    <w:rsid w:val="005458EE"/>
    <w:rsid w:val="00546275"/>
    <w:rsid w:val="00552035"/>
    <w:rsid w:val="00552D83"/>
    <w:rsid w:val="00553612"/>
    <w:rsid w:val="005569A9"/>
    <w:rsid w:val="005602B4"/>
    <w:rsid w:val="00560A63"/>
    <w:rsid w:val="00562004"/>
    <w:rsid w:val="00562496"/>
    <w:rsid w:val="00564863"/>
    <w:rsid w:val="0056593B"/>
    <w:rsid w:val="005666E9"/>
    <w:rsid w:val="00566852"/>
    <w:rsid w:val="005676F0"/>
    <w:rsid w:val="005716E9"/>
    <w:rsid w:val="00576A0E"/>
    <w:rsid w:val="00580A4F"/>
    <w:rsid w:val="005833B2"/>
    <w:rsid w:val="00583DB2"/>
    <w:rsid w:val="00584391"/>
    <w:rsid w:val="0058612F"/>
    <w:rsid w:val="00591977"/>
    <w:rsid w:val="00593E71"/>
    <w:rsid w:val="00595686"/>
    <w:rsid w:val="00595B6E"/>
    <w:rsid w:val="005A2BDE"/>
    <w:rsid w:val="005A7EA0"/>
    <w:rsid w:val="005B4F67"/>
    <w:rsid w:val="005B68F3"/>
    <w:rsid w:val="005B6BF5"/>
    <w:rsid w:val="005B72AD"/>
    <w:rsid w:val="005C3DD0"/>
    <w:rsid w:val="005C45B6"/>
    <w:rsid w:val="005C5657"/>
    <w:rsid w:val="005C5BA1"/>
    <w:rsid w:val="005C6D69"/>
    <w:rsid w:val="005D6E43"/>
    <w:rsid w:val="005E23E6"/>
    <w:rsid w:val="005E47B7"/>
    <w:rsid w:val="005E5A50"/>
    <w:rsid w:val="005F1D5A"/>
    <w:rsid w:val="005F5E3A"/>
    <w:rsid w:val="00600BC3"/>
    <w:rsid w:val="006024A7"/>
    <w:rsid w:val="006048FC"/>
    <w:rsid w:val="006059C5"/>
    <w:rsid w:val="0060620F"/>
    <w:rsid w:val="00606323"/>
    <w:rsid w:val="006069C6"/>
    <w:rsid w:val="006161A2"/>
    <w:rsid w:val="006265C9"/>
    <w:rsid w:val="006330D9"/>
    <w:rsid w:val="006343F7"/>
    <w:rsid w:val="0063460B"/>
    <w:rsid w:val="00636B87"/>
    <w:rsid w:val="00641026"/>
    <w:rsid w:val="00646D31"/>
    <w:rsid w:val="00650118"/>
    <w:rsid w:val="00652EC0"/>
    <w:rsid w:val="00652F01"/>
    <w:rsid w:val="00653D1C"/>
    <w:rsid w:val="0065664A"/>
    <w:rsid w:val="00656D68"/>
    <w:rsid w:val="006673EB"/>
    <w:rsid w:val="00682603"/>
    <w:rsid w:val="0068417A"/>
    <w:rsid w:val="00684C5C"/>
    <w:rsid w:val="006876C4"/>
    <w:rsid w:val="006879F9"/>
    <w:rsid w:val="00692645"/>
    <w:rsid w:val="00692B30"/>
    <w:rsid w:val="006934B4"/>
    <w:rsid w:val="00696D39"/>
    <w:rsid w:val="006A0090"/>
    <w:rsid w:val="006A04AE"/>
    <w:rsid w:val="006A0CC6"/>
    <w:rsid w:val="006A6CBB"/>
    <w:rsid w:val="006B3D0F"/>
    <w:rsid w:val="006C0B09"/>
    <w:rsid w:val="006C2557"/>
    <w:rsid w:val="006C7000"/>
    <w:rsid w:val="006C72A8"/>
    <w:rsid w:val="006D0D66"/>
    <w:rsid w:val="006E6194"/>
    <w:rsid w:val="006E71CE"/>
    <w:rsid w:val="00701EAF"/>
    <w:rsid w:val="00702884"/>
    <w:rsid w:val="007108AD"/>
    <w:rsid w:val="00710F2E"/>
    <w:rsid w:val="00711FA2"/>
    <w:rsid w:val="00712484"/>
    <w:rsid w:val="007143B2"/>
    <w:rsid w:val="00716A41"/>
    <w:rsid w:val="00716AA4"/>
    <w:rsid w:val="00720B7A"/>
    <w:rsid w:val="00721A58"/>
    <w:rsid w:val="0072276E"/>
    <w:rsid w:val="00723256"/>
    <w:rsid w:val="00731608"/>
    <w:rsid w:val="00734807"/>
    <w:rsid w:val="00737B84"/>
    <w:rsid w:val="007416EE"/>
    <w:rsid w:val="007419E8"/>
    <w:rsid w:val="00744B51"/>
    <w:rsid w:val="00754A59"/>
    <w:rsid w:val="00754EA4"/>
    <w:rsid w:val="00762118"/>
    <w:rsid w:val="007654F2"/>
    <w:rsid w:val="00766020"/>
    <w:rsid w:val="00770189"/>
    <w:rsid w:val="00773776"/>
    <w:rsid w:val="00777347"/>
    <w:rsid w:val="00777B07"/>
    <w:rsid w:val="007825D2"/>
    <w:rsid w:val="00782F22"/>
    <w:rsid w:val="00787FA3"/>
    <w:rsid w:val="00793E66"/>
    <w:rsid w:val="00796537"/>
    <w:rsid w:val="00797278"/>
    <w:rsid w:val="007A1BC9"/>
    <w:rsid w:val="007A1EEF"/>
    <w:rsid w:val="007A2710"/>
    <w:rsid w:val="007A2B62"/>
    <w:rsid w:val="007B1FE3"/>
    <w:rsid w:val="007B5040"/>
    <w:rsid w:val="007B62F2"/>
    <w:rsid w:val="007B744E"/>
    <w:rsid w:val="007C11C2"/>
    <w:rsid w:val="007C2BC8"/>
    <w:rsid w:val="007C53C1"/>
    <w:rsid w:val="007C7B37"/>
    <w:rsid w:val="007D5CA9"/>
    <w:rsid w:val="007D5FB1"/>
    <w:rsid w:val="007D6A35"/>
    <w:rsid w:val="007E1934"/>
    <w:rsid w:val="007E3ABC"/>
    <w:rsid w:val="007F0F75"/>
    <w:rsid w:val="007F3AC9"/>
    <w:rsid w:val="007F47E8"/>
    <w:rsid w:val="007F7DC8"/>
    <w:rsid w:val="0080061A"/>
    <w:rsid w:val="00812281"/>
    <w:rsid w:val="00812570"/>
    <w:rsid w:val="00813434"/>
    <w:rsid w:val="0081556A"/>
    <w:rsid w:val="0082052B"/>
    <w:rsid w:val="0082437A"/>
    <w:rsid w:val="008251C1"/>
    <w:rsid w:val="00826897"/>
    <w:rsid w:val="00826FAE"/>
    <w:rsid w:val="00833D8A"/>
    <w:rsid w:val="008352B0"/>
    <w:rsid w:val="00835EA9"/>
    <w:rsid w:val="00836A26"/>
    <w:rsid w:val="008453CF"/>
    <w:rsid w:val="008529FB"/>
    <w:rsid w:val="00857027"/>
    <w:rsid w:val="0085721B"/>
    <w:rsid w:val="00865980"/>
    <w:rsid w:val="00871106"/>
    <w:rsid w:val="00872CF5"/>
    <w:rsid w:val="008738D8"/>
    <w:rsid w:val="00874270"/>
    <w:rsid w:val="00874858"/>
    <w:rsid w:val="00875D6F"/>
    <w:rsid w:val="00876F87"/>
    <w:rsid w:val="00886769"/>
    <w:rsid w:val="00886C65"/>
    <w:rsid w:val="0088717A"/>
    <w:rsid w:val="00887828"/>
    <w:rsid w:val="008912BC"/>
    <w:rsid w:val="00895348"/>
    <w:rsid w:val="0089695F"/>
    <w:rsid w:val="008A05D4"/>
    <w:rsid w:val="008A1B00"/>
    <w:rsid w:val="008A49E2"/>
    <w:rsid w:val="008A7146"/>
    <w:rsid w:val="008B2B0F"/>
    <w:rsid w:val="008B389A"/>
    <w:rsid w:val="008B49C9"/>
    <w:rsid w:val="008B5C25"/>
    <w:rsid w:val="008B63BD"/>
    <w:rsid w:val="008C0DEF"/>
    <w:rsid w:val="008C22DD"/>
    <w:rsid w:val="008C3756"/>
    <w:rsid w:val="008C5821"/>
    <w:rsid w:val="008C7D72"/>
    <w:rsid w:val="008E0D6D"/>
    <w:rsid w:val="008E253C"/>
    <w:rsid w:val="008E5F61"/>
    <w:rsid w:val="008F2C42"/>
    <w:rsid w:val="008F45FC"/>
    <w:rsid w:val="008F5480"/>
    <w:rsid w:val="008F7DE3"/>
    <w:rsid w:val="00911D56"/>
    <w:rsid w:val="00915050"/>
    <w:rsid w:val="00925BA5"/>
    <w:rsid w:val="00927B17"/>
    <w:rsid w:val="009313F0"/>
    <w:rsid w:val="00931A88"/>
    <w:rsid w:val="00932D3F"/>
    <w:rsid w:val="00936CC9"/>
    <w:rsid w:val="00937234"/>
    <w:rsid w:val="009420ED"/>
    <w:rsid w:val="00944F71"/>
    <w:rsid w:val="00945653"/>
    <w:rsid w:val="00951A67"/>
    <w:rsid w:val="00955637"/>
    <w:rsid w:val="00955BC8"/>
    <w:rsid w:val="00960935"/>
    <w:rsid w:val="00961988"/>
    <w:rsid w:val="009621F3"/>
    <w:rsid w:val="009627C3"/>
    <w:rsid w:val="00964874"/>
    <w:rsid w:val="00964EB2"/>
    <w:rsid w:val="00972AF5"/>
    <w:rsid w:val="00972E0C"/>
    <w:rsid w:val="00977663"/>
    <w:rsid w:val="00977CE5"/>
    <w:rsid w:val="00980650"/>
    <w:rsid w:val="00981D5D"/>
    <w:rsid w:val="00983691"/>
    <w:rsid w:val="00987F5F"/>
    <w:rsid w:val="0099202E"/>
    <w:rsid w:val="00995953"/>
    <w:rsid w:val="009A22B2"/>
    <w:rsid w:val="009A2A30"/>
    <w:rsid w:val="009A553C"/>
    <w:rsid w:val="009B3126"/>
    <w:rsid w:val="009B31BD"/>
    <w:rsid w:val="009B404A"/>
    <w:rsid w:val="009C141B"/>
    <w:rsid w:val="009C3F2F"/>
    <w:rsid w:val="009C6D4F"/>
    <w:rsid w:val="009D0082"/>
    <w:rsid w:val="009D08D7"/>
    <w:rsid w:val="009D142F"/>
    <w:rsid w:val="009D401E"/>
    <w:rsid w:val="009D7599"/>
    <w:rsid w:val="009E0B05"/>
    <w:rsid w:val="009E0E4D"/>
    <w:rsid w:val="009E20CB"/>
    <w:rsid w:val="009E5ADD"/>
    <w:rsid w:val="009F1ED6"/>
    <w:rsid w:val="009F275D"/>
    <w:rsid w:val="009F5F2D"/>
    <w:rsid w:val="009F6D66"/>
    <w:rsid w:val="009F6F6B"/>
    <w:rsid w:val="00A0059F"/>
    <w:rsid w:val="00A0610B"/>
    <w:rsid w:val="00A06350"/>
    <w:rsid w:val="00A06F81"/>
    <w:rsid w:val="00A1194E"/>
    <w:rsid w:val="00A12A76"/>
    <w:rsid w:val="00A134DF"/>
    <w:rsid w:val="00A210AE"/>
    <w:rsid w:val="00A253BE"/>
    <w:rsid w:val="00A26C34"/>
    <w:rsid w:val="00A30DF4"/>
    <w:rsid w:val="00A33111"/>
    <w:rsid w:val="00A50DC3"/>
    <w:rsid w:val="00A517B8"/>
    <w:rsid w:val="00A628C6"/>
    <w:rsid w:val="00A62A60"/>
    <w:rsid w:val="00A7230B"/>
    <w:rsid w:val="00A733C3"/>
    <w:rsid w:val="00A735E6"/>
    <w:rsid w:val="00A741C3"/>
    <w:rsid w:val="00A83A1D"/>
    <w:rsid w:val="00A866C8"/>
    <w:rsid w:val="00A87C00"/>
    <w:rsid w:val="00A90D29"/>
    <w:rsid w:val="00A92A48"/>
    <w:rsid w:val="00A949A7"/>
    <w:rsid w:val="00A954F3"/>
    <w:rsid w:val="00A95E75"/>
    <w:rsid w:val="00AA1BF9"/>
    <w:rsid w:val="00AA2575"/>
    <w:rsid w:val="00AA346A"/>
    <w:rsid w:val="00AA7790"/>
    <w:rsid w:val="00AB1D73"/>
    <w:rsid w:val="00AB35B7"/>
    <w:rsid w:val="00AB3A02"/>
    <w:rsid w:val="00AB3E10"/>
    <w:rsid w:val="00AB4087"/>
    <w:rsid w:val="00AB4206"/>
    <w:rsid w:val="00AB6FF0"/>
    <w:rsid w:val="00AB7CC7"/>
    <w:rsid w:val="00AC031C"/>
    <w:rsid w:val="00AC1782"/>
    <w:rsid w:val="00AD1063"/>
    <w:rsid w:val="00AD352B"/>
    <w:rsid w:val="00AE12F5"/>
    <w:rsid w:val="00AE22C4"/>
    <w:rsid w:val="00AE5B77"/>
    <w:rsid w:val="00AF20DB"/>
    <w:rsid w:val="00AF4F08"/>
    <w:rsid w:val="00AF5720"/>
    <w:rsid w:val="00B00186"/>
    <w:rsid w:val="00B051BC"/>
    <w:rsid w:val="00B067FA"/>
    <w:rsid w:val="00B071A6"/>
    <w:rsid w:val="00B221DA"/>
    <w:rsid w:val="00B23226"/>
    <w:rsid w:val="00B2423A"/>
    <w:rsid w:val="00B320BA"/>
    <w:rsid w:val="00B33387"/>
    <w:rsid w:val="00B43F90"/>
    <w:rsid w:val="00B55150"/>
    <w:rsid w:val="00B57241"/>
    <w:rsid w:val="00B57F53"/>
    <w:rsid w:val="00B62A8D"/>
    <w:rsid w:val="00B63052"/>
    <w:rsid w:val="00B64549"/>
    <w:rsid w:val="00B71A2A"/>
    <w:rsid w:val="00B71D66"/>
    <w:rsid w:val="00B760FD"/>
    <w:rsid w:val="00B77810"/>
    <w:rsid w:val="00B84642"/>
    <w:rsid w:val="00B9366A"/>
    <w:rsid w:val="00B951C2"/>
    <w:rsid w:val="00B96E1B"/>
    <w:rsid w:val="00BA040D"/>
    <w:rsid w:val="00BA1C25"/>
    <w:rsid w:val="00BA4DFA"/>
    <w:rsid w:val="00BA65BB"/>
    <w:rsid w:val="00BA69AE"/>
    <w:rsid w:val="00BA6D8E"/>
    <w:rsid w:val="00BA707A"/>
    <w:rsid w:val="00BB05F9"/>
    <w:rsid w:val="00BB6F85"/>
    <w:rsid w:val="00BC6A59"/>
    <w:rsid w:val="00BC6D9E"/>
    <w:rsid w:val="00BD03D7"/>
    <w:rsid w:val="00BD2FCD"/>
    <w:rsid w:val="00BD3B73"/>
    <w:rsid w:val="00BE0094"/>
    <w:rsid w:val="00BE0BEA"/>
    <w:rsid w:val="00BE223D"/>
    <w:rsid w:val="00BE492B"/>
    <w:rsid w:val="00BE6218"/>
    <w:rsid w:val="00BF423E"/>
    <w:rsid w:val="00BF4E63"/>
    <w:rsid w:val="00BF5296"/>
    <w:rsid w:val="00C00D29"/>
    <w:rsid w:val="00C01114"/>
    <w:rsid w:val="00C01E38"/>
    <w:rsid w:val="00C05B6D"/>
    <w:rsid w:val="00C06CC5"/>
    <w:rsid w:val="00C107D2"/>
    <w:rsid w:val="00C10CF1"/>
    <w:rsid w:val="00C12E84"/>
    <w:rsid w:val="00C162B3"/>
    <w:rsid w:val="00C173D2"/>
    <w:rsid w:val="00C2093A"/>
    <w:rsid w:val="00C230DD"/>
    <w:rsid w:val="00C30A30"/>
    <w:rsid w:val="00C3285E"/>
    <w:rsid w:val="00C36D88"/>
    <w:rsid w:val="00C43F0D"/>
    <w:rsid w:val="00C453ED"/>
    <w:rsid w:val="00C513E6"/>
    <w:rsid w:val="00C56D6E"/>
    <w:rsid w:val="00C56F73"/>
    <w:rsid w:val="00C577AC"/>
    <w:rsid w:val="00C6169E"/>
    <w:rsid w:val="00C62F05"/>
    <w:rsid w:val="00C65229"/>
    <w:rsid w:val="00C6557C"/>
    <w:rsid w:val="00C66703"/>
    <w:rsid w:val="00C713EB"/>
    <w:rsid w:val="00C75D3E"/>
    <w:rsid w:val="00C90979"/>
    <w:rsid w:val="00C938D5"/>
    <w:rsid w:val="00C941D3"/>
    <w:rsid w:val="00C96597"/>
    <w:rsid w:val="00CA128B"/>
    <w:rsid w:val="00CA39D1"/>
    <w:rsid w:val="00CA50CD"/>
    <w:rsid w:val="00CB3A47"/>
    <w:rsid w:val="00CB47D2"/>
    <w:rsid w:val="00CB550B"/>
    <w:rsid w:val="00CB5EF9"/>
    <w:rsid w:val="00CC17CE"/>
    <w:rsid w:val="00CC48AF"/>
    <w:rsid w:val="00CC5642"/>
    <w:rsid w:val="00CC7B43"/>
    <w:rsid w:val="00CD1DAB"/>
    <w:rsid w:val="00CD5A13"/>
    <w:rsid w:val="00CD72FD"/>
    <w:rsid w:val="00CE3F8B"/>
    <w:rsid w:val="00CE61A9"/>
    <w:rsid w:val="00CE7B85"/>
    <w:rsid w:val="00CF2F5B"/>
    <w:rsid w:val="00CF5DC8"/>
    <w:rsid w:val="00CF6A57"/>
    <w:rsid w:val="00D00882"/>
    <w:rsid w:val="00D00D4E"/>
    <w:rsid w:val="00D06C28"/>
    <w:rsid w:val="00D13518"/>
    <w:rsid w:val="00D15A64"/>
    <w:rsid w:val="00D16B98"/>
    <w:rsid w:val="00D16F9F"/>
    <w:rsid w:val="00D17D75"/>
    <w:rsid w:val="00D2282E"/>
    <w:rsid w:val="00D23338"/>
    <w:rsid w:val="00D23AC0"/>
    <w:rsid w:val="00D27DCD"/>
    <w:rsid w:val="00D3520A"/>
    <w:rsid w:val="00D36024"/>
    <w:rsid w:val="00D37A07"/>
    <w:rsid w:val="00D40E03"/>
    <w:rsid w:val="00D4121F"/>
    <w:rsid w:val="00D438C3"/>
    <w:rsid w:val="00D441C5"/>
    <w:rsid w:val="00D5534E"/>
    <w:rsid w:val="00D5550C"/>
    <w:rsid w:val="00D572B2"/>
    <w:rsid w:val="00D57510"/>
    <w:rsid w:val="00D57DBC"/>
    <w:rsid w:val="00D605F2"/>
    <w:rsid w:val="00D6780D"/>
    <w:rsid w:val="00D752AC"/>
    <w:rsid w:val="00D81BF6"/>
    <w:rsid w:val="00D8459A"/>
    <w:rsid w:val="00D85A87"/>
    <w:rsid w:val="00D92B99"/>
    <w:rsid w:val="00D943BA"/>
    <w:rsid w:val="00D959AC"/>
    <w:rsid w:val="00DA063A"/>
    <w:rsid w:val="00DA2902"/>
    <w:rsid w:val="00DA4F2E"/>
    <w:rsid w:val="00DA57A2"/>
    <w:rsid w:val="00DA7F14"/>
    <w:rsid w:val="00DB197C"/>
    <w:rsid w:val="00DB75A2"/>
    <w:rsid w:val="00DC0857"/>
    <w:rsid w:val="00DC0C1B"/>
    <w:rsid w:val="00DC152D"/>
    <w:rsid w:val="00DC6FEB"/>
    <w:rsid w:val="00DD123C"/>
    <w:rsid w:val="00DD1787"/>
    <w:rsid w:val="00DD1999"/>
    <w:rsid w:val="00DD2898"/>
    <w:rsid w:val="00DD32D9"/>
    <w:rsid w:val="00DD35A2"/>
    <w:rsid w:val="00DE30D8"/>
    <w:rsid w:val="00DE7DA6"/>
    <w:rsid w:val="00DF24AD"/>
    <w:rsid w:val="00DF584C"/>
    <w:rsid w:val="00DF75D8"/>
    <w:rsid w:val="00E041F2"/>
    <w:rsid w:val="00E14933"/>
    <w:rsid w:val="00E163D4"/>
    <w:rsid w:val="00E1742E"/>
    <w:rsid w:val="00E1748F"/>
    <w:rsid w:val="00E17764"/>
    <w:rsid w:val="00E17FA5"/>
    <w:rsid w:val="00E22D02"/>
    <w:rsid w:val="00E233BC"/>
    <w:rsid w:val="00E24FB1"/>
    <w:rsid w:val="00E258AF"/>
    <w:rsid w:val="00E305CB"/>
    <w:rsid w:val="00E37EEA"/>
    <w:rsid w:val="00E4010F"/>
    <w:rsid w:val="00E433E9"/>
    <w:rsid w:val="00E43539"/>
    <w:rsid w:val="00E4539E"/>
    <w:rsid w:val="00E4667B"/>
    <w:rsid w:val="00E47CE8"/>
    <w:rsid w:val="00E50C35"/>
    <w:rsid w:val="00E55462"/>
    <w:rsid w:val="00E5548A"/>
    <w:rsid w:val="00E62FB6"/>
    <w:rsid w:val="00E6562E"/>
    <w:rsid w:val="00E65AEB"/>
    <w:rsid w:val="00E674D1"/>
    <w:rsid w:val="00E73B8E"/>
    <w:rsid w:val="00E76E17"/>
    <w:rsid w:val="00E83D6F"/>
    <w:rsid w:val="00E8471E"/>
    <w:rsid w:val="00E87472"/>
    <w:rsid w:val="00E91616"/>
    <w:rsid w:val="00E937A1"/>
    <w:rsid w:val="00EA095B"/>
    <w:rsid w:val="00EA15D1"/>
    <w:rsid w:val="00EA50A8"/>
    <w:rsid w:val="00EB02C0"/>
    <w:rsid w:val="00EB4B0A"/>
    <w:rsid w:val="00EC285B"/>
    <w:rsid w:val="00EC7A5D"/>
    <w:rsid w:val="00ED1A2D"/>
    <w:rsid w:val="00ED2AB2"/>
    <w:rsid w:val="00ED2F02"/>
    <w:rsid w:val="00EE033F"/>
    <w:rsid w:val="00EE2F98"/>
    <w:rsid w:val="00EE3D93"/>
    <w:rsid w:val="00EE6935"/>
    <w:rsid w:val="00EF7439"/>
    <w:rsid w:val="00EF76AB"/>
    <w:rsid w:val="00F002C6"/>
    <w:rsid w:val="00F01A3D"/>
    <w:rsid w:val="00F0253D"/>
    <w:rsid w:val="00F02C74"/>
    <w:rsid w:val="00F17924"/>
    <w:rsid w:val="00F25494"/>
    <w:rsid w:val="00F31C11"/>
    <w:rsid w:val="00F32F09"/>
    <w:rsid w:val="00F35CE9"/>
    <w:rsid w:val="00F36F02"/>
    <w:rsid w:val="00F37C08"/>
    <w:rsid w:val="00F37FD9"/>
    <w:rsid w:val="00F413CC"/>
    <w:rsid w:val="00F424E6"/>
    <w:rsid w:val="00F43B88"/>
    <w:rsid w:val="00F53BC0"/>
    <w:rsid w:val="00F550A4"/>
    <w:rsid w:val="00F56C82"/>
    <w:rsid w:val="00F57297"/>
    <w:rsid w:val="00F57870"/>
    <w:rsid w:val="00F57C73"/>
    <w:rsid w:val="00F62244"/>
    <w:rsid w:val="00F66AE0"/>
    <w:rsid w:val="00F706D0"/>
    <w:rsid w:val="00F70997"/>
    <w:rsid w:val="00F72215"/>
    <w:rsid w:val="00F726A9"/>
    <w:rsid w:val="00F7270E"/>
    <w:rsid w:val="00F75B03"/>
    <w:rsid w:val="00F77B27"/>
    <w:rsid w:val="00F82DDD"/>
    <w:rsid w:val="00F90757"/>
    <w:rsid w:val="00F91F34"/>
    <w:rsid w:val="00F93C6C"/>
    <w:rsid w:val="00F9402C"/>
    <w:rsid w:val="00FA1DBC"/>
    <w:rsid w:val="00FA50F8"/>
    <w:rsid w:val="00FA67FD"/>
    <w:rsid w:val="00FA7AE1"/>
    <w:rsid w:val="00FA7D7F"/>
    <w:rsid w:val="00FB2577"/>
    <w:rsid w:val="00FB5ADE"/>
    <w:rsid w:val="00FC0990"/>
    <w:rsid w:val="00FC6546"/>
    <w:rsid w:val="00FC66A4"/>
    <w:rsid w:val="00FD45C4"/>
    <w:rsid w:val="00FD6D9D"/>
    <w:rsid w:val="00FD6F1C"/>
    <w:rsid w:val="00FE395E"/>
    <w:rsid w:val="00FE7C5E"/>
    <w:rsid w:val="00FF0039"/>
    <w:rsid w:val="00FF1D37"/>
    <w:rsid w:val="00FF4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425"/>
    <o:shapelayout v:ext="edit">
      <o:idmap v:ext="edit" data="1"/>
    </o:shapelayout>
  </w:shapeDefaults>
  <w:decimalSymbol w:val="."/>
  <w:listSeparator w:val=","/>
  <w14:docId w14:val="540779FC"/>
  <w15:docId w15:val="{2A5BFA11-5EFC-4416-AB91-CE0304080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03D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9627C3"/>
    <w:rPr>
      <w:i/>
    </w:rPr>
  </w:style>
  <w:style w:type="paragraph" w:styleId="BalloonText">
    <w:name w:val="Balloon Text"/>
    <w:basedOn w:val="Normal"/>
    <w:semiHidden/>
    <w:rsid w:val="00737B84"/>
    <w:rPr>
      <w:rFonts w:ascii="Tahoma" w:hAnsi="Tahoma" w:cs="Tahoma"/>
      <w:sz w:val="16"/>
      <w:szCs w:val="16"/>
    </w:rPr>
  </w:style>
  <w:style w:type="paragraph" w:styleId="ListParagraph">
    <w:name w:val="List Paragraph"/>
    <w:basedOn w:val="Normal"/>
    <w:uiPriority w:val="34"/>
    <w:qFormat/>
    <w:rsid w:val="00CC7B43"/>
    <w:pPr>
      <w:ind w:left="720"/>
      <w:contextualSpacing/>
    </w:pPr>
  </w:style>
  <w:style w:type="paragraph" w:styleId="BodyTextIndent">
    <w:name w:val="Body Text Indent"/>
    <w:basedOn w:val="Normal"/>
    <w:link w:val="BodyTextIndentChar"/>
    <w:rsid w:val="00BA040D"/>
    <w:pPr>
      <w:tabs>
        <w:tab w:val="left" w:pos="900"/>
      </w:tabs>
      <w:ind w:left="1260" w:hanging="1260"/>
    </w:pPr>
  </w:style>
  <w:style w:type="character" w:customStyle="1" w:styleId="BodyTextIndentChar">
    <w:name w:val="Body Text Indent Char"/>
    <w:basedOn w:val="DefaultParagraphFont"/>
    <w:link w:val="BodyTextIndent"/>
    <w:rsid w:val="00BA040D"/>
    <w:rPr>
      <w:sz w:val="24"/>
      <w:szCs w:val="24"/>
      <w:lang w:eastAsia="en-US"/>
    </w:rPr>
  </w:style>
  <w:style w:type="paragraph" w:styleId="Header">
    <w:name w:val="header"/>
    <w:basedOn w:val="Normal"/>
    <w:link w:val="HeaderChar"/>
    <w:uiPriority w:val="99"/>
    <w:rsid w:val="008B389A"/>
    <w:pPr>
      <w:tabs>
        <w:tab w:val="center" w:pos="4513"/>
        <w:tab w:val="right" w:pos="9026"/>
      </w:tabs>
    </w:pPr>
  </w:style>
  <w:style w:type="character" w:customStyle="1" w:styleId="HeaderChar">
    <w:name w:val="Header Char"/>
    <w:basedOn w:val="DefaultParagraphFont"/>
    <w:link w:val="Header"/>
    <w:uiPriority w:val="99"/>
    <w:rsid w:val="008B389A"/>
    <w:rPr>
      <w:sz w:val="24"/>
      <w:szCs w:val="24"/>
      <w:lang w:eastAsia="en-US"/>
    </w:rPr>
  </w:style>
  <w:style w:type="paragraph" w:styleId="Footer">
    <w:name w:val="footer"/>
    <w:basedOn w:val="Normal"/>
    <w:link w:val="FooterChar"/>
    <w:uiPriority w:val="99"/>
    <w:rsid w:val="008B389A"/>
    <w:pPr>
      <w:tabs>
        <w:tab w:val="center" w:pos="4513"/>
        <w:tab w:val="right" w:pos="9026"/>
      </w:tabs>
    </w:pPr>
  </w:style>
  <w:style w:type="character" w:customStyle="1" w:styleId="FooterChar">
    <w:name w:val="Footer Char"/>
    <w:basedOn w:val="DefaultParagraphFont"/>
    <w:link w:val="Footer"/>
    <w:uiPriority w:val="99"/>
    <w:rsid w:val="008B389A"/>
    <w:rPr>
      <w:sz w:val="24"/>
      <w:szCs w:val="24"/>
      <w:lang w:eastAsia="en-US"/>
    </w:rPr>
  </w:style>
  <w:style w:type="character" w:styleId="Hyperlink">
    <w:name w:val="Hyperlink"/>
    <w:basedOn w:val="DefaultParagraphFont"/>
    <w:rsid w:val="0072276E"/>
    <w:rPr>
      <w:color w:val="0000FF" w:themeColor="hyperlink"/>
      <w:u w:val="single"/>
    </w:rPr>
  </w:style>
  <w:style w:type="paragraph" w:customStyle="1" w:styleId="Names">
    <w:name w:val="Names"/>
    <w:basedOn w:val="Normal"/>
    <w:rsid w:val="005B4F67"/>
    <w:pPr>
      <w:tabs>
        <w:tab w:val="left" w:pos="227"/>
      </w:tabs>
      <w:spacing w:after="80" w:line="320" w:lineRule="exact"/>
    </w:pPr>
    <w:rPr>
      <w:rFonts w:ascii="Times" w:hAnsi="Times"/>
      <w:sz w:val="26"/>
      <w:szCs w:val="20"/>
    </w:rPr>
  </w:style>
  <w:style w:type="paragraph" w:customStyle="1" w:styleId="Standard">
    <w:name w:val="Standard"/>
    <w:basedOn w:val="Normal"/>
    <w:rsid w:val="005B4F67"/>
    <w:pPr>
      <w:tabs>
        <w:tab w:val="right" w:pos="1985"/>
        <w:tab w:val="left" w:pos="2552"/>
      </w:tabs>
      <w:spacing w:line="320" w:lineRule="exact"/>
    </w:pPr>
    <w:rPr>
      <w:rFonts w:ascii="Times" w:hAnsi="Times"/>
      <w:sz w:val="26"/>
      <w:szCs w:val="20"/>
    </w:rPr>
  </w:style>
  <w:style w:type="table" w:styleId="TableGrid">
    <w:name w:val="Table Grid"/>
    <w:basedOn w:val="TableNormal"/>
    <w:uiPriority w:val="39"/>
    <w:rsid w:val="004E7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5075A"/>
    <w:pPr>
      <w:spacing w:before="100" w:beforeAutospacing="1" w:after="100" w:afterAutospacing="1"/>
    </w:pPr>
    <w:rPr>
      <w:lang w:eastAsia="en-GB"/>
    </w:rPr>
  </w:style>
  <w:style w:type="paragraph" w:styleId="BodyTextIndent2">
    <w:name w:val="Body Text Indent 2"/>
    <w:basedOn w:val="Normal"/>
    <w:link w:val="BodyTextIndent2Char"/>
    <w:rsid w:val="00C56F73"/>
    <w:pPr>
      <w:spacing w:after="120" w:line="480" w:lineRule="auto"/>
      <w:ind w:left="283"/>
    </w:pPr>
  </w:style>
  <w:style w:type="character" w:customStyle="1" w:styleId="BodyTextIndent2Char">
    <w:name w:val="Body Text Indent 2 Char"/>
    <w:basedOn w:val="DefaultParagraphFont"/>
    <w:link w:val="BodyTextIndent2"/>
    <w:rsid w:val="00C56F73"/>
    <w:rPr>
      <w:sz w:val="24"/>
      <w:szCs w:val="24"/>
      <w:lang w:eastAsia="en-US"/>
    </w:rPr>
  </w:style>
  <w:style w:type="paragraph" w:customStyle="1" w:styleId="Default">
    <w:name w:val="Default"/>
    <w:rsid w:val="006048FC"/>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D2282E"/>
    <w:rPr>
      <w:sz w:val="16"/>
      <w:szCs w:val="16"/>
    </w:rPr>
  </w:style>
  <w:style w:type="paragraph" w:styleId="CommentText">
    <w:name w:val="annotation text"/>
    <w:basedOn w:val="Normal"/>
    <w:link w:val="CommentTextChar"/>
    <w:semiHidden/>
    <w:unhideWhenUsed/>
    <w:rsid w:val="00D2282E"/>
    <w:rPr>
      <w:sz w:val="20"/>
      <w:szCs w:val="20"/>
    </w:rPr>
  </w:style>
  <w:style w:type="character" w:customStyle="1" w:styleId="CommentTextChar">
    <w:name w:val="Comment Text Char"/>
    <w:basedOn w:val="DefaultParagraphFont"/>
    <w:link w:val="CommentText"/>
    <w:semiHidden/>
    <w:rsid w:val="00D2282E"/>
    <w:rPr>
      <w:lang w:eastAsia="en-US"/>
    </w:rPr>
  </w:style>
  <w:style w:type="paragraph" w:styleId="CommentSubject">
    <w:name w:val="annotation subject"/>
    <w:basedOn w:val="CommentText"/>
    <w:next w:val="CommentText"/>
    <w:link w:val="CommentSubjectChar"/>
    <w:semiHidden/>
    <w:unhideWhenUsed/>
    <w:rsid w:val="00D2282E"/>
    <w:rPr>
      <w:b/>
      <w:bCs/>
    </w:rPr>
  </w:style>
  <w:style w:type="character" w:customStyle="1" w:styleId="CommentSubjectChar">
    <w:name w:val="Comment Subject Char"/>
    <w:basedOn w:val="CommentTextChar"/>
    <w:link w:val="CommentSubject"/>
    <w:semiHidden/>
    <w:rsid w:val="00D2282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823966">
      <w:bodyDiv w:val="1"/>
      <w:marLeft w:val="0"/>
      <w:marRight w:val="0"/>
      <w:marTop w:val="0"/>
      <w:marBottom w:val="0"/>
      <w:divBdr>
        <w:top w:val="none" w:sz="0" w:space="0" w:color="auto"/>
        <w:left w:val="none" w:sz="0" w:space="0" w:color="auto"/>
        <w:bottom w:val="none" w:sz="0" w:space="0" w:color="auto"/>
        <w:right w:val="none" w:sz="0" w:space="0" w:color="auto"/>
      </w:divBdr>
      <w:divsChild>
        <w:div w:id="1478574080">
          <w:marLeft w:val="317"/>
          <w:marRight w:val="0"/>
          <w:marTop w:val="60"/>
          <w:marBottom w:val="400"/>
          <w:divBdr>
            <w:top w:val="none" w:sz="0" w:space="0" w:color="auto"/>
            <w:left w:val="none" w:sz="0" w:space="0" w:color="auto"/>
            <w:bottom w:val="none" w:sz="0" w:space="0" w:color="auto"/>
            <w:right w:val="none" w:sz="0" w:space="0" w:color="auto"/>
          </w:divBdr>
        </w:div>
        <w:div w:id="1858109153">
          <w:marLeft w:val="317"/>
          <w:marRight w:val="0"/>
          <w:marTop w:val="60"/>
          <w:marBottom w:val="400"/>
          <w:divBdr>
            <w:top w:val="none" w:sz="0" w:space="0" w:color="auto"/>
            <w:left w:val="none" w:sz="0" w:space="0" w:color="auto"/>
            <w:bottom w:val="none" w:sz="0" w:space="0" w:color="auto"/>
            <w:right w:val="none" w:sz="0" w:space="0" w:color="auto"/>
          </w:divBdr>
        </w:div>
        <w:div w:id="111828793">
          <w:marLeft w:val="317"/>
          <w:marRight w:val="0"/>
          <w:marTop w:val="60"/>
          <w:marBottom w:val="400"/>
          <w:divBdr>
            <w:top w:val="none" w:sz="0" w:space="0" w:color="auto"/>
            <w:left w:val="none" w:sz="0" w:space="0" w:color="auto"/>
            <w:bottom w:val="none" w:sz="0" w:space="0" w:color="auto"/>
            <w:right w:val="none" w:sz="0" w:space="0" w:color="auto"/>
          </w:divBdr>
        </w:div>
        <w:div w:id="206526064">
          <w:marLeft w:val="317"/>
          <w:marRight w:val="0"/>
          <w:marTop w:val="60"/>
          <w:marBottom w:val="400"/>
          <w:divBdr>
            <w:top w:val="none" w:sz="0" w:space="0" w:color="auto"/>
            <w:left w:val="none" w:sz="0" w:space="0" w:color="auto"/>
            <w:bottom w:val="none" w:sz="0" w:space="0" w:color="auto"/>
            <w:right w:val="none" w:sz="0" w:space="0" w:color="auto"/>
          </w:divBdr>
        </w:div>
        <w:div w:id="1598444614">
          <w:marLeft w:val="317"/>
          <w:marRight w:val="0"/>
          <w:marTop w:val="60"/>
          <w:marBottom w:val="400"/>
          <w:divBdr>
            <w:top w:val="none" w:sz="0" w:space="0" w:color="auto"/>
            <w:left w:val="none" w:sz="0" w:space="0" w:color="auto"/>
            <w:bottom w:val="none" w:sz="0" w:space="0" w:color="auto"/>
            <w:right w:val="none" w:sz="0" w:space="0" w:color="auto"/>
          </w:divBdr>
        </w:div>
      </w:divsChild>
    </w:div>
    <w:div w:id="933322452">
      <w:bodyDiv w:val="1"/>
      <w:marLeft w:val="0"/>
      <w:marRight w:val="0"/>
      <w:marTop w:val="0"/>
      <w:marBottom w:val="0"/>
      <w:divBdr>
        <w:top w:val="none" w:sz="0" w:space="0" w:color="auto"/>
        <w:left w:val="none" w:sz="0" w:space="0" w:color="auto"/>
        <w:bottom w:val="none" w:sz="0" w:space="0" w:color="auto"/>
        <w:right w:val="none" w:sz="0" w:space="0" w:color="auto"/>
      </w:divBdr>
    </w:div>
    <w:div w:id="1415544647">
      <w:bodyDiv w:val="1"/>
      <w:marLeft w:val="0"/>
      <w:marRight w:val="0"/>
      <w:marTop w:val="0"/>
      <w:marBottom w:val="0"/>
      <w:divBdr>
        <w:top w:val="none" w:sz="0" w:space="0" w:color="auto"/>
        <w:left w:val="none" w:sz="0" w:space="0" w:color="auto"/>
        <w:bottom w:val="none" w:sz="0" w:space="0" w:color="auto"/>
        <w:right w:val="none" w:sz="0" w:space="0" w:color="auto"/>
      </w:divBdr>
    </w:div>
    <w:div w:id="194576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D2326-DBB0-4756-AE50-BC12D0B6A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1878</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MEETING OF THE COURT</vt:lpstr>
    </vt:vector>
  </TitlesOfParts>
  <Company>University of Leicester</Company>
  <LinksUpToDate>false</LinksUpToDate>
  <CharactersWithSpaces>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THE COURT</dc:title>
  <dc:creator>Cox, Neil A.</dc:creator>
  <cp:lastModifiedBy>Harrison, Vicky J.</cp:lastModifiedBy>
  <cp:revision>4</cp:revision>
  <cp:lastPrinted>2019-04-09T14:25:00Z</cp:lastPrinted>
  <dcterms:created xsi:type="dcterms:W3CDTF">2024-03-05T12:56:00Z</dcterms:created>
  <dcterms:modified xsi:type="dcterms:W3CDTF">2024-03-06T08:31:00Z</dcterms:modified>
</cp:coreProperties>
</file>