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621"/>
      </w:tblGrid>
      <w:tr w:rsidR="00A90CFD" w:rsidRPr="00A90CFD" w14:paraId="1DAD4B81" w14:textId="77777777" w:rsidTr="67431476">
        <w:tc>
          <w:tcPr>
            <w:tcW w:w="4621" w:type="dxa"/>
          </w:tcPr>
          <w:p w14:paraId="16A523E5" w14:textId="77777777" w:rsidR="00A90CFD" w:rsidRPr="00A90CFD" w:rsidRDefault="00A90CFD" w:rsidP="00880897">
            <w:pPr>
              <w:rPr>
                <w:color w:val="943634" w:themeColor="accent2" w:themeShade="BF"/>
                <w:sz w:val="30"/>
                <w:szCs w:val="30"/>
                <w:u w:val="single"/>
              </w:rPr>
            </w:pPr>
            <w:r>
              <w:rPr>
                <w:noProof/>
                <w:lang w:eastAsia="en-GB"/>
              </w:rPr>
              <w:drawing>
                <wp:inline distT="0" distB="0" distL="0" distR="0" wp14:anchorId="28B4D88D" wp14:editId="67DA5C03">
                  <wp:extent cx="2431767" cy="647700"/>
                  <wp:effectExtent l="0" t="0" r="6985" b="0"/>
                  <wp:docPr id="1" name="Picture 1" descr="cid:image003.gif@01D0F6AD.7661F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31767" cy="647700"/>
                          </a:xfrm>
                          <a:prstGeom prst="rect">
                            <a:avLst/>
                          </a:prstGeom>
                        </pic:spPr>
                      </pic:pic>
                    </a:graphicData>
                  </a:graphic>
                </wp:inline>
              </w:drawing>
            </w:r>
          </w:p>
        </w:tc>
        <w:tc>
          <w:tcPr>
            <w:tcW w:w="4621" w:type="dxa"/>
          </w:tcPr>
          <w:p w14:paraId="585EC661" w14:textId="77777777" w:rsidR="00A90CFD" w:rsidRPr="00A90CFD" w:rsidRDefault="00A90CFD" w:rsidP="00880897"/>
          <w:p w14:paraId="46ED6E4D" w14:textId="77777777" w:rsidR="00A90CFD" w:rsidRPr="00A90CFD" w:rsidRDefault="00A90CFD" w:rsidP="00880897">
            <w:pPr>
              <w:rPr>
                <w:u w:val="single"/>
              </w:rPr>
            </w:pPr>
            <w:r w:rsidRPr="00A90CFD">
              <w:t xml:space="preserve">                   </w:t>
            </w:r>
          </w:p>
        </w:tc>
      </w:tr>
    </w:tbl>
    <w:p w14:paraId="1C364AF0" w14:textId="77777777" w:rsidR="00A90CFD" w:rsidRPr="00A90CFD" w:rsidRDefault="00A90CFD" w:rsidP="00880897"/>
    <w:p w14:paraId="17DE0CAC" w14:textId="158ECF80" w:rsidR="00A90CFD" w:rsidRPr="005475D2" w:rsidRDefault="00A14CCB" w:rsidP="009B695C">
      <w:pPr>
        <w:pStyle w:val="Title"/>
        <w:jc w:val="center"/>
        <w:rPr>
          <w:b/>
        </w:rPr>
      </w:pPr>
      <w:r w:rsidRPr="005475D2">
        <w:rPr>
          <w:b/>
        </w:rPr>
        <w:t>Reasonable Adjustments Guide</w:t>
      </w:r>
    </w:p>
    <w:p w14:paraId="0A4F04E2" w14:textId="298F28FE" w:rsidR="00B928FA" w:rsidRDefault="00B928FA" w:rsidP="00880897"/>
    <w:p w14:paraId="74245CE8" w14:textId="40F25A4D" w:rsidR="00552957" w:rsidRDefault="00552957" w:rsidP="00880897"/>
    <w:p w14:paraId="75556AF5" w14:textId="6F7ABC9A" w:rsidR="00AA7D62" w:rsidRDefault="006A5F1B" w:rsidP="006A5F1B">
      <w:pPr>
        <w:jc w:val="center"/>
      </w:pPr>
      <w:r>
        <w:rPr>
          <w:noProof/>
          <w:lang w:eastAsia="en-GB"/>
        </w:rPr>
        <w:drawing>
          <wp:inline distT="0" distB="0" distL="0" distR="0" wp14:anchorId="52A24F23" wp14:editId="49B4AF91">
            <wp:extent cx="4191000" cy="4191000"/>
            <wp:effectExtent l="0" t="0" r="0" b="0"/>
            <wp:docPr id="2" name="Picture 2" descr="A word cloud listing the words: Ability, Accessible, Adjustment, Barriers, Contribute, Dignity, Empower, Enable, Equality, Equity, Hidden, Inclusive, Participate, Reasonable,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191000" cy="4191000"/>
                    </a:xfrm>
                    <a:prstGeom prst="rect">
                      <a:avLst/>
                    </a:prstGeom>
                  </pic:spPr>
                </pic:pic>
              </a:graphicData>
            </a:graphic>
          </wp:inline>
        </w:drawing>
      </w:r>
    </w:p>
    <w:p w14:paraId="3C3C67E5" w14:textId="064EFDB2" w:rsidR="00AA7D62" w:rsidRDefault="00AA7D62" w:rsidP="006A5F1B">
      <w:pPr>
        <w:ind w:left="0"/>
        <w:jc w:val="center"/>
      </w:pPr>
    </w:p>
    <w:p w14:paraId="165E4473" w14:textId="77777777" w:rsidR="008A0D8F" w:rsidRDefault="00AA7D62" w:rsidP="00167260">
      <w:pPr>
        <w:jc w:val="center"/>
        <w:rPr>
          <w:noProof/>
          <w:lang w:eastAsia="en-GB"/>
        </w:rPr>
      </w:pPr>
      <w:r>
        <w:rPr>
          <w:noProof/>
        </w:rPr>
        <w:drawing>
          <wp:inline distT="0" distB="0" distL="0" distR="0" wp14:anchorId="20F2E1EA" wp14:editId="63FEEEE6">
            <wp:extent cx="1885950" cy="914400"/>
            <wp:effectExtent l="0" t="0" r="0" b="0"/>
            <wp:docPr id="4" name="Picture 4" descr="cid:image005.png@01D664EF.0E632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885950" cy="914400"/>
                    </a:xfrm>
                    <a:prstGeom prst="rect">
                      <a:avLst/>
                    </a:prstGeom>
                  </pic:spPr>
                </pic:pic>
              </a:graphicData>
            </a:graphic>
          </wp:inline>
        </w:drawing>
      </w:r>
      <w:r>
        <w:rPr>
          <w:noProof/>
        </w:rPr>
        <w:drawing>
          <wp:inline distT="0" distB="0" distL="0" distR="0" wp14:anchorId="2D97513F" wp14:editId="54CA94A6">
            <wp:extent cx="1775460" cy="769258"/>
            <wp:effectExtent l="0" t="0" r="0" b="0"/>
            <wp:docPr id="6" name="Picture 6" descr="Time to ch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 to change logo"/>
                    <pic:cNvPicPr/>
                  </pic:nvPicPr>
                  <pic:blipFill>
                    <a:blip r:embed="rId14">
                      <a:extLst>
                        <a:ext uri="{28A0092B-C50C-407E-A947-70E740481C1C}">
                          <a14:useLocalDpi xmlns:a14="http://schemas.microsoft.com/office/drawing/2010/main" val="0"/>
                        </a:ext>
                      </a:extLst>
                    </a:blip>
                    <a:stretch>
                      <a:fillRect/>
                    </a:stretch>
                  </pic:blipFill>
                  <pic:spPr>
                    <a:xfrm>
                      <a:off x="0" y="0"/>
                      <a:ext cx="1775460" cy="769258"/>
                    </a:xfrm>
                    <a:prstGeom prst="rect">
                      <a:avLst/>
                    </a:prstGeom>
                  </pic:spPr>
                </pic:pic>
              </a:graphicData>
            </a:graphic>
          </wp:inline>
        </w:drawing>
      </w:r>
      <w:r w:rsidR="00B928FA" w:rsidRPr="78F07159">
        <w:rPr>
          <w:noProof/>
          <w:lang w:eastAsia="en-GB"/>
        </w:rPr>
        <w:t xml:space="preserve">  </w:t>
      </w:r>
    </w:p>
    <w:p w14:paraId="0E459FDA" w14:textId="77777777" w:rsidR="008A0D8F" w:rsidRDefault="008A0D8F">
      <w:pPr>
        <w:widowControl/>
        <w:tabs>
          <w:tab w:val="clear" w:pos="567"/>
        </w:tabs>
        <w:spacing w:after="200"/>
        <w:ind w:left="0" w:right="0"/>
        <w:rPr>
          <w:noProof/>
          <w:lang w:eastAsia="en-GB"/>
        </w:rPr>
      </w:pPr>
      <w:r>
        <w:rPr>
          <w:noProof/>
          <w:lang w:eastAsia="en-GB"/>
        </w:rPr>
        <w:br w:type="page"/>
      </w:r>
    </w:p>
    <w:p w14:paraId="4E101324" w14:textId="395F0B69" w:rsidR="00A90CFD" w:rsidRPr="00167260" w:rsidRDefault="00B928FA" w:rsidP="008A0D8F">
      <w:pPr>
        <w:widowControl/>
        <w:tabs>
          <w:tab w:val="clear" w:pos="567"/>
        </w:tabs>
        <w:spacing w:after="200"/>
        <w:ind w:left="0" w:right="0"/>
        <w:rPr>
          <w:noProof/>
          <w:lang w:eastAsia="en-GB"/>
        </w:rPr>
      </w:pPr>
      <w:r w:rsidRPr="67431476">
        <w:rPr>
          <w:noProof/>
          <w:lang w:eastAsia="en-GB"/>
        </w:rPr>
        <w:lastRenderedPageBreak/>
        <w:t xml:space="preserve">    </w:t>
      </w:r>
    </w:p>
    <w:p w14:paraId="4D986C11" w14:textId="57211BE5" w:rsidR="00A865E2" w:rsidRPr="00167260" w:rsidRDefault="00A865E2" w:rsidP="004B7059">
      <w:pPr>
        <w:ind w:right="-1"/>
        <w:rPr>
          <w:rFonts w:cs="Calibri"/>
          <w:spacing w:val="-1"/>
          <w:sz w:val="28"/>
          <w:szCs w:val="28"/>
          <w:u w:val="single" w:color="000000"/>
        </w:rPr>
      </w:pPr>
      <w:r>
        <w:rPr>
          <w:noProof/>
          <w:lang w:eastAsia="en-GB"/>
        </w:rPr>
        <w:drawing>
          <wp:inline distT="0" distB="0" distL="0" distR="0" wp14:anchorId="6F4F7124" wp14:editId="511D42F3">
            <wp:extent cx="2431767" cy="647700"/>
            <wp:effectExtent l="0" t="0" r="6985" b="0"/>
            <wp:docPr id="3" name="Picture 3" descr="cid:image003.gif@01D0F6AD.7661F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431767" cy="647700"/>
                    </a:xfrm>
                    <a:prstGeom prst="rect">
                      <a:avLst/>
                    </a:prstGeom>
                  </pic:spPr>
                </pic:pic>
              </a:graphicData>
            </a:graphic>
          </wp:inline>
        </w:drawing>
      </w:r>
      <w:r w:rsidR="00167260" w:rsidRPr="00DB73E0">
        <w:rPr>
          <w:b/>
          <w:sz w:val="28"/>
          <w:szCs w:val="28"/>
        </w:rPr>
        <w:t>Contents</w:t>
      </w:r>
    </w:p>
    <w:p w14:paraId="3B51812A" w14:textId="0F9F1BBA" w:rsidR="00100725" w:rsidRPr="00100725" w:rsidRDefault="00CE667F" w:rsidP="004B7059">
      <w:pPr>
        <w:pStyle w:val="TOC1"/>
        <w:tabs>
          <w:tab w:val="left" w:pos="480"/>
          <w:tab w:val="right" w:leader="dot" w:pos="9628"/>
        </w:tabs>
        <w:ind w:right="-1"/>
        <w:rPr>
          <w:rFonts w:ascii="Arial" w:eastAsiaTheme="minorEastAsia" w:hAnsi="Arial" w:cs="Arial"/>
          <w:b w:val="0"/>
          <w:bCs w:val="0"/>
          <w:noProof/>
          <w:spacing w:val="0"/>
          <w:sz w:val="28"/>
          <w:szCs w:val="28"/>
          <w:lang w:eastAsia="en-GB"/>
        </w:rPr>
      </w:pPr>
      <w:r>
        <w:rPr>
          <w:caps/>
          <w:color w:val="2B579A"/>
          <w:u w:color="000000"/>
          <w:shd w:val="clear" w:color="auto" w:fill="E6E6E6"/>
        </w:rPr>
        <w:fldChar w:fldCharType="begin"/>
      </w:r>
      <w:r>
        <w:rPr>
          <w:caps/>
          <w:color w:val="2B579A"/>
          <w:u w:color="000000"/>
          <w:shd w:val="clear" w:color="auto" w:fill="E6E6E6"/>
        </w:rPr>
        <w:instrText xml:space="preserve"> TOC \o "1-3" \h \z \u </w:instrText>
      </w:r>
      <w:r>
        <w:rPr>
          <w:caps/>
          <w:color w:val="2B579A"/>
          <w:u w:color="000000"/>
          <w:shd w:val="clear" w:color="auto" w:fill="E6E6E6"/>
        </w:rPr>
        <w:fldChar w:fldCharType="separate"/>
      </w:r>
      <w:hyperlink w:anchor="_Toc64641986" w:history="1">
        <w:r w:rsidR="00100725" w:rsidRPr="00100725">
          <w:rPr>
            <w:rStyle w:val="Hyperlink"/>
            <w:rFonts w:ascii="Arial" w:hAnsi="Arial" w:cs="Arial"/>
            <w:noProof/>
            <w:sz w:val="28"/>
            <w:szCs w:val="28"/>
          </w:rPr>
          <w:t>1</w:t>
        </w:r>
        <w:r w:rsidR="00100725" w:rsidRPr="00100725">
          <w:rPr>
            <w:rFonts w:ascii="Arial" w:eastAsiaTheme="minorEastAsia" w:hAnsi="Arial" w:cs="Arial"/>
            <w:b w:val="0"/>
            <w:bCs w:val="0"/>
            <w:noProof/>
            <w:spacing w:val="0"/>
            <w:sz w:val="28"/>
            <w:szCs w:val="28"/>
            <w:lang w:eastAsia="en-GB"/>
          </w:rPr>
          <w:tab/>
        </w:r>
        <w:r w:rsidR="00100725" w:rsidRPr="00100725">
          <w:rPr>
            <w:rStyle w:val="Hyperlink"/>
            <w:rFonts w:ascii="Arial" w:hAnsi="Arial" w:cs="Arial"/>
            <w:noProof/>
            <w:sz w:val="28"/>
            <w:szCs w:val="28"/>
          </w:rPr>
          <w:t>Introduction</w:t>
        </w:r>
        <w:r w:rsidR="00100725" w:rsidRPr="00100725">
          <w:rPr>
            <w:rFonts w:ascii="Arial" w:hAnsi="Arial" w:cs="Arial"/>
            <w:noProof/>
            <w:webHidden/>
            <w:sz w:val="28"/>
            <w:szCs w:val="28"/>
          </w:rPr>
          <w:tab/>
        </w:r>
        <w:r w:rsidR="00100725" w:rsidRPr="00100725">
          <w:rPr>
            <w:rFonts w:ascii="Arial" w:hAnsi="Arial" w:cs="Arial"/>
            <w:noProof/>
            <w:webHidden/>
            <w:sz w:val="28"/>
            <w:szCs w:val="28"/>
          </w:rPr>
          <w:fldChar w:fldCharType="begin"/>
        </w:r>
        <w:r w:rsidR="00100725" w:rsidRPr="00100725">
          <w:rPr>
            <w:rFonts w:ascii="Arial" w:hAnsi="Arial" w:cs="Arial"/>
            <w:noProof/>
            <w:webHidden/>
            <w:sz w:val="28"/>
            <w:szCs w:val="28"/>
          </w:rPr>
          <w:instrText xml:space="preserve"> PAGEREF _Toc64641986 \h </w:instrText>
        </w:r>
        <w:r w:rsidR="00100725" w:rsidRPr="00100725">
          <w:rPr>
            <w:rFonts w:ascii="Arial" w:hAnsi="Arial" w:cs="Arial"/>
            <w:noProof/>
            <w:webHidden/>
            <w:sz w:val="28"/>
            <w:szCs w:val="28"/>
          </w:rPr>
        </w:r>
        <w:r w:rsidR="00100725" w:rsidRPr="00100725">
          <w:rPr>
            <w:rFonts w:ascii="Arial" w:hAnsi="Arial" w:cs="Arial"/>
            <w:noProof/>
            <w:webHidden/>
            <w:sz w:val="28"/>
            <w:szCs w:val="28"/>
          </w:rPr>
          <w:fldChar w:fldCharType="separate"/>
        </w:r>
        <w:r w:rsidR="003176DD">
          <w:rPr>
            <w:rFonts w:ascii="Arial" w:hAnsi="Arial" w:cs="Arial"/>
            <w:noProof/>
            <w:webHidden/>
            <w:sz w:val="28"/>
            <w:szCs w:val="28"/>
          </w:rPr>
          <w:t>2</w:t>
        </w:r>
        <w:r w:rsidR="00100725" w:rsidRPr="00100725">
          <w:rPr>
            <w:rFonts w:ascii="Arial" w:hAnsi="Arial" w:cs="Arial"/>
            <w:noProof/>
            <w:webHidden/>
            <w:sz w:val="28"/>
            <w:szCs w:val="28"/>
          </w:rPr>
          <w:fldChar w:fldCharType="end"/>
        </w:r>
      </w:hyperlink>
    </w:p>
    <w:p w14:paraId="40D4FB5B" w14:textId="593159C2" w:rsidR="00100725" w:rsidRPr="00100725" w:rsidRDefault="00F434E4" w:rsidP="004B7059">
      <w:pPr>
        <w:pStyle w:val="TOC1"/>
        <w:tabs>
          <w:tab w:val="left" w:pos="480"/>
          <w:tab w:val="right" w:leader="dot" w:pos="9628"/>
        </w:tabs>
        <w:ind w:right="-1"/>
        <w:rPr>
          <w:rFonts w:ascii="Arial" w:eastAsiaTheme="minorEastAsia" w:hAnsi="Arial" w:cs="Arial"/>
          <w:b w:val="0"/>
          <w:bCs w:val="0"/>
          <w:noProof/>
          <w:spacing w:val="0"/>
          <w:sz w:val="28"/>
          <w:szCs w:val="28"/>
          <w:lang w:eastAsia="en-GB"/>
        </w:rPr>
      </w:pPr>
      <w:hyperlink w:anchor="_Toc64641987" w:history="1">
        <w:r w:rsidR="00100725" w:rsidRPr="00100725">
          <w:rPr>
            <w:rStyle w:val="Hyperlink"/>
            <w:rFonts w:ascii="Arial" w:hAnsi="Arial" w:cs="Arial"/>
            <w:noProof/>
            <w:sz w:val="28"/>
            <w:szCs w:val="28"/>
          </w:rPr>
          <w:t>2</w:t>
        </w:r>
        <w:r w:rsidR="00100725" w:rsidRPr="00100725">
          <w:rPr>
            <w:rFonts w:ascii="Arial" w:eastAsiaTheme="minorEastAsia" w:hAnsi="Arial" w:cs="Arial"/>
            <w:b w:val="0"/>
            <w:bCs w:val="0"/>
            <w:noProof/>
            <w:spacing w:val="0"/>
            <w:sz w:val="28"/>
            <w:szCs w:val="28"/>
            <w:lang w:eastAsia="en-GB"/>
          </w:rPr>
          <w:tab/>
        </w:r>
        <w:r w:rsidR="00100725" w:rsidRPr="00100725">
          <w:rPr>
            <w:rStyle w:val="Hyperlink"/>
            <w:rFonts w:ascii="Arial" w:hAnsi="Arial" w:cs="Arial"/>
            <w:noProof/>
            <w:sz w:val="28"/>
            <w:szCs w:val="28"/>
          </w:rPr>
          <w:t>Disability</w:t>
        </w:r>
        <w:r w:rsidR="00100725" w:rsidRPr="00100725">
          <w:rPr>
            <w:rFonts w:ascii="Arial" w:hAnsi="Arial" w:cs="Arial"/>
            <w:noProof/>
            <w:webHidden/>
            <w:sz w:val="28"/>
            <w:szCs w:val="28"/>
          </w:rPr>
          <w:tab/>
        </w:r>
        <w:r w:rsidR="00100725" w:rsidRPr="00100725">
          <w:rPr>
            <w:rFonts w:ascii="Arial" w:hAnsi="Arial" w:cs="Arial"/>
            <w:noProof/>
            <w:webHidden/>
            <w:sz w:val="28"/>
            <w:szCs w:val="28"/>
          </w:rPr>
          <w:fldChar w:fldCharType="begin"/>
        </w:r>
        <w:r w:rsidR="00100725" w:rsidRPr="00100725">
          <w:rPr>
            <w:rFonts w:ascii="Arial" w:hAnsi="Arial" w:cs="Arial"/>
            <w:noProof/>
            <w:webHidden/>
            <w:sz w:val="28"/>
            <w:szCs w:val="28"/>
          </w:rPr>
          <w:instrText xml:space="preserve"> PAGEREF _Toc64641987 \h </w:instrText>
        </w:r>
        <w:r w:rsidR="00100725" w:rsidRPr="00100725">
          <w:rPr>
            <w:rFonts w:ascii="Arial" w:hAnsi="Arial" w:cs="Arial"/>
            <w:noProof/>
            <w:webHidden/>
            <w:sz w:val="28"/>
            <w:szCs w:val="28"/>
          </w:rPr>
        </w:r>
        <w:r w:rsidR="00100725" w:rsidRPr="00100725">
          <w:rPr>
            <w:rFonts w:ascii="Arial" w:hAnsi="Arial" w:cs="Arial"/>
            <w:noProof/>
            <w:webHidden/>
            <w:sz w:val="28"/>
            <w:szCs w:val="28"/>
          </w:rPr>
          <w:fldChar w:fldCharType="separate"/>
        </w:r>
        <w:r w:rsidR="003176DD">
          <w:rPr>
            <w:rFonts w:ascii="Arial" w:hAnsi="Arial" w:cs="Arial"/>
            <w:noProof/>
            <w:webHidden/>
            <w:sz w:val="28"/>
            <w:szCs w:val="28"/>
          </w:rPr>
          <w:t>2</w:t>
        </w:r>
        <w:r w:rsidR="00100725" w:rsidRPr="00100725">
          <w:rPr>
            <w:rFonts w:ascii="Arial" w:hAnsi="Arial" w:cs="Arial"/>
            <w:noProof/>
            <w:webHidden/>
            <w:sz w:val="28"/>
            <w:szCs w:val="28"/>
          </w:rPr>
          <w:fldChar w:fldCharType="end"/>
        </w:r>
      </w:hyperlink>
    </w:p>
    <w:p w14:paraId="45BB9665" w14:textId="6FCCC0B1"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1988" w:history="1">
        <w:r w:rsidR="00100725" w:rsidRPr="00100725">
          <w:rPr>
            <w:rStyle w:val="Hyperlink"/>
            <w:rFonts w:ascii="Arial" w:hAnsi="Arial" w:cs="Arial"/>
            <w:noProof/>
            <w:sz w:val="28"/>
            <w:szCs w:val="28"/>
          </w:rPr>
          <w:t>2.1 What is disability?</w:t>
        </w:r>
        <w:r w:rsidR="00100725" w:rsidRPr="00100725">
          <w:rPr>
            <w:rFonts w:ascii="Arial" w:hAnsi="Arial" w:cs="Arial"/>
            <w:noProof/>
            <w:webHidden/>
            <w:sz w:val="28"/>
            <w:szCs w:val="28"/>
          </w:rPr>
          <w:tab/>
        </w:r>
        <w:r w:rsidR="00100725" w:rsidRPr="00100725">
          <w:rPr>
            <w:rFonts w:ascii="Arial" w:hAnsi="Arial" w:cs="Arial"/>
            <w:noProof/>
            <w:webHidden/>
            <w:sz w:val="28"/>
            <w:szCs w:val="28"/>
          </w:rPr>
          <w:fldChar w:fldCharType="begin"/>
        </w:r>
        <w:r w:rsidR="00100725" w:rsidRPr="00100725">
          <w:rPr>
            <w:rFonts w:ascii="Arial" w:hAnsi="Arial" w:cs="Arial"/>
            <w:noProof/>
            <w:webHidden/>
            <w:sz w:val="28"/>
            <w:szCs w:val="28"/>
          </w:rPr>
          <w:instrText xml:space="preserve"> PAGEREF _Toc64641988 \h </w:instrText>
        </w:r>
        <w:r w:rsidR="00100725" w:rsidRPr="00100725">
          <w:rPr>
            <w:rFonts w:ascii="Arial" w:hAnsi="Arial" w:cs="Arial"/>
            <w:noProof/>
            <w:webHidden/>
            <w:sz w:val="28"/>
            <w:szCs w:val="28"/>
          </w:rPr>
        </w:r>
        <w:r w:rsidR="00100725" w:rsidRPr="00100725">
          <w:rPr>
            <w:rFonts w:ascii="Arial" w:hAnsi="Arial" w:cs="Arial"/>
            <w:noProof/>
            <w:webHidden/>
            <w:sz w:val="28"/>
            <w:szCs w:val="28"/>
          </w:rPr>
          <w:fldChar w:fldCharType="separate"/>
        </w:r>
        <w:r w:rsidR="003176DD">
          <w:rPr>
            <w:rFonts w:ascii="Arial" w:hAnsi="Arial" w:cs="Arial"/>
            <w:noProof/>
            <w:webHidden/>
            <w:sz w:val="28"/>
            <w:szCs w:val="28"/>
          </w:rPr>
          <w:t>2</w:t>
        </w:r>
        <w:r w:rsidR="00100725" w:rsidRPr="00100725">
          <w:rPr>
            <w:rFonts w:ascii="Arial" w:hAnsi="Arial" w:cs="Arial"/>
            <w:noProof/>
            <w:webHidden/>
            <w:sz w:val="28"/>
            <w:szCs w:val="28"/>
          </w:rPr>
          <w:fldChar w:fldCharType="end"/>
        </w:r>
      </w:hyperlink>
    </w:p>
    <w:p w14:paraId="48856D58" w14:textId="2A4196F3"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1989" w:history="1">
        <w:r w:rsidR="00100725" w:rsidRPr="00100725">
          <w:rPr>
            <w:rStyle w:val="Hyperlink"/>
            <w:rFonts w:ascii="Arial" w:hAnsi="Arial" w:cs="Arial"/>
            <w:noProof/>
            <w:sz w:val="28"/>
            <w:szCs w:val="28"/>
          </w:rPr>
          <w:t>2.2 What constitutes a disability under the Equality Act?</w:t>
        </w:r>
        <w:r w:rsidR="00100725" w:rsidRPr="00100725">
          <w:rPr>
            <w:rFonts w:ascii="Arial" w:hAnsi="Arial" w:cs="Arial"/>
            <w:noProof/>
            <w:webHidden/>
            <w:sz w:val="28"/>
            <w:szCs w:val="28"/>
          </w:rPr>
          <w:tab/>
        </w:r>
        <w:r w:rsidR="00100725" w:rsidRPr="00100725">
          <w:rPr>
            <w:rFonts w:ascii="Arial" w:hAnsi="Arial" w:cs="Arial"/>
            <w:noProof/>
            <w:webHidden/>
            <w:sz w:val="28"/>
            <w:szCs w:val="28"/>
          </w:rPr>
          <w:fldChar w:fldCharType="begin"/>
        </w:r>
        <w:r w:rsidR="00100725" w:rsidRPr="00100725">
          <w:rPr>
            <w:rFonts w:ascii="Arial" w:hAnsi="Arial" w:cs="Arial"/>
            <w:noProof/>
            <w:webHidden/>
            <w:sz w:val="28"/>
            <w:szCs w:val="28"/>
          </w:rPr>
          <w:instrText xml:space="preserve"> PAGEREF _Toc64641989 \h </w:instrText>
        </w:r>
        <w:r w:rsidR="00100725" w:rsidRPr="00100725">
          <w:rPr>
            <w:rFonts w:ascii="Arial" w:hAnsi="Arial" w:cs="Arial"/>
            <w:noProof/>
            <w:webHidden/>
            <w:sz w:val="28"/>
            <w:szCs w:val="28"/>
          </w:rPr>
        </w:r>
        <w:r w:rsidR="00100725" w:rsidRPr="00100725">
          <w:rPr>
            <w:rFonts w:ascii="Arial" w:hAnsi="Arial" w:cs="Arial"/>
            <w:noProof/>
            <w:webHidden/>
            <w:sz w:val="28"/>
            <w:szCs w:val="28"/>
          </w:rPr>
          <w:fldChar w:fldCharType="separate"/>
        </w:r>
        <w:r w:rsidR="003176DD">
          <w:rPr>
            <w:rFonts w:ascii="Arial" w:hAnsi="Arial" w:cs="Arial"/>
            <w:noProof/>
            <w:webHidden/>
            <w:sz w:val="28"/>
            <w:szCs w:val="28"/>
          </w:rPr>
          <w:t>2</w:t>
        </w:r>
        <w:r w:rsidR="00100725" w:rsidRPr="00100725">
          <w:rPr>
            <w:rFonts w:ascii="Arial" w:hAnsi="Arial" w:cs="Arial"/>
            <w:noProof/>
            <w:webHidden/>
            <w:sz w:val="28"/>
            <w:szCs w:val="28"/>
          </w:rPr>
          <w:fldChar w:fldCharType="end"/>
        </w:r>
      </w:hyperlink>
    </w:p>
    <w:p w14:paraId="41C09BD7" w14:textId="51E0F9A1" w:rsidR="00100725" w:rsidRPr="00100725" w:rsidRDefault="00F434E4" w:rsidP="004B7059">
      <w:pPr>
        <w:pStyle w:val="TOC1"/>
        <w:tabs>
          <w:tab w:val="left" w:pos="480"/>
          <w:tab w:val="right" w:leader="dot" w:pos="9628"/>
        </w:tabs>
        <w:ind w:right="-1"/>
        <w:rPr>
          <w:rFonts w:ascii="Arial" w:eastAsiaTheme="minorEastAsia" w:hAnsi="Arial" w:cs="Arial"/>
          <w:b w:val="0"/>
          <w:bCs w:val="0"/>
          <w:noProof/>
          <w:spacing w:val="0"/>
          <w:sz w:val="28"/>
          <w:szCs w:val="28"/>
          <w:lang w:eastAsia="en-GB"/>
        </w:rPr>
      </w:pPr>
      <w:hyperlink w:anchor="_Toc64641990" w:history="1">
        <w:r w:rsidR="00100725" w:rsidRPr="00100725">
          <w:rPr>
            <w:rStyle w:val="Hyperlink"/>
            <w:rFonts w:ascii="Arial" w:hAnsi="Arial" w:cs="Arial"/>
            <w:noProof/>
            <w:spacing w:val="-1"/>
            <w:sz w:val="28"/>
            <w:szCs w:val="28"/>
          </w:rPr>
          <w:t>3</w:t>
        </w:r>
        <w:r w:rsidR="00100725" w:rsidRPr="00100725">
          <w:rPr>
            <w:rFonts w:ascii="Arial" w:eastAsiaTheme="minorEastAsia" w:hAnsi="Arial" w:cs="Arial"/>
            <w:b w:val="0"/>
            <w:bCs w:val="0"/>
            <w:noProof/>
            <w:spacing w:val="0"/>
            <w:sz w:val="28"/>
            <w:szCs w:val="28"/>
            <w:lang w:eastAsia="en-GB"/>
          </w:rPr>
          <w:tab/>
        </w:r>
        <w:r w:rsidR="00100725" w:rsidRPr="00100725">
          <w:rPr>
            <w:rStyle w:val="Hyperlink"/>
            <w:rFonts w:ascii="Arial" w:hAnsi="Arial" w:cs="Arial"/>
            <w:noProof/>
            <w:spacing w:val="-1"/>
            <w:sz w:val="28"/>
            <w:szCs w:val="28"/>
          </w:rPr>
          <w:t>Rea</w:t>
        </w:r>
        <w:r w:rsidR="00100725" w:rsidRPr="00100725">
          <w:rPr>
            <w:rStyle w:val="Hyperlink"/>
            <w:rFonts w:ascii="Arial" w:hAnsi="Arial" w:cs="Arial"/>
            <w:noProof/>
            <w:sz w:val="28"/>
            <w:szCs w:val="28"/>
          </w:rPr>
          <w:t>son</w:t>
        </w:r>
        <w:r w:rsidR="00100725" w:rsidRPr="00100725">
          <w:rPr>
            <w:rStyle w:val="Hyperlink"/>
            <w:rFonts w:ascii="Arial" w:hAnsi="Arial" w:cs="Arial"/>
            <w:noProof/>
            <w:spacing w:val="-1"/>
            <w:sz w:val="28"/>
            <w:szCs w:val="28"/>
          </w:rPr>
          <w:t>a</w:t>
        </w:r>
        <w:r w:rsidR="00100725" w:rsidRPr="00100725">
          <w:rPr>
            <w:rStyle w:val="Hyperlink"/>
            <w:rFonts w:ascii="Arial" w:hAnsi="Arial" w:cs="Arial"/>
            <w:noProof/>
            <w:sz w:val="28"/>
            <w:szCs w:val="28"/>
          </w:rPr>
          <w:t>ble</w:t>
        </w:r>
        <w:r w:rsidR="00100725" w:rsidRPr="00100725">
          <w:rPr>
            <w:rStyle w:val="Hyperlink"/>
            <w:rFonts w:ascii="Arial" w:hAnsi="Arial" w:cs="Arial"/>
            <w:noProof/>
            <w:spacing w:val="-9"/>
            <w:sz w:val="28"/>
            <w:szCs w:val="28"/>
          </w:rPr>
          <w:t xml:space="preserve"> A</w:t>
        </w:r>
        <w:r w:rsidR="00100725" w:rsidRPr="00100725">
          <w:rPr>
            <w:rStyle w:val="Hyperlink"/>
            <w:rFonts w:ascii="Arial" w:hAnsi="Arial" w:cs="Arial"/>
            <w:noProof/>
            <w:sz w:val="28"/>
            <w:szCs w:val="28"/>
          </w:rPr>
          <w:t>djust</w:t>
        </w:r>
        <w:r w:rsidR="00100725" w:rsidRPr="00100725">
          <w:rPr>
            <w:rStyle w:val="Hyperlink"/>
            <w:rFonts w:ascii="Arial" w:hAnsi="Arial" w:cs="Arial"/>
            <w:noProof/>
            <w:spacing w:val="-1"/>
            <w:sz w:val="28"/>
            <w:szCs w:val="28"/>
          </w:rPr>
          <w:t>me</w:t>
        </w:r>
        <w:r w:rsidR="00100725" w:rsidRPr="00100725">
          <w:rPr>
            <w:rStyle w:val="Hyperlink"/>
            <w:rFonts w:ascii="Arial" w:hAnsi="Arial" w:cs="Arial"/>
            <w:noProof/>
            <w:sz w:val="28"/>
            <w:szCs w:val="28"/>
          </w:rPr>
          <w:t>nts</w:t>
        </w:r>
        <w:r w:rsidR="00100725" w:rsidRPr="00100725">
          <w:rPr>
            <w:rFonts w:ascii="Arial" w:hAnsi="Arial" w:cs="Arial"/>
            <w:noProof/>
            <w:webHidden/>
            <w:sz w:val="28"/>
            <w:szCs w:val="28"/>
          </w:rPr>
          <w:tab/>
        </w:r>
        <w:r w:rsidR="00100725" w:rsidRPr="00100725">
          <w:rPr>
            <w:rFonts w:ascii="Arial" w:hAnsi="Arial" w:cs="Arial"/>
            <w:noProof/>
            <w:webHidden/>
            <w:sz w:val="28"/>
            <w:szCs w:val="28"/>
          </w:rPr>
          <w:fldChar w:fldCharType="begin"/>
        </w:r>
        <w:r w:rsidR="00100725" w:rsidRPr="00100725">
          <w:rPr>
            <w:rFonts w:ascii="Arial" w:hAnsi="Arial" w:cs="Arial"/>
            <w:noProof/>
            <w:webHidden/>
            <w:sz w:val="28"/>
            <w:szCs w:val="28"/>
          </w:rPr>
          <w:instrText xml:space="preserve"> PAGEREF _Toc64641990 \h </w:instrText>
        </w:r>
        <w:r w:rsidR="00100725" w:rsidRPr="00100725">
          <w:rPr>
            <w:rFonts w:ascii="Arial" w:hAnsi="Arial" w:cs="Arial"/>
            <w:noProof/>
            <w:webHidden/>
            <w:sz w:val="28"/>
            <w:szCs w:val="28"/>
          </w:rPr>
        </w:r>
        <w:r w:rsidR="00100725" w:rsidRPr="00100725">
          <w:rPr>
            <w:rFonts w:ascii="Arial" w:hAnsi="Arial" w:cs="Arial"/>
            <w:noProof/>
            <w:webHidden/>
            <w:sz w:val="28"/>
            <w:szCs w:val="28"/>
          </w:rPr>
          <w:fldChar w:fldCharType="separate"/>
        </w:r>
        <w:r w:rsidR="003176DD">
          <w:rPr>
            <w:rFonts w:ascii="Arial" w:hAnsi="Arial" w:cs="Arial"/>
            <w:noProof/>
            <w:webHidden/>
            <w:sz w:val="28"/>
            <w:szCs w:val="28"/>
          </w:rPr>
          <w:t>3</w:t>
        </w:r>
        <w:r w:rsidR="00100725" w:rsidRPr="00100725">
          <w:rPr>
            <w:rFonts w:ascii="Arial" w:hAnsi="Arial" w:cs="Arial"/>
            <w:noProof/>
            <w:webHidden/>
            <w:sz w:val="28"/>
            <w:szCs w:val="28"/>
          </w:rPr>
          <w:fldChar w:fldCharType="end"/>
        </w:r>
      </w:hyperlink>
    </w:p>
    <w:p w14:paraId="15275CE7" w14:textId="36E816E1"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1991" w:history="1">
        <w:r w:rsidR="00100725" w:rsidRPr="00100725">
          <w:rPr>
            <w:rStyle w:val="Hyperlink"/>
            <w:rFonts w:ascii="Arial" w:hAnsi="Arial" w:cs="Arial"/>
            <w:noProof/>
            <w:sz w:val="28"/>
            <w:szCs w:val="28"/>
          </w:rPr>
          <w:t>3.1 What is a reasonable adjustment?</w:t>
        </w:r>
        <w:r w:rsidR="00100725" w:rsidRPr="00100725">
          <w:rPr>
            <w:rFonts w:ascii="Arial" w:hAnsi="Arial" w:cs="Arial"/>
            <w:noProof/>
            <w:webHidden/>
            <w:sz w:val="28"/>
            <w:szCs w:val="28"/>
          </w:rPr>
          <w:tab/>
        </w:r>
        <w:r w:rsidR="00100725" w:rsidRPr="00100725">
          <w:rPr>
            <w:rFonts w:ascii="Arial" w:hAnsi="Arial" w:cs="Arial"/>
            <w:noProof/>
            <w:webHidden/>
            <w:sz w:val="28"/>
            <w:szCs w:val="28"/>
          </w:rPr>
          <w:fldChar w:fldCharType="begin"/>
        </w:r>
        <w:r w:rsidR="00100725" w:rsidRPr="00100725">
          <w:rPr>
            <w:rFonts w:ascii="Arial" w:hAnsi="Arial" w:cs="Arial"/>
            <w:noProof/>
            <w:webHidden/>
            <w:sz w:val="28"/>
            <w:szCs w:val="28"/>
          </w:rPr>
          <w:instrText xml:space="preserve"> PAGEREF _Toc64641991 \h </w:instrText>
        </w:r>
        <w:r w:rsidR="00100725" w:rsidRPr="00100725">
          <w:rPr>
            <w:rFonts w:ascii="Arial" w:hAnsi="Arial" w:cs="Arial"/>
            <w:noProof/>
            <w:webHidden/>
            <w:sz w:val="28"/>
            <w:szCs w:val="28"/>
          </w:rPr>
        </w:r>
        <w:r w:rsidR="00100725" w:rsidRPr="00100725">
          <w:rPr>
            <w:rFonts w:ascii="Arial" w:hAnsi="Arial" w:cs="Arial"/>
            <w:noProof/>
            <w:webHidden/>
            <w:sz w:val="28"/>
            <w:szCs w:val="28"/>
          </w:rPr>
          <w:fldChar w:fldCharType="separate"/>
        </w:r>
        <w:r w:rsidR="003176DD">
          <w:rPr>
            <w:rFonts w:ascii="Arial" w:hAnsi="Arial" w:cs="Arial"/>
            <w:noProof/>
            <w:webHidden/>
            <w:sz w:val="28"/>
            <w:szCs w:val="28"/>
          </w:rPr>
          <w:t>3</w:t>
        </w:r>
        <w:r w:rsidR="00100725" w:rsidRPr="00100725">
          <w:rPr>
            <w:rFonts w:ascii="Arial" w:hAnsi="Arial" w:cs="Arial"/>
            <w:noProof/>
            <w:webHidden/>
            <w:sz w:val="28"/>
            <w:szCs w:val="28"/>
          </w:rPr>
          <w:fldChar w:fldCharType="end"/>
        </w:r>
      </w:hyperlink>
    </w:p>
    <w:p w14:paraId="2223BC92" w14:textId="1BB83846"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1992" w:history="1">
        <w:r w:rsidR="00100725" w:rsidRPr="00100725">
          <w:rPr>
            <w:rStyle w:val="Hyperlink"/>
            <w:rFonts w:ascii="Arial" w:hAnsi="Arial" w:cs="Arial"/>
            <w:noProof/>
            <w:sz w:val="28"/>
            <w:szCs w:val="28"/>
          </w:rPr>
          <w:t xml:space="preserve">3.2 </w:t>
        </w:r>
        <w:r w:rsidR="00100725" w:rsidRPr="00100725">
          <w:rPr>
            <w:rStyle w:val="Hyperlink"/>
            <w:rFonts w:ascii="Arial" w:hAnsi="Arial" w:cs="Arial"/>
            <w:noProof/>
            <w:sz w:val="28"/>
            <w:szCs w:val="28"/>
            <w:lang w:eastAsia="en-GB"/>
          </w:rPr>
          <w:t>Examples of reasonable adjustments</w:t>
        </w:r>
        <w:r w:rsidR="00100725" w:rsidRPr="00100725">
          <w:rPr>
            <w:rFonts w:ascii="Arial" w:hAnsi="Arial" w:cs="Arial"/>
            <w:noProof/>
            <w:webHidden/>
            <w:sz w:val="28"/>
            <w:szCs w:val="28"/>
          </w:rPr>
          <w:tab/>
        </w:r>
        <w:r w:rsidR="00100725" w:rsidRPr="00100725">
          <w:rPr>
            <w:rFonts w:ascii="Arial" w:hAnsi="Arial" w:cs="Arial"/>
            <w:noProof/>
            <w:webHidden/>
            <w:sz w:val="28"/>
            <w:szCs w:val="28"/>
          </w:rPr>
          <w:fldChar w:fldCharType="begin"/>
        </w:r>
        <w:r w:rsidR="00100725" w:rsidRPr="00100725">
          <w:rPr>
            <w:rFonts w:ascii="Arial" w:hAnsi="Arial" w:cs="Arial"/>
            <w:noProof/>
            <w:webHidden/>
            <w:sz w:val="28"/>
            <w:szCs w:val="28"/>
          </w:rPr>
          <w:instrText xml:space="preserve"> PAGEREF _Toc64641992 \h </w:instrText>
        </w:r>
        <w:r w:rsidR="00100725" w:rsidRPr="00100725">
          <w:rPr>
            <w:rFonts w:ascii="Arial" w:hAnsi="Arial" w:cs="Arial"/>
            <w:noProof/>
            <w:webHidden/>
            <w:sz w:val="28"/>
            <w:szCs w:val="28"/>
          </w:rPr>
        </w:r>
        <w:r w:rsidR="00100725" w:rsidRPr="00100725">
          <w:rPr>
            <w:rFonts w:ascii="Arial" w:hAnsi="Arial" w:cs="Arial"/>
            <w:noProof/>
            <w:webHidden/>
            <w:sz w:val="28"/>
            <w:szCs w:val="28"/>
          </w:rPr>
          <w:fldChar w:fldCharType="separate"/>
        </w:r>
        <w:r w:rsidR="003176DD">
          <w:rPr>
            <w:rFonts w:ascii="Arial" w:hAnsi="Arial" w:cs="Arial"/>
            <w:noProof/>
            <w:webHidden/>
            <w:sz w:val="28"/>
            <w:szCs w:val="28"/>
          </w:rPr>
          <w:t>3</w:t>
        </w:r>
        <w:r w:rsidR="00100725" w:rsidRPr="00100725">
          <w:rPr>
            <w:rFonts w:ascii="Arial" w:hAnsi="Arial" w:cs="Arial"/>
            <w:noProof/>
            <w:webHidden/>
            <w:sz w:val="28"/>
            <w:szCs w:val="28"/>
          </w:rPr>
          <w:fldChar w:fldCharType="end"/>
        </w:r>
      </w:hyperlink>
    </w:p>
    <w:p w14:paraId="5005FEC9" w14:textId="10BD1431"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1993" w:history="1">
        <w:r w:rsidR="00100725" w:rsidRPr="00100725">
          <w:rPr>
            <w:rStyle w:val="Hyperlink"/>
            <w:rFonts w:ascii="Arial" w:hAnsi="Arial" w:cs="Arial"/>
            <w:noProof/>
            <w:sz w:val="28"/>
            <w:szCs w:val="28"/>
          </w:rPr>
          <w:t>3.3 Deciding what is ‘reasonable’</w:t>
        </w:r>
        <w:r w:rsidR="00100725" w:rsidRPr="00100725">
          <w:rPr>
            <w:rFonts w:ascii="Arial" w:hAnsi="Arial" w:cs="Arial"/>
            <w:noProof/>
            <w:webHidden/>
            <w:sz w:val="28"/>
            <w:szCs w:val="28"/>
          </w:rPr>
          <w:tab/>
        </w:r>
        <w:r w:rsidR="00100725" w:rsidRPr="00100725">
          <w:rPr>
            <w:rFonts w:ascii="Arial" w:hAnsi="Arial" w:cs="Arial"/>
            <w:noProof/>
            <w:webHidden/>
            <w:sz w:val="28"/>
            <w:szCs w:val="28"/>
          </w:rPr>
          <w:fldChar w:fldCharType="begin"/>
        </w:r>
        <w:r w:rsidR="00100725" w:rsidRPr="00100725">
          <w:rPr>
            <w:rFonts w:ascii="Arial" w:hAnsi="Arial" w:cs="Arial"/>
            <w:noProof/>
            <w:webHidden/>
            <w:sz w:val="28"/>
            <w:szCs w:val="28"/>
          </w:rPr>
          <w:instrText xml:space="preserve"> PAGEREF _Toc64641993 \h </w:instrText>
        </w:r>
        <w:r w:rsidR="00100725" w:rsidRPr="00100725">
          <w:rPr>
            <w:rFonts w:ascii="Arial" w:hAnsi="Arial" w:cs="Arial"/>
            <w:noProof/>
            <w:webHidden/>
            <w:sz w:val="28"/>
            <w:szCs w:val="28"/>
          </w:rPr>
        </w:r>
        <w:r w:rsidR="00100725" w:rsidRPr="00100725">
          <w:rPr>
            <w:rFonts w:ascii="Arial" w:hAnsi="Arial" w:cs="Arial"/>
            <w:noProof/>
            <w:webHidden/>
            <w:sz w:val="28"/>
            <w:szCs w:val="28"/>
          </w:rPr>
          <w:fldChar w:fldCharType="separate"/>
        </w:r>
        <w:r w:rsidR="003176DD">
          <w:rPr>
            <w:rFonts w:ascii="Arial" w:hAnsi="Arial" w:cs="Arial"/>
            <w:noProof/>
            <w:webHidden/>
            <w:sz w:val="28"/>
            <w:szCs w:val="28"/>
          </w:rPr>
          <w:t>4</w:t>
        </w:r>
        <w:r w:rsidR="00100725" w:rsidRPr="00100725">
          <w:rPr>
            <w:rFonts w:ascii="Arial" w:hAnsi="Arial" w:cs="Arial"/>
            <w:noProof/>
            <w:webHidden/>
            <w:sz w:val="28"/>
            <w:szCs w:val="28"/>
          </w:rPr>
          <w:fldChar w:fldCharType="end"/>
        </w:r>
      </w:hyperlink>
    </w:p>
    <w:p w14:paraId="110C4561" w14:textId="027EBFE1" w:rsidR="00100725" w:rsidRPr="00100725" w:rsidRDefault="00F434E4" w:rsidP="004B7059">
      <w:pPr>
        <w:pStyle w:val="TOC1"/>
        <w:tabs>
          <w:tab w:val="right" w:leader="dot" w:pos="9628"/>
        </w:tabs>
        <w:ind w:right="-1"/>
        <w:rPr>
          <w:rFonts w:ascii="Arial" w:eastAsiaTheme="minorEastAsia" w:hAnsi="Arial" w:cs="Arial"/>
          <w:b w:val="0"/>
          <w:bCs w:val="0"/>
          <w:noProof/>
          <w:spacing w:val="0"/>
          <w:sz w:val="28"/>
          <w:szCs w:val="28"/>
          <w:lang w:eastAsia="en-GB"/>
        </w:rPr>
      </w:pPr>
      <w:hyperlink w:anchor="_Toc64641994" w:history="1">
        <w:r w:rsidR="00100725" w:rsidRPr="00100725">
          <w:rPr>
            <w:rStyle w:val="Hyperlink"/>
            <w:rFonts w:ascii="Arial" w:hAnsi="Arial" w:cs="Arial"/>
            <w:noProof/>
            <w:sz w:val="28"/>
            <w:szCs w:val="28"/>
          </w:rPr>
          <w:t>4 Making Reasonable Adjustments in practice</w:t>
        </w:r>
        <w:r w:rsidR="00100725" w:rsidRPr="00100725">
          <w:rPr>
            <w:rFonts w:ascii="Arial" w:hAnsi="Arial" w:cs="Arial"/>
            <w:noProof/>
            <w:webHidden/>
            <w:sz w:val="28"/>
            <w:szCs w:val="28"/>
          </w:rPr>
          <w:tab/>
        </w:r>
        <w:r w:rsidR="00BC1EF5">
          <w:rPr>
            <w:rFonts w:ascii="Arial" w:hAnsi="Arial" w:cs="Arial"/>
            <w:noProof/>
            <w:webHidden/>
            <w:sz w:val="28"/>
            <w:szCs w:val="28"/>
          </w:rPr>
          <w:t>5</w:t>
        </w:r>
      </w:hyperlink>
    </w:p>
    <w:p w14:paraId="1ECE6458" w14:textId="664FBD31"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1995" w:history="1">
        <w:r w:rsidR="00100725" w:rsidRPr="00100725">
          <w:rPr>
            <w:rStyle w:val="Hyperlink"/>
            <w:rFonts w:ascii="Arial" w:hAnsi="Arial" w:cs="Arial"/>
            <w:noProof/>
            <w:sz w:val="28"/>
            <w:szCs w:val="28"/>
          </w:rPr>
          <w:t>4.1 Disability Disclosure</w:t>
        </w:r>
        <w:r w:rsidR="00100725" w:rsidRPr="00100725">
          <w:rPr>
            <w:rFonts w:ascii="Arial" w:hAnsi="Arial" w:cs="Arial"/>
            <w:noProof/>
            <w:webHidden/>
            <w:sz w:val="28"/>
            <w:szCs w:val="28"/>
          </w:rPr>
          <w:tab/>
        </w:r>
        <w:r w:rsidR="00BC1EF5">
          <w:rPr>
            <w:rFonts w:ascii="Arial" w:hAnsi="Arial" w:cs="Arial"/>
            <w:noProof/>
            <w:webHidden/>
            <w:sz w:val="28"/>
            <w:szCs w:val="28"/>
          </w:rPr>
          <w:t>5</w:t>
        </w:r>
      </w:hyperlink>
    </w:p>
    <w:p w14:paraId="6EEC5018" w14:textId="64D4DF33"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1996" w:history="1">
        <w:r w:rsidR="00100725" w:rsidRPr="00100725">
          <w:rPr>
            <w:rStyle w:val="Hyperlink"/>
            <w:rFonts w:ascii="Arial" w:hAnsi="Arial" w:cs="Arial"/>
            <w:noProof/>
            <w:sz w:val="28"/>
            <w:szCs w:val="28"/>
          </w:rPr>
          <w:t>4.2 Manager responsibilities</w:t>
        </w:r>
        <w:r w:rsidR="00100725" w:rsidRPr="00100725">
          <w:rPr>
            <w:rFonts w:ascii="Arial" w:hAnsi="Arial" w:cs="Arial"/>
            <w:noProof/>
            <w:webHidden/>
            <w:sz w:val="28"/>
            <w:szCs w:val="28"/>
          </w:rPr>
          <w:tab/>
        </w:r>
        <w:r w:rsidR="00BC1EF5">
          <w:rPr>
            <w:rFonts w:ascii="Arial" w:hAnsi="Arial" w:cs="Arial"/>
            <w:noProof/>
            <w:webHidden/>
            <w:sz w:val="28"/>
            <w:szCs w:val="28"/>
          </w:rPr>
          <w:t>6</w:t>
        </w:r>
      </w:hyperlink>
    </w:p>
    <w:p w14:paraId="7AC99789" w14:textId="4B566FC6"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1997" w:history="1">
        <w:r w:rsidR="00100725" w:rsidRPr="00100725">
          <w:rPr>
            <w:rStyle w:val="Hyperlink"/>
            <w:rFonts w:ascii="Arial" w:hAnsi="Arial" w:cs="Arial"/>
            <w:noProof/>
            <w:sz w:val="28"/>
            <w:szCs w:val="28"/>
          </w:rPr>
          <w:t>4.3 Identifying and putting reasonable adjustments in place</w:t>
        </w:r>
        <w:r w:rsidR="00100725" w:rsidRPr="00100725">
          <w:rPr>
            <w:rFonts w:ascii="Arial" w:hAnsi="Arial" w:cs="Arial"/>
            <w:noProof/>
            <w:webHidden/>
            <w:sz w:val="28"/>
            <w:szCs w:val="28"/>
          </w:rPr>
          <w:tab/>
        </w:r>
        <w:r w:rsidR="00647C41">
          <w:rPr>
            <w:rFonts w:ascii="Arial" w:hAnsi="Arial" w:cs="Arial"/>
            <w:noProof/>
            <w:webHidden/>
            <w:sz w:val="28"/>
            <w:szCs w:val="28"/>
          </w:rPr>
          <w:t>7</w:t>
        </w:r>
      </w:hyperlink>
    </w:p>
    <w:p w14:paraId="22C7557D" w14:textId="10F9F171" w:rsidR="00100725" w:rsidRPr="00100725" w:rsidRDefault="0028779E" w:rsidP="004B7059">
      <w:pPr>
        <w:pStyle w:val="TOC3"/>
        <w:tabs>
          <w:tab w:val="right" w:leader="dot" w:pos="9628"/>
        </w:tabs>
        <w:ind w:right="-1"/>
        <w:rPr>
          <w:rFonts w:ascii="Arial" w:eastAsiaTheme="minorEastAsia" w:hAnsi="Arial" w:cs="Arial"/>
          <w:i w:val="0"/>
          <w:iCs w:val="0"/>
          <w:noProof/>
          <w:spacing w:val="0"/>
          <w:sz w:val="28"/>
          <w:szCs w:val="28"/>
          <w:lang w:eastAsia="en-GB"/>
        </w:rPr>
      </w:pPr>
      <w:r>
        <w:t xml:space="preserve">     </w:t>
      </w:r>
      <w:hyperlink w:anchor="_Toc64641998" w:history="1">
        <w:r w:rsidR="00100725" w:rsidRPr="00100725">
          <w:rPr>
            <w:rStyle w:val="Hyperlink"/>
            <w:rFonts w:ascii="Arial" w:hAnsi="Arial" w:cs="Arial"/>
            <w:i w:val="0"/>
            <w:noProof/>
            <w:sz w:val="28"/>
            <w:szCs w:val="28"/>
          </w:rPr>
          <w:t>New staff</w:t>
        </w:r>
        <w:r w:rsidR="00100725" w:rsidRPr="00100725">
          <w:rPr>
            <w:rFonts w:ascii="Arial" w:hAnsi="Arial" w:cs="Arial"/>
            <w:i w:val="0"/>
            <w:noProof/>
            <w:webHidden/>
            <w:sz w:val="28"/>
            <w:szCs w:val="28"/>
          </w:rPr>
          <w:tab/>
        </w:r>
        <w:r w:rsidR="00647C41">
          <w:rPr>
            <w:rFonts w:ascii="Arial" w:hAnsi="Arial" w:cs="Arial"/>
            <w:i w:val="0"/>
            <w:noProof/>
            <w:webHidden/>
            <w:sz w:val="28"/>
            <w:szCs w:val="28"/>
          </w:rPr>
          <w:t>7</w:t>
        </w:r>
      </w:hyperlink>
    </w:p>
    <w:p w14:paraId="5427537B" w14:textId="040B0C01" w:rsidR="00100725" w:rsidRPr="00100725" w:rsidRDefault="0028779E" w:rsidP="004B7059">
      <w:pPr>
        <w:pStyle w:val="TOC3"/>
        <w:tabs>
          <w:tab w:val="right" w:leader="dot" w:pos="9628"/>
        </w:tabs>
        <w:ind w:right="-1"/>
        <w:rPr>
          <w:rFonts w:ascii="Arial" w:eastAsiaTheme="minorEastAsia" w:hAnsi="Arial" w:cs="Arial"/>
          <w:i w:val="0"/>
          <w:iCs w:val="0"/>
          <w:noProof/>
          <w:spacing w:val="0"/>
          <w:sz w:val="28"/>
          <w:szCs w:val="28"/>
          <w:lang w:eastAsia="en-GB"/>
        </w:rPr>
      </w:pPr>
      <w:r>
        <w:t xml:space="preserve">     </w:t>
      </w:r>
      <w:hyperlink w:anchor="_Toc64641999" w:history="1">
        <w:r w:rsidR="00100725" w:rsidRPr="00100725">
          <w:rPr>
            <w:rStyle w:val="Hyperlink"/>
            <w:rFonts w:ascii="Arial" w:hAnsi="Arial" w:cs="Arial"/>
            <w:i w:val="0"/>
            <w:noProof/>
            <w:sz w:val="28"/>
            <w:szCs w:val="28"/>
          </w:rPr>
          <w:t>Existing staff</w:t>
        </w:r>
        <w:r w:rsidR="00100725" w:rsidRPr="00100725">
          <w:rPr>
            <w:rFonts w:ascii="Arial" w:hAnsi="Arial" w:cs="Arial"/>
            <w:i w:val="0"/>
            <w:noProof/>
            <w:webHidden/>
            <w:sz w:val="28"/>
            <w:szCs w:val="28"/>
          </w:rPr>
          <w:tab/>
        </w:r>
        <w:r w:rsidR="00647C41">
          <w:rPr>
            <w:rFonts w:ascii="Arial" w:hAnsi="Arial" w:cs="Arial"/>
            <w:i w:val="0"/>
            <w:noProof/>
            <w:webHidden/>
            <w:sz w:val="28"/>
            <w:szCs w:val="28"/>
          </w:rPr>
          <w:t>7</w:t>
        </w:r>
      </w:hyperlink>
    </w:p>
    <w:p w14:paraId="03BA82EF" w14:textId="5A095A24"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2000" w:history="1">
        <w:r w:rsidR="00100725" w:rsidRPr="00100725">
          <w:rPr>
            <w:rStyle w:val="Hyperlink"/>
            <w:rFonts w:ascii="Arial" w:hAnsi="Arial" w:cs="Arial"/>
            <w:noProof/>
            <w:sz w:val="28"/>
            <w:szCs w:val="28"/>
          </w:rPr>
          <w:t>4.4 Alt</w:t>
        </w:r>
        <w:r w:rsidR="00100725" w:rsidRPr="00100725">
          <w:rPr>
            <w:rStyle w:val="Hyperlink"/>
            <w:rFonts w:ascii="Arial" w:hAnsi="Arial" w:cs="Arial"/>
            <w:noProof/>
            <w:spacing w:val="-1"/>
            <w:sz w:val="28"/>
            <w:szCs w:val="28"/>
          </w:rPr>
          <w:t>er</w:t>
        </w:r>
        <w:r w:rsidR="00100725" w:rsidRPr="00100725">
          <w:rPr>
            <w:rStyle w:val="Hyperlink"/>
            <w:rFonts w:ascii="Arial" w:hAnsi="Arial" w:cs="Arial"/>
            <w:noProof/>
            <w:sz w:val="28"/>
            <w:szCs w:val="28"/>
          </w:rPr>
          <w:t>n</w:t>
        </w:r>
        <w:r w:rsidR="00100725" w:rsidRPr="00100725">
          <w:rPr>
            <w:rStyle w:val="Hyperlink"/>
            <w:rFonts w:ascii="Arial" w:hAnsi="Arial" w:cs="Arial"/>
            <w:noProof/>
            <w:spacing w:val="-1"/>
            <w:sz w:val="28"/>
            <w:szCs w:val="28"/>
          </w:rPr>
          <w:t>a</w:t>
        </w:r>
        <w:r w:rsidR="00100725" w:rsidRPr="00100725">
          <w:rPr>
            <w:rStyle w:val="Hyperlink"/>
            <w:rFonts w:ascii="Arial" w:hAnsi="Arial" w:cs="Arial"/>
            <w:noProof/>
            <w:sz w:val="28"/>
            <w:szCs w:val="28"/>
          </w:rPr>
          <w:t>ti</w:t>
        </w:r>
        <w:r w:rsidR="00100725" w:rsidRPr="00100725">
          <w:rPr>
            <w:rStyle w:val="Hyperlink"/>
            <w:rFonts w:ascii="Arial" w:hAnsi="Arial" w:cs="Arial"/>
            <w:noProof/>
            <w:spacing w:val="-1"/>
            <w:sz w:val="28"/>
            <w:szCs w:val="28"/>
          </w:rPr>
          <w:t>v</w:t>
        </w:r>
        <w:r w:rsidR="00100725" w:rsidRPr="00100725">
          <w:rPr>
            <w:rStyle w:val="Hyperlink"/>
            <w:rFonts w:ascii="Arial" w:hAnsi="Arial" w:cs="Arial"/>
            <w:noProof/>
            <w:sz w:val="28"/>
            <w:szCs w:val="28"/>
          </w:rPr>
          <w:t>e</w:t>
        </w:r>
        <w:r w:rsidR="00100725" w:rsidRPr="00100725">
          <w:rPr>
            <w:rStyle w:val="Hyperlink"/>
            <w:rFonts w:ascii="Arial" w:hAnsi="Arial" w:cs="Arial"/>
            <w:noProof/>
            <w:spacing w:val="-7"/>
            <w:sz w:val="28"/>
            <w:szCs w:val="28"/>
          </w:rPr>
          <w:t xml:space="preserve"> </w:t>
        </w:r>
        <w:r w:rsidR="00100725" w:rsidRPr="00100725">
          <w:rPr>
            <w:rStyle w:val="Hyperlink"/>
            <w:rFonts w:ascii="Arial" w:hAnsi="Arial" w:cs="Arial"/>
            <w:noProof/>
            <w:sz w:val="28"/>
            <w:szCs w:val="28"/>
          </w:rPr>
          <w:t>E</w:t>
        </w:r>
        <w:r w:rsidR="00100725" w:rsidRPr="00100725">
          <w:rPr>
            <w:rStyle w:val="Hyperlink"/>
            <w:rFonts w:ascii="Arial" w:hAnsi="Arial" w:cs="Arial"/>
            <w:noProof/>
            <w:spacing w:val="-1"/>
            <w:sz w:val="28"/>
            <w:szCs w:val="28"/>
          </w:rPr>
          <w:t>m</w:t>
        </w:r>
        <w:r w:rsidR="00100725" w:rsidRPr="00100725">
          <w:rPr>
            <w:rStyle w:val="Hyperlink"/>
            <w:rFonts w:ascii="Arial" w:hAnsi="Arial" w:cs="Arial"/>
            <w:noProof/>
            <w:sz w:val="28"/>
            <w:szCs w:val="28"/>
          </w:rPr>
          <w:t>p</w:t>
        </w:r>
        <w:r w:rsidR="00100725" w:rsidRPr="00100725">
          <w:rPr>
            <w:rStyle w:val="Hyperlink"/>
            <w:rFonts w:ascii="Arial" w:hAnsi="Arial" w:cs="Arial"/>
            <w:noProof/>
            <w:spacing w:val="-1"/>
            <w:sz w:val="28"/>
            <w:szCs w:val="28"/>
          </w:rPr>
          <w:t>l</w:t>
        </w:r>
        <w:r w:rsidR="00100725" w:rsidRPr="00100725">
          <w:rPr>
            <w:rStyle w:val="Hyperlink"/>
            <w:rFonts w:ascii="Arial" w:hAnsi="Arial" w:cs="Arial"/>
            <w:noProof/>
            <w:sz w:val="28"/>
            <w:szCs w:val="28"/>
          </w:rPr>
          <w:t>o</w:t>
        </w:r>
        <w:r w:rsidR="00100725" w:rsidRPr="00100725">
          <w:rPr>
            <w:rStyle w:val="Hyperlink"/>
            <w:rFonts w:ascii="Arial" w:hAnsi="Arial" w:cs="Arial"/>
            <w:noProof/>
            <w:spacing w:val="-1"/>
            <w:sz w:val="28"/>
            <w:szCs w:val="28"/>
          </w:rPr>
          <w:t>yme</w:t>
        </w:r>
        <w:r w:rsidR="00100725" w:rsidRPr="00100725">
          <w:rPr>
            <w:rStyle w:val="Hyperlink"/>
            <w:rFonts w:ascii="Arial" w:hAnsi="Arial" w:cs="Arial"/>
            <w:noProof/>
            <w:sz w:val="28"/>
            <w:szCs w:val="28"/>
          </w:rPr>
          <w:t>nt</w:t>
        </w:r>
        <w:r w:rsidR="00100725" w:rsidRPr="00100725">
          <w:rPr>
            <w:rFonts w:ascii="Arial" w:hAnsi="Arial" w:cs="Arial"/>
            <w:noProof/>
            <w:webHidden/>
            <w:sz w:val="28"/>
            <w:szCs w:val="28"/>
          </w:rPr>
          <w:tab/>
        </w:r>
        <w:r w:rsidR="00795657">
          <w:rPr>
            <w:rFonts w:ascii="Arial" w:hAnsi="Arial" w:cs="Arial"/>
            <w:noProof/>
            <w:webHidden/>
            <w:sz w:val="28"/>
            <w:szCs w:val="28"/>
          </w:rPr>
          <w:t>9</w:t>
        </w:r>
      </w:hyperlink>
    </w:p>
    <w:p w14:paraId="253DB7DC" w14:textId="19BD90CA"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2001" w:history="1">
        <w:r w:rsidR="00100725" w:rsidRPr="00100725">
          <w:rPr>
            <w:rStyle w:val="Hyperlink"/>
            <w:rFonts w:ascii="Arial" w:hAnsi="Arial" w:cs="Arial"/>
            <w:noProof/>
            <w:sz w:val="28"/>
            <w:szCs w:val="28"/>
          </w:rPr>
          <w:t>4.5 Leaving the University</w:t>
        </w:r>
        <w:r w:rsidR="00100725" w:rsidRPr="00100725">
          <w:rPr>
            <w:rFonts w:ascii="Arial" w:hAnsi="Arial" w:cs="Arial"/>
            <w:noProof/>
            <w:webHidden/>
            <w:sz w:val="28"/>
            <w:szCs w:val="28"/>
          </w:rPr>
          <w:tab/>
        </w:r>
        <w:r w:rsidR="00647C41">
          <w:rPr>
            <w:rFonts w:ascii="Arial" w:hAnsi="Arial" w:cs="Arial"/>
            <w:noProof/>
            <w:webHidden/>
            <w:sz w:val="28"/>
            <w:szCs w:val="28"/>
          </w:rPr>
          <w:t>10</w:t>
        </w:r>
      </w:hyperlink>
    </w:p>
    <w:p w14:paraId="4BC32CC4" w14:textId="061DE6A1" w:rsidR="00100725" w:rsidRPr="00100725" w:rsidRDefault="00F434E4" w:rsidP="004B7059">
      <w:pPr>
        <w:pStyle w:val="TOC1"/>
        <w:tabs>
          <w:tab w:val="left" w:pos="480"/>
          <w:tab w:val="right" w:leader="dot" w:pos="9628"/>
        </w:tabs>
        <w:ind w:right="-1"/>
        <w:rPr>
          <w:rFonts w:ascii="Arial" w:eastAsiaTheme="minorEastAsia" w:hAnsi="Arial" w:cs="Arial"/>
          <w:b w:val="0"/>
          <w:bCs w:val="0"/>
          <w:noProof/>
          <w:spacing w:val="0"/>
          <w:sz w:val="28"/>
          <w:szCs w:val="28"/>
          <w:lang w:eastAsia="en-GB"/>
        </w:rPr>
      </w:pPr>
      <w:hyperlink w:anchor="_Toc64642002" w:history="1">
        <w:r w:rsidR="00100725" w:rsidRPr="00100725">
          <w:rPr>
            <w:rStyle w:val="Hyperlink"/>
            <w:rFonts w:ascii="Arial" w:hAnsi="Arial" w:cs="Arial"/>
            <w:noProof/>
            <w:sz w:val="28"/>
            <w:szCs w:val="28"/>
          </w:rPr>
          <w:t>5</w:t>
        </w:r>
        <w:r w:rsidR="00100725" w:rsidRPr="00100725">
          <w:rPr>
            <w:rFonts w:ascii="Arial" w:eastAsiaTheme="minorEastAsia" w:hAnsi="Arial" w:cs="Arial"/>
            <w:b w:val="0"/>
            <w:bCs w:val="0"/>
            <w:noProof/>
            <w:spacing w:val="0"/>
            <w:sz w:val="28"/>
            <w:szCs w:val="28"/>
            <w:lang w:eastAsia="en-GB"/>
          </w:rPr>
          <w:tab/>
        </w:r>
        <w:r w:rsidR="00100725" w:rsidRPr="00100725">
          <w:rPr>
            <w:rStyle w:val="Hyperlink"/>
            <w:rFonts w:ascii="Arial" w:hAnsi="Arial" w:cs="Arial"/>
            <w:noProof/>
            <w:sz w:val="28"/>
            <w:szCs w:val="28"/>
          </w:rPr>
          <w:t>Appendices</w:t>
        </w:r>
        <w:r w:rsidR="00100725" w:rsidRPr="00100725">
          <w:rPr>
            <w:rFonts w:ascii="Arial" w:hAnsi="Arial" w:cs="Arial"/>
            <w:noProof/>
            <w:webHidden/>
            <w:sz w:val="28"/>
            <w:szCs w:val="28"/>
          </w:rPr>
          <w:tab/>
        </w:r>
        <w:r w:rsidR="00647C41">
          <w:rPr>
            <w:rFonts w:ascii="Arial" w:hAnsi="Arial" w:cs="Arial"/>
            <w:noProof/>
            <w:webHidden/>
            <w:sz w:val="28"/>
            <w:szCs w:val="28"/>
          </w:rPr>
          <w:t>11</w:t>
        </w:r>
      </w:hyperlink>
    </w:p>
    <w:p w14:paraId="19993DBD" w14:textId="5516269D"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2003" w:history="1">
        <w:r w:rsidR="00100725" w:rsidRPr="00100725">
          <w:rPr>
            <w:rStyle w:val="Hyperlink"/>
            <w:rFonts w:ascii="Arial" w:hAnsi="Arial" w:cs="Arial"/>
            <w:noProof/>
            <w:sz w:val="28"/>
            <w:szCs w:val="28"/>
          </w:rPr>
          <w:t>Appendix A: Definition of Disability</w:t>
        </w:r>
        <w:r w:rsidR="00100725" w:rsidRPr="00100725">
          <w:rPr>
            <w:rFonts w:ascii="Arial" w:hAnsi="Arial" w:cs="Arial"/>
            <w:noProof/>
            <w:webHidden/>
            <w:sz w:val="28"/>
            <w:szCs w:val="28"/>
          </w:rPr>
          <w:tab/>
        </w:r>
        <w:r w:rsidR="00647C41">
          <w:rPr>
            <w:rFonts w:ascii="Arial" w:hAnsi="Arial" w:cs="Arial"/>
            <w:noProof/>
            <w:webHidden/>
            <w:sz w:val="28"/>
            <w:szCs w:val="28"/>
          </w:rPr>
          <w:t>11</w:t>
        </w:r>
      </w:hyperlink>
    </w:p>
    <w:p w14:paraId="26E229AB" w14:textId="29A6D0C7"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2004" w:history="1">
        <w:r w:rsidR="00100725" w:rsidRPr="00100725">
          <w:rPr>
            <w:rStyle w:val="Hyperlink"/>
            <w:rFonts w:ascii="Arial" w:hAnsi="Arial" w:cs="Arial"/>
            <w:noProof/>
            <w:sz w:val="28"/>
            <w:szCs w:val="28"/>
          </w:rPr>
          <w:t>Appendix B: Supporting Disabled Employees – tips for managers</w:t>
        </w:r>
        <w:r w:rsidR="00100725" w:rsidRPr="00100725">
          <w:rPr>
            <w:rFonts w:ascii="Arial" w:hAnsi="Arial" w:cs="Arial"/>
            <w:noProof/>
            <w:webHidden/>
            <w:sz w:val="28"/>
            <w:szCs w:val="28"/>
          </w:rPr>
          <w:tab/>
        </w:r>
        <w:r w:rsidR="00647C41">
          <w:rPr>
            <w:rFonts w:ascii="Arial" w:hAnsi="Arial" w:cs="Arial"/>
            <w:noProof/>
            <w:webHidden/>
            <w:sz w:val="28"/>
            <w:szCs w:val="28"/>
          </w:rPr>
          <w:t>12</w:t>
        </w:r>
      </w:hyperlink>
    </w:p>
    <w:p w14:paraId="4D654CD4" w14:textId="04E3D69A"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2005" w:history="1">
        <w:r w:rsidR="00100725" w:rsidRPr="00100725">
          <w:rPr>
            <w:rStyle w:val="Hyperlink"/>
            <w:rFonts w:ascii="Arial" w:hAnsi="Arial" w:cs="Arial"/>
            <w:noProof/>
            <w:sz w:val="28"/>
            <w:szCs w:val="28"/>
          </w:rPr>
          <w:t>Appendix C: C</w:t>
        </w:r>
        <w:r w:rsidR="00100725" w:rsidRPr="00100725">
          <w:rPr>
            <w:rStyle w:val="Hyperlink"/>
            <w:rFonts w:ascii="Arial" w:hAnsi="Arial" w:cs="Arial"/>
            <w:noProof/>
            <w:spacing w:val="-1"/>
            <w:sz w:val="28"/>
            <w:szCs w:val="28"/>
          </w:rPr>
          <w:t>a</w:t>
        </w:r>
        <w:r w:rsidR="00100725" w:rsidRPr="00100725">
          <w:rPr>
            <w:rStyle w:val="Hyperlink"/>
            <w:rFonts w:ascii="Arial" w:hAnsi="Arial" w:cs="Arial"/>
            <w:noProof/>
            <w:sz w:val="28"/>
            <w:szCs w:val="28"/>
          </w:rPr>
          <w:t>se</w:t>
        </w:r>
        <w:r w:rsidR="00100725" w:rsidRPr="00100725">
          <w:rPr>
            <w:rStyle w:val="Hyperlink"/>
            <w:rFonts w:ascii="Arial" w:hAnsi="Arial" w:cs="Arial"/>
            <w:noProof/>
            <w:spacing w:val="-7"/>
            <w:sz w:val="28"/>
            <w:szCs w:val="28"/>
          </w:rPr>
          <w:t xml:space="preserve"> </w:t>
        </w:r>
        <w:r w:rsidR="00100725" w:rsidRPr="00100725">
          <w:rPr>
            <w:rStyle w:val="Hyperlink"/>
            <w:rFonts w:ascii="Arial" w:hAnsi="Arial" w:cs="Arial"/>
            <w:noProof/>
            <w:spacing w:val="-1"/>
            <w:sz w:val="28"/>
            <w:szCs w:val="28"/>
          </w:rPr>
          <w:t>S</w:t>
        </w:r>
        <w:r w:rsidR="00100725" w:rsidRPr="00100725">
          <w:rPr>
            <w:rStyle w:val="Hyperlink"/>
            <w:rFonts w:ascii="Arial" w:hAnsi="Arial" w:cs="Arial"/>
            <w:noProof/>
            <w:sz w:val="28"/>
            <w:szCs w:val="28"/>
          </w:rPr>
          <w:t>tu</w:t>
        </w:r>
        <w:r w:rsidR="00100725" w:rsidRPr="00100725">
          <w:rPr>
            <w:rStyle w:val="Hyperlink"/>
            <w:rFonts w:ascii="Arial" w:hAnsi="Arial" w:cs="Arial"/>
            <w:noProof/>
            <w:spacing w:val="-2"/>
            <w:sz w:val="28"/>
            <w:szCs w:val="28"/>
          </w:rPr>
          <w:t>d</w:t>
        </w:r>
        <w:r w:rsidR="00100725" w:rsidRPr="00100725">
          <w:rPr>
            <w:rStyle w:val="Hyperlink"/>
            <w:rFonts w:ascii="Arial" w:hAnsi="Arial" w:cs="Arial"/>
            <w:noProof/>
            <w:sz w:val="28"/>
            <w:szCs w:val="28"/>
          </w:rPr>
          <w:t>i</w:t>
        </w:r>
        <w:r w:rsidR="00100725" w:rsidRPr="00100725">
          <w:rPr>
            <w:rStyle w:val="Hyperlink"/>
            <w:rFonts w:ascii="Arial" w:hAnsi="Arial" w:cs="Arial"/>
            <w:noProof/>
            <w:spacing w:val="-1"/>
            <w:sz w:val="28"/>
            <w:szCs w:val="28"/>
          </w:rPr>
          <w:t>e</w:t>
        </w:r>
        <w:r w:rsidR="00100725" w:rsidRPr="00100725">
          <w:rPr>
            <w:rStyle w:val="Hyperlink"/>
            <w:rFonts w:ascii="Arial" w:hAnsi="Arial" w:cs="Arial"/>
            <w:noProof/>
            <w:sz w:val="28"/>
            <w:szCs w:val="28"/>
          </w:rPr>
          <w:t>s</w:t>
        </w:r>
        <w:r w:rsidR="00100725" w:rsidRPr="00100725">
          <w:rPr>
            <w:rFonts w:ascii="Arial" w:hAnsi="Arial" w:cs="Arial"/>
            <w:noProof/>
            <w:webHidden/>
            <w:sz w:val="28"/>
            <w:szCs w:val="28"/>
          </w:rPr>
          <w:tab/>
        </w:r>
        <w:r w:rsidR="00647C41">
          <w:rPr>
            <w:rFonts w:ascii="Arial" w:hAnsi="Arial" w:cs="Arial"/>
            <w:noProof/>
            <w:webHidden/>
            <w:sz w:val="28"/>
            <w:szCs w:val="28"/>
          </w:rPr>
          <w:t>14</w:t>
        </w:r>
      </w:hyperlink>
    </w:p>
    <w:p w14:paraId="42413456" w14:textId="7DF4617A" w:rsidR="00100725" w:rsidRPr="00100725" w:rsidRDefault="00F434E4" w:rsidP="004B7059">
      <w:pPr>
        <w:pStyle w:val="TOC2"/>
        <w:tabs>
          <w:tab w:val="right" w:leader="dot" w:pos="9628"/>
        </w:tabs>
        <w:ind w:right="-1"/>
        <w:rPr>
          <w:rFonts w:ascii="Arial" w:eastAsiaTheme="minorEastAsia" w:hAnsi="Arial" w:cs="Arial"/>
          <w:noProof/>
          <w:spacing w:val="0"/>
          <w:sz w:val="28"/>
          <w:szCs w:val="28"/>
          <w:lang w:eastAsia="en-GB"/>
        </w:rPr>
      </w:pPr>
      <w:hyperlink w:anchor="_Toc64642006" w:history="1">
        <w:r w:rsidR="00100725" w:rsidRPr="00100725">
          <w:rPr>
            <w:rStyle w:val="Hyperlink"/>
            <w:rFonts w:ascii="Arial" w:hAnsi="Arial" w:cs="Arial"/>
            <w:noProof/>
            <w:sz w:val="28"/>
            <w:szCs w:val="28"/>
          </w:rPr>
          <w:t>Appendix D: References and further information</w:t>
        </w:r>
        <w:r w:rsidR="00100725" w:rsidRPr="00100725">
          <w:rPr>
            <w:rFonts w:ascii="Arial" w:hAnsi="Arial" w:cs="Arial"/>
            <w:noProof/>
            <w:webHidden/>
            <w:sz w:val="28"/>
            <w:szCs w:val="28"/>
          </w:rPr>
          <w:tab/>
        </w:r>
        <w:r w:rsidR="00100725" w:rsidRPr="00100725">
          <w:rPr>
            <w:rFonts w:ascii="Arial" w:hAnsi="Arial" w:cs="Arial"/>
            <w:noProof/>
            <w:webHidden/>
            <w:sz w:val="28"/>
            <w:szCs w:val="28"/>
          </w:rPr>
          <w:fldChar w:fldCharType="begin"/>
        </w:r>
        <w:r w:rsidR="00100725" w:rsidRPr="00100725">
          <w:rPr>
            <w:rFonts w:ascii="Arial" w:hAnsi="Arial" w:cs="Arial"/>
            <w:noProof/>
            <w:webHidden/>
            <w:sz w:val="28"/>
            <w:szCs w:val="28"/>
          </w:rPr>
          <w:instrText xml:space="preserve"> PAGEREF _Toc64642006 \h </w:instrText>
        </w:r>
        <w:r w:rsidR="00100725" w:rsidRPr="00100725">
          <w:rPr>
            <w:rFonts w:ascii="Arial" w:hAnsi="Arial" w:cs="Arial"/>
            <w:noProof/>
            <w:webHidden/>
            <w:sz w:val="28"/>
            <w:szCs w:val="28"/>
          </w:rPr>
        </w:r>
        <w:r w:rsidR="00100725" w:rsidRPr="00100725">
          <w:rPr>
            <w:rFonts w:ascii="Arial" w:hAnsi="Arial" w:cs="Arial"/>
            <w:noProof/>
            <w:webHidden/>
            <w:sz w:val="28"/>
            <w:szCs w:val="28"/>
          </w:rPr>
          <w:fldChar w:fldCharType="separate"/>
        </w:r>
        <w:r w:rsidR="003176DD">
          <w:rPr>
            <w:rFonts w:ascii="Arial" w:hAnsi="Arial" w:cs="Arial"/>
            <w:noProof/>
            <w:webHidden/>
            <w:sz w:val="28"/>
            <w:szCs w:val="28"/>
          </w:rPr>
          <w:t>1</w:t>
        </w:r>
        <w:r w:rsidR="00647C41">
          <w:rPr>
            <w:rFonts w:ascii="Arial" w:hAnsi="Arial" w:cs="Arial"/>
            <w:noProof/>
            <w:webHidden/>
            <w:sz w:val="28"/>
            <w:szCs w:val="28"/>
          </w:rPr>
          <w:t>7</w:t>
        </w:r>
        <w:r w:rsidR="00100725" w:rsidRPr="00100725">
          <w:rPr>
            <w:rFonts w:ascii="Arial" w:hAnsi="Arial" w:cs="Arial"/>
            <w:noProof/>
            <w:webHidden/>
            <w:sz w:val="28"/>
            <w:szCs w:val="28"/>
          </w:rPr>
          <w:fldChar w:fldCharType="end"/>
        </w:r>
      </w:hyperlink>
    </w:p>
    <w:p w14:paraId="0251D487" w14:textId="40AAA566" w:rsidR="00C1705C" w:rsidRDefault="00CE667F" w:rsidP="004B7059">
      <w:pPr>
        <w:ind w:right="-1"/>
        <w:rPr>
          <w:u w:color="000000"/>
        </w:rPr>
      </w:pPr>
      <w:r>
        <w:rPr>
          <w:caps/>
          <w:color w:val="2B579A"/>
          <w:u w:color="000000"/>
          <w:shd w:val="clear" w:color="auto" w:fill="E6E6E6"/>
        </w:rPr>
        <w:fldChar w:fldCharType="end"/>
      </w:r>
    </w:p>
    <w:p w14:paraId="1852EFC0" w14:textId="77777777" w:rsidR="00C1705C" w:rsidRDefault="00C1705C" w:rsidP="00880897">
      <w:pPr>
        <w:rPr>
          <w:u w:color="000000"/>
        </w:rPr>
      </w:pPr>
    </w:p>
    <w:p w14:paraId="460EF159" w14:textId="77777777" w:rsidR="00A90CFD" w:rsidRDefault="00A90CFD" w:rsidP="00880897">
      <w:pPr>
        <w:rPr>
          <w:u w:color="000000"/>
        </w:rPr>
      </w:pPr>
      <w:r>
        <w:rPr>
          <w:u w:color="000000"/>
        </w:rPr>
        <w:br w:type="page"/>
      </w:r>
    </w:p>
    <w:p w14:paraId="7363952A" w14:textId="05E1FF8D" w:rsidR="00FC761E" w:rsidRPr="0019241E" w:rsidRDefault="00DA0BB2" w:rsidP="00C41B78">
      <w:pPr>
        <w:pStyle w:val="Heading1"/>
      </w:pPr>
      <w:bookmarkStart w:id="0" w:name="_Toc64641986"/>
      <w:r w:rsidRPr="004E58A2">
        <w:rPr>
          <w:rFonts w:eastAsia="Calibri"/>
          <w:color w:val="1F497D" w:themeColor="text2"/>
          <w:sz w:val="24"/>
          <w:szCs w:val="24"/>
        </w:rPr>
        <w:lastRenderedPageBreak/>
        <w:t>1</w:t>
      </w:r>
      <w:r w:rsidR="00A410CA">
        <w:rPr>
          <w:rFonts w:eastAsia="Calibri"/>
          <w:b w:val="0"/>
          <w:bCs w:val="0"/>
          <w:color w:val="auto"/>
          <w:sz w:val="24"/>
          <w:szCs w:val="24"/>
        </w:rPr>
        <w:tab/>
      </w:r>
      <w:r w:rsidR="00FC761E" w:rsidRPr="0019241E">
        <w:tab/>
        <w:t>Introduction</w:t>
      </w:r>
      <w:bookmarkEnd w:id="0"/>
    </w:p>
    <w:p w14:paraId="4E5E5C5A" w14:textId="77777777" w:rsidR="00FC761E" w:rsidRPr="0019241E" w:rsidRDefault="00FC761E" w:rsidP="00880897"/>
    <w:p w14:paraId="06B32381" w14:textId="25A22EFC" w:rsidR="00E41D9B" w:rsidRPr="00DB73E0" w:rsidRDefault="00FC761E" w:rsidP="00585A14">
      <w:r w:rsidRPr="007551F4">
        <w:t xml:space="preserve">The University of Leicester is committed to </w:t>
      </w:r>
      <w:r w:rsidR="00545F3A">
        <w:t xml:space="preserve">being </w:t>
      </w:r>
      <w:r w:rsidR="00880897" w:rsidRPr="007551F4">
        <w:t xml:space="preserve">an </w:t>
      </w:r>
      <w:r w:rsidRPr="007551F4">
        <w:t>in</w:t>
      </w:r>
      <w:r w:rsidR="00545F3A">
        <w:t>clusive and supportive employer</w:t>
      </w:r>
      <w:r w:rsidRPr="007551F4">
        <w:t xml:space="preserve"> where</w:t>
      </w:r>
      <w:r w:rsidR="00C436C9" w:rsidRPr="00DB73E0">
        <w:t xml:space="preserve"> </w:t>
      </w:r>
      <w:r w:rsidR="008E10AD" w:rsidRPr="00DB73E0">
        <w:t>disabled people</w:t>
      </w:r>
      <w:r w:rsidRPr="00DB73E0">
        <w:t xml:space="preserve"> </w:t>
      </w:r>
      <w:r w:rsidR="00E41D9B" w:rsidRPr="00DB73E0">
        <w:t>can</w:t>
      </w:r>
      <w:r w:rsidRPr="00DB73E0">
        <w:t xml:space="preserve"> be open about their disabilities and are valued as an individual for their skills and contribution to the organisation.</w:t>
      </w:r>
    </w:p>
    <w:p w14:paraId="62544047" w14:textId="77777777" w:rsidR="00E41D9B" w:rsidRPr="00DB73E0" w:rsidRDefault="00E41D9B" w:rsidP="00585A14"/>
    <w:p w14:paraId="09B9D937" w14:textId="490DE7F7" w:rsidR="00880897" w:rsidRPr="00DB73E0" w:rsidRDefault="00DD2C94" w:rsidP="00585A14">
      <w:r w:rsidRPr="00DB73E0">
        <w:rPr>
          <w:spacing w:val="-2"/>
        </w:rPr>
        <w:t>Under the Equality Act 2010, t</w:t>
      </w:r>
      <w:r w:rsidR="00880897" w:rsidRPr="00DB73E0">
        <w:rPr>
          <w:spacing w:val="-2"/>
        </w:rPr>
        <w:t>he University</w:t>
      </w:r>
      <w:r w:rsidR="002546BE" w:rsidRPr="00DB73E0">
        <w:rPr>
          <w:spacing w:val="-2"/>
        </w:rPr>
        <w:t>, and therefore its managers</w:t>
      </w:r>
      <w:r w:rsidR="001F5F78" w:rsidRPr="00DB73E0">
        <w:rPr>
          <w:spacing w:val="-2"/>
        </w:rPr>
        <w:t xml:space="preserve"> and staff</w:t>
      </w:r>
      <w:r w:rsidR="002546BE" w:rsidRPr="00DB73E0">
        <w:rPr>
          <w:spacing w:val="-2"/>
        </w:rPr>
        <w:t>,</w:t>
      </w:r>
      <w:r w:rsidR="00880897" w:rsidRPr="00DB73E0">
        <w:rPr>
          <w:spacing w:val="-2"/>
        </w:rPr>
        <w:t xml:space="preserve"> has a legal obligation </w:t>
      </w:r>
      <w:r w:rsidR="00880897" w:rsidRPr="00DB73E0">
        <w:t xml:space="preserve">to make reasonable adjustments to </w:t>
      </w:r>
      <w:r w:rsidR="00E41D9B" w:rsidRPr="00DB73E0">
        <w:rPr>
          <w:spacing w:val="-2"/>
        </w:rPr>
        <w:t>e</w:t>
      </w:r>
      <w:r w:rsidR="00E41D9B" w:rsidRPr="00DB73E0">
        <w:t>nsu</w:t>
      </w:r>
      <w:r w:rsidR="00E41D9B" w:rsidRPr="00DB73E0">
        <w:rPr>
          <w:spacing w:val="-2"/>
        </w:rPr>
        <w:t>r</w:t>
      </w:r>
      <w:r w:rsidR="00E41D9B" w:rsidRPr="00DB73E0">
        <w:t xml:space="preserve">e </w:t>
      </w:r>
      <w:r w:rsidR="00E41D9B" w:rsidRPr="00DB73E0">
        <w:rPr>
          <w:spacing w:val="-1"/>
        </w:rPr>
        <w:t>t</w:t>
      </w:r>
      <w:r w:rsidR="00E41D9B" w:rsidRPr="00DB73E0">
        <w:t>h</w:t>
      </w:r>
      <w:r w:rsidR="00E41D9B" w:rsidRPr="00DB73E0">
        <w:rPr>
          <w:spacing w:val="-2"/>
        </w:rPr>
        <w:t>a</w:t>
      </w:r>
      <w:r w:rsidR="00E41D9B" w:rsidRPr="00DB73E0">
        <w:t>t disabled people are</w:t>
      </w:r>
      <w:r w:rsidR="00E41D9B" w:rsidRPr="00DB73E0">
        <w:rPr>
          <w:spacing w:val="-1"/>
        </w:rPr>
        <w:t xml:space="preserve"> n</w:t>
      </w:r>
      <w:r w:rsidR="00E41D9B" w:rsidRPr="00DB73E0">
        <w:t>ot</w:t>
      </w:r>
      <w:r w:rsidR="00E41D9B" w:rsidRPr="00DB73E0">
        <w:rPr>
          <w:spacing w:val="-1"/>
        </w:rPr>
        <w:t xml:space="preserve"> </w:t>
      </w:r>
      <w:r w:rsidR="00E41D9B" w:rsidRPr="00DB73E0">
        <w:t>disadv</w:t>
      </w:r>
      <w:r w:rsidR="00E41D9B" w:rsidRPr="00DB73E0">
        <w:rPr>
          <w:spacing w:val="-2"/>
        </w:rPr>
        <w:t>a</w:t>
      </w:r>
      <w:r w:rsidR="00E41D9B" w:rsidRPr="00DB73E0">
        <w:t>nta</w:t>
      </w:r>
      <w:r w:rsidR="00E41D9B" w:rsidRPr="00DB73E0">
        <w:rPr>
          <w:spacing w:val="-3"/>
        </w:rPr>
        <w:t>g</w:t>
      </w:r>
      <w:r w:rsidR="00E41D9B" w:rsidRPr="00DB73E0">
        <w:t>ed</w:t>
      </w:r>
      <w:r w:rsidR="00E41D9B" w:rsidRPr="00DB73E0">
        <w:rPr>
          <w:spacing w:val="-3"/>
        </w:rPr>
        <w:t xml:space="preserve"> </w:t>
      </w:r>
      <w:r w:rsidR="00E41D9B" w:rsidRPr="00DB73E0">
        <w:rPr>
          <w:spacing w:val="-2"/>
        </w:rPr>
        <w:t>i</w:t>
      </w:r>
      <w:r w:rsidR="00E41D9B" w:rsidRPr="00DB73E0">
        <w:t>n service provision or em</w:t>
      </w:r>
      <w:r w:rsidR="00E41D9B" w:rsidRPr="00DB73E0">
        <w:rPr>
          <w:spacing w:val="-1"/>
        </w:rPr>
        <w:t>p</w:t>
      </w:r>
      <w:r w:rsidR="00E41D9B" w:rsidRPr="00DB73E0">
        <w:t>lo</w:t>
      </w:r>
      <w:r w:rsidR="00E41D9B" w:rsidRPr="00DB73E0">
        <w:rPr>
          <w:spacing w:val="-1"/>
        </w:rPr>
        <w:t>y</w:t>
      </w:r>
      <w:r w:rsidR="00E41D9B" w:rsidRPr="00DB73E0">
        <w:t xml:space="preserve">ment, including removing </w:t>
      </w:r>
      <w:r w:rsidR="00880897" w:rsidRPr="00DB73E0">
        <w:t>barriers that might get in the way of a disabled person doing their job</w:t>
      </w:r>
      <w:r w:rsidR="00295E11" w:rsidRPr="00DB73E0">
        <w:t>.</w:t>
      </w:r>
      <w:r w:rsidR="00880897" w:rsidRPr="00DB73E0">
        <w:t xml:space="preserve"> </w:t>
      </w:r>
    </w:p>
    <w:p w14:paraId="665E9176" w14:textId="48CAB04F" w:rsidR="00880897" w:rsidRPr="00DB73E0" w:rsidRDefault="00880897" w:rsidP="00585A14"/>
    <w:p w14:paraId="39CECF13" w14:textId="550BBACC" w:rsidR="00880897" w:rsidRDefault="00880897" w:rsidP="00585A14">
      <w:r w:rsidRPr="00DB73E0">
        <w:t xml:space="preserve">This document provides guidance </w:t>
      </w:r>
      <w:r w:rsidR="001978E9">
        <w:t>on</w:t>
      </w:r>
      <w:r w:rsidRPr="00DB73E0">
        <w:t xml:space="preserve"> making reasonable adjustments</w:t>
      </w:r>
      <w:r w:rsidR="00E41D9B" w:rsidRPr="00DB73E0">
        <w:t xml:space="preserve"> in </w:t>
      </w:r>
      <w:r w:rsidR="7FB7EF1A" w:rsidRPr="00DB73E0">
        <w:t>employment</w:t>
      </w:r>
      <w:r w:rsidR="001978E9">
        <w:t xml:space="preserve">, for use by </w:t>
      </w:r>
      <w:r w:rsidR="002546BE" w:rsidRPr="00DB73E0">
        <w:t xml:space="preserve">both </w:t>
      </w:r>
      <w:r w:rsidRPr="00DB73E0">
        <w:t>managers</w:t>
      </w:r>
      <w:r w:rsidR="002546BE" w:rsidRPr="00DB73E0">
        <w:t xml:space="preserve"> and staff</w:t>
      </w:r>
      <w:r w:rsidR="00B926FC">
        <w:t>.</w:t>
      </w:r>
      <w:r w:rsidR="00813A16" w:rsidRPr="00DB73E0">
        <w:t xml:space="preserve"> It has been developed in collaboration with the Staff Disability Forum</w:t>
      </w:r>
      <w:r w:rsidR="00225574">
        <w:t xml:space="preserve"> and Disability Action Group</w:t>
      </w:r>
      <w:r w:rsidR="00813A16" w:rsidRPr="00DB73E0">
        <w:t>.</w:t>
      </w:r>
    </w:p>
    <w:p w14:paraId="42BD7596" w14:textId="77777777" w:rsidR="00BC449B" w:rsidRDefault="00BC449B" w:rsidP="00585A14"/>
    <w:p w14:paraId="77EDFA9D" w14:textId="5181A2FA" w:rsidR="005D7682" w:rsidRPr="00DB73E0" w:rsidRDefault="005D7682" w:rsidP="00585A14">
      <w:r w:rsidRPr="0091312C">
        <w:t xml:space="preserve">This Guide applies to making reasonable adjustments for any member of staff on a </w:t>
      </w:r>
      <w:proofErr w:type="gramStart"/>
      <w:r w:rsidRPr="0091312C">
        <w:t>University</w:t>
      </w:r>
      <w:proofErr w:type="gramEnd"/>
      <w:r w:rsidRPr="0091312C">
        <w:t xml:space="preserve"> employment contract, including apprentices, </w:t>
      </w:r>
      <w:r w:rsidR="007921BC" w:rsidRPr="0091312C">
        <w:t xml:space="preserve">PGR students (with </w:t>
      </w:r>
      <w:proofErr w:type="spellStart"/>
      <w:r w:rsidR="007921BC" w:rsidRPr="0091312C">
        <w:t>UoL</w:t>
      </w:r>
      <w:proofErr w:type="spellEnd"/>
      <w:r w:rsidR="007921BC" w:rsidRPr="0091312C">
        <w:t xml:space="preserve"> employment contracts)</w:t>
      </w:r>
      <w:r w:rsidRPr="0091312C">
        <w:t>, and those employed on fixed-term, temporary and honorary contracts.</w:t>
      </w:r>
    </w:p>
    <w:p w14:paraId="4AEC2E4F" w14:textId="0D59DB77" w:rsidR="00FC761E" w:rsidRPr="00DB73E0" w:rsidRDefault="00FC761E" w:rsidP="00C41B78">
      <w:pPr>
        <w:pStyle w:val="Heading1"/>
      </w:pPr>
      <w:bookmarkStart w:id="1" w:name="_Toc64641987"/>
      <w:r w:rsidRPr="00DB73E0">
        <w:t>2</w:t>
      </w:r>
      <w:r w:rsidRPr="00DB73E0">
        <w:tab/>
        <w:t>D</w:t>
      </w:r>
      <w:r w:rsidR="00E41D9B" w:rsidRPr="00DB73E0">
        <w:t>isability</w:t>
      </w:r>
      <w:bookmarkEnd w:id="1"/>
    </w:p>
    <w:p w14:paraId="55931CD6" w14:textId="5D0C92DA" w:rsidR="00F73186" w:rsidRPr="004E58A2" w:rsidRDefault="00F73186" w:rsidP="00C41B78">
      <w:pPr>
        <w:pStyle w:val="Heading2"/>
        <w:rPr>
          <w:color w:val="365F91" w:themeColor="accent1" w:themeShade="BF"/>
        </w:rPr>
      </w:pPr>
      <w:bookmarkStart w:id="2" w:name="_Toc64641988"/>
      <w:r w:rsidRPr="004E58A2">
        <w:rPr>
          <w:color w:val="365F91" w:themeColor="accent1" w:themeShade="BF"/>
        </w:rPr>
        <w:t xml:space="preserve">2.1 </w:t>
      </w:r>
      <w:r w:rsidR="008B13C9" w:rsidRPr="004E58A2">
        <w:rPr>
          <w:color w:val="365F91" w:themeColor="accent1" w:themeShade="BF"/>
        </w:rPr>
        <w:t>What is disability?</w:t>
      </w:r>
      <w:bookmarkEnd w:id="2"/>
    </w:p>
    <w:p w14:paraId="6FBB40F0" w14:textId="3C46C0F4" w:rsidR="00007EF7" w:rsidRPr="00DB73E0" w:rsidRDefault="00D56484" w:rsidP="008B13C9">
      <w:r w:rsidRPr="00DB73E0">
        <w:t>The social model of disability holds that people are not disabled by their impai</w:t>
      </w:r>
      <w:r w:rsidR="00167685" w:rsidRPr="00DB73E0">
        <w:t>rment but</w:t>
      </w:r>
      <w:r w:rsidR="00007EF7" w:rsidRPr="00DB73E0">
        <w:t xml:space="preserve"> </w:t>
      </w:r>
      <w:r w:rsidRPr="00DB73E0">
        <w:t>by attitudes</w:t>
      </w:r>
      <w:r w:rsidR="00007EF7" w:rsidRPr="00DB73E0">
        <w:t>, barriers and structures</w:t>
      </w:r>
      <w:r w:rsidRPr="00DB73E0">
        <w:t xml:space="preserve"> in so</w:t>
      </w:r>
      <w:r w:rsidR="00007EF7" w:rsidRPr="00DB73E0">
        <w:t xml:space="preserve">ciety that exclude them. </w:t>
      </w:r>
    </w:p>
    <w:p w14:paraId="209AA110" w14:textId="77777777" w:rsidR="00007EF7" w:rsidRPr="00DB73E0" w:rsidRDefault="00007EF7" w:rsidP="008B13C9"/>
    <w:p w14:paraId="15766B9C" w14:textId="3D9D6722" w:rsidR="001F5F78" w:rsidRPr="00DB73E0" w:rsidRDefault="00007EF7" w:rsidP="008B13C9">
      <w:r w:rsidRPr="00DB73E0">
        <w:t>As such, i</w:t>
      </w:r>
      <w:r w:rsidR="001F5F78" w:rsidRPr="00DB73E0">
        <w:t>nclusi</w:t>
      </w:r>
      <w:r w:rsidR="00D56484" w:rsidRPr="00DB73E0">
        <w:t xml:space="preserve">ve design and </w:t>
      </w:r>
      <w:r w:rsidR="001F5F78" w:rsidRPr="00DB73E0">
        <w:t>proactive</w:t>
      </w:r>
      <w:r w:rsidR="00D56484" w:rsidRPr="00DB73E0">
        <w:t xml:space="preserve"> consideration of </w:t>
      </w:r>
      <w:r w:rsidR="001F5F78" w:rsidRPr="00DB73E0">
        <w:t>disabi</w:t>
      </w:r>
      <w:r w:rsidR="00B06F1C" w:rsidRPr="00DB73E0">
        <w:t xml:space="preserve">lity implications in </w:t>
      </w:r>
      <w:r w:rsidR="001F5F78" w:rsidRPr="00DB73E0">
        <w:t>service provision and working practices</w:t>
      </w:r>
      <w:r w:rsidR="00D56484" w:rsidRPr="00DB73E0">
        <w:t xml:space="preserve"> </w:t>
      </w:r>
      <w:r w:rsidRPr="00DB73E0">
        <w:t xml:space="preserve">are essential to </w:t>
      </w:r>
      <w:r w:rsidR="00D56484" w:rsidRPr="00DB73E0">
        <w:t>prevent barriers</w:t>
      </w:r>
      <w:r w:rsidR="00944861" w:rsidRPr="00DB73E0">
        <w:t>,</w:t>
      </w:r>
      <w:r w:rsidR="00D56484" w:rsidRPr="00DB73E0">
        <w:t xml:space="preserve"> and </w:t>
      </w:r>
      <w:r w:rsidR="00B06F1C" w:rsidRPr="00DB73E0">
        <w:t xml:space="preserve">to </w:t>
      </w:r>
      <w:r w:rsidR="00D56484" w:rsidRPr="00DB73E0">
        <w:t>enable disabled people to contribute</w:t>
      </w:r>
      <w:r w:rsidR="00B06F1C" w:rsidRPr="00DB73E0">
        <w:t xml:space="preserve"> positively and fully</w:t>
      </w:r>
      <w:r w:rsidR="00D56484" w:rsidRPr="00DB73E0">
        <w:t>.</w:t>
      </w:r>
      <w:r w:rsidR="001F5F78" w:rsidRPr="00DB73E0">
        <w:t xml:space="preserve"> </w:t>
      </w:r>
    </w:p>
    <w:p w14:paraId="5FB9E72F" w14:textId="77777777" w:rsidR="00D56484" w:rsidRPr="00DB73E0" w:rsidRDefault="00D56484" w:rsidP="008B13C9"/>
    <w:p w14:paraId="0C264F43" w14:textId="09FAB7FF" w:rsidR="008B13C9" w:rsidRPr="00DB73E0" w:rsidRDefault="000546B0" w:rsidP="008B13C9">
      <w:r>
        <w:t>D</w:t>
      </w:r>
      <w:r w:rsidR="006A0CF1" w:rsidRPr="00DB73E0">
        <w:t>isability is a protected characteristic under the Equality Act 2010</w:t>
      </w:r>
      <w:r w:rsidR="00A44B76" w:rsidRPr="00DB73E0">
        <w:t xml:space="preserve"> and disabled people are protected from discrimination, harassment and victimisation</w:t>
      </w:r>
      <w:r w:rsidR="006A0CF1" w:rsidRPr="00DB73E0">
        <w:t>.</w:t>
      </w:r>
    </w:p>
    <w:p w14:paraId="2C98A015" w14:textId="4C0E05F2" w:rsidR="00FC761E" w:rsidRPr="004E58A2" w:rsidRDefault="006748FB" w:rsidP="00C41B78">
      <w:pPr>
        <w:pStyle w:val="Heading2"/>
        <w:rPr>
          <w:color w:val="365F91" w:themeColor="accent1" w:themeShade="BF"/>
        </w:rPr>
      </w:pPr>
      <w:bookmarkStart w:id="3" w:name="_Toc64641989"/>
      <w:r w:rsidRPr="004E58A2">
        <w:rPr>
          <w:color w:val="365F91" w:themeColor="accent1" w:themeShade="BF"/>
        </w:rPr>
        <w:t>2.</w:t>
      </w:r>
      <w:r w:rsidR="00F73186" w:rsidRPr="004E58A2">
        <w:rPr>
          <w:color w:val="365F91" w:themeColor="accent1" w:themeShade="BF"/>
        </w:rPr>
        <w:t>2</w:t>
      </w:r>
      <w:r w:rsidRPr="004E58A2">
        <w:rPr>
          <w:color w:val="365F91" w:themeColor="accent1" w:themeShade="BF"/>
        </w:rPr>
        <w:t xml:space="preserve"> </w:t>
      </w:r>
      <w:r w:rsidR="00FC761E" w:rsidRPr="004E58A2">
        <w:rPr>
          <w:color w:val="365F91" w:themeColor="accent1" w:themeShade="BF"/>
        </w:rPr>
        <w:t>What constitutes a disability under the Equality Act?</w:t>
      </w:r>
      <w:bookmarkEnd w:id="3"/>
    </w:p>
    <w:p w14:paraId="18BAA4AC" w14:textId="079891A2" w:rsidR="00CB2F54" w:rsidRPr="00DB73E0" w:rsidRDefault="00EB62D5" w:rsidP="00CB2F54">
      <w:r w:rsidRPr="00DB73E0">
        <w:t>Whe</w:t>
      </w:r>
      <w:r w:rsidRPr="00DB73E0">
        <w:rPr>
          <w:spacing w:val="-1"/>
        </w:rPr>
        <w:t>t</w:t>
      </w:r>
      <w:r w:rsidRPr="00DB73E0">
        <w:t>her</w:t>
      </w:r>
      <w:r w:rsidRPr="00DB73E0">
        <w:rPr>
          <w:spacing w:val="-10"/>
        </w:rPr>
        <w:t xml:space="preserve"> </w:t>
      </w:r>
      <w:r w:rsidRPr="00DB73E0">
        <w:t xml:space="preserve">a </w:t>
      </w:r>
      <w:r w:rsidRPr="00DB73E0">
        <w:rPr>
          <w:spacing w:val="-1"/>
        </w:rPr>
        <w:t>p</w:t>
      </w:r>
      <w:r w:rsidRPr="00DB73E0">
        <w:t>erson</w:t>
      </w:r>
      <w:r w:rsidRPr="00DB73E0">
        <w:rPr>
          <w:spacing w:val="-2"/>
        </w:rPr>
        <w:t xml:space="preserve"> </w:t>
      </w:r>
      <w:r w:rsidRPr="00DB73E0">
        <w:t>is</w:t>
      </w:r>
      <w:r w:rsidRPr="00DB73E0">
        <w:rPr>
          <w:spacing w:val="-2"/>
        </w:rPr>
        <w:t xml:space="preserve"> </w:t>
      </w:r>
      <w:r w:rsidRPr="00DB73E0">
        <w:t>dis</w:t>
      </w:r>
      <w:r w:rsidRPr="00DB73E0">
        <w:rPr>
          <w:spacing w:val="-2"/>
        </w:rPr>
        <w:t>a</w:t>
      </w:r>
      <w:r w:rsidRPr="00DB73E0">
        <w:t>bled</w:t>
      </w:r>
      <w:r w:rsidRPr="00DB73E0">
        <w:rPr>
          <w:spacing w:val="-1"/>
        </w:rPr>
        <w:t xml:space="preserve"> </w:t>
      </w:r>
      <w:r w:rsidRPr="00DB73E0">
        <w:t>for</w:t>
      </w:r>
      <w:r w:rsidRPr="00DB73E0">
        <w:rPr>
          <w:spacing w:val="-2"/>
        </w:rPr>
        <w:t xml:space="preserve"> </w:t>
      </w:r>
      <w:r w:rsidRPr="00DB73E0">
        <w:rPr>
          <w:spacing w:val="-1"/>
        </w:rPr>
        <w:t>t</w:t>
      </w:r>
      <w:r w:rsidRPr="00DB73E0">
        <w:t>he</w:t>
      </w:r>
      <w:r w:rsidRPr="00DB73E0">
        <w:rPr>
          <w:spacing w:val="-4"/>
        </w:rPr>
        <w:t xml:space="preserve"> </w:t>
      </w:r>
      <w:r w:rsidRPr="00DB73E0">
        <w:t>pu</w:t>
      </w:r>
      <w:r w:rsidRPr="00DB73E0">
        <w:rPr>
          <w:spacing w:val="-2"/>
        </w:rPr>
        <w:t>r</w:t>
      </w:r>
      <w:r w:rsidRPr="00DB73E0">
        <w:t>poses</w:t>
      </w:r>
      <w:r w:rsidRPr="00DB73E0">
        <w:rPr>
          <w:spacing w:val="-3"/>
        </w:rPr>
        <w:t xml:space="preserve"> </w:t>
      </w:r>
      <w:r w:rsidRPr="00DB73E0">
        <w:t>of</w:t>
      </w:r>
      <w:r w:rsidRPr="00DB73E0">
        <w:rPr>
          <w:spacing w:val="-3"/>
        </w:rPr>
        <w:t xml:space="preserve"> </w:t>
      </w:r>
      <w:r w:rsidRPr="00DB73E0">
        <w:t>the</w:t>
      </w:r>
      <w:r w:rsidRPr="00DB73E0">
        <w:rPr>
          <w:spacing w:val="-4"/>
        </w:rPr>
        <w:t xml:space="preserve"> </w:t>
      </w:r>
      <w:r w:rsidRPr="00DB73E0">
        <w:t>A</w:t>
      </w:r>
      <w:r w:rsidRPr="00DB73E0">
        <w:rPr>
          <w:spacing w:val="-1"/>
        </w:rPr>
        <w:t>c</w:t>
      </w:r>
      <w:r w:rsidRPr="00DB73E0">
        <w:t>t</w:t>
      </w:r>
      <w:r w:rsidRPr="00DB73E0">
        <w:rPr>
          <w:spacing w:val="-1"/>
        </w:rPr>
        <w:t xml:space="preserve"> </w:t>
      </w:r>
      <w:r w:rsidRPr="00DB73E0">
        <w:t>is</w:t>
      </w:r>
      <w:r w:rsidRPr="00DB73E0">
        <w:rPr>
          <w:spacing w:val="-2"/>
        </w:rPr>
        <w:t xml:space="preserve"> </w:t>
      </w:r>
      <w:r w:rsidRPr="00DB73E0">
        <w:t>ge</w:t>
      </w:r>
      <w:r w:rsidRPr="00DB73E0">
        <w:rPr>
          <w:spacing w:val="-1"/>
        </w:rPr>
        <w:t>n</w:t>
      </w:r>
      <w:r w:rsidRPr="00DB73E0">
        <w:t>erally</w:t>
      </w:r>
      <w:r w:rsidRPr="00DB73E0">
        <w:rPr>
          <w:spacing w:val="-5"/>
        </w:rPr>
        <w:t xml:space="preserve"> </w:t>
      </w:r>
      <w:r w:rsidRPr="00DB73E0">
        <w:rPr>
          <w:spacing w:val="-1"/>
        </w:rPr>
        <w:t>d</w:t>
      </w:r>
      <w:r w:rsidRPr="00DB73E0">
        <w:t>et</w:t>
      </w:r>
      <w:r w:rsidRPr="00DB73E0">
        <w:rPr>
          <w:spacing w:val="-2"/>
        </w:rPr>
        <w:t>er</w:t>
      </w:r>
      <w:r w:rsidRPr="00DB73E0">
        <w:t>mined</w:t>
      </w:r>
      <w:r w:rsidRPr="00DB73E0">
        <w:rPr>
          <w:spacing w:val="-8"/>
        </w:rPr>
        <w:t xml:space="preserve"> </w:t>
      </w:r>
      <w:r w:rsidRPr="00DB73E0">
        <w:t>by t</w:t>
      </w:r>
      <w:r w:rsidRPr="00DB73E0">
        <w:rPr>
          <w:spacing w:val="-1"/>
        </w:rPr>
        <w:t>h</w:t>
      </w:r>
      <w:r w:rsidRPr="00DB73E0">
        <w:t xml:space="preserve">e </w:t>
      </w:r>
      <w:r w:rsidRPr="00DB73E0">
        <w:rPr>
          <w:b/>
          <w:bCs/>
          <w:spacing w:val="-1"/>
        </w:rPr>
        <w:t>e</w:t>
      </w:r>
      <w:r w:rsidRPr="00DB73E0">
        <w:rPr>
          <w:b/>
          <w:bCs/>
        </w:rPr>
        <w:t>ff</w:t>
      </w:r>
      <w:r w:rsidRPr="00DB73E0">
        <w:rPr>
          <w:b/>
          <w:bCs/>
          <w:spacing w:val="-1"/>
        </w:rPr>
        <w:t>e</w:t>
      </w:r>
      <w:r w:rsidRPr="00DB73E0">
        <w:rPr>
          <w:b/>
          <w:bCs/>
          <w:spacing w:val="-2"/>
        </w:rPr>
        <w:t>c</w:t>
      </w:r>
      <w:r w:rsidRPr="00DB73E0">
        <w:rPr>
          <w:b/>
          <w:bCs/>
        </w:rPr>
        <w:t xml:space="preserve">t </w:t>
      </w:r>
      <w:r w:rsidRPr="00DB73E0">
        <w:rPr>
          <w:spacing w:val="-1"/>
        </w:rPr>
        <w:t>t</w:t>
      </w:r>
      <w:r w:rsidRPr="00DB73E0">
        <w:t>hat</w:t>
      </w:r>
      <w:r w:rsidRPr="00DB73E0">
        <w:rPr>
          <w:spacing w:val="-2"/>
        </w:rPr>
        <w:t xml:space="preserve"> </w:t>
      </w:r>
      <w:r w:rsidRPr="00DB73E0">
        <w:t>t</w:t>
      </w:r>
      <w:r w:rsidRPr="00DB73E0">
        <w:rPr>
          <w:spacing w:val="-1"/>
        </w:rPr>
        <w:t>h</w:t>
      </w:r>
      <w:r w:rsidRPr="00DB73E0">
        <w:t>e i</w:t>
      </w:r>
      <w:r w:rsidRPr="00DB73E0">
        <w:rPr>
          <w:spacing w:val="-2"/>
        </w:rPr>
        <w:t>m</w:t>
      </w:r>
      <w:r w:rsidRPr="00DB73E0">
        <w:t>pairm</w:t>
      </w:r>
      <w:r w:rsidRPr="00DB73E0">
        <w:rPr>
          <w:spacing w:val="-2"/>
        </w:rPr>
        <w:t>e</w:t>
      </w:r>
      <w:r w:rsidRPr="00DB73E0">
        <w:t>nt</w:t>
      </w:r>
      <w:r w:rsidRPr="00DB73E0">
        <w:rPr>
          <w:spacing w:val="-6"/>
        </w:rPr>
        <w:t xml:space="preserve"> </w:t>
      </w:r>
      <w:r w:rsidRPr="00DB73E0">
        <w:t>has</w:t>
      </w:r>
      <w:r w:rsidRPr="00DB73E0">
        <w:rPr>
          <w:spacing w:val="-2"/>
        </w:rPr>
        <w:t xml:space="preserve"> </w:t>
      </w:r>
      <w:r w:rsidRPr="00DB73E0">
        <w:t>on th</w:t>
      </w:r>
      <w:r w:rsidRPr="00DB73E0">
        <w:rPr>
          <w:spacing w:val="-2"/>
        </w:rPr>
        <w:t>a</w:t>
      </w:r>
      <w:r w:rsidRPr="00DB73E0">
        <w:t>t</w:t>
      </w:r>
      <w:r w:rsidRPr="00DB73E0">
        <w:rPr>
          <w:spacing w:val="-2"/>
        </w:rPr>
        <w:t xml:space="preserve"> </w:t>
      </w:r>
      <w:r w:rsidRPr="00DB73E0">
        <w:t>perso</w:t>
      </w:r>
      <w:r w:rsidRPr="00DB73E0">
        <w:rPr>
          <w:spacing w:val="-1"/>
        </w:rPr>
        <w:t>n</w:t>
      </w:r>
      <w:r w:rsidRPr="00DB73E0">
        <w:t>’s</w:t>
      </w:r>
      <w:r w:rsidRPr="00DB73E0">
        <w:rPr>
          <w:spacing w:val="-3"/>
        </w:rPr>
        <w:t xml:space="preserve"> </w:t>
      </w:r>
      <w:r w:rsidRPr="00DB73E0">
        <w:t>abi</w:t>
      </w:r>
      <w:r w:rsidRPr="00DB73E0">
        <w:rPr>
          <w:spacing w:val="-2"/>
        </w:rPr>
        <w:t>l</w:t>
      </w:r>
      <w:r w:rsidRPr="00DB73E0">
        <w:t>ity</w:t>
      </w:r>
      <w:r w:rsidRPr="00DB73E0">
        <w:rPr>
          <w:spacing w:val="-3"/>
        </w:rPr>
        <w:t xml:space="preserve"> </w:t>
      </w:r>
      <w:r w:rsidRPr="00DB73E0">
        <w:rPr>
          <w:spacing w:val="-1"/>
        </w:rPr>
        <w:t>t</w:t>
      </w:r>
      <w:r w:rsidRPr="00DB73E0">
        <w:t xml:space="preserve">o </w:t>
      </w:r>
      <w:r w:rsidRPr="00DB73E0">
        <w:rPr>
          <w:spacing w:val="-1"/>
        </w:rPr>
        <w:t>c</w:t>
      </w:r>
      <w:r w:rsidRPr="00DB73E0">
        <w:t>arry</w:t>
      </w:r>
      <w:r w:rsidRPr="00DB73E0">
        <w:rPr>
          <w:spacing w:val="-5"/>
        </w:rPr>
        <w:t xml:space="preserve"> </w:t>
      </w:r>
      <w:r w:rsidRPr="00DB73E0">
        <w:rPr>
          <w:spacing w:val="-2"/>
        </w:rPr>
        <w:t>o</w:t>
      </w:r>
      <w:r w:rsidRPr="00DB73E0">
        <w:t>ut</w:t>
      </w:r>
      <w:r w:rsidRPr="00DB73E0">
        <w:rPr>
          <w:spacing w:val="-1"/>
        </w:rPr>
        <w:t xml:space="preserve"> </w:t>
      </w:r>
      <w:r w:rsidRPr="00DB73E0">
        <w:t>nor</w:t>
      </w:r>
      <w:r w:rsidRPr="00DB73E0">
        <w:rPr>
          <w:spacing w:val="-2"/>
        </w:rPr>
        <w:t>m</w:t>
      </w:r>
      <w:r w:rsidRPr="00DB73E0">
        <w:t>al da</w:t>
      </w:r>
      <w:r w:rsidRPr="00DB73E0">
        <w:rPr>
          <w:spacing w:val="-1"/>
        </w:rPr>
        <w:t>y</w:t>
      </w:r>
      <w:r w:rsidRPr="00DB73E0">
        <w:t>-t</w:t>
      </w:r>
      <w:r w:rsidRPr="00DB73E0">
        <w:rPr>
          <w:spacing w:val="-2"/>
        </w:rPr>
        <w:t>o</w:t>
      </w:r>
      <w:r w:rsidRPr="00DB73E0">
        <w:t>-day</w:t>
      </w:r>
      <w:r w:rsidRPr="00DB73E0">
        <w:rPr>
          <w:spacing w:val="-6"/>
        </w:rPr>
        <w:t xml:space="preserve"> </w:t>
      </w:r>
      <w:r w:rsidRPr="00DB73E0">
        <w:t>a</w:t>
      </w:r>
      <w:r w:rsidRPr="00DB73E0">
        <w:rPr>
          <w:spacing w:val="-1"/>
        </w:rPr>
        <w:t>c</w:t>
      </w:r>
      <w:r w:rsidRPr="00DB73E0">
        <w:t>ti</w:t>
      </w:r>
      <w:r w:rsidRPr="00DB73E0">
        <w:rPr>
          <w:spacing w:val="-1"/>
        </w:rPr>
        <w:t>v</w:t>
      </w:r>
      <w:r w:rsidRPr="00DB73E0">
        <w:t>it</w:t>
      </w:r>
      <w:r w:rsidRPr="00DB73E0">
        <w:rPr>
          <w:spacing w:val="-2"/>
        </w:rPr>
        <w:t>i</w:t>
      </w:r>
      <w:r w:rsidRPr="00DB73E0">
        <w:t>es</w:t>
      </w:r>
      <w:r w:rsidR="00C41B78" w:rsidRPr="00DB73E0">
        <w:t>,</w:t>
      </w:r>
      <w:r w:rsidRPr="00DB73E0">
        <w:rPr>
          <w:spacing w:val="-3"/>
        </w:rPr>
        <w:t xml:space="preserve"> </w:t>
      </w:r>
      <w:r w:rsidRPr="00DB73E0">
        <w:t>r</w:t>
      </w:r>
      <w:r w:rsidRPr="00DB73E0">
        <w:rPr>
          <w:spacing w:val="-2"/>
        </w:rPr>
        <w:t>a</w:t>
      </w:r>
      <w:r w:rsidRPr="00DB73E0">
        <w:t>t</w:t>
      </w:r>
      <w:r w:rsidRPr="00DB73E0">
        <w:rPr>
          <w:spacing w:val="-1"/>
        </w:rPr>
        <w:t>h</w:t>
      </w:r>
      <w:r w:rsidRPr="00DB73E0">
        <w:t>er</w:t>
      </w:r>
      <w:r w:rsidRPr="00DB73E0">
        <w:rPr>
          <w:spacing w:val="-4"/>
        </w:rPr>
        <w:t xml:space="preserve"> </w:t>
      </w:r>
      <w:r w:rsidRPr="00DB73E0">
        <w:rPr>
          <w:spacing w:val="-1"/>
        </w:rPr>
        <w:t>t</w:t>
      </w:r>
      <w:r w:rsidRPr="00DB73E0">
        <w:t>han</w:t>
      </w:r>
      <w:r w:rsidRPr="00DB73E0">
        <w:rPr>
          <w:spacing w:val="-1"/>
        </w:rPr>
        <w:t xml:space="preserve"> </w:t>
      </w:r>
      <w:r w:rsidRPr="00DB73E0">
        <w:t xml:space="preserve">a </w:t>
      </w:r>
      <w:r w:rsidRPr="00DB73E0">
        <w:rPr>
          <w:spacing w:val="-1"/>
        </w:rPr>
        <w:t>c</w:t>
      </w:r>
      <w:r w:rsidRPr="00DB73E0">
        <w:t>lini</w:t>
      </w:r>
      <w:r w:rsidRPr="00DB73E0">
        <w:rPr>
          <w:spacing w:val="-1"/>
        </w:rPr>
        <w:t>c</w:t>
      </w:r>
      <w:r w:rsidRPr="00DB73E0">
        <w:t>al</w:t>
      </w:r>
      <w:r w:rsidRPr="00DB73E0">
        <w:rPr>
          <w:spacing w:val="-2"/>
        </w:rPr>
        <w:t xml:space="preserve"> </w:t>
      </w:r>
      <w:r w:rsidRPr="00DB73E0">
        <w:t>diag</w:t>
      </w:r>
      <w:r w:rsidRPr="00DB73E0">
        <w:rPr>
          <w:spacing w:val="-1"/>
        </w:rPr>
        <w:t>n</w:t>
      </w:r>
      <w:r w:rsidRPr="00DB73E0">
        <w:rPr>
          <w:spacing w:val="-2"/>
        </w:rPr>
        <w:t>o</w:t>
      </w:r>
      <w:r w:rsidRPr="00DB73E0">
        <w:t xml:space="preserve">sis. </w:t>
      </w:r>
      <w:r w:rsidR="00CB2F54" w:rsidRPr="00DB73E0">
        <w:t xml:space="preserve">It </w:t>
      </w:r>
      <w:r w:rsidR="00CB2F54" w:rsidRPr="00DB73E0">
        <w:rPr>
          <w:spacing w:val="-1"/>
        </w:rPr>
        <w:t>i</w:t>
      </w:r>
      <w:r w:rsidR="00CB2F54" w:rsidRPr="00DB73E0">
        <w:t>s</w:t>
      </w:r>
      <w:r w:rsidR="00CB2F54" w:rsidRPr="00DB73E0">
        <w:rPr>
          <w:spacing w:val="-1"/>
        </w:rPr>
        <w:t xml:space="preserve"> </w:t>
      </w:r>
      <w:r w:rsidR="00CB2F54" w:rsidRPr="00DB73E0">
        <w:t>i</w:t>
      </w:r>
      <w:r w:rsidR="00CB2F54" w:rsidRPr="00DB73E0">
        <w:rPr>
          <w:spacing w:val="-1"/>
        </w:rPr>
        <w:t>m</w:t>
      </w:r>
      <w:r w:rsidR="00CB2F54" w:rsidRPr="00DB73E0">
        <w:rPr>
          <w:spacing w:val="-2"/>
        </w:rPr>
        <w:t>p</w:t>
      </w:r>
      <w:r w:rsidR="00CB2F54" w:rsidRPr="00DB73E0">
        <w:t>ort</w:t>
      </w:r>
      <w:r w:rsidR="00CB2F54" w:rsidRPr="00DB73E0">
        <w:rPr>
          <w:spacing w:val="-1"/>
        </w:rPr>
        <w:t>a</w:t>
      </w:r>
      <w:r w:rsidR="00CB2F54" w:rsidRPr="00DB73E0">
        <w:rPr>
          <w:spacing w:val="-2"/>
        </w:rPr>
        <w:t>n</w:t>
      </w:r>
      <w:r w:rsidR="00CB2F54" w:rsidRPr="00DB73E0">
        <w:t>t</w:t>
      </w:r>
      <w:r w:rsidR="00CB2F54" w:rsidRPr="00DB73E0">
        <w:rPr>
          <w:spacing w:val="-5"/>
        </w:rPr>
        <w:t xml:space="preserve"> </w:t>
      </w:r>
      <w:r w:rsidR="00CB2F54" w:rsidRPr="00DB73E0">
        <w:rPr>
          <w:spacing w:val="-2"/>
        </w:rPr>
        <w:t>t</w:t>
      </w:r>
      <w:r w:rsidR="00CB2F54" w:rsidRPr="00DB73E0">
        <w:t>o</w:t>
      </w:r>
      <w:r w:rsidR="00CB2F54" w:rsidRPr="00DB73E0">
        <w:rPr>
          <w:spacing w:val="-3"/>
        </w:rPr>
        <w:t xml:space="preserve"> </w:t>
      </w:r>
      <w:r w:rsidR="00CB2F54" w:rsidRPr="00DB73E0">
        <w:t>r</w:t>
      </w:r>
      <w:r w:rsidR="00CB2F54" w:rsidRPr="00DB73E0">
        <w:rPr>
          <w:spacing w:val="-1"/>
        </w:rPr>
        <w:t>em</w:t>
      </w:r>
      <w:r w:rsidR="00CB2F54" w:rsidRPr="00DB73E0">
        <w:t>e</w:t>
      </w:r>
      <w:r w:rsidR="00CB2F54" w:rsidRPr="00DB73E0">
        <w:rPr>
          <w:spacing w:val="-1"/>
        </w:rPr>
        <w:t>m</w:t>
      </w:r>
      <w:r w:rsidR="00CB2F54" w:rsidRPr="00DB73E0">
        <w:t>b</w:t>
      </w:r>
      <w:r w:rsidR="00CB2F54" w:rsidRPr="00DB73E0">
        <w:rPr>
          <w:spacing w:val="-1"/>
        </w:rPr>
        <w:t>e</w:t>
      </w:r>
      <w:r w:rsidR="00CB2F54" w:rsidRPr="00DB73E0">
        <w:t>r</w:t>
      </w:r>
      <w:r w:rsidR="00CB2F54" w:rsidRPr="00DB73E0">
        <w:rPr>
          <w:spacing w:val="2"/>
        </w:rPr>
        <w:t xml:space="preserve"> </w:t>
      </w:r>
      <w:r w:rsidR="00CB2F54" w:rsidRPr="00DB73E0">
        <w:t>th</w:t>
      </w:r>
      <w:r w:rsidR="00CB2F54" w:rsidRPr="00DB73E0">
        <w:rPr>
          <w:spacing w:val="-1"/>
        </w:rPr>
        <w:t>a</w:t>
      </w:r>
      <w:r w:rsidR="00CB2F54" w:rsidRPr="00DB73E0">
        <w:t>t</w:t>
      </w:r>
      <w:r w:rsidR="00CB2F54" w:rsidRPr="00DB73E0">
        <w:rPr>
          <w:spacing w:val="-5"/>
        </w:rPr>
        <w:t xml:space="preserve"> </w:t>
      </w:r>
      <w:r w:rsidR="00CB2F54" w:rsidRPr="00DB73E0">
        <w:t>th</w:t>
      </w:r>
      <w:r w:rsidR="00CB2F54" w:rsidRPr="00DB73E0">
        <w:rPr>
          <w:spacing w:val="-1"/>
        </w:rPr>
        <w:t>e</w:t>
      </w:r>
      <w:r w:rsidR="00CB2F54" w:rsidRPr="00DB73E0">
        <w:t>re</w:t>
      </w:r>
      <w:r w:rsidR="00CB2F54" w:rsidRPr="00DB73E0">
        <w:rPr>
          <w:spacing w:val="-3"/>
        </w:rPr>
        <w:t xml:space="preserve"> </w:t>
      </w:r>
      <w:r w:rsidR="00CB2F54" w:rsidRPr="00DB73E0">
        <w:rPr>
          <w:spacing w:val="-1"/>
        </w:rPr>
        <w:t>a</w:t>
      </w:r>
      <w:r w:rsidR="00CB2F54" w:rsidRPr="00DB73E0">
        <w:t>re</w:t>
      </w:r>
      <w:r w:rsidR="00CB2F54" w:rsidRPr="00DB73E0">
        <w:rPr>
          <w:spacing w:val="-3"/>
        </w:rPr>
        <w:t xml:space="preserve"> </w:t>
      </w:r>
      <w:r w:rsidR="00CB2F54" w:rsidRPr="00DB73E0">
        <w:t>bo</w:t>
      </w:r>
      <w:r w:rsidR="00CB2F54" w:rsidRPr="00DB73E0">
        <w:rPr>
          <w:spacing w:val="-2"/>
        </w:rPr>
        <w:t>t</w:t>
      </w:r>
      <w:r w:rsidR="00CB2F54" w:rsidRPr="00DB73E0">
        <w:t>h</w:t>
      </w:r>
      <w:r w:rsidR="00CB2F54" w:rsidRPr="00DB73E0">
        <w:rPr>
          <w:spacing w:val="-3"/>
        </w:rPr>
        <w:t xml:space="preserve"> </w:t>
      </w:r>
      <w:r w:rsidR="00CB2F54" w:rsidRPr="00DB73E0">
        <w:rPr>
          <w:spacing w:val="-1"/>
        </w:rPr>
        <w:t>v</w:t>
      </w:r>
      <w:r w:rsidR="00CB2F54" w:rsidRPr="00DB73E0">
        <w:t>is</w:t>
      </w:r>
      <w:r w:rsidR="00CB2F54" w:rsidRPr="00DB73E0">
        <w:rPr>
          <w:spacing w:val="-1"/>
        </w:rPr>
        <w:t>i</w:t>
      </w:r>
      <w:r w:rsidR="00CB2F54" w:rsidRPr="00DB73E0">
        <w:t>ble</w:t>
      </w:r>
      <w:r w:rsidR="00CB2F54" w:rsidRPr="00DB73E0">
        <w:rPr>
          <w:spacing w:val="-4"/>
        </w:rPr>
        <w:t xml:space="preserve"> </w:t>
      </w:r>
      <w:r w:rsidR="00CB2F54" w:rsidRPr="00DB73E0">
        <w:rPr>
          <w:spacing w:val="-1"/>
        </w:rPr>
        <w:t>a</w:t>
      </w:r>
      <w:r w:rsidR="00CB2F54" w:rsidRPr="00DB73E0">
        <w:rPr>
          <w:spacing w:val="-2"/>
        </w:rPr>
        <w:t>n</w:t>
      </w:r>
      <w:r w:rsidR="00CB2F54" w:rsidRPr="00DB73E0">
        <w:t>d</w:t>
      </w:r>
      <w:r w:rsidR="00CB2F54" w:rsidRPr="00DB73E0">
        <w:rPr>
          <w:spacing w:val="-2"/>
        </w:rPr>
        <w:t xml:space="preserve"> </w:t>
      </w:r>
      <w:r w:rsidR="00CB2F54" w:rsidRPr="00DB73E0">
        <w:rPr>
          <w:spacing w:val="-1"/>
        </w:rPr>
        <w:t>non-v</w:t>
      </w:r>
      <w:r w:rsidR="00CB2F54" w:rsidRPr="00DB73E0">
        <w:t>is</w:t>
      </w:r>
      <w:r w:rsidR="00CB2F54" w:rsidRPr="00DB73E0">
        <w:rPr>
          <w:spacing w:val="-1"/>
        </w:rPr>
        <w:t>i</w:t>
      </w:r>
      <w:r w:rsidR="00CB2F54" w:rsidRPr="00DB73E0">
        <w:t>ble</w:t>
      </w:r>
      <w:r w:rsidR="00CB2F54" w:rsidRPr="00DB73E0">
        <w:rPr>
          <w:spacing w:val="-7"/>
        </w:rPr>
        <w:t xml:space="preserve"> </w:t>
      </w:r>
      <w:r w:rsidR="00CB2F54" w:rsidRPr="00DB73E0">
        <w:rPr>
          <w:spacing w:val="-2"/>
        </w:rPr>
        <w:t>d</w:t>
      </w:r>
      <w:r w:rsidR="00CB2F54" w:rsidRPr="00DB73E0">
        <w:rPr>
          <w:spacing w:val="-1"/>
        </w:rPr>
        <w:t>i</w:t>
      </w:r>
      <w:r w:rsidR="00CB2F54" w:rsidRPr="00DB73E0">
        <w:t>s</w:t>
      </w:r>
      <w:r w:rsidR="00CB2F54" w:rsidRPr="00DB73E0">
        <w:rPr>
          <w:spacing w:val="-1"/>
        </w:rPr>
        <w:t>a</w:t>
      </w:r>
      <w:r w:rsidR="00CB2F54" w:rsidRPr="00DB73E0">
        <w:t>bil</w:t>
      </w:r>
      <w:r w:rsidR="00CB2F54" w:rsidRPr="00DB73E0">
        <w:rPr>
          <w:spacing w:val="-1"/>
        </w:rPr>
        <w:t>i</w:t>
      </w:r>
      <w:r w:rsidR="00CB2F54" w:rsidRPr="00DB73E0">
        <w:t>ti</w:t>
      </w:r>
      <w:r w:rsidR="00CB2F54" w:rsidRPr="00DB73E0">
        <w:rPr>
          <w:spacing w:val="-1"/>
        </w:rPr>
        <w:t>e</w:t>
      </w:r>
      <w:r w:rsidR="00CB2F54" w:rsidRPr="00DB73E0">
        <w:t>s</w:t>
      </w:r>
      <w:r w:rsidR="00FF025F">
        <w:t>, and that some disabilities may fluctuate</w:t>
      </w:r>
      <w:r w:rsidR="00CB2F54" w:rsidRPr="00DB73E0">
        <w:t>.</w:t>
      </w:r>
    </w:p>
    <w:p w14:paraId="2106DD73" w14:textId="77777777" w:rsidR="00B00CA0" w:rsidRPr="00DB73E0" w:rsidRDefault="00B00CA0" w:rsidP="00880897"/>
    <w:p w14:paraId="76334EFC" w14:textId="1EB01D04" w:rsidR="00EF7342" w:rsidRPr="00DB73E0" w:rsidRDefault="00330138" w:rsidP="00EF7342">
      <w:r w:rsidRPr="00DB73E0">
        <w:t xml:space="preserve">A person who is no longer disabled, but who </w:t>
      </w:r>
      <w:r w:rsidR="00CB2F54" w:rsidRPr="00DB73E0">
        <w:t>was disabled</w:t>
      </w:r>
      <w:r w:rsidRPr="00DB73E0">
        <w:t xml:space="preserve"> in the past, or is in remission, </w:t>
      </w:r>
      <w:r w:rsidR="00CB2F54" w:rsidRPr="00DB73E0">
        <w:t>is</w:t>
      </w:r>
      <w:r w:rsidRPr="00DB73E0">
        <w:t xml:space="preserve"> still protected under the Equality Act 2010</w:t>
      </w:r>
      <w:r w:rsidR="00CB2F54" w:rsidRPr="00DB73E0">
        <w:t xml:space="preserve"> in relation to their past disability</w:t>
      </w:r>
      <w:r w:rsidRPr="00DB73E0">
        <w:t xml:space="preserve">, even when the effects of the disability have subsided. </w:t>
      </w:r>
    </w:p>
    <w:p w14:paraId="5697CEF3" w14:textId="23732E3B" w:rsidR="00CB2F54" w:rsidRDefault="00CB2F54" w:rsidP="00EF7342"/>
    <w:p w14:paraId="14C165DA" w14:textId="5A6D1C8F" w:rsidR="006E4F14" w:rsidRDefault="006E4F14" w:rsidP="00EF7342"/>
    <w:p w14:paraId="26ED74EA" w14:textId="77777777" w:rsidR="006E4F14" w:rsidRPr="00DB73E0" w:rsidRDefault="006E4F14" w:rsidP="00EF7342"/>
    <w:p w14:paraId="414E8990" w14:textId="39302978" w:rsidR="002538DA" w:rsidRPr="00DB73E0" w:rsidRDefault="005D7682" w:rsidP="00A27066">
      <w:pPr>
        <w:spacing w:after="240" w:line="240" w:lineRule="auto"/>
      </w:pPr>
      <w:r>
        <w:lastRenderedPageBreak/>
        <w:t>In relation to employment p</w:t>
      </w:r>
      <w:r w:rsidR="002538DA" w:rsidRPr="00DB73E0">
        <w:t>rotection extends to any</w:t>
      </w:r>
      <w:r w:rsidR="002538DA" w:rsidRPr="00DB73E0">
        <w:rPr>
          <w:spacing w:val="-2"/>
        </w:rPr>
        <w:t xml:space="preserve"> </w:t>
      </w:r>
      <w:r w:rsidR="002538DA" w:rsidRPr="00DB73E0">
        <w:rPr>
          <w:spacing w:val="-1"/>
        </w:rPr>
        <w:t>d</w:t>
      </w:r>
      <w:r w:rsidR="002538DA" w:rsidRPr="00DB73E0">
        <w:t>isabled</w:t>
      </w:r>
      <w:r w:rsidR="002538DA" w:rsidRPr="00DB73E0">
        <w:rPr>
          <w:spacing w:val="-1"/>
        </w:rPr>
        <w:t xml:space="preserve"> </w:t>
      </w:r>
      <w:r w:rsidR="002538DA" w:rsidRPr="00DB73E0">
        <w:t>per</w:t>
      </w:r>
      <w:r w:rsidR="002538DA" w:rsidRPr="00DB73E0">
        <w:rPr>
          <w:spacing w:val="-3"/>
        </w:rPr>
        <w:t>s</w:t>
      </w:r>
      <w:r w:rsidR="002538DA" w:rsidRPr="00DB73E0">
        <w:t>on</w:t>
      </w:r>
      <w:r w:rsidR="002538DA" w:rsidRPr="00DB73E0">
        <w:rPr>
          <w:spacing w:val="-1"/>
        </w:rPr>
        <w:t xml:space="preserve"> </w:t>
      </w:r>
      <w:r w:rsidR="00DA0BB2" w:rsidRPr="00DA0BB2">
        <w:rPr>
          <w:spacing w:val="-1"/>
        </w:rPr>
        <w:t>wh</w:t>
      </w:r>
      <w:r w:rsidR="00DA0BB2" w:rsidRPr="00DA0BB2">
        <w:t>o</w:t>
      </w:r>
      <w:r w:rsidR="002538DA" w:rsidRPr="00DB73E0">
        <w:t>:</w:t>
      </w:r>
    </w:p>
    <w:p w14:paraId="67BCE9F4" w14:textId="7B130288" w:rsidR="002546BE" w:rsidRPr="00DB73E0" w:rsidRDefault="002546BE" w:rsidP="002D13CB">
      <w:pPr>
        <w:pStyle w:val="ListParagraph"/>
        <w:numPr>
          <w:ilvl w:val="0"/>
          <w:numId w:val="42"/>
        </w:numPr>
      </w:pPr>
      <w:r w:rsidRPr="00DB73E0">
        <w:rPr>
          <w:rFonts w:eastAsia="Times New Roman"/>
        </w:rPr>
        <w:t>W</w:t>
      </w:r>
      <w:r w:rsidRPr="00DB73E0">
        <w:t>or</w:t>
      </w:r>
      <w:r w:rsidRPr="00DB73E0">
        <w:rPr>
          <w:spacing w:val="-1"/>
        </w:rPr>
        <w:t>k</w:t>
      </w:r>
      <w:r w:rsidRPr="00DB73E0">
        <w:t>s</w:t>
      </w:r>
      <w:r w:rsidRPr="00DB73E0">
        <w:rPr>
          <w:spacing w:val="-2"/>
        </w:rPr>
        <w:t xml:space="preserve"> </w:t>
      </w:r>
      <w:r w:rsidRPr="00DB73E0">
        <w:t xml:space="preserve">for </w:t>
      </w:r>
      <w:r w:rsidRPr="00DB73E0">
        <w:rPr>
          <w:spacing w:val="-1"/>
        </w:rPr>
        <w:t>t</w:t>
      </w:r>
      <w:r w:rsidRPr="00DB73E0">
        <w:t>he</w:t>
      </w:r>
      <w:r w:rsidRPr="00DB73E0">
        <w:rPr>
          <w:spacing w:val="-4"/>
        </w:rPr>
        <w:t xml:space="preserve"> </w:t>
      </w:r>
      <w:r w:rsidRPr="00DB73E0">
        <w:t>Univers</w:t>
      </w:r>
      <w:r w:rsidRPr="00DB73E0">
        <w:rPr>
          <w:spacing w:val="-2"/>
        </w:rPr>
        <w:t>i</w:t>
      </w:r>
      <w:r w:rsidRPr="00DB73E0">
        <w:t>t</w:t>
      </w:r>
      <w:r w:rsidRPr="00DB73E0">
        <w:rPr>
          <w:spacing w:val="-1"/>
        </w:rPr>
        <w:t>y</w:t>
      </w:r>
      <w:r w:rsidRPr="00DB73E0">
        <w:t>,</w:t>
      </w:r>
      <w:r w:rsidRPr="00DB73E0">
        <w:rPr>
          <w:spacing w:val="-8"/>
        </w:rPr>
        <w:t xml:space="preserve"> </w:t>
      </w:r>
      <w:r w:rsidRPr="00DB73E0">
        <w:t>or</w:t>
      </w:r>
    </w:p>
    <w:p w14:paraId="5568297B" w14:textId="02CF22C5" w:rsidR="002546BE" w:rsidRPr="00DB73E0" w:rsidRDefault="002546BE" w:rsidP="002D13CB">
      <w:pPr>
        <w:pStyle w:val="ListParagraph"/>
        <w:numPr>
          <w:ilvl w:val="0"/>
          <w:numId w:val="42"/>
        </w:numPr>
      </w:pPr>
      <w:r w:rsidRPr="00DB73E0">
        <w:rPr>
          <w:rFonts w:eastAsia="Times New Roman"/>
        </w:rPr>
        <w:t>A</w:t>
      </w:r>
      <w:r w:rsidRPr="00DB73E0">
        <w:t>pplies</w:t>
      </w:r>
      <w:r w:rsidRPr="00DB73E0">
        <w:rPr>
          <w:spacing w:val="-2"/>
        </w:rPr>
        <w:t xml:space="preserve"> </w:t>
      </w:r>
      <w:r w:rsidRPr="00DB73E0">
        <w:t>for</w:t>
      </w:r>
      <w:r w:rsidRPr="00DB73E0">
        <w:rPr>
          <w:spacing w:val="-2"/>
        </w:rPr>
        <w:t xml:space="preserve"> </w:t>
      </w:r>
      <w:r w:rsidRPr="00DB73E0">
        <w:t xml:space="preserve">a </w:t>
      </w:r>
      <w:r w:rsidRPr="00DB73E0">
        <w:rPr>
          <w:spacing w:val="-2"/>
        </w:rPr>
        <w:t>j</w:t>
      </w:r>
      <w:r w:rsidRPr="00DB73E0">
        <w:t xml:space="preserve">ob </w:t>
      </w:r>
      <w:r w:rsidRPr="00DB73E0">
        <w:rPr>
          <w:spacing w:val="-1"/>
        </w:rPr>
        <w:t>w</w:t>
      </w:r>
      <w:r w:rsidRPr="00DB73E0">
        <w:t>ith</w:t>
      </w:r>
      <w:r w:rsidRPr="00DB73E0">
        <w:rPr>
          <w:spacing w:val="-2"/>
        </w:rPr>
        <w:t xml:space="preserve"> </w:t>
      </w:r>
      <w:r w:rsidRPr="00DB73E0">
        <w:t>t</w:t>
      </w:r>
      <w:r w:rsidRPr="00DB73E0">
        <w:rPr>
          <w:spacing w:val="-1"/>
        </w:rPr>
        <w:t>h</w:t>
      </w:r>
      <w:r w:rsidRPr="00DB73E0">
        <w:t>e</w:t>
      </w:r>
      <w:r w:rsidRPr="00DB73E0">
        <w:rPr>
          <w:spacing w:val="-3"/>
        </w:rPr>
        <w:t xml:space="preserve"> </w:t>
      </w:r>
      <w:r w:rsidRPr="00DB73E0">
        <w:t>Uni</w:t>
      </w:r>
      <w:r w:rsidRPr="00DB73E0">
        <w:rPr>
          <w:spacing w:val="-1"/>
        </w:rPr>
        <w:t>v</w:t>
      </w:r>
      <w:r w:rsidRPr="00DB73E0">
        <w:t>ersit</w:t>
      </w:r>
      <w:r w:rsidRPr="00DB73E0">
        <w:rPr>
          <w:spacing w:val="-1"/>
        </w:rPr>
        <w:t>y</w:t>
      </w:r>
      <w:r w:rsidRPr="00DB73E0">
        <w:t>,</w:t>
      </w:r>
      <w:r w:rsidRPr="00DB73E0">
        <w:rPr>
          <w:spacing w:val="-7"/>
        </w:rPr>
        <w:t xml:space="preserve"> </w:t>
      </w:r>
      <w:r w:rsidRPr="00DB73E0">
        <w:t>or</w:t>
      </w:r>
    </w:p>
    <w:p w14:paraId="252D0B83" w14:textId="303FD330" w:rsidR="002546BE" w:rsidRPr="00DB73E0" w:rsidRDefault="002546BE" w:rsidP="002D13CB">
      <w:pPr>
        <w:pStyle w:val="ListParagraph"/>
        <w:numPr>
          <w:ilvl w:val="0"/>
          <w:numId w:val="42"/>
        </w:numPr>
      </w:pPr>
      <w:r w:rsidRPr="00DB73E0">
        <w:rPr>
          <w:rFonts w:eastAsia="Times New Roman"/>
        </w:rPr>
        <w:t>T</w:t>
      </w:r>
      <w:r w:rsidRPr="00DB73E0">
        <w:t>ells</w:t>
      </w:r>
      <w:r w:rsidRPr="00DB73E0">
        <w:rPr>
          <w:spacing w:val="-4"/>
        </w:rPr>
        <w:t xml:space="preserve"> </w:t>
      </w:r>
      <w:r w:rsidRPr="00DB73E0">
        <w:t>the</w:t>
      </w:r>
      <w:r w:rsidRPr="00DB73E0">
        <w:rPr>
          <w:spacing w:val="-4"/>
        </w:rPr>
        <w:t xml:space="preserve"> </w:t>
      </w:r>
      <w:r w:rsidRPr="00DB73E0">
        <w:t>Univers</w:t>
      </w:r>
      <w:r w:rsidRPr="00DB73E0">
        <w:rPr>
          <w:spacing w:val="-2"/>
        </w:rPr>
        <w:t>i</w:t>
      </w:r>
      <w:r w:rsidRPr="00DB73E0">
        <w:t>ty</w:t>
      </w:r>
      <w:r w:rsidRPr="00DB73E0">
        <w:rPr>
          <w:spacing w:val="-7"/>
        </w:rPr>
        <w:t xml:space="preserve"> </w:t>
      </w:r>
      <w:r w:rsidRPr="00DB73E0">
        <w:rPr>
          <w:spacing w:val="-1"/>
        </w:rPr>
        <w:t>t</w:t>
      </w:r>
      <w:r w:rsidRPr="00DB73E0">
        <w:t>hat</w:t>
      </w:r>
      <w:r w:rsidRPr="00DB73E0">
        <w:rPr>
          <w:spacing w:val="-2"/>
        </w:rPr>
        <w:t xml:space="preserve"> </w:t>
      </w:r>
      <w:r w:rsidRPr="00DB73E0">
        <w:rPr>
          <w:spacing w:val="-1"/>
        </w:rPr>
        <w:t>t</w:t>
      </w:r>
      <w:r w:rsidRPr="00DB73E0">
        <w:t>hey</w:t>
      </w:r>
      <w:r w:rsidRPr="00DB73E0">
        <w:rPr>
          <w:spacing w:val="-3"/>
        </w:rPr>
        <w:t xml:space="preserve"> </w:t>
      </w:r>
      <w:r w:rsidRPr="00DB73E0">
        <w:t>are</w:t>
      </w:r>
      <w:r w:rsidRPr="00DB73E0">
        <w:rPr>
          <w:spacing w:val="-4"/>
        </w:rPr>
        <w:t xml:space="preserve"> </w:t>
      </w:r>
      <w:r w:rsidRPr="00DB73E0">
        <w:rPr>
          <w:spacing w:val="-1"/>
        </w:rPr>
        <w:t>t</w:t>
      </w:r>
      <w:r w:rsidRPr="00DB73E0">
        <w:t>hin</w:t>
      </w:r>
      <w:r w:rsidRPr="00DB73E0">
        <w:rPr>
          <w:spacing w:val="-1"/>
        </w:rPr>
        <w:t>k</w:t>
      </w:r>
      <w:r w:rsidRPr="00DB73E0">
        <w:t>ing</w:t>
      </w:r>
      <w:r w:rsidRPr="00DB73E0">
        <w:rPr>
          <w:spacing w:val="-5"/>
        </w:rPr>
        <w:t xml:space="preserve"> </w:t>
      </w:r>
      <w:r w:rsidRPr="00DB73E0">
        <w:t>of a</w:t>
      </w:r>
      <w:r w:rsidRPr="00DB73E0">
        <w:rPr>
          <w:spacing w:val="-1"/>
        </w:rPr>
        <w:t>p</w:t>
      </w:r>
      <w:r w:rsidRPr="00DB73E0">
        <w:t>pl</w:t>
      </w:r>
      <w:r w:rsidRPr="00DB73E0">
        <w:rPr>
          <w:spacing w:val="-1"/>
        </w:rPr>
        <w:t>y</w:t>
      </w:r>
      <w:r w:rsidRPr="00DB73E0">
        <w:t xml:space="preserve">ing </w:t>
      </w:r>
      <w:r w:rsidRPr="00DB73E0">
        <w:rPr>
          <w:spacing w:val="-1"/>
        </w:rPr>
        <w:t>f</w:t>
      </w:r>
      <w:r w:rsidRPr="00DB73E0">
        <w:t>or a</w:t>
      </w:r>
      <w:r w:rsidRPr="00DB73E0">
        <w:rPr>
          <w:spacing w:val="-1"/>
        </w:rPr>
        <w:t xml:space="preserve"> </w:t>
      </w:r>
      <w:r w:rsidRPr="00DB73E0">
        <w:t>job</w:t>
      </w:r>
      <w:r w:rsidR="002D13CB" w:rsidRPr="00DB73E0">
        <w:br/>
      </w:r>
    </w:p>
    <w:p w14:paraId="129405EF" w14:textId="6443E066" w:rsidR="00EE2BE8" w:rsidRPr="00DB73E0" w:rsidRDefault="00EF7342" w:rsidP="00880897">
      <w:pPr>
        <w:rPr>
          <w:b/>
          <w:bCs/>
          <w:spacing w:val="-1"/>
        </w:rPr>
      </w:pPr>
      <w:r w:rsidRPr="00DB73E0">
        <w:t>For further information about what constitutes a disability</w:t>
      </w:r>
      <w:r w:rsidR="00A44B76" w:rsidRPr="00DB73E0">
        <w:t xml:space="preserve"> under the Equality Act 2010, and for </w:t>
      </w:r>
      <w:r w:rsidRPr="00DB73E0">
        <w:t>examples of impairment</w:t>
      </w:r>
      <w:r w:rsidRPr="00DB73E0">
        <w:rPr>
          <w:b/>
        </w:rPr>
        <w:t xml:space="preserve"> see Appendix A.</w:t>
      </w:r>
    </w:p>
    <w:p w14:paraId="478144EC" w14:textId="62CFC827" w:rsidR="00EE2BE8" w:rsidRPr="00DB73E0" w:rsidRDefault="00B00218" w:rsidP="00C41B78">
      <w:pPr>
        <w:pStyle w:val="Heading1"/>
      </w:pPr>
      <w:bookmarkStart w:id="4" w:name="_Toc64641990"/>
      <w:r w:rsidRPr="00DB73E0">
        <w:rPr>
          <w:spacing w:val="-1"/>
        </w:rPr>
        <w:t>3</w:t>
      </w:r>
      <w:r w:rsidR="006748FB" w:rsidRPr="00DB73E0">
        <w:rPr>
          <w:spacing w:val="-1"/>
        </w:rPr>
        <w:tab/>
      </w:r>
      <w:r w:rsidR="00FC761E" w:rsidRPr="00DB73E0">
        <w:rPr>
          <w:spacing w:val="-1"/>
        </w:rPr>
        <w:t>Rea</w:t>
      </w:r>
      <w:r w:rsidR="00FC761E" w:rsidRPr="00DB73E0">
        <w:t>son</w:t>
      </w:r>
      <w:r w:rsidR="00FC761E" w:rsidRPr="00DB73E0">
        <w:rPr>
          <w:spacing w:val="-1"/>
        </w:rPr>
        <w:t>a</w:t>
      </w:r>
      <w:r w:rsidR="00FC761E" w:rsidRPr="00DB73E0">
        <w:t>ble</w:t>
      </w:r>
      <w:r w:rsidR="00FC761E" w:rsidRPr="00DB73E0">
        <w:rPr>
          <w:spacing w:val="-9"/>
        </w:rPr>
        <w:t xml:space="preserve"> </w:t>
      </w:r>
      <w:r w:rsidR="00D82981" w:rsidRPr="00DB73E0">
        <w:rPr>
          <w:spacing w:val="-9"/>
        </w:rPr>
        <w:t>A</w:t>
      </w:r>
      <w:r w:rsidR="00FC761E" w:rsidRPr="00DB73E0">
        <w:t>djust</w:t>
      </w:r>
      <w:r w:rsidR="00FC761E" w:rsidRPr="00DB73E0">
        <w:rPr>
          <w:spacing w:val="-1"/>
        </w:rPr>
        <w:t>me</w:t>
      </w:r>
      <w:r w:rsidR="00FC761E" w:rsidRPr="00DB73E0">
        <w:t>nts</w:t>
      </w:r>
      <w:bookmarkEnd w:id="4"/>
    </w:p>
    <w:p w14:paraId="311FA144" w14:textId="415A40DD" w:rsidR="00E62C37" w:rsidRPr="00DB73E0" w:rsidRDefault="002F7F5D" w:rsidP="00FC2BDA">
      <w:pPr>
        <w:spacing w:before="240"/>
      </w:pPr>
      <w:r w:rsidRPr="00DB73E0">
        <w:t>D</w:t>
      </w:r>
      <w:r w:rsidR="00E62C37" w:rsidRPr="00DB73E0">
        <w:t xml:space="preserve">isability inclusion should be built into working practices and </w:t>
      </w:r>
      <w:proofErr w:type="gramStart"/>
      <w:r w:rsidR="00E62C37" w:rsidRPr="00DB73E0">
        <w:t>processes,</w:t>
      </w:r>
      <w:proofErr w:type="gramEnd"/>
      <w:r w:rsidR="00E62C37" w:rsidRPr="00DB73E0">
        <w:t xml:space="preserve"> however, </w:t>
      </w:r>
      <w:r w:rsidR="00D71583">
        <w:t xml:space="preserve">specific </w:t>
      </w:r>
      <w:r w:rsidR="00341DC8" w:rsidRPr="00DB73E0">
        <w:t xml:space="preserve">individual </w:t>
      </w:r>
      <w:r w:rsidR="00E62C37" w:rsidRPr="00DB73E0">
        <w:t>reasonable adjustments may still be required</w:t>
      </w:r>
      <w:r w:rsidR="00D71583">
        <w:t>.</w:t>
      </w:r>
      <w:r w:rsidR="00E62C37" w:rsidRPr="00DB73E0">
        <w:t xml:space="preserve"> </w:t>
      </w:r>
    </w:p>
    <w:p w14:paraId="72BA0120" w14:textId="4A9AD903" w:rsidR="00FC761E" w:rsidRPr="004E58A2" w:rsidRDefault="006748FB" w:rsidP="00C41B78">
      <w:pPr>
        <w:pStyle w:val="Heading2"/>
        <w:rPr>
          <w:color w:val="365F91" w:themeColor="accent1" w:themeShade="BF"/>
        </w:rPr>
      </w:pPr>
      <w:bookmarkStart w:id="5" w:name="_Toc64641991"/>
      <w:r w:rsidRPr="004E58A2">
        <w:rPr>
          <w:color w:val="365F91" w:themeColor="accent1" w:themeShade="BF"/>
        </w:rPr>
        <w:t xml:space="preserve">3.1 </w:t>
      </w:r>
      <w:r w:rsidR="005B7536" w:rsidRPr="004E58A2">
        <w:rPr>
          <w:color w:val="365F91" w:themeColor="accent1" w:themeShade="BF"/>
        </w:rPr>
        <w:t>What is a reasonable a</w:t>
      </w:r>
      <w:r w:rsidR="00FC761E" w:rsidRPr="004E58A2">
        <w:rPr>
          <w:color w:val="365F91" w:themeColor="accent1" w:themeShade="BF"/>
        </w:rPr>
        <w:t>djustment?</w:t>
      </w:r>
      <w:bookmarkEnd w:id="5"/>
    </w:p>
    <w:p w14:paraId="4DAE4C4A" w14:textId="5869BB0A" w:rsidR="000C5CCF" w:rsidRPr="00DB73E0" w:rsidRDefault="000C5CCF" w:rsidP="00A27066">
      <w:pPr>
        <w:spacing w:after="240" w:line="240" w:lineRule="auto"/>
      </w:pPr>
      <w:r w:rsidRPr="00DB73E0">
        <w:t>A reasonable adjustment is a change or adaptation which has the effect of removing or minimising barriers to enable a disabled</w:t>
      </w:r>
      <w:r w:rsidR="007C0754">
        <w:t xml:space="preserve"> person to carry out their job. </w:t>
      </w:r>
      <w:r w:rsidRPr="00DB73E0">
        <w:t>They m</w:t>
      </w:r>
      <w:r w:rsidR="001F5F78" w:rsidRPr="00DB73E0">
        <w:t>ust be effective in removing any</w:t>
      </w:r>
      <w:r w:rsidRPr="00DB73E0">
        <w:t xml:space="preserve"> disadvantage and can include: </w:t>
      </w:r>
    </w:p>
    <w:p w14:paraId="32B19F74" w14:textId="5C73BA92" w:rsidR="000C5CCF" w:rsidRPr="00DB73E0" w:rsidRDefault="000C5CCF" w:rsidP="002D13CB">
      <w:pPr>
        <w:pStyle w:val="ListParagraph"/>
        <w:widowControl/>
        <w:numPr>
          <w:ilvl w:val="0"/>
          <w:numId w:val="43"/>
        </w:numPr>
        <w:tabs>
          <w:tab w:val="clear" w:pos="567"/>
        </w:tabs>
        <w:spacing w:after="160" w:line="259" w:lineRule="auto"/>
        <w:ind w:right="0"/>
      </w:pPr>
      <w:r w:rsidRPr="00DB73E0">
        <w:t>adjustments to working practices – the way things are done</w:t>
      </w:r>
    </w:p>
    <w:p w14:paraId="633F068C" w14:textId="13731EC4" w:rsidR="000C5CCF" w:rsidRPr="00DB73E0" w:rsidRDefault="000C5CCF" w:rsidP="002D13CB">
      <w:pPr>
        <w:pStyle w:val="ListParagraph"/>
        <w:widowControl/>
        <w:numPr>
          <w:ilvl w:val="0"/>
          <w:numId w:val="43"/>
        </w:numPr>
        <w:tabs>
          <w:tab w:val="clear" w:pos="567"/>
        </w:tabs>
        <w:spacing w:after="160" w:line="259" w:lineRule="auto"/>
        <w:ind w:right="0"/>
      </w:pPr>
      <w:r w:rsidRPr="00DB73E0">
        <w:t xml:space="preserve">adjustments to the physical environment </w:t>
      </w:r>
    </w:p>
    <w:p w14:paraId="03EB07CC" w14:textId="51EEDF09" w:rsidR="000C5CCF" w:rsidRPr="00DB73E0" w:rsidRDefault="000C5CCF" w:rsidP="00FC2BDA">
      <w:pPr>
        <w:pStyle w:val="ListParagraph"/>
        <w:widowControl/>
        <w:numPr>
          <w:ilvl w:val="0"/>
          <w:numId w:val="43"/>
        </w:numPr>
        <w:tabs>
          <w:tab w:val="clear" w:pos="567"/>
        </w:tabs>
        <w:spacing w:line="259" w:lineRule="auto"/>
        <w:ind w:right="0"/>
      </w:pPr>
      <w:r w:rsidRPr="00DB73E0">
        <w:t>provision of auxiliary aids and services</w:t>
      </w:r>
    </w:p>
    <w:p w14:paraId="6A96D5E7" w14:textId="77777777" w:rsidR="000C5CCF" w:rsidRPr="00DB73E0" w:rsidRDefault="000C5CCF" w:rsidP="00FC2BDA">
      <w:r w:rsidRPr="00DB73E0">
        <w:t>or a combination of these.</w:t>
      </w:r>
    </w:p>
    <w:p w14:paraId="10C18656" w14:textId="73772A0A" w:rsidR="00E41D9B" w:rsidRPr="00DB73E0" w:rsidRDefault="00E41D9B" w:rsidP="00E41D9B"/>
    <w:p w14:paraId="3FD69D45" w14:textId="69D271F7" w:rsidR="00B06F1C" w:rsidRPr="00DB73E0" w:rsidRDefault="001F5F78" w:rsidP="001F5F78">
      <w:r w:rsidRPr="00DB73E0">
        <w:t>The</w:t>
      </w:r>
      <w:r w:rsidRPr="00DB73E0">
        <w:rPr>
          <w:spacing w:val="-2"/>
        </w:rPr>
        <w:t xml:space="preserve"> </w:t>
      </w:r>
      <w:r w:rsidRPr="00DB73E0">
        <w:t>aim</w:t>
      </w:r>
      <w:r w:rsidRPr="00DB73E0">
        <w:rPr>
          <w:spacing w:val="-1"/>
        </w:rPr>
        <w:t xml:space="preserve"> </w:t>
      </w:r>
      <w:r w:rsidRPr="00DB73E0">
        <w:t xml:space="preserve">is </w:t>
      </w:r>
      <w:r w:rsidR="00A71525">
        <w:t xml:space="preserve">that </w:t>
      </w:r>
      <w:r w:rsidRPr="00DB73E0">
        <w:rPr>
          <w:spacing w:val="-2"/>
        </w:rPr>
        <w:t>a</w:t>
      </w:r>
      <w:r w:rsidR="00B06F1C" w:rsidRPr="00DB73E0">
        <w:t>ll employees</w:t>
      </w:r>
      <w:r w:rsidRPr="00DB73E0">
        <w:rPr>
          <w:spacing w:val="-1"/>
        </w:rPr>
        <w:t xml:space="preserve"> </w:t>
      </w:r>
      <w:r w:rsidR="00A71525">
        <w:t>should</w:t>
      </w:r>
      <w:r w:rsidRPr="00DB73E0">
        <w:rPr>
          <w:spacing w:val="-2"/>
        </w:rPr>
        <w:t xml:space="preserve"> </w:t>
      </w:r>
      <w:r w:rsidRPr="00DB73E0">
        <w:t>be trea</w:t>
      </w:r>
      <w:r w:rsidRPr="00DB73E0">
        <w:rPr>
          <w:spacing w:val="-1"/>
        </w:rPr>
        <w:t>t</w:t>
      </w:r>
      <w:r w:rsidRPr="00DB73E0">
        <w:t>ed</w:t>
      </w:r>
      <w:r w:rsidRPr="00DB73E0">
        <w:rPr>
          <w:spacing w:val="-6"/>
        </w:rPr>
        <w:t xml:space="preserve"> </w:t>
      </w:r>
      <w:r w:rsidRPr="00DB73E0">
        <w:t>in an e</w:t>
      </w:r>
      <w:r w:rsidRPr="00DB73E0">
        <w:rPr>
          <w:spacing w:val="-1"/>
        </w:rPr>
        <w:t>q</w:t>
      </w:r>
      <w:r w:rsidRPr="00DB73E0">
        <w:t>uit</w:t>
      </w:r>
      <w:r w:rsidRPr="00DB73E0">
        <w:rPr>
          <w:spacing w:val="-2"/>
        </w:rPr>
        <w:t>a</w:t>
      </w:r>
      <w:r w:rsidRPr="00DB73E0">
        <w:t>ble</w:t>
      </w:r>
      <w:r w:rsidRPr="00DB73E0">
        <w:rPr>
          <w:spacing w:val="-2"/>
        </w:rPr>
        <w:t xml:space="preserve"> </w:t>
      </w:r>
      <w:r w:rsidRPr="00DB73E0">
        <w:rPr>
          <w:spacing w:val="-1"/>
        </w:rPr>
        <w:t>w</w:t>
      </w:r>
      <w:r w:rsidRPr="00DB73E0">
        <w:t>a</w:t>
      </w:r>
      <w:r w:rsidRPr="00DB73E0">
        <w:rPr>
          <w:spacing w:val="-1"/>
        </w:rPr>
        <w:t xml:space="preserve">y, </w:t>
      </w:r>
      <w:r w:rsidR="00474D53" w:rsidRPr="00474D53">
        <w:rPr>
          <w:spacing w:val="-1"/>
        </w:rPr>
        <w:t>a</w:t>
      </w:r>
      <w:r w:rsidR="00474D53" w:rsidRPr="00474D53">
        <w:t>ccording</w:t>
      </w:r>
      <w:r w:rsidRPr="00DB73E0">
        <w:t xml:space="preserve"> to their different needs</w:t>
      </w:r>
      <w:r w:rsidR="00A02840">
        <w:t xml:space="preserve">, and </w:t>
      </w:r>
      <w:r w:rsidR="00A02840" w:rsidRPr="00A410CA">
        <w:rPr>
          <w:b/>
        </w:rPr>
        <w:t xml:space="preserve">this may mean that in some circumstances a disabled employee may be treated more favourably to remove </w:t>
      </w:r>
      <w:r w:rsidR="00474D53" w:rsidRPr="00A410CA">
        <w:rPr>
          <w:b/>
        </w:rPr>
        <w:t>disadvantage</w:t>
      </w:r>
      <w:r w:rsidR="00A02840">
        <w:t>.</w:t>
      </w:r>
      <w:r w:rsidRPr="00DB73E0">
        <w:t xml:space="preserve"> </w:t>
      </w:r>
    </w:p>
    <w:p w14:paraId="7E459ED4" w14:textId="77777777" w:rsidR="002F7F5D" w:rsidRPr="00DB73E0" w:rsidRDefault="002F7F5D" w:rsidP="001F5F78"/>
    <w:p w14:paraId="1D165C5D" w14:textId="13FC6D6E" w:rsidR="002546BE" w:rsidRPr="00DB73E0" w:rsidRDefault="002546BE" w:rsidP="002546BE">
      <w:r w:rsidRPr="00DB73E0">
        <w:t>Reasonable adju</w:t>
      </w:r>
      <w:r w:rsidRPr="00DB73E0">
        <w:rPr>
          <w:spacing w:val="-3"/>
        </w:rPr>
        <w:t>s</w:t>
      </w:r>
      <w:r w:rsidRPr="00DB73E0">
        <w:t>tme</w:t>
      </w:r>
      <w:r w:rsidRPr="00DB73E0">
        <w:rPr>
          <w:spacing w:val="-1"/>
        </w:rPr>
        <w:t>n</w:t>
      </w:r>
      <w:r w:rsidRPr="00DB73E0">
        <w:t xml:space="preserve">ts </w:t>
      </w:r>
      <w:r w:rsidRPr="00DB73E0">
        <w:rPr>
          <w:spacing w:val="-1"/>
        </w:rPr>
        <w:t>h</w:t>
      </w:r>
      <w:r w:rsidRPr="00DB73E0">
        <w:t>ave</w:t>
      </w:r>
      <w:r w:rsidRPr="00DB73E0">
        <w:rPr>
          <w:spacing w:val="-1"/>
        </w:rPr>
        <w:t xml:space="preserve"> t</w:t>
      </w:r>
      <w:r w:rsidRPr="00DB73E0">
        <w:t>o be</w:t>
      </w:r>
      <w:r w:rsidRPr="00DB73E0">
        <w:rPr>
          <w:spacing w:val="-2"/>
        </w:rPr>
        <w:t xml:space="preserve"> </w:t>
      </w:r>
      <w:r w:rsidRPr="00DB73E0">
        <w:t>ma</w:t>
      </w:r>
      <w:r w:rsidRPr="00DB73E0">
        <w:rPr>
          <w:spacing w:val="-1"/>
        </w:rPr>
        <w:t>d</w:t>
      </w:r>
      <w:r w:rsidRPr="00DB73E0">
        <w:t xml:space="preserve">e </w:t>
      </w:r>
      <w:r w:rsidRPr="00DB73E0">
        <w:rPr>
          <w:spacing w:val="-1"/>
        </w:rPr>
        <w:t>w</w:t>
      </w:r>
      <w:r w:rsidRPr="00DB73E0">
        <w:t>h</w:t>
      </w:r>
      <w:r w:rsidRPr="00DB73E0">
        <w:rPr>
          <w:spacing w:val="-2"/>
        </w:rPr>
        <w:t>e</w:t>
      </w:r>
      <w:r w:rsidRPr="00DB73E0">
        <w:t>n</w:t>
      </w:r>
      <w:r w:rsidRPr="00DB73E0">
        <w:rPr>
          <w:spacing w:val="-1"/>
        </w:rPr>
        <w:t xml:space="preserve"> </w:t>
      </w:r>
      <w:r w:rsidRPr="00DB73E0">
        <w:t>the</w:t>
      </w:r>
      <w:r w:rsidRPr="00DB73E0">
        <w:rPr>
          <w:spacing w:val="-2"/>
        </w:rPr>
        <w:t>r</w:t>
      </w:r>
      <w:r w:rsidRPr="00DB73E0">
        <w:t>e</w:t>
      </w:r>
      <w:r w:rsidRPr="00DB73E0">
        <w:rPr>
          <w:spacing w:val="-2"/>
        </w:rPr>
        <w:t xml:space="preserve"> </w:t>
      </w:r>
      <w:r w:rsidRPr="00DB73E0">
        <w:t>is</w:t>
      </w:r>
      <w:r w:rsidRPr="00DB73E0">
        <w:rPr>
          <w:spacing w:val="-2"/>
        </w:rPr>
        <w:t xml:space="preserve"> </w:t>
      </w:r>
      <w:r w:rsidRPr="00DB73E0">
        <w:t>a</w:t>
      </w:r>
      <w:r w:rsidRPr="00DB73E0">
        <w:rPr>
          <w:spacing w:val="-1"/>
        </w:rPr>
        <w:t>w</w:t>
      </w:r>
      <w:r w:rsidRPr="00DB73E0">
        <w:t>areness</w:t>
      </w:r>
      <w:r w:rsidRPr="00DB73E0">
        <w:rPr>
          <w:spacing w:val="-9"/>
        </w:rPr>
        <w:t xml:space="preserve"> </w:t>
      </w:r>
      <w:r w:rsidRPr="00DB73E0">
        <w:t>– or</w:t>
      </w:r>
      <w:r w:rsidRPr="00DB73E0">
        <w:rPr>
          <w:spacing w:val="-2"/>
        </w:rPr>
        <w:t xml:space="preserve"> where it is r</w:t>
      </w:r>
      <w:r w:rsidRPr="00DB73E0">
        <w:t>easona</w:t>
      </w:r>
      <w:r w:rsidRPr="00DB73E0">
        <w:rPr>
          <w:spacing w:val="-1"/>
        </w:rPr>
        <w:t>b</w:t>
      </w:r>
      <w:r w:rsidRPr="00DB73E0">
        <w:t>le</w:t>
      </w:r>
      <w:r w:rsidRPr="00DB73E0">
        <w:rPr>
          <w:spacing w:val="-2"/>
        </w:rPr>
        <w:t xml:space="preserve"> to </w:t>
      </w:r>
      <w:r w:rsidRPr="00DB73E0">
        <w:t>be a</w:t>
      </w:r>
      <w:r w:rsidRPr="00DB73E0">
        <w:rPr>
          <w:spacing w:val="-1"/>
        </w:rPr>
        <w:t>w</w:t>
      </w:r>
      <w:r w:rsidRPr="00DB73E0">
        <w:t>are</w:t>
      </w:r>
      <w:r w:rsidRPr="00DB73E0">
        <w:rPr>
          <w:spacing w:val="-4"/>
        </w:rPr>
        <w:t xml:space="preserve"> - </w:t>
      </w:r>
      <w:r w:rsidRPr="00DB73E0">
        <w:rPr>
          <w:spacing w:val="-1"/>
        </w:rPr>
        <w:t>that</w:t>
      </w:r>
      <w:r w:rsidRPr="00DB73E0">
        <w:t xml:space="preserve"> a </w:t>
      </w:r>
      <w:r w:rsidR="00B06F1C" w:rsidRPr="00DB73E0">
        <w:rPr>
          <w:spacing w:val="-1"/>
        </w:rPr>
        <w:t>member of staff</w:t>
      </w:r>
      <w:r w:rsidRPr="00DB73E0">
        <w:rPr>
          <w:spacing w:val="-7"/>
        </w:rPr>
        <w:t xml:space="preserve"> </w:t>
      </w:r>
      <w:r w:rsidRPr="00DB73E0">
        <w:t>is disabled.</w:t>
      </w:r>
    </w:p>
    <w:p w14:paraId="55FEDD44" w14:textId="6A2C2AE8" w:rsidR="00944861" w:rsidRPr="00DB73E0" w:rsidRDefault="00944861" w:rsidP="002546BE"/>
    <w:p w14:paraId="42DA9886" w14:textId="16125C9B" w:rsidR="00944861" w:rsidRPr="00DB73E0" w:rsidRDefault="00BD553E" w:rsidP="00944861">
      <w:r w:rsidRPr="00F434E4">
        <w:t>The University and its managers are</w:t>
      </w:r>
      <w:r w:rsidR="00944861" w:rsidRPr="00F434E4">
        <w:t xml:space="preserve"> legally required to make </w:t>
      </w:r>
      <w:r w:rsidR="00944861" w:rsidRPr="00F434E4">
        <w:rPr>
          <w:spacing w:val="-2"/>
        </w:rPr>
        <w:t>r</w:t>
      </w:r>
      <w:r w:rsidR="00944861" w:rsidRPr="00F434E4">
        <w:t>eason</w:t>
      </w:r>
      <w:r w:rsidR="00944861" w:rsidRPr="00F434E4">
        <w:rPr>
          <w:spacing w:val="-2"/>
        </w:rPr>
        <w:t>a</w:t>
      </w:r>
      <w:r w:rsidR="00944861" w:rsidRPr="00F434E4">
        <w:t>ble</w:t>
      </w:r>
      <w:r w:rsidR="00944861" w:rsidRPr="00F434E4">
        <w:rPr>
          <w:spacing w:val="-4"/>
        </w:rPr>
        <w:t xml:space="preserve"> </w:t>
      </w:r>
      <w:r w:rsidR="00944861" w:rsidRPr="00F434E4">
        <w:t>ad</w:t>
      </w:r>
      <w:r w:rsidR="00944861" w:rsidRPr="00F434E4">
        <w:rPr>
          <w:spacing w:val="-2"/>
        </w:rPr>
        <w:t>j</w:t>
      </w:r>
      <w:r w:rsidR="00944861" w:rsidRPr="00F434E4">
        <w:t>us</w:t>
      </w:r>
      <w:r w:rsidR="00944861" w:rsidRPr="00F434E4">
        <w:rPr>
          <w:spacing w:val="-1"/>
        </w:rPr>
        <w:t>t</w:t>
      </w:r>
      <w:r w:rsidR="00944861" w:rsidRPr="00F434E4">
        <w:t xml:space="preserve">ments to </w:t>
      </w:r>
      <w:r w:rsidR="003364EC" w:rsidRPr="00F434E4">
        <w:t xml:space="preserve">make sure disabled employees are not </w:t>
      </w:r>
      <w:r w:rsidR="00457894" w:rsidRPr="00F434E4">
        <w:t xml:space="preserve">placed at a </w:t>
      </w:r>
      <w:r w:rsidR="003364EC" w:rsidRPr="00F434E4">
        <w:t xml:space="preserve">substantial disadvantage </w:t>
      </w:r>
      <w:r w:rsidR="00457894" w:rsidRPr="00F434E4">
        <w:t xml:space="preserve">in </w:t>
      </w:r>
      <w:r w:rsidR="003364EC" w:rsidRPr="00F434E4">
        <w:t>their job.</w:t>
      </w:r>
      <w:r w:rsidR="00944861" w:rsidRPr="00DB73E0">
        <w:t xml:space="preserve"> </w:t>
      </w:r>
    </w:p>
    <w:p w14:paraId="318883AC" w14:textId="5FFE2FFC" w:rsidR="005B7536" w:rsidRPr="004E58A2" w:rsidRDefault="006748FB" w:rsidP="00C41B78">
      <w:pPr>
        <w:pStyle w:val="Heading2"/>
        <w:rPr>
          <w:color w:val="365F91" w:themeColor="accent1" w:themeShade="BF"/>
          <w:lang w:eastAsia="en-GB"/>
        </w:rPr>
      </w:pPr>
      <w:bookmarkStart w:id="6" w:name="_Toc64641992"/>
      <w:r w:rsidRPr="004E58A2">
        <w:rPr>
          <w:color w:val="365F91" w:themeColor="accent1" w:themeShade="BF"/>
        </w:rPr>
        <w:t xml:space="preserve">3.2 </w:t>
      </w:r>
      <w:r w:rsidR="005B7536" w:rsidRPr="004E58A2">
        <w:rPr>
          <w:color w:val="365F91" w:themeColor="accent1" w:themeShade="BF"/>
          <w:lang w:eastAsia="en-GB"/>
        </w:rPr>
        <w:t>Examples of reasonable adjustments</w:t>
      </w:r>
      <w:bookmarkEnd w:id="6"/>
    </w:p>
    <w:p w14:paraId="02126B41" w14:textId="3252F0B8" w:rsidR="009B7618" w:rsidRPr="00DB73E0" w:rsidRDefault="005B7536" w:rsidP="009B7618">
      <w:pPr>
        <w:widowControl/>
        <w:shd w:val="clear" w:color="auto" w:fill="FFFFFF"/>
        <w:tabs>
          <w:tab w:val="clear" w:pos="567"/>
        </w:tabs>
        <w:spacing w:after="165" w:line="240" w:lineRule="auto"/>
        <w:ind w:right="0"/>
      </w:pPr>
      <w:r w:rsidRPr="00DB73E0">
        <w:t>Adjustments can take many forms and will depend upon the person</w:t>
      </w:r>
      <w:r w:rsidR="004C643A">
        <w:t xml:space="preserve">’s </w:t>
      </w:r>
      <w:r w:rsidRPr="00DB73E0">
        <w:t xml:space="preserve">condition </w:t>
      </w:r>
      <w:r w:rsidR="003C5227" w:rsidRPr="00DB73E0">
        <w:t xml:space="preserve">and its impact, </w:t>
      </w:r>
      <w:r w:rsidR="004C643A">
        <w:t xml:space="preserve">the requirements of their role and where it is carried out. </w:t>
      </w:r>
      <w:r w:rsidRPr="00DB73E0">
        <w:t>The following provides some illustrative examples of more common adjustments</w:t>
      </w:r>
      <w:r w:rsidR="007C0754">
        <w:t>:</w:t>
      </w:r>
    </w:p>
    <w:p w14:paraId="1ED290CD" w14:textId="0A5C4B06" w:rsidR="005B7536" w:rsidRPr="00DB73E0" w:rsidRDefault="00CB5941" w:rsidP="002D13CB">
      <w:pPr>
        <w:pStyle w:val="ListParagraph"/>
        <w:widowControl/>
        <w:numPr>
          <w:ilvl w:val="0"/>
          <w:numId w:val="44"/>
        </w:numPr>
        <w:shd w:val="clear" w:color="auto" w:fill="FFFFFF"/>
        <w:tabs>
          <w:tab w:val="clear" w:pos="567"/>
        </w:tabs>
        <w:spacing w:after="165" w:line="240" w:lineRule="auto"/>
        <w:ind w:right="0"/>
      </w:pPr>
      <w:r>
        <w:t xml:space="preserve">in </w:t>
      </w:r>
      <w:r w:rsidR="005B7536" w:rsidRPr="00DB73E0">
        <w:t>recruitment providing details of tests in advance or more time to complete</w:t>
      </w:r>
    </w:p>
    <w:p w14:paraId="0F09BBE0" w14:textId="77777777" w:rsidR="005B7536" w:rsidRPr="00DB73E0" w:rsidRDefault="005B7536" w:rsidP="002D13CB">
      <w:pPr>
        <w:pStyle w:val="ListParagraph"/>
        <w:widowControl/>
        <w:numPr>
          <w:ilvl w:val="0"/>
          <w:numId w:val="44"/>
        </w:numPr>
        <w:shd w:val="clear" w:color="auto" w:fill="FFFFFF"/>
        <w:tabs>
          <w:tab w:val="clear" w:pos="567"/>
        </w:tabs>
        <w:spacing w:after="165" w:line="240" w:lineRule="auto"/>
        <w:ind w:right="0"/>
      </w:pPr>
      <w:r w:rsidRPr="00DB73E0">
        <w:t xml:space="preserve">pre-start orientation </w:t>
      </w:r>
      <w:proofErr w:type="gramStart"/>
      <w:r w:rsidRPr="00DB73E0">
        <w:t>visit</w:t>
      </w:r>
      <w:proofErr w:type="gramEnd"/>
      <w:r w:rsidRPr="00DB73E0">
        <w:t xml:space="preserve"> for new members of staff</w:t>
      </w:r>
    </w:p>
    <w:p w14:paraId="03794B15" w14:textId="7E79D757" w:rsidR="005B7536" w:rsidRPr="00DB73E0" w:rsidRDefault="005B7536" w:rsidP="002D13CB">
      <w:pPr>
        <w:pStyle w:val="ListParagraph"/>
        <w:widowControl/>
        <w:numPr>
          <w:ilvl w:val="0"/>
          <w:numId w:val="44"/>
        </w:numPr>
        <w:shd w:val="clear" w:color="auto" w:fill="FFFFFF"/>
        <w:tabs>
          <w:tab w:val="clear" w:pos="567"/>
        </w:tabs>
        <w:spacing w:after="165" w:line="240" w:lineRule="auto"/>
        <w:ind w:right="0"/>
      </w:pPr>
      <w:r w:rsidRPr="00DB73E0">
        <w:t>flexing of start and finish times</w:t>
      </w:r>
    </w:p>
    <w:p w14:paraId="4C2246C3" w14:textId="77777777" w:rsidR="00335EDF" w:rsidRDefault="005B7536" w:rsidP="002D13CB">
      <w:pPr>
        <w:pStyle w:val="ListParagraph"/>
        <w:widowControl/>
        <w:numPr>
          <w:ilvl w:val="0"/>
          <w:numId w:val="44"/>
        </w:numPr>
        <w:shd w:val="clear" w:color="auto" w:fill="FFFFFF"/>
        <w:tabs>
          <w:tab w:val="clear" w:pos="567"/>
        </w:tabs>
        <w:spacing w:after="165" w:line="240" w:lineRule="auto"/>
        <w:ind w:right="0"/>
      </w:pPr>
      <w:r w:rsidRPr="00DB73E0">
        <w:t>moving desks/team location</w:t>
      </w:r>
    </w:p>
    <w:p w14:paraId="10E7B13E" w14:textId="0465D6A7" w:rsidR="002538DA" w:rsidRPr="00DB73E0" w:rsidRDefault="002538DA" w:rsidP="002538DA">
      <w:pPr>
        <w:pStyle w:val="ListParagraph"/>
        <w:widowControl/>
        <w:numPr>
          <w:ilvl w:val="0"/>
          <w:numId w:val="44"/>
        </w:numPr>
        <w:shd w:val="clear" w:color="auto" w:fill="FFFFFF"/>
        <w:tabs>
          <w:tab w:val="clear" w:pos="567"/>
        </w:tabs>
        <w:spacing w:after="165" w:line="240" w:lineRule="auto"/>
        <w:ind w:right="0"/>
      </w:pPr>
      <w:r>
        <w:t xml:space="preserve">flexibility to </w:t>
      </w:r>
      <w:r w:rsidRPr="00DB73E0">
        <w:t>work</w:t>
      </w:r>
      <w:r>
        <w:t xml:space="preserve"> remotely/</w:t>
      </w:r>
      <w:r w:rsidRPr="00DB73E0">
        <w:t>from home</w:t>
      </w:r>
      <w:r w:rsidR="00F00B86">
        <w:t xml:space="preserve"> </w:t>
      </w:r>
      <w:r w:rsidR="00585FA8">
        <w:t xml:space="preserve">with </w:t>
      </w:r>
      <w:r w:rsidR="00F00B86">
        <w:t>adjustments required for homeworking.</w:t>
      </w:r>
    </w:p>
    <w:p w14:paraId="5B172F2A" w14:textId="352702A1" w:rsidR="000E19AC" w:rsidRPr="00DB73E0" w:rsidRDefault="000E19AC" w:rsidP="002D13CB">
      <w:pPr>
        <w:pStyle w:val="ListParagraph"/>
        <w:widowControl/>
        <w:numPr>
          <w:ilvl w:val="0"/>
          <w:numId w:val="44"/>
        </w:numPr>
        <w:shd w:val="clear" w:color="auto" w:fill="FFFFFF"/>
        <w:tabs>
          <w:tab w:val="clear" w:pos="567"/>
        </w:tabs>
        <w:spacing w:after="165" w:line="240" w:lineRule="auto"/>
        <w:ind w:right="0"/>
      </w:pPr>
      <w:r w:rsidRPr="00DB73E0">
        <w:t>consideration of sensory needs, for example access to quiet space</w:t>
      </w:r>
    </w:p>
    <w:p w14:paraId="06306F26" w14:textId="0EF42135" w:rsidR="005B7536" w:rsidRPr="00DB73E0" w:rsidRDefault="005B7536" w:rsidP="00585FA8">
      <w:pPr>
        <w:pStyle w:val="ListParagraph"/>
        <w:widowControl/>
        <w:numPr>
          <w:ilvl w:val="0"/>
          <w:numId w:val="44"/>
        </w:numPr>
        <w:shd w:val="clear" w:color="auto" w:fill="FFFFFF"/>
        <w:tabs>
          <w:tab w:val="clear" w:pos="567"/>
        </w:tabs>
        <w:spacing w:after="165" w:line="240" w:lineRule="auto"/>
        <w:ind w:right="0"/>
      </w:pPr>
      <w:r w:rsidRPr="00DB73E0">
        <w:t xml:space="preserve">opportunity for breaks </w:t>
      </w:r>
    </w:p>
    <w:p w14:paraId="0B24ADB8" w14:textId="77777777" w:rsidR="005B7536" w:rsidRPr="00DB73E0" w:rsidRDefault="005B7536" w:rsidP="00CB5941">
      <w:pPr>
        <w:pStyle w:val="ListParagraph"/>
        <w:widowControl/>
        <w:numPr>
          <w:ilvl w:val="0"/>
          <w:numId w:val="44"/>
        </w:numPr>
        <w:shd w:val="clear" w:color="auto" w:fill="FFFFFF"/>
        <w:tabs>
          <w:tab w:val="clear" w:pos="567"/>
        </w:tabs>
        <w:spacing w:after="165" w:line="240" w:lineRule="auto"/>
        <w:ind w:right="0"/>
      </w:pPr>
      <w:r w:rsidRPr="00DB73E0">
        <w:lastRenderedPageBreak/>
        <w:t xml:space="preserve">frequent breaks from repetitive tasks </w:t>
      </w:r>
      <w:proofErr w:type="gramStart"/>
      <w:r w:rsidRPr="00DB73E0">
        <w:t>e.g.</w:t>
      </w:r>
      <w:proofErr w:type="gramEnd"/>
      <w:r w:rsidRPr="00DB73E0">
        <w:t xml:space="preserve"> changing tasks regularly</w:t>
      </w:r>
    </w:p>
    <w:p w14:paraId="19292611" w14:textId="77777777" w:rsidR="005B7536" w:rsidRPr="00DB73E0" w:rsidRDefault="005B7536" w:rsidP="002D13CB">
      <w:pPr>
        <w:pStyle w:val="ListParagraph"/>
        <w:widowControl/>
        <w:numPr>
          <w:ilvl w:val="0"/>
          <w:numId w:val="44"/>
        </w:numPr>
        <w:shd w:val="clear" w:color="auto" w:fill="FFFFFF"/>
        <w:tabs>
          <w:tab w:val="clear" w:pos="567"/>
        </w:tabs>
        <w:spacing w:after="165" w:line="240" w:lineRule="auto"/>
        <w:ind w:right="0"/>
      </w:pPr>
      <w:r w:rsidRPr="00DB73E0">
        <w:t>reallocation of specific tasks within the team</w:t>
      </w:r>
    </w:p>
    <w:p w14:paraId="5AA612D2" w14:textId="4BAC4FD0" w:rsidR="005B7536" w:rsidRPr="00DB73E0" w:rsidRDefault="00BD553E" w:rsidP="002D13CB">
      <w:pPr>
        <w:pStyle w:val="ListParagraph"/>
        <w:widowControl/>
        <w:numPr>
          <w:ilvl w:val="0"/>
          <w:numId w:val="44"/>
        </w:numPr>
        <w:shd w:val="clear" w:color="auto" w:fill="FFFFFF"/>
        <w:tabs>
          <w:tab w:val="clear" w:pos="567"/>
        </w:tabs>
        <w:spacing w:after="165" w:line="240" w:lineRule="auto"/>
        <w:ind w:right="0"/>
      </w:pPr>
      <w:r w:rsidRPr="00DB73E0">
        <w:t xml:space="preserve">taking account of </w:t>
      </w:r>
      <w:r w:rsidR="005B7536" w:rsidRPr="00DB73E0">
        <w:t xml:space="preserve">access </w:t>
      </w:r>
      <w:r w:rsidRPr="00DB73E0">
        <w:t>needs when scheduling lecturing</w:t>
      </w:r>
      <w:r w:rsidR="005B7536" w:rsidRPr="00DB73E0">
        <w:t>, meetings etc</w:t>
      </w:r>
      <w:r w:rsidR="005B7AC5" w:rsidRPr="00DB73E0">
        <w:t>.</w:t>
      </w:r>
    </w:p>
    <w:p w14:paraId="7124791B" w14:textId="607B428F" w:rsidR="009E52EC" w:rsidRDefault="002538DA" w:rsidP="00F00B86">
      <w:pPr>
        <w:pStyle w:val="ListParagraph"/>
        <w:widowControl/>
        <w:numPr>
          <w:ilvl w:val="0"/>
          <w:numId w:val="44"/>
        </w:numPr>
        <w:shd w:val="clear" w:color="auto" w:fill="FFFFFF"/>
        <w:tabs>
          <w:tab w:val="clear" w:pos="567"/>
        </w:tabs>
        <w:spacing w:after="165" w:line="240" w:lineRule="auto"/>
        <w:ind w:right="0"/>
      </w:pPr>
      <w:r w:rsidRPr="00DB73E0">
        <w:t>extra time to complete specific tasks</w:t>
      </w:r>
      <w:r w:rsidR="009E52EC">
        <w:t xml:space="preserve"> (and consideration of this in workload models for academic staff)</w:t>
      </w:r>
      <w:r w:rsidRPr="00DB73E0">
        <w:t xml:space="preserve"> </w:t>
      </w:r>
    </w:p>
    <w:p w14:paraId="302CE86B" w14:textId="07B9775A" w:rsidR="005B7536" w:rsidRPr="00DB73E0" w:rsidRDefault="002538DA" w:rsidP="00F00B86">
      <w:pPr>
        <w:pStyle w:val="ListParagraph"/>
        <w:widowControl/>
        <w:numPr>
          <w:ilvl w:val="0"/>
          <w:numId w:val="44"/>
        </w:numPr>
        <w:shd w:val="clear" w:color="auto" w:fill="FFFFFF"/>
        <w:tabs>
          <w:tab w:val="clear" w:pos="567"/>
        </w:tabs>
        <w:spacing w:after="165" w:line="240" w:lineRule="auto"/>
        <w:ind w:right="0"/>
      </w:pPr>
      <w:r w:rsidRPr="00DB73E0">
        <w:t xml:space="preserve">providing information in advance </w:t>
      </w:r>
      <w:r w:rsidR="005B7536" w:rsidRPr="00DB73E0">
        <w:t xml:space="preserve"> </w:t>
      </w:r>
    </w:p>
    <w:p w14:paraId="45DD1A73" w14:textId="77777777" w:rsidR="005B7536" w:rsidRPr="00DB73E0" w:rsidRDefault="005B7536" w:rsidP="002D13CB">
      <w:pPr>
        <w:pStyle w:val="ListParagraph"/>
        <w:widowControl/>
        <w:numPr>
          <w:ilvl w:val="0"/>
          <w:numId w:val="44"/>
        </w:numPr>
        <w:shd w:val="clear" w:color="auto" w:fill="FFFFFF"/>
        <w:tabs>
          <w:tab w:val="clear" w:pos="567"/>
        </w:tabs>
        <w:spacing w:after="165" w:line="240" w:lineRule="auto"/>
        <w:ind w:right="0"/>
      </w:pPr>
      <w:r w:rsidRPr="00DB73E0">
        <w:t xml:space="preserve">installation of specific software </w:t>
      </w:r>
      <w:proofErr w:type="gramStart"/>
      <w:r w:rsidRPr="00DB73E0">
        <w:t>e.g.</w:t>
      </w:r>
      <w:proofErr w:type="gramEnd"/>
      <w:r w:rsidRPr="00DB73E0">
        <w:t xml:space="preserve"> screen reader</w:t>
      </w:r>
    </w:p>
    <w:p w14:paraId="4E4C95DA" w14:textId="6992D240" w:rsidR="005B7536" w:rsidRPr="00DB73E0" w:rsidRDefault="005B7536" w:rsidP="002D13CB">
      <w:pPr>
        <w:pStyle w:val="ListParagraph"/>
        <w:widowControl/>
        <w:numPr>
          <w:ilvl w:val="0"/>
          <w:numId w:val="44"/>
        </w:numPr>
        <w:shd w:val="clear" w:color="auto" w:fill="FFFFFF"/>
        <w:tabs>
          <w:tab w:val="clear" w:pos="567"/>
        </w:tabs>
        <w:spacing w:after="165" w:line="240" w:lineRule="auto"/>
        <w:ind w:right="0"/>
      </w:pPr>
      <w:r w:rsidRPr="00DB73E0">
        <w:t>provision of ph</w:t>
      </w:r>
      <w:r w:rsidR="005B7AC5" w:rsidRPr="00DB73E0">
        <w:t xml:space="preserve">ysical equipment and aids </w:t>
      </w:r>
      <w:proofErr w:type="gramStart"/>
      <w:r w:rsidR="005B7AC5" w:rsidRPr="00DB73E0">
        <w:t>e.g.</w:t>
      </w:r>
      <w:proofErr w:type="gramEnd"/>
      <w:r w:rsidR="005B7AC5" w:rsidRPr="00DB73E0">
        <w:t xml:space="preserve"> </w:t>
      </w:r>
      <w:r w:rsidRPr="00DB73E0">
        <w:t>adaptive computer mouse</w:t>
      </w:r>
    </w:p>
    <w:p w14:paraId="6B1DB17F" w14:textId="7FC0AF7A" w:rsidR="005B7536" w:rsidRPr="00DB73E0" w:rsidRDefault="005B7536" w:rsidP="002D13CB">
      <w:pPr>
        <w:pStyle w:val="ListParagraph"/>
        <w:widowControl/>
        <w:numPr>
          <w:ilvl w:val="0"/>
          <w:numId w:val="44"/>
        </w:numPr>
        <w:shd w:val="clear" w:color="auto" w:fill="FFFFFF"/>
        <w:tabs>
          <w:tab w:val="clear" w:pos="567"/>
        </w:tabs>
        <w:spacing w:after="165" w:line="240" w:lineRule="auto"/>
        <w:ind w:right="0"/>
      </w:pPr>
      <w:r w:rsidRPr="00DB73E0">
        <w:t xml:space="preserve">provision of information </w:t>
      </w:r>
      <w:r w:rsidR="005B7AC5" w:rsidRPr="00DB73E0">
        <w:t>in different ways</w:t>
      </w:r>
      <w:r w:rsidRPr="00DB73E0">
        <w:t xml:space="preserve"> </w:t>
      </w:r>
      <w:proofErr w:type="gramStart"/>
      <w:r w:rsidRPr="00DB73E0">
        <w:t>e.g.</w:t>
      </w:r>
      <w:proofErr w:type="gramEnd"/>
      <w:r w:rsidRPr="00DB73E0">
        <w:t xml:space="preserve"> large print, coloured paper</w:t>
      </w:r>
    </w:p>
    <w:p w14:paraId="6D2F4527" w14:textId="0893A35D" w:rsidR="005B7536" w:rsidRDefault="005B7536" w:rsidP="002D13CB">
      <w:pPr>
        <w:pStyle w:val="ListParagraph"/>
        <w:widowControl/>
        <w:numPr>
          <w:ilvl w:val="0"/>
          <w:numId w:val="44"/>
        </w:numPr>
        <w:shd w:val="clear" w:color="auto" w:fill="FFFFFF"/>
        <w:tabs>
          <w:tab w:val="clear" w:pos="567"/>
        </w:tabs>
        <w:spacing w:after="165" w:line="240" w:lineRule="auto"/>
        <w:ind w:right="0"/>
      </w:pPr>
      <w:r w:rsidRPr="00DB73E0">
        <w:t xml:space="preserve">additional training and support </w:t>
      </w:r>
      <w:proofErr w:type="gramStart"/>
      <w:r w:rsidRPr="00DB73E0">
        <w:t>e.g.</w:t>
      </w:r>
      <w:proofErr w:type="gramEnd"/>
      <w:r w:rsidRPr="00DB73E0">
        <w:t xml:space="preserve"> to use accessibility features of existing software, or to develop additional skills</w:t>
      </w:r>
    </w:p>
    <w:p w14:paraId="22EED16C" w14:textId="2773A198" w:rsidR="00A02840" w:rsidRPr="00DB73E0" w:rsidRDefault="00A02840" w:rsidP="002D13CB">
      <w:pPr>
        <w:pStyle w:val="ListParagraph"/>
        <w:widowControl/>
        <w:numPr>
          <w:ilvl w:val="0"/>
          <w:numId w:val="44"/>
        </w:numPr>
        <w:shd w:val="clear" w:color="auto" w:fill="FFFFFF"/>
        <w:tabs>
          <w:tab w:val="clear" w:pos="567"/>
        </w:tabs>
        <w:spacing w:after="165" w:line="240" w:lineRule="auto"/>
        <w:ind w:right="0"/>
      </w:pPr>
      <w:r>
        <w:t xml:space="preserve">provision of an auxiliary service, </w:t>
      </w:r>
      <w:proofErr w:type="gramStart"/>
      <w:r>
        <w:t>e.g.</w:t>
      </w:r>
      <w:proofErr w:type="gramEnd"/>
      <w:r>
        <w:t xml:space="preserve"> a support worker, sign language interpreter</w:t>
      </w:r>
      <w:r w:rsidR="00585FA8">
        <w:t>, lip speaker</w:t>
      </w:r>
    </w:p>
    <w:p w14:paraId="497CD849" w14:textId="61825E37" w:rsidR="005B7536" w:rsidRPr="00DB73E0" w:rsidRDefault="005B7536" w:rsidP="002D13CB">
      <w:pPr>
        <w:pStyle w:val="ListParagraph"/>
        <w:widowControl/>
        <w:numPr>
          <w:ilvl w:val="0"/>
          <w:numId w:val="44"/>
        </w:numPr>
        <w:shd w:val="clear" w:color="auto" w:fill="FFFFFF"/>
        <w:tabs>
          <w:tab w:val="clear" w:pos="567"/>
        </w:tabs>
        <w:spacing w:after="165" w:line="240" w:lineRule="auto"/>
        <w:ind w:right="0"/>
      </w:pPr>
      <w:r w:rsidRPr="00DB73E0">
        <w:t xml:space="preserve">time off to attend medical related appointments and </w:t>
      </w:r>
      <w:r w:rsidR="00474D53" w:rsidRPr="00474D53">
        <w:t>treatments</w:t>
      </w:r>
    </w:p>
    <w:p w14:paraId="5BCBD70D" w14:textId="7BA1A48E" w:rsidR="00392B9F" w:rsidRPr="00DB73E0" w:rsidRDefault="00F3346E" w:rsidP="00AA0564">
      <w:pPr>
        <w:pStyle w:val="ListParagraph"/>
        <w:widowControl/>
        <w:numPr>
          <w:ilvl w:val="0"/>
          <w:numId w:val="44"/>
        </w:numPr>
        <w:shd w:val="clear" w:color="auto" w:fill="FFFFFF"/>
        <w:tabs>
          <w:tab w:val="clear" w:pos="567"/>
        </w:tabs>
        <w:spacing w:after="165" w:line="240" w:lineRule="auto"/>
        <w:ind w:right="0"/>
      </w:pPr>
      <w:r>
        <w:t>consideration of</w:t>
      </w:r>
      <w:r w:rsidR="00A71525">
        <w:t xml:space="preserve"> </w:t>
      </w:r>
      <w:r w:rsidR="005B7536" w:rsidRPr="00DB73E0">
        <w:t>disability related absence when reviewing absence triggers</w:t>
      </w:r>
      <w:r w:rsidR="00CD2C21" w:rsidRPr="00DB73E0">
        <w:t>.</w:t>
      </w:r>
    </w:p>
    <w:p w14:paraId="342F912B" w14:textId="4BF5F1B8" w:rsidR="00FE19FD" w:rsidRDefault="00FE19FD" w:rsidP="007C0754">
      <w:pPr>
        <w:pStyle w:val="NoSpacing"/>
      </w:pPr>
      <w:r>
        <w:t xml:space="preserve">Adjustments may be informed by an initial assessment </w:t>
      </w:r>
      <w:r w:rsidR="009E52EC">
        <w:t xml:space="preserve">by </w:t>
      </w:r>
      <w:r>
        <w:t>Health and Safety Services, Occupational Health</w:t>
      </w:r>
      <w:r w:rsidR="009E52EC">
        <w:t>,</w:t>
      </w:r>
      <w:r>
        <w:t xml:space="preserve"> Access to Work </w:t>
      </w:r>
      <w:r w:rsidR="00474D53" w:rsidRPr="00474D53">
        <w:t>recommendations</w:t>
      </w:r>
      <w:r w:rsidR="009E52EC">
        <w:t xml:space="preserve"> and Staff Disability Adviser</w:t>
      </w:r>
      <w:r>
        <w:t xml:space="preserve">. </w:t>
      </w:r>
    </w:p>
    <w:p w14:paraId="56C2FD0B" w14:textId="77777777" w:rsidR="007C0754" w:rsidRDefault="007C0754" w:rsidP="007C0754">
      <w:pPr>
        <w:pStyle w:val="NoSpacing"/>
      </w:pPr>
    </w:p>
    <w:p w14:paraId="7A91DAE4" w14:textId="2D6FC1AD" w:rsidR="00CC71A3" w:rsidRPr="0019241E" w:rsidRDefault="00CC71A3" w:rsidP="007C0754">
      <w:pPr>
        <w:pStyle w:val="NoSpacing"/>
      </w:pPr>
      <w:r w:rsidRPr="00DB73E0">
        <w:t>Many</w:t>
      </w:r>
      <w:r w:rsidRPr="00DB73E0">
        <w:rPr>
          <w:spacing w:val="-3"/>
        </w:rPr>
        <w:t xml:space="preserve"> </w:t>
      </w:r>
      <w:r w:rsidRPr="00DB73E0">
        <w:t>a</w:t>
      </w:r>
      <w:r w:rsidRPr="00DB73E0">
        <w:rPr>
          <w:spacing w:val="-1"/>
        </w:rPr>
        <w:t>d</w:t>
      </w:r>
      <w:r w:rsidRPr="00DB73E0">
        <w:t>just</w:t>
      </w:r>
      <w:r w:rsidRPr="00DB73E0">
        <w:rPr>
          <w:spacing w:val="-2"/>
        </w:rPr>
        <w:t>m</w:t>
      </w:r>
      <w:r w:rsidRPr="00DB73E0">
        <w:t>e</w:t>
      </w:r>
      <w:r w:rsidRPr="00DB73E0">
        <w:rPr>
          <w:spacing w:val="-1"/>
        </w:rPr>
        <w:t>n</w:t>
      </w:r>
      <w:r w:rsidRPr="00DB73E0">
        <w:t>ts</w:t>
      </w:r>
      <w:r w:rsidRPr="00DB73E0">
        <w:rPr>
          <w:spacing w:val="-6"/>
        </w:rPr>
        <w:t xml:space="preserve"> </w:t>
      </w:r>
      <w:r w:rsidR="003E198D" w:rsidRPr="00DB73E0">
        <w:rPr>
          <w:spacing w:val="-6"/>
        </w:rPr>
        <w:t>are inexpensive or cost nothing</w:t>
      </w:r>
      <w:r w:rsidR="00147A3F" w:rsidRPr="00DB73E0">
        <w:t xml:space="preserve">, with </w:t>
      </w:r>
      <w:r w:rsidR="00147A3F" w:rsidRPr="00DB73E0">
        <w:rPr>
          <w:spacing w:val="-5"/>
        </w:rPr>
        <w:t xml:space="preserve">the average cost being </w:t>
      </w:r>
      <w:r w:rsidR="00E92E2B" w:rsidRPr="00DB73E0">
        <w:rPr>
          <w:spacing w:val="-5"/>
        </w:rPr>
        <w:t>£</w:t>
      </w:r>
      <w:r w:rsidR="00147A3F" w:rsidRPr="00DB73E0">
        <w:rPr>
          <w:spacing w:val="-5"/>
        </w:rPr>
        <w:t>75</w:t>
      </w:r>
      <w:r w:rsidRPr="0019241E">
        <w:rPr>
          <w:rStyle w:val="FootnoteReference"/>
        </w:rPr>
        <w:footnoteReference w:id="1"/>
      </w:r>
      <w:r w:rsidRPr="0019241E">
        <w:t>.</w:t>
      </w:r>
    </w:p>
    <w:p w14:paraId="03607C44" w14:textId="5164D345" w:rsidR="005B7536" w:rsidRPr="004E58A2" w:rsidRDefault="005B7536" w:rsidP="00C41B78">
      <w:pPr>
        <w:pStyle w:val="Heading2"/>
        <w:rPr>
          <w:color w:val="365F91" w:themeColor="accent1" w:themeShade="BF"/>
        </w:rPr>
      </w:pPr>
      <w:bookmarkStart w:id="7" w:name="_Toc64641993"/>
      <w:r w:rsidRPr="004E58A2">
        <w:rPr>
          <w:color w:val="365F91" w:themeColor="accent1" w:themeShade="BF"/>
        </w:rPr>
        <w:t>3.3 Deciding what is ‘reasonable’</w:t>
      </w:r>
      <w:bookmarkEnd w:id="7"/>
    </w:p>
    <w:p w14:paraId="0AAE8368" w14:textId="224586D3" w:rsidR="002F7F5D" w:rsidRPr="00DB73E0" w:rsidRDefault="00D60E7F" w:rsidP="00A27066">
      <w:pPr>
        <w:spacing w:after="240" w:line="240" w:lineRule="auto"/>
      </w:pPr>
      <w:r w:rsidRPr="0019241E">
        <w:t xml:space="preserve">The line manager is </w:t>
      </w:r>
      <w:r w:rsidR="005E6B7B" w:rsidRPr="0019241E">
        <w:t>accountable for deciding what reasonable adjustments will be made.</w:t>
      </w:r>
      <w:r w:rsidR="005E6B7B" w:rsidRPr="007551F4">
        <w:t xml:space="preserve">  </w:t>
      </w:r>
      <w:r w:rsidR="002F7F5D" w:rsidRPr="007551F4">
        <w:t>When</w:t>
      </w:r>
      <w:r w:rsidR="002F7F5D" w:rsidRPr="004040A7">
        <w:rPr>
          <w:spacing w:val="-3"/>
        </w:rPr>
        <w:t xml:space="preserve"> </w:t>
      </w:r>
      <w:r w:rsidR="002F7F5D" w:rsidRPr="004040A7">
        <w:t>de</w:t>
      </w:r>
      <w:r w:rsidR="002F7F5D" w:rsidRPr="004040A7">
        <w:rPr>
          <w:spacing w:val="-1"/>
        </w:rPr>
        <w:t>c</w:t>
      </w:r>
      <w:r w:rsidR="002F7F5D" w:rsidRPr="004040A7">
        <w:t>i</w:t>
      </w:r>
      <w:r w:rsidR="002F7F5D" w:rsidRPr="004040A7">
        <w:rPr>
          <w:spacing w:val="-1"/>
        </w:rPr>
        <w:t>d</w:t>
      </w:r>
      <w:r w:rsidR="002F7F5D" w:rsidRPr="004040A7">
        <w:t>ing</w:t>
      </w:r>
      <w:r w:rsidR="002F7F5D" w:rsidRPr="004040A7">
        <w:rPr>
          <w:spacing w:val="-2"/>
        </w:rPr>
        <w:t xml:space="preserve"> </w:t>
      </w:r>
      <w:r w:rsidR="002F7F5D" w:rsidRPr="004040A7">
        <w:rPr>
          <w:spacing w:val="-1"/>
        </w:rPr>
        <w:t>wh</w:t>
      </w:r>
      <w:r w:rsidR="002F7F5D" w:rsidRPr="004040A7">
        <w:t>et</w:t>
      </w:r>
      <w:r w:rsidR="002F7F5D" w:rsidRPr="004040A7">
        <w:rPr>
          <w:spacing w:val="-1"/>
        </w:rPr>
        <w:t>h</w:t>
      </w:r>
      <w:r w:rsidR="002F7F5D" w:rsidRPr="004040A7">
        <w:t>er</w:t>
      </w:r>
      <w:r w:rsidR="002F7F5D" w:rsidRPr="004040A7">
        <w:rPr>
          <w:spacing w:val="-7"/>
        </w:rPr>
        <w:t xml:space="preserve"> </w:t>
      </w:r>
      <w:r w:rsidR="002F7F5D" w:rsidRPr="004040A7">
        <w:t>an</w:t>
      </w:r>
      <w:r w:rsidR="002F7F5D" w:rsidRPr="004040A7">
        <w:rPr>
          <w:spacing w:val="2"/>
        </w:rPr>
        <w:t xml:space="preserve"> </w:t>
      </w:r>
      <w:r w:rsidR="002F7F5D" w:rsidRPr="004040A7">
        <w:t>a</w:t>
      </w:r>
      <w:r w:rsidR="002F7F5D" w:rsidRPr="004040A7">
        <w:rPr>
          <w:spacing w:val="-1"/>
        </w:rPr>
        <w:t>d</w:t>
      </w:r>
      <w:r w:rsidR="002F7F5D" w:rsidRPr="004040A7">
        <w:t>jus</w:t>
      </w:r>
      <w:r w:rsidR="002F7F5D" w:rsidRPr="004040A7">
        <w:rPr>
          <w:spacing w:val="-1"/>
        </w:rPr>
        <w:t>t</w:t>
      </w:r>
      <w:r w:rsidR="002F7F5D" w:rsidRPr="004040A7">
        <w:t>me</w:t>
      </w:r>
      <w:r w:rsidR="002F7F5D" w:rsidRPr="004040A7">
        <w:rPr>
          <w:spacing w:val="-1"/>
        </w:rPr>
        <w:t>n</w:t>
      </w:r>
      <w:r w:rsidR="002F7F5D" w:rsidRPr="004040A7">
        <w:t>t</w:t>
      </w:r>
      <w:r w:rsidR="002F7F5D" w:rsidRPr="004040A7">
        <w:rPr>
          <w:spacing w:val="-3"/>
        </w:rPr>
        <w:t xml:space="preserve"> </w:t>
      </w:r>
      <w:r w:rsidR="002F7F5D" w:rsidRPr="003620A0">
        <w:t>is</w:t>
      </w:r>
      <w:r w:rsidR="002F7F5D" w:rsidRPr="003620A0">
        <w:rPr>
          <w:spacing w:val="-2"/>
        </w:rPr>
        <w:t xml:space="preserve"> </w:t>
      </w:r>
      <w:r w:rsidR="002F7F5D" w:rsidRPr="003620A0">
        <w:t>reas</w:t>
      </w:r>
      <w:r w:rsidR="002F7F5D" w:rsidRPr="003620A0">
        <w:rPr>
          <w:spacing w:val="-2"/>
        </w:rPr>
        <w:t>o</w:t>
      </w:r>
      <w:r w:rsidR="002F7F5D" w:rsidRPr="00DB73E0">
        <w:t>n</w:t>
      </w:r>
      <w:r w:rsidR="002F7F5D" w:rsidRPr="00DB73E0">
        <w:rPr>
          <w:spacing w:val="-2"/>
        </w:rPr>
        <w:t>a</w:t>
      </w:r>
      <w:r w:rsidR="002F7F5D" w:rsidRPr="00DB73E0">
        <w:t>ble</w:t>
      </w:r>
      <w:r w:rsidR="002F7F5D" w:rsidRPr="00DB73E0">
        <w:rPr>
          <w:spacing w:val="-1"/>
        </w:rPr>
        <w:t>, c</w:t>
      </w:r>
      <w:r w:rsidR="002F7F5D" w:rsidRPr="00DB73E0">
        <w:rPr>
          <w:spacing w:val="-2"/>
        </w:rPr>
        <w:t>o</w:t>
      </w:r>
      <w:r w:rsidR="002F7F5D" w:rsidRPr="00DB73E0">
        <w:t>nsider:</w:t>
      </w:r>
    </w:p>
    <w:p w14:paraId="40A08E54" w14:textId="15F97320" w:rsidR="005B7536" w:rsidRPr="00DB73E0" w:rsidRDefault="005B7536" w:rsidP="00776C34">
      <w:pPr>
        <w:pStyle w:val="ListParagraph"/>
        <w:numPr>
          <w:ilvl w:val="0"/>
          <w:numId w:val="1"/>
        </w:numPr>
        <w:spacing w:line="240" w:lineRule="auto"/>
        <w:rPr>
          <w:rFonts w:eastAsiaTheme="minorEastAsia"/>
        </w:rPr>
      </w:pPr>
      <w:r w:rsidRPr="00DB73E0">
        <w:t>how effective the change will be in removing the disadvantage the disabled person would otherwise experience</w:t>
      </w:r>
    </w:p>
    <w:p w14:paraId="6A8106A7" w14:textId="0B90A91E" w:rsidR="005B7536" w:rsidRPr="00DB73E0" w:rsidRDefault="005B7536" w:rsidP="009B7618">
      <w:pPr>
        <w:pStyle w:val="ListParagraph"/>
        <w:widowControl/>
        <w:numPr>
          <w:ilvl w:val="0"/>
          <w:numId w:val="1"/>
        </w:numPr>
        <w:shd w:val="clear" w:color="auto" w:fill="FFFFFF" w:themeFill="background1"/>
        <w:tabs>
          <w:tab w:val="clear" w:pos="567"/>
        </w:tabs>
        <w:spacing w:before="100" w:beforeAutospacing="1" w:after="100" w:afterAutospacing="1" w:line="240" w:lineRule="auto"/>
        <w:ind w:right="0"/>
        <w:rPr>
          <w:rFonts w:eastAsiaTheme="minorEastAsia"/>
        </w:rPr>
      </w:pPr>
      <w:r w:rsidRPr="0019241E">
        <w:t>its practicality</w:t>
      </w:r>
      <w:r w:rsidR="005E6B7B" w:rsidRPr="0019241E">
        <w:t>, in particular for the disabled person</w:t>
      </w:r>
    </w:p>
    <w:p w14:paraId="05EF700A" w14:textId="77777777" w:rsidR="003E198D" w:rsidRPr="00DB73E0" w:rsidRDefault="005B7536" w:rsidP="009B7618">
      <w:pPr>
        <w:pStyle w:val="ListParagraph"/>
        <w:widowControl/>
        <w:numPr>
          <w:ilvl w:val="0"/>
          <w:numId w:val="1"/>
        </w:numPr>
        <w:shd w:val="clear" w:color="auto" w:fill="FFFFFF" w:themeFill="background1"/>
        <w:tabs>
          <w:tab w:val="clear" w:pos="567"/>
        </w:tabs>
        <w:spacing w:before="100" w:beforeAutospacing="1" w:after="100" w:afterAutospacing="1" w:line="240" w:lineRule="auto"/>
        <w:ind w:right="0"/>
        <w:rPr>
          <w:rFonts w:eastAsiaTheme="minorEastAsia"/>
        </w:rPr>
      </w:pPr>
      <w:r w:rsidRPr="0019241E">
        <w:t>the health and safety o</w:t>
      </w:r>
      <w:r w:rsidR="003E198D" w:rsidRPr="0019241E">
        <w:t>f the disabled person or others</w:t>
      </w:r>
    </w:p>
    <w:p w14:paraId="343600A4" w14:textId="47DE439E" w:rsidR="005B7536" w:rsidRPr="00DB73E0" w:rsidRDefault="005B7536" w:rsidP="009B7618">
      <w:pPr>
        <w:pStyle w:val="ListParagraph"/>
        <w:widowControl/>
        <w:numPr>
          <w:ilvl w:val="0"/>
          <w:numId w:val="1"/>
        </w:numPr>
        <w:shd w:val="clear" w:color="auto" w:fill="FFFFFF" w:themeFill="background1"/>
        <w:tabs>
          <w:tab w:val="clear" w:pos="567"/>
        </w:tabs>
        <w:spacing w:before="100" w:beforeAutospacing="1" w:after="100" w:afterAutospacing="1" w:line="240" w:lineRule="auto"/>
        <w:ind w:right="0"/>
        <w:rPr>
          <w:rFonts w:eastAsiaTheme="minorEastAsia"/>
        </w:rPr>
      </w:pPr>
      <w:r w:rsidRPr="0019241E">
        <w:t xml:space="preserve">any substantial negative impact on </w:t>
      </w:r>
      <w:r w:rsidR="001C0ECF">
        <w:t>colleagues or the student experience</w:t>
      </w:r>
      <w:r w:rsidR="003E198D" w:rsidRPr="0019241E">
        <w:t>.</w:t>
      </w:r>
    </w:p>
    <w:p w14:paraId="5749C039" w14:textId="3FC3A71D" w:rsidR="00D60E7F" w:rsidRPr="004040A7" w:rsidRDefault="00D60E7F" w:rsidP="00585A14">
      <w:r w:rsidRPr="0019241E">
        <w:t xml:space="preserve">Whilst the majority of adjustments are likely to be reasonable some may not be.  Managers </w:t>
      </w:r>
      <w:r w:rsidR="00965C07">
        <w:t>are required to</w:t>
      </w:r>
      <w:r w:rsidR="002538DA">
        <w:t xml:space="preserve"> </w:t>
      </w:r>
      <w:r w:rsidR="002538DA" w:rsidRPr="0019241E">
        <w:t xml:space="preserve">seek advice from their HR </w:t>
      </w:r>
      <w:r w:rsidR="00A27066">
        <w:t>T</w:t>
      </w:r>
      <w:r w:rsidR="002538DA" w:rsidRPr="0019241E">
        <w:t>eam</w:t>
      </w:r>
      <w:r w:rsidR="002538DA">
        <w:t xml:space="preserve"> </w:t>
      </w:r>
      <w:r w:rsidR="00965C07">
        <w:t xml:space="preserve">and the Staff Disability Adviser </w:t>
      </w:r>
      <w:r w:rsidRPr="004040A7">
        <w:t xml:space="preserve">if they </w:t>
      </w:r>
      <w:r w:rsidR="008921E9">
        <w:t xml:space="preserve">feel </w:t>
      </w:r>
      <w:r w:rsidRPr="004040A7">
        <w:t xml:space="preserve">an adjustment is </w:t>
      </w:r>
      <w:r w:rsidR="008921E9">
        <w:t xml:space="preserve">not </w:t>
      </w:r>
      <w:r w:rsidR="00DA0BB2" w:rsidRPr="00DA0BB2">
        <w:t>reasonable</w:t>
      </w:r>
      <w:r w:rsidRPr="004040A7">
        <w:t xml:space="preserve">. </w:t>
      </w:r>
      <w:r w:rsidR="00965C07">
        <w:t xml:space="preserve">The </w:t>
      </w:r>
      <w:r w:rsidR="00DA0BB2">
        <w:t xml:space="preserve">Staff </w:t>
      </w:r>
      <w:r w:rsidR="00965C07">
        <w:t>Disability</w:t>
      </w:r>
      <w:r w:rsidR="00DA0BB2">
        <w:t xml:space="preserve"> Adviser can be contacted for advice on reasonable adjustments, by either </w:t>
      </w:r>
      <w:r w:rsidR="00965C07">
        <w:t>employee</w:t>
      </w:r>
      <w:r w:rsidR="00DA0BB2">
        <w:t xml:space="preserve"> or line manager. </w:t>
      </w:r>
      <w:r w:rsidR="00965C07">
        <w:t xml:space="preserve">Email: </w:t>
      </w:r>
      <w:hyperlink r:id="rId15" w:history="1">
        <w:r w:rsidR="007F6DF3" w:rsidRPr="001F2605">
          <w:rPr>
            <w:rStyle w:val="Hyperlink"/>
          </w:rPr>
          <w:t>Staffdisability@leicester.ac.uk</w:t>
        </w:r>
      </w:hyperlink>
      <w:r w:rsidR="00A410CA">
        <w:t xml:space="preserve"> </w:t>
      </w:r>
    </w:p>
    <w:p w14:paraId="46F71502" w14:textId="77777777" w:rsidR="00D60E7F" w:rsidRPr="00DB73E0" w:rsidRDefault="00D60E7F" w:rsidP="00585A14"/>
    <w:p w14:paraId="50D3D64F" w14:textId="185FD3D0" w:rsidR="000C0CF4" w:rsidRDefault="005B7536" w:rsidP="00585A14">
      <w:r w:rsidRPr="00DB73E0">
        <w:t>Where an adjustment is considered</w:t>
      </w:r>
      <w:r w:rsidR="000C0CF4">
        <w:t xml:space="preserve"> by the manager to be</w:t>
      </w:r>
      <w:r w:rsidRPr="00DB73E0">
        <w:t xml:space="preserve"> </w:t>
      </w:r>
      <w:r w:rsidR="005B7AC5" w:rsidRPr="00DB73E0">
        <w:t>‘</w:t>
      </w:r>
      <w:r w:rsidRPr="00DB73E0">
        <w:t>not reasonable</w:t>
      </w:r>
      <w:r w:rsidR="005B7AC5" w:rsidRPr="00DB73E0">
        <w:t>’</w:t>
      </w:r>
      <w:r w:rsidR="776B65CE" w:rsidRPr="00DB73E0">
        <w:t>,</w:t>
      </w:r>
      <w:r w:rsidRPr="00DB73E0">
        <w:t xml:space="preserve"> </w:t>
      </w:r>
      <w:r w:rsidR="000C0CF4">
        <w:t xml:space="preserve">the, manager will need to justify why the adjustment is not reasonable to HR and the member of staff concerned.  </w:t>
      </w:r>
    </w:p>
    <w:p w14:paraId="1A444D91" w14:textId="25E54B9A" w:rsidR="00EC5056" w:rsidRDefault="000C0CF4" w:rsidP="00585A14">
      <w:r>
        <w:t>Where it is agreed that a specific adjustment cannot be accommodated a</w:t>
      </w:r>
      <w:r w:rsidR="002538DA" w:rsidRPr="00DB73E0">
        <w:t>lternative adjustments to address the disadvantage should be explored</w:t>
      </w:r>
      <w:r w:rsidR="00A410CA">
        <w:t xml:space="preserve"> </w:t>
      </w:r>
      <w:r>
        <w:t>and s</w:t>
      </w:r>
      <w:r w:rsidR="005B7536" w:rsidRPr="00DB73E0">
        <w:t xml:space="preserve">everal adjustments may be needed to overcome a </w:t>
      </w:r>
      <w:r w:rsidR="00474D53" w:rsidRPr="00474D53">
        <w:t>disadvantage</w:t>
      </w:r>
      <w:r w:rsidR="005B7536" w:rsidRPr="00DB73E0">
        <w:t>.</w:t>
      </w:r>
    </w:p>
    <w:p w14:paraId="5FE21FC6" w14:textId="66CB3772" w:rsidR="00B61EF9" w:rsidRPr="00DB73E0" w:rsidRDefault="00B61EF9" w:rsidP="00C41B78">
      <w:pPr>
        <w:pStyle w:val="Heading1"/>
      </w:pPr>
      <w:bookmarkStart w:id="8" w:name="_Toc64641994"/>
      <w:r w:rsidRPr="00DB73E0">
        <w:lastRenderedPageBreak/>
        <w:t>4 Making Reasonable Adjustments in practice</w:t>
      </w:r>
      <w:bookmarkEnd w:id="8"/>
    </w:p>
    <w:p w14:paraId="38C0245C" w14:textId="3AE84B86" w:rsidR="002F7F5D" w:rsidRPr="004E58A2" w:rsidRDefault="007C2D8F" w:rsidP="00C41B78">
      <w:pPr>
        <w:pStyle w:val="Heading2"/>
        <w:rPr>
          <w:color w:val="365F91" w:themeColor="accent1" w:themeShade="BF"/>
        </w:rPr>
      </w:pPr>
      <w:bookmarkStart w:id="9" w:name="_Toc64641995"/>
      <w:r w:rsidRPr="004E58A2">
        <w:rPr>
          <w:color w:val="365F91" w:themeColor="accent1" w:themeShade="BF"/>
        </w:rPr>
        <w:t>4</w:t>
      </w:r>
      <w:r w:rsidR="002F7F5D" w:rsidRPr="004E58A2">
        <w:rPr>
          <w:color w:val="365F91" w:themeColor="accent1" w:themeShade="BF"/>
        </w:rPr>
        <w:t xml:space="preserve">.1 </w:t>
      </w:r>
      <w:r w:rsidR="00AB275D" w:rsidRPr="004E58A2">
        <w:rPr>
          <w:color w:val="365F91" w:themeColor="accent1" w:themeShade="BF"/>
        </w:rPr>
        <w:t>Disability Disclosure</w:t>
      </w:r>
      <w:bookmarkEnd w:id="9"/>
    </w:p>
    <w:p w14:paraId="2FDCEFA0" w14:textId="0D3B02FD" w:rsidR="00AB275D" w:rsidRPr="00DB73E0" w:rsidRDefault="00D2436F" w:rsidP="00585A14">
      <w:r>
        <w:t>Whilst d</w:t>
      </w:r>
      <w:r w:rsidR="000546B0">
        <w:t xml:space="preserve">isclosure of a </w:t>
      </w:r>
      <w:r w:rsidR="000546B0" w:rsidRPr="00DB73E0">
        <w:t xml:space="preserve">disability </w:t>
      </w:r>
      <w:r w:rsidR="000546B0">
        <w:t>is a choice</w:t>
      </w:r>
      <w:r>
        <w:t>, w</w:t>
      </w:r>
      <w:r w:rsidR="00760343" w:rsidRPr="00DB73E0">
        <w:t xml:space="preserve">here adjustments </w:t>
      </w:r>
      <w:r w:rsidR="00427B08">
        <w:t>are</w:t>
      </w:r>
      <w:r w:rsidR="00760343" w:rsidRPr="00DB73E0">
        <w:t xml:space="preserve"> needed</w:t>
      </w:r>
      <w:r>
        <w:t>,</w:t>
      </w:r>
      <w:r w:rsidR="00760343" w:rsidRPr="00DB73E0">
        <w:t xml:space="preserve"> d</w:t>
      </w:r>
      <w:r w:rsidR="00341DC8" w:rsidRPr="00DB73E0">
        <w:t>isabled employees</w:t>
      </w:r>
      <w:r w:rsidR="00AB275D" w:rsidRPr="00DB73E0">
        <w:t xml:space="preserve"> are encouraged to disclose their disability </w:t>
      </w:r>
      <w:r w:rsidR="00427B08">
        <w:t>to their manager, so that appropriate adjustments can be put in place</w:t>
      </w:r>
      <w:r w:rsidR="00390B51" w:rsidRPr="00DB73E0">
        <w:t xml:space="preserve">. </w:t>
      </w:r>
      <w:r w:rsidR="00427B08">
        <w:t>This</w:t>
      </w:r>
      <w:r w:rsidR="00390B51" w:rsidRPr="00DB73E0">
        <w:t xml:space="preserve"> may no</w:t>
      </w:r>
      <w:r w:rsidR="00F56A39" w:rsidRPr="00DB73E0">
        <w:t>t always be easy</w:t>
      </w:r>
      <w:r w:rsidR="00390B51" w:rsidRPr="00DB73E0">
        <w:t xml:space="preserve">, for </w:t>
      </w:r>
      <w:r w:rsidR="00B75E1B" w:rsidRPr="00DB73E0">
        <w:t xml:space="preserve">example, </w:t>
      </w:r>
      <w:r w:rsidR="00390B51" w:rsidRPr="00DB73E0">
        <w:t xml:space="preserve">due to </w:t>
      </w:r>
      <w:r w:rsidR="00B75E1B" w:rsidRPr="00DB73E0">
        <w:t xml:space="preserve">a fear of not being supported or being perceived as a ‘problem’. </w:t>
      </w:r>
    </w:p>
    <w:p w14:paraId="62D7EEC1" w14:textId="77777777" w:rsidR="00585A14" w:rsidRPr="00DB73E0" w:rsidRDefault="00585A14" w:rsidP="00585A14"/>
    <w:p w14:paraId="5B1AED2C" w14:textId="762C29CF" w:rsidR="00AB275D" w:rsidRDefault="002538DA" w:rsidP="00585A14">
      <w:r w:rsidRPr="00DB73E0">
        <w:t xml:space="preserve">Managers </w:t>
      </w:r>
      <w:r>
        <w:t>should</w:t>
      </w:r>
      <w:r w:rsidRPr="00DB73E0">
        <w:t xml:space="preserve"> enable people to feel more comfortable to disclose their disability by fostering a supportive </w:t>
      </w:r>
      <w:r w:rsidR="005D1EF0" w:rsidRPr="00DB73E0">
        <w:t xml:space="preserve">and disability inclusive </w:t>
      </w:r>
      <w:r w:rsidR="00AB275D" w:rsidRPr="00DB73E0">
        <w:t>environment</w:t>
      </w:r>
      <w:r w:rsidR="00760343" w:rsidRPr="00DB73E0">
        <w:t xml:space="preserve">, where adjustments are viewed positively as a way of enabling people to fulfil their role.  They can </w:t>
      </w:r>
      <w:r w:rsidR="005D1EF0" w:rsidRPr="00DB73E0">
        <w:t>create op</w:t>
      </w:r>
      <w:r w:rsidR="00AB275D" w:rsidRPr="00DB73E0">
        <w:t xml:space="preserve">portunity for </w:t>
      </w:r>
      <w:r w:rsidR="005D1EF0" w:rsidRPr="00DB73E0">
        <w:t>disclosure</w:t>
      </w:r>
      <w:r w:rsidR="00AB275D" w:rsidRPr="00DB73E0">
        <w:t xml:space="preserve"> </w:t>
      </w:r>
      <w:r w:rsidR="005D1EF0" w:rsidRPr="00DB73E0">
        <w:t xml:space="preserve">by </w:t>
      </w:r>
      <w:r w:rsidR="00AB275D" w:rsidRPr="00DB73E0">
        <w:t>asking open questions as part of regular meetings, appraisals and return to work sickness absence meetings.  For exampl</w:t>
      </w:r>
      <w:r w:rsidR="003C5227" w:rsidRPr="00DB73E0">
        <w:t xml:space="preserve">e, ‘Is there anything </w:t>
      </w:r>
      <w:r w:rsidR="00AB275D" w:rsidRPr="00DB73E0">
        <w:t xml:space="preserve">you need putting in place to </w:t>
      </w:r>
      <w:r w:rsidR="00760A89">
        <w:t>support</w:t>
      </w:r>
      <w:r w:rsidR="00AB275D" w:rsidRPr="00DB73E0">
        <w:t xml:space="preserve"> you in your job role?’ </w:t>
      </w:r>
    </w:p>
    <w:p w14:paraId="2D756DE1" w14:textId="77777777" w:rsidR="00585A14" w:rsidRPr="00DB73E0" w:rsidRDefault="00585A14" w:rsidP="00585A14"/>
    <w:p w14:paraId="3309856E" w14:textId="377A3EF0" w:rsidR="00AB275D" w:rsidRPr="00306B8B" w:rsidRDefault="00AB275D" w:rsidP="00585A14">
      <w:r w:rsidRPr="00DB73E0">
        <w:t>If a person disclo</w:t>
      </w:r>
      <w:r w:rsidR="003C5227" w:rsidRPr="00DB73E0">
        <w:t>ses that they have a disability</w:t>
      </w:r>
      <w:r w:rsidR="00427B08">
        <w:t xml:space="preserve"> to their manager</w:t>
      </w:r>
      <w:r w:rsidR="5F5DA2A4" w:rsidRPr="00DB73E0">
        <w:t>,</w:t>
      </w:r>
      <w:r w:rsidRPr="00DB73E0">
        <w:t xml:space="preserve"> the manager should have a confidential conversation </w:t>
      </w:r>
      <w:r w:rsidR="003C5227" w:rsidRPr="00DB73E0">
        <w:t xml:space="preserve">with them </w:t>
      </w:r>
      <w:r w:rsidRPr="00DB73E0">
        <w:t xml:space="preserve">to establish whether they need any support or adjustments to fulfil their role. </w:t>
      </w:r>
      <w:r w:rsidR="00585FA8" w:rsidRPr="00306B8B">
        <w:t xml:space="preserve">Consider less frequent situations when </w:t>
      </w:r>
      <w:r w:rsidR="00D71583" w:rsidRPr="00306B8B">
        <w:t xml:space="preserve">adjustments might be required, </w:t>
      </w:r>
      <w:r w:rsidR="00585FA8" w:rsidRPr="00306B8B">
        <w:t>for example fire drills, large campus events etc</w:t>
      </w:r>
      <w:r w:rsidR="009769AC">
        <w:t>.</w:t>
      </w:r>
    </w:p>
    <w:p w14:paraId="6D4199FC" w14:textId="77777777" w:rsidR="007C0754" w:rsidRPr="00DB73E0" w:rsidRDefault="007C0754" w:rsidP="00585A14"/>
    <w:p w14:paraId="0F509BA4" w14:textId="53B68250" w:rsidR="00AB275D" w:rsidRPr="00DB73E0" w:rsidRDefault="00AB275D" w:rsidP="00585A14">
      <w:r w:rsidRPr="00DB73E0">
        <w:t>It may be that the person experiences no barriers and they simply want their manager to be aware. It may be that they are coming to terms with a</w:t>
      </w:r>
      <w:r w:rsidR="005979CD">
        <w:t>n identification</w:t>
      </w:r>
      <w:r w:rsidRPr="00DB73E0">
        <w:t xml:space="preserve"> </w:t>
      </w:r>
      <w:r w:rsidR="00B20B84" w:rsidRPr="00DB73E0">
        <w:t>o</w:t>
      </w:r>
      <w:r w:rsidRPr="00DB73E0">
        <w:t>f disability, or have a developing disability, and may not yet know what support they need</w:t>
      </w:r>
      <w:r w:rsidR="00585A14" w:rsidRPr="00DB73E0">
        <w:t xml:space="preserve">.  They may want to try </w:t>
      </w:r>
      <w:r w:rsidRPr="00DB73E0">
        <w:t>some adjustments on a</w:t>
      </w:r>
      <w:r w:rsidR="00B20B84" w:rsidRPr="00DB73E0">
        <w:t xml:space="preserve"> temporary </w:t>
      </w:r>
      <w:r w:rsidR="002538DA" w:rsidRPr="00DB73E0">
        <w:t xml:space="preserve">basis. </w:t>
      </w:r>
      <w:r w:rsidR="005979CD">
        <w:t>They can speak to the Staff Disability Adviser for advice and i</w:t>
      </w:r>
      <w:r w:rsidR="002538DA" w:rsidRPr="00DB73E0">
        <w:t xml:space="preserve">n some cases, </w:t>
      </w:r>
      <w:r w:rsidR="002538DA">
        <w:t>a</w:t>
      </w:r>
      <w:r w:rsidR="002538DA" w:rsidRPr="00DB73E0">
        <w:t xml:space="preserve"> referral to Occupational Health for professional guidance may be appropriate</w:t>
      </w:r>
      <w:r w:rsidRPr="00DB73E0">
        <w:t xml:space="preserve">. </w:t>
      </w:r>
    </w:p>
    <w:p w14:paraId="1A816212" w14:textId="77777777" w:rsidR="00057E72" w:rsidRPr="00DB73E0" w:rsidRDefault="00057E72" w:rsidP="00585A14"/>
    <w:p w14:paraId="65C618B6" w14:textId="31E4CB89" w:rsidR="00085498" w:rsidRPr="00536C29" w:rsidRDefault="00085498" w:rsidP="00085498">
      <w:pPr>
        <w:rPr>
          <w:b/>
          <w:bCs/>
        </w:rPr>
      </w:pPr>
      <w:r w:rsidRPr="00DB73E0">
        <w:rPr>
          <w:b/>
          <w:bCs/>
        </w:rPr>
        <w:t>Confidentiality</w:t>
      </w:r>
      <w:r w:rsidRPr="00DB73E0">
        <w:t>: If a member of staff declares a disability to their manager, even in confidence, then in the eyes of the law the University is deemed to know. If the employee wishes to keep conversations confidential</w:t>
      </w:r>
      <w:r w:rsidR="00E42700">
        <w:t xml:space="preserve"> then the manager should respect this but advise the member of staff that this may limit the </w:t>
      </w:r>
      <w:proofErr w:type="gramStart"/>
      <w:r w:rsidR="00E42700">
        <w:t>support</w:t>
      </w:r>
      <w:proofErr w:type="gramEnd"/>
      <w:r w:rsidR="00E42700">
        <w:t xml:space="preserve"> they can provide the individual</w:t>
      </w:r>
      <w:r w:rsidRPr="00DB73E0">
        <w:t xml:space="preserve">. </w:t>
      </w:r>
      <w:r w:rsidRPr="00F434E4">
        <w:rPr>
          <w:b/>
          <w:bCs/>
        </w:rPr>
        <w:t xml:space="preserve">It is important that the </w:t>
      </w:r>
      <w:r w:rsidR="008D161B" w:rsidRPr="00F434E4">
        <w:rPr>
          <w:b/>
          <w:bCs/>
        </w:rPr>
        <w:t>member of staff</w:t>
      </w:r>
      <w:r w:rsidRPr="00F434E4">
        <w:rPr>
          <w:b/>
          <w:bCs/>
        </w:rPr>
        <w:t xml:space="preserve"> gives permission </w:t>
      </w:r>
      <w:r w:rsidR="3EB0153D" w:rsidRPr="00F434E4">
        <w:rPr>
          <w:b/>
          <w:bCs/>
        </w:rPr>
        <w:t>ahead of</w:t>
      </w:r>
      <w:r w:rsidRPr="00F434E4">
        <w:rPr>
          <w:b/>
          <w:bCs/>
        </w:rPr>
        <w:t xml:space="preserve"> any information </w:t>
      </w:r>
      <w:r w:rsidR="48064737" w:rsidRPr="00F434E4">
        <w:rPr>
          <w:b/>
          <w:bCs/>
        </w:rPr>
        <w:t>being</w:t>
      </w:r>
      <w:r w:rsidRPr="00F434E4">
        <w:rPr>
          <w:b/>
          <w:bCs/>
        </w:rPr>
        <w:t xml:space="preserve"> shared with </w:t>
      </w:r>
      <w:r w:rsidR="00D428E8" w:rsidRPr="00F434E4">
        <w:rPr>
          <w:b/>
          <w:bCs/>
        </w:rPr>
        <w:t xml:space="preserve">other colleagues </w:t>
      </w:r>
      <w:r w:rsidRPr="00F434E4">
        <w:rPr>
          <w:b/>
          <w:bCs/>
        </w:rPr>
        <w:t>to support the implementation of reasonable adjustments.</w:t>
      </w:r>
      <w:r w:rsidR="00536C29" w:rsidRPr="00F434E4">
        <w:rPr>
          <w:b/>
          <w:bCs/>
        </w:rPr>
        <w:t xml:space="preserve"> Any information shared should focus on the adjustment and not disclose the nature of a disability.</w:t>
      </w:r>
    </w:p>
    <w:p w14:paraId="4C0FF533" w14:textId="77777777" w:rsidR="00BC449B" w:rsidRPr="00DB73E0" w:rsidRDefault="00BC449B" w:rsidP="00085498"/>
    <w:p w14:paraId="02A489DF" w14:textId="7B7689A6" w:rsidR="00085498" w:rsidRDefault="00085498" w:rsidP="00085498">
      <w:r w:rsidRPr="00DB73E0">
        <w:t>There may be circumstances where a manager will have an obligation to advise H</w:t>
      </w:r>
      <w:r w:rsidR="00A27066">
        <w:t>R</w:t>
      </w:r>
      <w:r w:rsidRPr="00DB73E0">
        <w:t xml:space="preserve">, even though it may be against the wishes of the employee, for example, where Health and Safety of the employee could be compromised. Disability and associated adjustments may be shared with HR, where appropriate, and should be treated confidentially by the </w:t>
      </w:r>
      <w:r w:rsidR="00A27066">
        <w:t>manager, HR, and where relevant</w:t>
      </w:r>
      <w:r w:rsidRPr="00DB73E0">
        <w:t xml:space="preserve"> Occupational Health</w:t>
      </w:r>
      <w:r w:rsidR="005979CD">
        <w:t xml:space="preserve"> and the Staff Disability Adviser</w:t>
      </w:r>
      <w:r w:rsidR="00DC346E">
        <w:t>, as disability status is sensitive special category data under GDPR</w:t>
      </w:r>
      <w:r w:rsidRPr="00DB73E0">
        <w:t xml:space="preserve">. </w:t>
      </w:r>
    </w:p>
    <w:p w14:paraId="62E23FAB" w14:textId="67CD517B" w:rsidR="002C0E08" w:rsidRDefault="002C0E08" w:rsidP="00085498"/>
    <w:p w14:paraId="4ABBC2C9" w14:textId="77777777" w:rsidR="009769AC" w:rsidRDefault="009769AC" w:rsidP="00085498"/>
    <w:p w14:paraId="2B84E2DA" w14:textId="1F6A5554" w:rsidR="005979CD" w:rsidRDefault="005979CD" w:rsidP="00085498">
      <w:r w:rsidRPr="002C0E08">
        <w:rPr>
          <w:b/>
        </w:rPr>
        <w:t>Note:</w:t>
      </w:r>
      <w:r>
        <w:t xml:space="preserve"> If an individual discloses a disability as part of the recruitment process this information is not automatically passed onto the manager.</w:t>
      </w:r>
      <w:r w:rsidR="00D71583">
        <w:t xml:space="preserve"> If the candidate has asked to be considered under the Disability Confident Interview Scheme on their application on </w:t>
      </w:r>
      <w:proofErr w:type="spellStart"/>
      <w:r w:rsidR="00D71583">
        <w:t>Eploy</w:t>
      </w:r>
      <w:proofErr w:type="spellEnd"/>
      <w:r w:rsidR="00D71583">
        <w:t xml:space="preserve">, the </w:t>
      </w:r>
      <w:r w:rsidR="008E37B9">
        <w:t xml:space="preserve">recruiting </w:t>
      </w:r>
      <w:r w:rsidR="00D71583">
        <w:t>manager will be aware of this but not what the disability is.</w:t>
      </w:r>
      <w:r w:rsidR="0047623A">
        <w:t xml:space="preserve">  </w:t>
      </w:r>
      <w:r w:rsidR="0047623A" w:rsidRPr="0047623A">
        <w:t xml:space="preserve">Similarly, if an individual discloses a disability in the personal information section in the Employee Self Service system this information is not passed to their line manager (or anyone else).  Personal information is confidential and only used for </w:t>
      </w:r>
      <w:proofErr w:type="gramStart"/>
      <w:r w:rsidR="0047623A" w:rsidRPr="0047623A">
        <w:t>University</w:t>
      </w:r>
      <w:proofErr w:type="gramEnd"/>
      <w:r w:rsidR="0047623A" w:rsidRPr="0047623A">
        <w:t xml:space="preserve"> monitoring and statutory reporting purposes. The individual would still need to disclose their disability to their line manager separately, if they choose to do so</w:t>
      </w:r>
      <w:r w:rsidR="0047623A">
        <w:t>.</w:t>
      </w:r>
    </w:p>
    <w:p w14:paraId="48E93AAE" w14:textId="07E38388" w:rsidR="00CB5941" w:rsidRDefault="00CB5941" w:rsidP="00085498"/>
    <w:p w14:paraId="7D304FD7" w14:textId="4A51BD75" w:rsidR="00AB275D" w:rsidRPr="004E58A2" w:rsidRDefault="00AB275D" w:rsidP="00C41B78">
      <w:pPr>
        <w:pStyle w:val="Heading2"/>
        <w:rPr>
          <w:color w:val="365F91" w:themeColor="accent1" w:themeShade="BF"/>
        </w:rPr>
      </w:pPr>
      <w:bookmarkStart w:id="10" w:name="_Toc64641996"/>
      <w:r w:rsidRPr="004E58A2">
        <w:rPr>
          <w:color w:val="365F91" w:themeColor="accent1" w:themeShade="BF"/>
        </w:rPr>
        <w:t>4.2 Manager responsibilities</w:t>
      </w:r>
      <w:bookmarkEnd w:id="10"/>
    </w:p>
    <w:p w14:paraId="5D23D65C" w14:textId="77777777" w:rsidR="005D1EF0" w:rsidRPr="00DB73E0" w:rsidRDefault="00AB275D" w:rsidP="002F7F5D">
      <w:r w:rsidRPr="00DB73E0">
        <w:t>Managers have a crucial role in ensuring their disabled team members are enabled to perform their role and make a full contribution to the University</w:t>
      </w:r>
      <w:r w:rsidR="005D1EF0" w:rsidRPr="00DB73E0">
        <w:t>.</w:t>
      </w:r>
    </w:p>
    <w:p w14:paraId="1AF29BBE" w14:textId="4242F825" w:rsidR="005D1EF0" w:rsidRDefault="005D1EF0" w:rsidP="002F7F5D"/>
    <w:p w14:paraId="578EEEFE" w14:textId="17949CDE" w:rsidR="00781662" w:rsidRPr="00DB73E0" w:rsidRDefault="00536C29" w:rsidP="00781662">
      <w:r w:rsidRPr="00F434E4">
        <w:t xml:space="preserve">All </w:t>
      </w:r>
      <w:r w:rsidR="00457894" w:rsidRPr="00F434E4">
        <w:t xml:space="preserve">staff </w:t>
      </w:r>
      <w:r w:rsidRPr="00F434E4">
        <w:t xml:space="preserve">who are PDD reviewers are required to undertake mandatory </w:t>
      </w:r>
      <w:hyperlink r:id="rId16" w:history="1">
        <w:r w:rsidR="00781662" w:rsidRPr="00F434E4">
          <w:rPr>
            <w:rStyle w:val="Hyperlink"/>
          </w:rPr>
          <w:t>Disability Confidence for Managers Training</w:t>
        </w:r>
      </w:hyperlink>
      <w:r w:rsidR="00781662" w:rsidRPr="00F434E4">
        <w:t xml:space="preserve"> to enhance their understanding o</w:t>
      </w:r>
      <w:r w:rsidR="00457894" w:rsidRPr="00F434E4">
        <w:t>f</w:t>
      </w:r>
      <w:r w:rsidR="00781662" w:rsidRPr="00F434E4">
        <w:t xml:space="preserve"> how to support disabled colleagues</w:t>
      </w:r>
      <w:r w:rsidR="00457894" w:rsidRPr="00F434E4">
        <w:t xml:space="preserve"> and make reasonable adjustments</w:t>
      </w:r>
      <w:r w:rsidR="00781662" w:rsidRPr="00F434E4">
        <w:t>.</w:t>
      </w:r>
    </w:p>
    <w:p w14:paraId="1E367D0F" w14:textId="77777777" w:rsidR="00781662" w:rsidRPr="00DB73E0" w:rsidRDefault="00781662" w:rsidP="002F7F5D"/>
    <w:p w14:paraId="5A1A3D07" w14:textId="520E62AA" w:rsidR="003370EE" w:rsidRPr="00DB73E0" w:rsidRDefault="000F7975" w:rsidP="00BC449B">
      <w:pPr>
        <w:spacing w:line="240" w:lineRule="auto"/>
      </w:pPr>
      <w:r w:rsidRPr="00DB73E0">
        <w:t>Managers have a responsibility to:</w:t>
      </w:r>
    </w:p>
    <w:p w14:paraId="56137530" w14:textId="17FAFDE4" w:rsidR="0078327E" w:rsidRPr="00DB73E0" w:rsidRDefault="000F7975" w:rsidP="00BC449B">
      <w:pPr>
        <w:pStyle w:val="ListParagraph"/>
        <w:numPr>
          <w:ilvl w:val="0"/>
          <w:numId w:val="23"/>
        </w:numPr>
        <w:spacing w:line="240" w:lineRule="auto"/>
      </w:pPr>
      <w:r w:rsidRPr="00DB73E0">
        <w:t>recognise</w:t>
      </w:r>
      <w:r w:rsidR="002F7F5D" w:rsidRPr="00DB73E0">
        <w:t xml:space="preserve"> that a staff member may have a disability and require adjustments</w:t>
      </w:r>
    </w:p>
    <w:p w14:paraId="12EAD039" w14:textId="4948DEC2" w:rsidR="0097172F" w:rsidRPr="00DB73E0" w:rsidRDefault="0097172F" w:rsidP="003C5227">
      <w:pPr>
        <w:pStyle w:val="ListParagraph"/>
        <w:numPr>
          <w:ilvl w:val="0"/>
          <w:numId w:val="23"/>
        </w:numPr>
      </w:pPr>
      <w:r w:rsidRPr="00DB73E0">
        <w:t>discuss need</w:t>
      </w:r>
      <w:r w:rsidR="00D60E7F" w:rsidRPr="00DB73E0">
        <w:t xml:space="preserve"> for adjustments </w:t>
      </w:r>
      <w:r w:rsidRPr="00DB73E0">
        <w:t>with a disabled staff member</w:t>
      </w:r>
    </w:p>
    <w:p w14:paraId="087D8753" w14:textId="77777777" w:rsidR="00536C29" w:rsidRDefault="000F7975" w:rsidP="003C5227">
      <w:pPr>
        <w:pStyle w:val="ListParagraph"/>
        <w:numPr>
          <w:ilvl w:val="0"/>
          <w:numId w:val="23"/>
        </w:numPr>
      </w:pPr>
      <w:r w:rsidRPr="00DB73E0">
        <w:t>respond</w:t>
      </w:r>
      <w:r w:rsidR="002F7F5D" w:rsidRPr="00DB73E0">
        <w:t xml:space="preserve"> to </w:t>
      </w:r>
      <w:r w:rsidR="00536C29">
        <w:t xml:space="preserve">and consider </w:t>
      </w:r>
      <w:r w:rsidR="002F7F5D" w:rsidRPr="00DB73E0">
        <w:t>requests from a disabled staff member for a reasonable adjustment</w:t>
      </w:r>
      <w:r w:rsidR="00D60E7F" w:rsidRPr="00DB73E0">
        <w:t xml:space="preserve">, </w:t>
      </w:r>
      <w:r w:rsidR="00536C29">
        <w:t xml:space="preserve">and </w:t>
      </w:r>
      <w:r w:rsidR="00D60E7F" w:rsidRPr="00DB73E0">
        <w:t>decide whether the adjustment is ‘reasonable’</w:t>
      </w:r>
    </w:p>
    <w:p w14:paraId="4D28FE73" w14:textId="740542D0" w:rsidR="0078327E" w:rsidRPr="00F434E4" w:rsidRDefault="00617FD9" w:rsidP="003C5227">
      <w:pPr>
        <w:pStyle w:val="ListParagraph"/>
        <w:numPr>
          <w:ilvl w:val="0"/>
          <w:numId w:val="23"/>
        </w:numPr>
      </w:pPr>
      <w:r w:rsidRPr="00F434E4">
        <w:t xml:space="preserve">ensure agreed </w:t>
      </w:r>
      <w:r w:rsidR="0078327E" w:rsidRPr="00F434E4">
        <w:t>adjustments are in place in a timely manner</w:t>
      </w:r>
    </w:p>
    <w:p w14:paraId="299C455A" w14:textId="2B660BCB" w:rsidR="000C0041" w:rsidRPr="00DB73E0" w:rsidRDefault="000C0041" w:rsidP="000C0041">
      <w:pPr>
        <w:pStyle w:val="ListParagraph"/>
        <w:numPr>
          <w:ilvl w:val="0"/>
          <w:numId w:val="23"/>
        </w:numPr>
      </w:pPr>
      <w:r>
        <w:t xml:space="preserve">ensure expert guidance is arranged, where relevant </w:t>
      </w:r>
      <w:proofErr w:type="gramStart"/>
      <w:r>
        <w:t>e.g.</w:t>
      </w:r>
      <w:proofErr w:type="gramEnd"/>
      <w:r>
        <w:t xml:space="preserve"> an assessment with Health and Safety Services, referral </w:t>
      </w:r>
      <w:r w:rsidR="002538DA">
        <w:t xml:space="preserve">to Occupational Health </w:t>
      </w:r>
      <w:r>
        <w:t>or signposting to</w:t>
      </w:r>
      <w:r w:rsidR="005979CD">
        <w:t xml:space="preserve"> the Staff Disability Adviser and/or</w:t>
      </w:r>
      <w:r>
        <w:t xml:space="preserve"> Access to Work</w:t>
      </w:r>
    </w:p>
    <w:p w14:paraId="1E663199" w14:textId="5DD723D8" w:rsidR="000F7975" w:rsidRPr="00DB73E0" w:rsidRDefault="0078327E" w:rsidP="003C5227">
      <w:pPr>
        <w:pStyle w:val="ListParagraph"/>
        <w:numPr>
          <w:ilvl w:val="0"/>
          <w:numId w:val="23"/>
        </w:numPr>
      </w:pPr>
      <w:r w:rsidRPr="00DB73E0">
        <w:t>discuss</w:t>
      </w:r>
      <w:r w:rsidR="000F7975" w:rsidRPr="00DB73E0">
        <w:t xml:space="preserve"> </w:t>
      </w:r>
      <w:r w:rsidR="008E37B9">
        <w:t xml:space="preserve">requirements </w:t>
      </w:r>
      <w:r w:rsidR="000F7975" w:rsidRPr="00DB73E0">
        <w:t xml:space="preserve">for reasonable adjustments with new members of staff </w:t>
      </w:r>
      <w:r w:rsidRPr="00DB73E0">
        <w:t>and ensure</w:t>
      </w:r>
      <w:r w:rsidR="000F7975" w:rsidRPr="00DB73E0">
        <w:t xml:space="preserve"> they are in place before, </w:t>
      </w:r>
      <w:r w:rsidR="002F7F5D" w:rsidRPr="00DB73E0">
        <w:t>or as soon as possible after</w:t>
      </w:r>
      <w:r w:rsidR="00617FD9" w:rsidRPr="00DB73E0">
        <w:t>,</w:t>
      </w:r>
      <w:r w:rsidR="002F7F5D" w:rsidRPr="00DB73E0">
        <w:t xml:space="preserve"> they start work </w:t>
      </w:r>
    </w:p>
    <w:p w14:paraId="58A7A319" w14:textId="31814C3A" w:rsidR="00AF47B7" w:rsidRPr="00DB73E0" w:rsidRDefault="0078327E" w:rsidP="003C5227">
      <w:pPr>
        <w:pStyle w:val="ListParagraph"/>
        <w:numPr>
          <w:ilvl w:val="0"/>
          <w:numId w:val="23"/>
        </w:numPr>
      </w:pPr>
      <w:r w:rsidRPr="00DB73E0">
        <w:t>ensure</w:t>
      </w:r>
      <w:r w:rsidR="000F7975" w:rsidRPr="00DB73E0">
        <w:t xml:space="preserve"> the w</w:t>
      </w:r>
      <w:r w:rsidR="002F7F5D" w:rsidRPr="00DB73E0">
        <w:t xml:space="preserve">ork environment is </w:t>
      </w:r>
      <w:r w:rsidR="000F7975" w:rsidRPr="00DB73E0">
        <w:t xml:space="preserve">inclusive and </w:t>
      </w:r>
      <w:r w:rsidR="002F7F5D" w:rsidRPr="00DB73E0">
        <w:t xml:space="preserve">free from </w:t>
      </w:r>
      <w:r w:rsidR="000F7975" w:rsidRPr="00DB73E0">
        <w:t>harassment</w:t>
      </w:r>
    </w:p>
    <w:p w14:paraId="3839CC7C" w14:textId="5BED62EB" w:rsidR="000F7975" w:rsidRPr="00DB73E0" w:rsidRDefault="00AF47B7" w:rsidP="003C5227">
      <w:pPr>
        <w:pStyle w:val="ListParagraph"/>
        <w:numPr>
          <w:ilvl w:val="0"/>
          <w:numId w:val="23"/>
        </w:numPr>
      </w:pPr>
      <w:r w:rsidRPr="00DB73E0">
        <w:t>be</w:t>
      </w:r>
      <w:r w:rsidR="002F7F5D" w:rsidRPr="00DB73E0">
        <w:t xml:space="preserve"> informed and confident in dealing with disability matters</w:t>
      </w:r>
      <w:r w:rsidR="004633C7">
        <w:t>, engaging in training (</w:t>
      </w:r>
      <w:hyperlink r:id="rId17" w:history="1">
        <w:r w:rsidR="004633C7" w:rsidRPr="002C0E08">
          <w:rPr>
            <w:rStyle w:val="Hyperlink"/>
          </w:rPr>
          <w:t>Disability Confidence for Managers Training</w:t>
        </w:r>
      </w:hyperlink>
      <w:r w:rsidR="004633C7">
        <w:t>) and resources (</w:t>
      </w:r>
      <w:hyperlink r:id="rId18" w:history="1">
        <w:r w:rsidR="004633C7" w:rsidRPr="002C0E08">
          <w:rPr>
            <w:rStyle w:val="Hyperlink"/>
          </w:rPr>
          <w:t>Disability Toolkit</w:t>
        </w:r>
      </w:hyperlink>
      <w:r w:rsidR="004633C7">
        <w:t>)</w:t>
      </w:r>
    </w:p>
    <w:p w14:paraId="6B6041C9" w14:textId="2A53570D" w:rsidR="0078327E" w:rsidRPr="00DB73E0" w:rsidRDefault="0078327E" w:rsidP="003C5227">
      <w:pPr>
        <w:pStyle w:val="ListParagraph"/>
        <w:numPr>
          <w:ilvl w:val="0"/>
          <w:numId w:val="23"/>
        </w:numPr>
      </w:pPr>
      <w:r w:rsidRPr="00DB73E0">
        <w:t>ensure</w:t>
      </w:r>
      <w:r w:rsidR="000F7975" w:rsidRPr="00DB73E0">
        <w:t xml:space="preserve"> disabled staff have </w:t>
      </w:r>
      <w:r w:rsidR="0097172F" w:rsidRPr="00DB73E0">
        <w:t xml:space="preserve">the same </w:t>
      </w:r>
      <w:r w:rsidR="000F7975" w:rsidRPr="00DB73E0">
        <w:t xml:space="preserve">equality of opportunity for </w:t>
      </w:r>
      <w:r w:rsidR="002F7F5D" w:rsidRPr="00DB73E0">
        <w:t>development, support</w:t>
      </w:r>
      <w:r w:rsidR="000F7975" w:rsidRPr="00DB73E0">
        <w:t xml:space="preserve"> and guidance as non</w:t>
      </w:r>
      <w:r w:rsidRPr="00DB73E0">
        <w:t>-d</w:t>
      </w:r>
      <w:r w:rsidR="000F7975" w:rsidRPr="00DB73E0">
        <w:t>isabled colleagues</w:t>
      </w:r>
      <w:r w:rsidRPr="00DB73E0">
        <w:t>.</w:t>
      </w:r>
    </w:p>
    <w:p w14:paraId="5A79A437" w14:textId="77777777" w:rsidR="00BC449B" w:rsidRPr="00DB73E0" w:rsidRDefault="00BC449B" w:rsidP="0078327E"/>
    <w:p w14:paraId="016C3DF5" w14:textId="13704261" w:rsidR="005D1EF0" w:rsidRPr="007551F4" w:rsidRDefault="00167573" w:rsidP="00585A14">
      <w:bookmarkStart w:id="11" w:name="_Hlk115270437"/>
      <w:r w:rsidRPr="00BC449B">
        <w:t xml:space="preserve">Adjustments should be </w:t>
      </w:r>
      <w:r w:rsidR="00D668F1" w:rsidRPr="00BC449B">
        <w:t>documented</w:t>
      </w:r>
      <w:r w:rsidRPr="00BC449B">
        <w:t xml:space="preserve"> and regularly reviewed through one to one meetings and the </w:t>
      </w:r>
      <w:hyperlink r:id="rId19" w:history="1">
        <w:r w:rsidRPr="00BC449B">
          <w:rPr>
            <w:rStyle w:val="Hyperlink"/>
          </w:rPr>
          <w:t>PDD process</w:t>
        </w:r>
      </w:hyperlink>
      <w:r w:rsidRPr="00BC449B">
        <w:t>, to ensure they are effective</w:t>
      </w:r>
      <w:r w:rsidR="00F56A39" w:rsidRPr="00BC449B">
        <w:t xml:space="preserve">, </w:t>
      </w:r>
      <w:r w:rsidRPr="00BC449B">
        <w:t xml:space="preserve">and </w:t>
      </w:r>
      <w:r w:rsidR="00F56A39" w:rsidRPr="00BC449B">
        <w:t xml:space="preserve">to </w:t>
      </w:r>
      <w:r w:rsidRPr="00BC449B">
        <w:t>identify any changes or further adjustments that may be needed.</w:t>
      </w:r>
      <w:r w:rsidR="005B7AC5" w:rsidRPr="00BC449B">
        <w:rPr>
          <w:spacing w:val="-1"/>
        </w:rPr>
        <w:t xml:space="preserve"> </w:t>
      </w:r>
      <w:r w:rsidR="005D1EF0" w:rsidRPr="00BC449B">
        <w:t>Records of adjustments should be transferred to any future manager to ensure continuity of support.</w:t>
      </w:r>
    </w:p>
    <w:bookmarkEnd w:id="11"/>
    <w:p w14:paraId="35E55651" w14:textId="77777777" w:rsidR="00CD2C21" w:rsidRPr="00DB73E0" w:rsidRDefault="00CD2C21" w:rsidP="00585A14"/>
    <w:p w14:paraId="7C82D748" w14:textId="3107A456" w:rsidR="00F56A39" w:rsidRPr="00DB73E0" w:rsidRDefault="00F56A39" w:rsidP="00F56A39">
      <w:r w:rsidRPr="00DB73E0">
        <w:t xml:space="preserve">For more tips for managers on supporting disabled employees see </w:t>
      </w:r>
      <w:r w:rsidRPr="00DB73E0">
        <w:rPr>
          <w:b/>
        </w:rPr>
        <w:t xml:space="preserve">Appendix </w:t>
      </w:r>
      <w:r w:rsidR="00474D53" w:rsidRPr="00474D53">
        <w:rPr>
          <w:b/>
        </w:rPr>
        <w:t>B</w:t>
      </w:r>
      <w:r w:rsidRPr="00DB73E0">
        <w:rPr>
          <w:b/>
        </w:rPr>
        <w:t>.</w:t>
      </w:r>
    </w:p>
    <w:p w14:paraId="54364E9E" w14:textId="77777777" w:rsidR="00776C34" w:rsidRPr="004E58A2" w:rsidRDefault="005D1EF0" w:rsidP="00DB1F06">
      <w:pPr>
        <w:pStyle w:val="Heading2"/>
        <w:rPr>
          <w:color w:val="365F91" w:themeColor="accent1" w:themeShade="BF"/>
        </w:rPr>
      </w:pPr>
      <w:bookmarkStart w:id="12" w:name="_Toc64641997"/>
      <w:r w:rsidRPr="004E58A2">
        <w:rPr>
          <w:color w:val="365F91" w:themeColor="accent1" w:themeShade="BF"/>
        </w:rPr>
        <w:lastRenderedPageBreak/>
        <w:t>4.3</w:t>
      </w:r>
      <w:r w:rsidR="00617E95" w:rsidRPr="004E58A2">
        <w:rPr>
          <w:color w:val="365F91" w:themeColor="accent1" w:themeShade="BF"/>
        </w:rPr>
        <w:t xml:space="preserve"> </w:t>
      </w:r>
      <w:r w:rsidR="00425D19" w:rsidRPr="004E58A2">
        <w:rPr>
          <w:color w:val="365F91" w:themeColor="accent1" w:themeShade="BF"/>
        </w:rPr>
        <w:t>Identifying and p</w:t>
      </w:r>
      <w:r w:rsidR="00057E72" w:rsidRPr="004E58A2">
        <w:rPr>
          <w:color w:val="365F91" w:themeColor="accent1" w:themeShade="BF"/>
        </w:rPr>
        <w:t>utting reasonable adjustments in place</w:t>
      </w:r>
      <w:bookmarkEnd w:id="12"/>
    </w:p>
    <w:p w14:paraId="49BA1C39" w14:textId="40A284DE" w:rsidR="00776C34" w:rsidRPr="004E58A2" w:rsidRDefault="00776C34" w:rsidP="00776C34">
      <w:pPr>
        <w:pStyle w:val="Heading2"/>
        <w:spacing w:after="240" w:line="240" w:lineRule="auto"/>
        <w:rPr>
          <w:b w:val="0"/>
          <w:bCs w:val="0"/>
          <w:color w:val="365F91" w:themeColor="accent1" w:themeShade="BF"/>
          <w:sz w:val="24"/>
          <w:szCs w:val="24"/>
        </w:rPr>
      </w:pPr>
      <w:bookmarkStart w:id="13" w:name="_Toc64641998"/>
      <w:r w:rsidRPr="004E58A2">
        <w:rPr>
          <w:rStyle w:val="Heading3Char"/>
          <w:b/>
          <w:color w:val="365F91" w:themeColor="accent1" w:themeShade="BF"/>
        </w:rPr>
        <w:t>New S</w:t>
      </w:r>
      <w:r w:rsidR="00057E72" w:rsidRPr="004E58A2">
        <w:rPr>
          <w:rStyle w:val="Heading3Char"/>
          <w:b/>
          <w:color w:val="365F91" w:themeColor="accent1" w:themeShade="BF"/>
        </w:rPr>
        <w:t>taff</w:t>
      </w:r>
      <w:bookmarkEnd w:id="13"/>
    </w:p>
    <w:p w14:paraId="21C5F246" w14:textId="19B7BD1B" w:rsidR="00C6733F" w:rsidRPr="00AD18A1" w:rsidRDefault="00FC761E" w:rsidP="00BC449B">
      <w:pPr>
        <w:tabs>
          <w:tab w:val="clear" w:pos="567"/>
        </w:tabs>
        <w:spacing w:line="240" w:lineRule="auto"/>
        <w:ind w:right="191"/>
      </w:pPr>
      <w:r w:rsidRPr="00DB73E0">
        <w:t xml:space="preserve">The </w:t>
      </w:r>
      <w:r w:rsidRPr="00E45981">
        <w:t>U</w:t>
      </w:r>
      <w:r w:rsidRPr="00DB73E0">
        <w:t>ni</w:t>
      </w:r>
      <w:r w:rsidRPr="00E45981">
        <w:t>v</w:t>
      </w:r>
      <w:r w:rsidRPr="00DB73E0">
        <w:t>ersit</w:t>
      </w:r>
      <w:r w:rsidRPr="00E45981">
        <w:t>y</w:t>
      </w:r>
      <w:r w:rsidRPr="00DB73E0">
        <w:t>’s</w:t>
      </w:r>
      <w:r w:rsidRPr="00E45981">
        <w:t xml:space="preserve"> a</w:t>
      </w:r>
      <w:r w:rsidRPr="00DB73E0">
        <w:t>ppli</w:t>
      </w:r>
      <w:r w:rsidRPr="00E45981">
        <w:t>ca</w:t>
      </w:r>
      <w:r w:rsidRPr="00DB73E0">
        <w:t>t</w:t>
      </w:r>
      <w:r w:rsidRPr="00E45981">
        <w:t>i</w:t>
      </w:r>
      <w:r w:rsidRPr="00DB73E0">
        <w:t>on</w:t>
      </w:r>
      <w:r w:rsidRPr="00E45981">
        <w:t xml:space="preserve"> </w:t>
      </w:r>
      <w:r w:rsidR="00341DC8" w:rsidRPr="00DB73E0">
        <w:t>process</w:t>
      </w:r>
      <w:r w:rsidRPr="00E45981">
        <w:t xml:space="preserve"> </w:t>
      </w:r>
      <w:r w:rsidR="00341DC8" w:rsidRPr="00E45981">
        <w:t xml:space="preserve">asks </w:t>
      </w:r>
      <w:r w:rsidR="00057E72" w:rsidRPr="00E45981">
        <w:t xml:space="preserve">all </w:t>
      </w:r>
      <w:r w:rsidRPr="00E45981">
        <w:t>c</w:t>
      </w:r>
      <w:r w:rsidRPr="00DB73E0">
        <w:t>a</w:t>
      </w:r>
      <w:r w:rsidRPr="00E45981">
        <w:t>n</w:t>
      </w:r>
      <w:r w:rsidRPr="00DB73E0">
        <w:t>d</w:t>
      </w:r>
      <w:r w:rsidRPr="00E45981">
        <w:t>i</w:t>
      </w:r>
      <w:r w:rsidRPr="00DB73E0">
        <w:t>date</w:t>
      </w:r>
      <w:r w:rsidR="00057E72" w:rsidRPr="00DB73E0">
        <w:t>s</w:t>
      </w:r>
      <w:r w:rsidRPr="00E45981">
        <w:t xml:space="preserve"> </w:t>
      </w:r>
      <w:r w:rsidR="00341DC8" w:rsidRPr="00E45981">
        <w:t xml:space="preserve">whether they </w:t>
      </w:r>
      <w:r w:rsidRPr="00DB73E0">
        <w:t>r</w:t>
      </w:r>
      <w:r w:rsidRPr="00E45981">
        <w:t>e</w:t>
      </w:r>
      <w:r w:rsidR="00341DC8" w:rsidRPr="00DB73E0">
        <w:t>quire</w:t>
      </w:r>
      <w:r w:rsidRPr="00E45981">
        <w:t xml:space="preserve"> </w:t>
      </w:r>
      <w:r w:rsidR="00362886" w:rsidRPr="00DB73E0">
        <w:t>any reaso</w:t>
      </w:r>
      <w:r w:rsidR="00362886" w:rsidRPr="00E45981">
        <w:t>n</w:t>
      </w:r>
      <w:r w:rsidR="00362886" w:rsidRPr="00DB73E0">
        <w:t>able</w:t>
      </w:r>
      <w:r w:rsidRPr="00E45981">
        <w:t xml:space="preserve"> a</w:t>
      </w:r>
      <w:r w:rsidRPr="00DB73E0">
        <w:t>dju</w:t>
      </w:r>
      <w:r w:rsidRPr="00E45981">
        <w:t>s</w:t>
      </w:r>
      <w:r w:rsidRPr="00DB73E0">
        <w:t>tm</w:t>
      </w:r>
      <w:r w:rsidRPr="00E45981">
        <w:t>e</w:t>
      </w:r>
      <w:r w:rsidRPr="00DB73E0">
        <w:t>nt</w:t>
      </w:r>
      <w:r w:rsidR="000B2CEA" w:rsidRPr="00DB73E0">
        <w:t>s. Where this is the case</w:t>
      </w:r>
      <w:r w:rsidR="55F6845B" w:rsidRPr="00DB73E0">
        <w:t>,</w:t>
      </w:r>
      <w:r w:rsidR="000B2CEA" w:rsidRPr="00DB73E0">
        <w:t xml:space="preserve"> </w:t>
      </w:r>
      <w:r w:rsidR="00E45981" w:rsidRPr="00E45981">
        <w:t>the recruiting manager would need to ensure appropriate adjustments are put in place for the interview and associated tests, and are advised to contact the Recruitment Team for support, if required.</w:t>
      </w:r>
      <w:r w:rsidR="00C6733F">
        <w:t xml:space="preserve"> </w:t>
      </w:r>
      <w:r w:rsidR="00DB1F06">
        <w:t xml:space="preserve">Ideally all interviews, where not online, should take place in an accessible venue with accessible parking provision nearby, as a matter of course. </w:t>
      </w:r>
      <w:r w:rsidR="003A5FF2">
        <w:t>E</w:t>
      </w:r>
      <w:r w:rsidR="00C6733F" w:rsidRPr="00AD18A1">
        <w:t>xamples of adjustments could include:</w:t>
      </w:r>
    </w:p>
    <w:p w14:paraId="41EC258C" w14:textId="758A81F8" w:rsidR="00C6733F" w:rsidRPr="00AD18A1" w:rsidRDefault="00C6733F" w:rsidP="00BC449B">
      <w:pPr>
        <w:pStyle w:val="ListParagraph"/>
        <w:numPr>
          <w:ilvl w:val="0"/>
          <w:numId w:val="50"/>
        </w:numPr>
        <w:tabs>
          <w:tab w:val="clear" w:pos="567"/>
          <w:tab w:val="left" w:pos="840"/>
        </w:tabs>
        <w:spacing w:before="12" w:line="240" w:lineRule="auto"/>
        <w:ind w:right="-20"/>
      </w:pPr>
      <w:r>
        <w:t>a</w:t>
      </w:r>
      <w:r w:rsidRPr="00AD18A1">
        <w:t xml:space="preserve"> sign language interpreter at interview</w:t>
      </w:r>
    </w:p>
    <w:p w14:paraId="1E0C8DA5" w14:textId="77777777" w:rsidR="00AD18A1" w:rsidRDefault="00DB1F06" w:rsidP="00AD18A1">
      <w:pPr>
        <w:pStyle w:val="ListParagraph"/>
        <w:numPr>
          <w:ilvl w:val="0"/>
          <w:numId w:val="50"/>
        </w:numPr>
        <w:tabs>
          <w:tab w:val="clear" w:pos="567"/>
          <w:tab w:val="left" w:pos="840"/>
        </w:tabs>
        <w:spacing w:before="14" w:after="200" w:line="240" w:lineRule="auto"/>
        <w:ind w:right="-20"/>
      </w:pPr>
      <w:r>
        <w:t>a</w:t>
      </w:r>
      <w:r w:rsidR="00C6733F" w:rsidRPr="00AD18A1">
        <w:t xml:space="preserve"> hearing </w:t>
      </w:r>
      <w:proofErr w:type="gramStart"/>
      <w:r w:rsidR="00C6733F" w:rsidRPr="00AD18A1">
        <w:t>loop</w:t>
      </w:r>
      <w:proofErr w:type="gramEnd"/>
    </w:p>
    <w:p w14:paraId="6336034F" w14:textId="5DC48BE4" w:rsidR="00AD18A1" w:rsidRDefault="00DB1F06" w:rsidP="00AD18A1">
      <w:pPr>
        <w:pStyle w:val="ListParagraph"/>
        <w:numPr>
          <w:ilvl w:val="0"/>
          <w:numId w:val="50"/>
        </w:numPr>
        <w:tabs>
          <w:tab w:val="clear" w:pos="567"/>
          <w:tab w:val="left" w:pos="840"/>
        </w:tabs>
        <w:spacing w:before="12" w:after="200" w:line="240" w:lineRule="auto"/>
        <w:ind w:right="-20"/>
      </w:pPr>
      <w:r>
        <w:t>e</w:t>
      </w:r>
      <w:r w:rsidR="00C6733F" w:rsidRPr="00AD18A1">
        <w:t>xtended time to prepare a presentation</w:t>
      </w:r>
    </w:p>
    <w:p w14:paraId="692D631A" w14:textId="5291CC14" w:rsidR="00AD18A1" w:rsidRDefault="00AD18A1" w:rsidP="00AD18A1">
      <w:pPr>
        <w:pStyle w:val="ListParagraph"/>
        <w:numPr>
          <w:ilvl w:val="0"/>
          <w:numId w:val="50"/>
        </w:numPr>
        <w:tabs>
          <w:tab w:val="clear" w:pos="567"/>
          <w:tab w:val="left" w:pos="840"/>
        </w:tabs>
        <w:spacing w:before="12" w:after="200" w:line="240" w:lineRule="auto"/>
        <w:ind w:right="-20"/>
      </w:pPr>
      <w:r>
        <w:t>a</w:t>
      </w:r>
      <w:r w:rsidR="00C6733F" w:rsidRPr="00AD18A1">
        <w:t xml:space="preserve"> </w:t>
      </w:r>
      <w:r w:rsidR="00DB1F06">
        <w:t>s</w:t>
      </w:r>
      <w:r w:rsidR="00C6733F" w:rsidRPr="00AD18A1">
        <w:t xml:space="preserve">upport </w:t>
      </w:r>
      <w:r w:rsidR="00DB1F06">
        <w:t>w</w:t>
      </w:r>
      <w:r w:rsidR="00C6733F" w:rsidRPr="00AD18A1">
        <w:t>orker</w:t>
      </w:r>
      <w:r w:rsidR="00DB1F06">
        <w:t xml:space="preserve"> accompanying the candidate</w:t>
      </w:r>
      <w:r>
        <w:t xml:space="preserve"> </w:t>
      </w:r>
    </w:p>
    <w:p w14:paraId="046AE96B" w14:textId="000F1698" w:rsidR="00C6733F" w:rsidRPr="00AD18A1" w:rsidRDefault="00C6733F" w:rsidP="00AD18A1">
      <w:pPr>
        <w:pStyle w:val="ListParagraph"/>
        <w:numPr>
          <w:ilvl w:val="0"/>
          <w:numId w:val="50"/>
        </w:numPr>
        <w:tabs>
          <w:tab w:val="clear" w:pos="567"/>
          <w:tab w:val="left" w:pos="840"/>
        </w:tabs>
        <w:spacing w:before="12" w:after="200" w:line="240" w:lineRule="auto"/>
        <w:ind w:right="-20"/>
      </w:pPr>
      <w:r w:rsidRPr="00AD18A1">
        <w:t xml:space="preserve">additional time to complete </w:t>
      </w:r>
      <w:r w:rsidR="00DB1F06">
        <w:t>a</w:t>
      </w:r>
      <w:r w:rsidRPr="00AD18A1">
        <w:t xml:space="preserve"> test (</w:t>
      </w:r>
      <w:proofErr w:type="gramStart"/>
      <w:r w:rsidR="00AD18A1">
        <w:t>e.g.</w:t>
      </w:r>
      <w:proofErr w:type="gramEnd"/>
      <w:r w:rsidR="00AD18A1">
        <w:t xml:space="preserve"> </w:t>
      </w:r>
      <w:r w:rsidRPr="00AD18A1">
        <w:t>25% additional time).</w:t>
      </w:r>
    </w:p>
    <w:p w14:paraId="36BD647C" w14:textId="0E3D06C4" w:rsidR="00FC761E" w:rsidRPr="00306B8B" w:rsidRDefault="00E317CC" w:rsidP="00585A14">
      <w:r w:rsidRPr="00DB73E0">
        <w:rPr>
          <w:b/>
        </w:rPr>
        <w:t xml:space="preserve">As a </w:t>
      </w:r>
      <w:hyperlink r:id="rId20" w:history="1">
        <w:r w:rsidRPr="00346B7A">
          <w:rPr>
            <w:rStyle w:val="Hyperlink"/>
            <w:b/>
          </w:rPr>
          <w:t>‘Disability Confident Scheme Employer’</w:t>
        </w:r>
      </w:hyperlink>
      <w:r w:rsidRPr="0019241E">
        <w:rPr>
          <w:b/>
        </w:rPr>
        <w:t xml:space="preserve">, the University </w:t>
      </w:r>
      <w:r w:rsidR="00952AEA" w:rsidRPr="0019241E">
        <w:rPr>
          <w:b/>
        </w:rPr>
        <w:t xml:space="preserve">commits </w:t>
      </w:r>
      <w:r w:rsidRPr="0019241E">
        <w:rPr>
          <w:b/>
        </w:rPr>
        <w:t>to interview all cand</w:t>
      </w:r>
      <w:r w:rsidR="00E822EB" w:rsidRPr="0019241E">
        <w:rPr>
          <w:b/>
        </w:rPr>
        <w:t>idates who declare a disability</w:t>
      </w:r>
      <w:r w:rsidRPr="0019241E">
        <w:rPr>
          <w:b/>
        </w:rPr>
        <w:t xml:space="preserve"> where they meet the essential criteria </w:t>
      </w:r>
      <w:r w:rsidR="00E822EB" w:rsidRPr="0019241E">
        <w:rPr>
          <w:b/>
        </w:rPr>
        <w:t>of</w:t>
      </w:r>
      <w:r w:rsidRPr="0019241E">
        <w:rPr>
          <w:b/>
        </w:rPr>
        <w:t xml:space="preserve"> the </w:t>
      </w:r>
      <w:r w:rsidR="00E822EB" w:rsidRPr="00346B7A">
        <w:rPr>
          <w:b/>
        </w:rPr>
        <w:t>job</w:t>
      </w:r>
      <w:r w:rsidR="00E822EB" w:rsidRPr="00306B8B">
        <w:t>.</w:t>
      </w:r>
      <w:r w:rsidR="00F56A39" w:rsidRPr="00306B8B">
        <w:t xml:space="preserve"> </w:t>
      </w:r>
      <w:r w:rsidR="00510AF9" w:rsidRPr="00306B8B">
        <w:t xml:space="preserve">Candidates can ask to be considered under the Disability Confident Interview Scheme </w:t>
      </w:r>
      <w:r w:rsidR="00510AF9" w:rsidRPr="00510AF9">
        <w:t>in their application.</w:t>
      </w:r>
    </w:p>
    <w:p w14:paraId="0DCD7FA8" w14:textId="77777777" w:rsidR="00585A14" w:rsidRPr="00510AF9" w:rsidRDefault="00585A14" w:rsidP="00585A14"/>
    <w:p w14:paraId="7497EBEE" w14:textId="18F4F97D" w:rsidR="00706229" w:rsidRPr="00346B7A" w:rsidRDefault="00F56A39" w:rsidP="00E45981">
      <w:r w:rsidRPr="00346B7A">
        <w:t>Once appointed, the</w:t>
      </w:r>
      <w:r w:rsidR="000530EF" w:rsidRPr="00346B7A">
        <w:t xml:space="preserve"> </w:t>
      </w:r>
      <w:hyperlink r:id="rId21">
        <w:r w:rsidR="000530EF" w:rsidRPr="0019241E">
          <w:t>induction checklist</w:t>
        </w:r>
      </w:hyperlink>
      <w:r w:rsidR="0052625E" w:rsidRPr="0019241E">
        <w:t xml:space="preserve"> </w:t>
      </w:r>
      <w:r w:rsidR="000530EF" w:rsidRPr="0019241E">
        <w:t>requires the manager to explore with the new star</w:t>
      </w:r>
      <w:r w:rsidR="0052625E" w:rsidRPr="0019241E">
        <w:t>ter any need for reasonable adjustments</w:t>
      </w:r>
      <w:r w:rsidRPr="0019241E">
        <w:t xml:space="preserve"> to support them in undertaking their role</w:t>
      </w:r>
      <w:r w:rsidR="0052625E" w:rsidRPr="0019241E">
        <w:t xml:space="preserve">. If </w:t>
      </w:r>
      <w:r w:rsidRPr="0019241E">
        <w:t>reasonable adjustments are required</w:t>
      </w:r>
      <w:r w:rsidR="00617FD9" w:rsidRPr="0019241E">
        <w:t>,</w:t>
      </w:r>
      <w:r w:rsidR="000530EF" w:rsidRPr="00346B7A">
        <w:t xml:space="preserve"> </w:t>
      </w:r>
      <w:r w:rsidR="0052625E" w:rsidRPr="00346B7A">
        <w:t xml:space="preserve">a </w:t>
      </w:r>
      <w:r w:rsidR="004633C7">
        <w:t xml:space="preserve">conversation </w:t>
      </w:r>
      <w:r w:rsidR="00617FD9" w:rsidRPr="00346B7A">
        <w:t xml:space="preserve">between the new starter, their line manager and/or a </w:t>
      </w:r>
      <w:hyperlink r:id="rId22">
        <w:r w:rsidR="00617FD9" w:rsidRPr="0019241E">
          <w:t>HR Adviser</w:t>
        </w:r>
      </w:hyperlink>
      <w:r w:rsidR="00617FD9" w:rsidRPr="0019241E">
        <w:t>, s</w:t>
      </w:r>
      <w:r w:rsidR="00FC761E" w:rsidRPr="0019241E">
        <w:t>hould take place</w:t>
      </w:r>
      <w:r w:rsidR="00740767" w:rsidRPr="0019241E">
        <w:t>,</w:t>
      </w:r>
      <w:r w:rsidR="000530EF" w:rsidRPr="0019241E">
        <w:t xml:space="preserve"> prior to them starting</w:t>
      </w:r>
      <w:r w:rsidR="00617FD9" w:rsidRPr="0019241E">
        <w:t xml:space="preserve">, to </w:t>
      </w:r>
      <w:r w:rsidR="00FC761E" w:rsidRPr="0019241E">
        <w:t>discuss and identify</w:t>
      </w:r>
      <w:r w:rsidR="2069BF3A" w:rsidRPr="00346B7A">
        <w:t xml:space="preserve"> the</w:t>
      </w:r>
      <w:r w:rsidR="00057E72" w:rsidRPr="00346B7A">
        <w:t xml:space="preserve"> adjustments.</w:t>
      </w:r>
      <w:r w:rsidR="00706229" w:rsidRPr="00346B7A">
        <w:t xml:space="preserve"> Where there is any uncertainty about the nature or extent of adjustments required, </w:t>
      </w:r>
      <w:r w:rsidR="007C7AC7">
        <w:t>an initial assessment with Health and Safety Services and/or</w:t>
      </w:r>
      <w:r w:rsidR="007C7AC7" w:rsidRPr="00346B7A">
        <w:t xml:space="preserve"> </w:t>
      </w:r>
      <w:r w:rsidR="00706229" w:rsidRPr="00346B7A">
        <w:t>a referral to Occupational Health should be made at the earliest opportunity.</w:t>
      </w:r>
    </w:p>
    <w:p w14:paraId="51D4D962" w14:textId="1324D6CE" w:rsidR="00057E72" w:rsidRPr="004E58A2" w:rsidRDefault="00776C34" w:rsidP="00776C34">
      <w:pPr>
        <w:pStyle w:val="Heading3"/>
        <w:spacing w:after="240"/>
        <w:rPr>
          <w:color w:val="365F91" w:themeColor="accent1" w:themeShade="BF"/>
        </w:rPr>
      </w:pPr>
      <w:bookmarkStart w:id="14" w:name="_Toc64641999"/>
      <w:r w:rsidRPr="004E58A2">
        <w:rPr>
          <w:color w:val="365F91" w:themeColor="accent1" w:themeShade="BF"/>
        </w:rPr>
        <w:t>Existing S</w:t>
      </w:r>
      <w:r w:rsidR="00057E72" w:rsidRPr="004E58A2">
        <w:rPr>
          <w:color w:val="365F91" w:themeColor="accent1" w:themeShade="BF"/>
        </w:rPr>
        <w:t>taff</w:t>
      </w:r>
      <w:bookmarkEnd w:id="14"/>
    </w:p>
    <w:p w14:paraId="56622B1D" w14:textId="0761AED7" w:rsidR="00220436" w:rsidRPr="008F7E75" w:rsidRDefault="00057E72" w:rsidP="00CB6E2B">
      <w:r w:rsidRPr="0019241E">
        <w:t>For st</w:t>
      </w:r>
      <w:r w:rsidRPr="00220436">
        <w:rPr>
          <w:spacing w:val="-2"/>
        </w:rPr>
        <w:t>a</w:t>
      </w:r>
      <w:r w:rsidRPr="0019241E">
        <w:t>ff</w:t>
      </w:r>
      <w:r w:rsidRPr="00220436">
        <w:rPr>
          <w:spacing w:val="-2"/>
        </w:rPr>
        <w:t xml:space="preserve"> </w:t>
      </w:r>
      <w:r w:rsidRPr="00220436">
        <w:rPr>
          <w:spacing w:val="-1"/>
        </w:rPr>
        <w:t>w</w:t>
      </w:r>
      <w:r w:rsidRPr="0019241E">
        <w:t>ith</w:t>
      </w:r>
      <w:r w:rsidRPr="00220436">
        <w:rPr>
          <w:spacing w:val="-2"/>
        </w:rPr>
        <w:t xml:space="preserve"> </w:t>
      </w:r>
      <w:r w:rsidRPr="00346B7A">
        <w:t>e</w:t>
      </w:r>
      <w:r w:rsidRPr="00220436">
        <w:rPr>
          <w:spacing w:val="-1"/>
        </w:rPr>
        <w:t>x</w:t>
      </w:r>
      <w:r w:rsidRPr="00346B7A">
        <w:t>isting,</w:t>
      </w:r>
      <w:r w:rsidRPr="00220436">
        <w:rPr>
          <w:spacing w:val="-3"/>
        </w:rPr>
        <w:t xml:space="preserve"> </w:t>
      </w:r>
      <w:r w:rsidRPr="00220436">
        <w:rPr>
          <w:spacing w:val="-1"/>
        </w:rPr>
        <w:t>d</w:t>
      </w:r>
      <w:r w:rsidRPr="00346B7A">
        <w:t>evelop</w:t>
      </w:r>
      <w:r w:rsidRPr="00220436">
        <w:rPr>
          <w:spacing w:val="-2"/>
        </w:rPr>
        <w:t>i</w:t>
      </w:r>
      <w:r w:rsidRPr="00346B7A">
        <w:t>ng</w:t>
      </w:r>
      <w:r w:rsidRPr="00220436">
        <w:rPr>
          <w:spacing w:val="-2"/>
        </w:rPr>
        <w:t xml:space="preserve"> </w:t>
      </w:r>
      <w:r w:rsidRPr="00346B7A">
        <w:t>or</w:t>
      </w:r>
      <w:r w:rsidRPr="00220436">
        <w:rPr>
          <w:spacing w:val="-2"/>
        </w:rPr>
        <w:t xml:space="preserve"> </w:t>
      </w:r>
      <w:r w:rsidRPr="00220436">
        <w:rPr>
          <w:spacing w:val="-1"/>
        </w:rPr>
        <w:t>n</w:t>
      </w:r>
      <w:r w:rsidRPr="00346B7A">
        <w:t>ew</w:t>
      </w:r>
      <w:r w:rsidRPr="00220436">
        <w:rPr>
          <w:spacing w:val="-4"/>
        </w:rPr>
        <w:t xml:space="preserve"> </w:t>
      </w:r>
      <w:r w:rsidRPr="00220436">
        <w:rPr>
          <w:spacing w:val="-1"/>
        </w:rPr>
        <w:t>c</w:t>
      </w:r>
      <w:r w:rsidRPr="00346B7A">
        <w:t>ond</w:t>
      </w:r>
      <w:r w:rsidRPr="00220436">
        <w:rPr>
          <w:spacing w:val="-2"/>
        </w:rPr>
        <w:t>i</w:t>
      </w:r>
      <w:r w:rsidRPr="00346B7A">
        <w:t>tions, including flare</w:t>
      </w:r>
      <w:r w:rsidR="007C7AC7">
        <w:t>-</w:t>
      </w:r>
      <w:r w:rsidRPr="00346B7A">
        <w:t>ups</w:t>
      </w:r>
      <w:r w:rsidR="00A97E78" w:rsidRPr="00346B7A">
        <w:t>,</w:t>
      </w:r>
      <w:r w:rsidRPr="00346B7A">
        <w:t xml:space="preserve"> the manager should discuss the need for adjustments with the individual.</w:t>
      </w:r>
      <w:r w:rsidRPr="007551F4">
        <w:t xml:space="preserve"> The conversation should focus on the </w:t>
      </w:r>
      <w:r w:rsidRPr="00220436">
        <w:rPr>
          <w:b/>
        </w:rPr>
        <w:t>impact</w:t>
      </w:r>
      <w:r w:rsidRPr="00DB73E0">
        <w:t xml:space="preserve"> the disability may have on them in their role, and what might be needed to remove or minimise the impact, rather than on the disability itself. </w:t>
      </w:r>
      <w:r w:rsidR="0065330E">
        <w:t>In</w:t>
      </w:r>
      <w:r w:rsidRPr="00DB73E0">
        <w:t xml:space="preserve"> many cases</w:t>
      </w:r>
      <w:r w:rsidR="007C0754">
        <w:t>,</w:t>
      </w:r>
      <w:r w:rsidRPr="00DB73E0">
        <w:t xml:space="preserve"> the </w:t>
      </w:r>
      <w:r w:rsidR="00C767BF">
        <w:t>disabled member of staff</w:t>
      </w:r>
      <w:r w:rsidRPr="00DB73E0">
        <w:t xml:space="preserve"> will have a</w:t>
      </w:r>
      <w:r w:rsidR="007C0754">
        <w:t>n</w:t>
      </w:r>
      <w:r w:rsidRPr="00DB73E0">
        <w:t xml:space="preserve"> idea of what adjustments would be helpful.</w:t>
      </w:r>
      <w:r w:rsidR="00220436">
        <w:t xml:space="preserve"> E</w:t>
      </w:r>
      <w:r w:rsidR="00220436" w:rsidRPr="008F7E75">
        <w:t xml:space="preserve">xisting colleagues are encouraged to explore assessment of needs through Health and Safety Services and/or Occupational Health before contacting Access to Work as the majority of reasonable adjustments </w:t>
      </w:r>
      <w:r w:rsidR="00D4125F" w:rsidRPr="008F7E75">
        <w:t xml:space="preserve">can be put in place for under the </w:t>
      </w:r>
      <w:r w:rsidR="00220436" w:rsidRPr="008F7E75">
        <w:t xml:space="preserve">£1000 </w:t>
      </w:r>
      <w:r w:rsidR="00D4125F" w:rsidRPr="008F7E75">
        <w:t xml:space="preserve">Access to Work </w:t>
      </w:r>
      <w:r w:rsidR="00E11AE2" w:rsidRPr="008F7E75">
        <w:t>threshold.</w:t>
      </w:r>
    </w:p>
    <w:p w14:paraId="3DC6D436" w14:textId="77777777" w:rsidR="00057E72" w:rsidRPr="00DB73E0" w:rsidRDefault="00057E72" w:rsidP="00057E72"/>
    <w:p w14:paraId="2E4A2138" w14:textId="4ED6CDAF" w:rsidR="00FC761E" w:rsidRPr="00DB73E0" w:rsidRDefault="00425D19" w:rsidP="00BC449B">
      <w:pPr>
        <w:spacing w:line="240" w:lineRule="auto"/>
      </w:pPr>
      <w:r w:rsidRPr="00DB73E0">
        <w:t>Reasonable adjustments may be implemented by:</w:t>
      </w:r>
    </w:p>
    <w:p w14:paraId="63E337BB" w14:textId="77777777" w:rsidR="009769AC" w:rsidRDefault="00425D19" w:rsidP="00BC449B">
      <w:pPr>
        <w:pStyle w:val="ListParagraph"/>
        <w:numPr>
          <w:ilvl w:val="0"/>
          <w:numId w:val="25"/>
        </w:numPr>
        <w:spacing w:line="240" w:lineRule="auto"/>
      </w:pPr>
      <w:r w:rsidRPr="00DB73E0">
        <w:rPr>
          <w:b/>
          <w:bCs/>
        </w:rPr>
        <w:t xml:space="preserve">Local </w:t>
      </w:r>
      <w:r w:rsidR="005656CB" w:rsidRPr="00DB73E0">
        <w:rPr>
          <w:b/>
          <w:bCs/>
        </w:rPr>
        <w:t>adjustments</w:t>
      </w:r>
      <w:r w:rsidR="00FC761E" w:rsidRPr="00DB73E0">
        <w:rPr>
          <w:b/>
          <w:bCs/>
          <w:spacing w:val="-11"/>
        </w:rPr>
        <w:t xml:space="preserve"> </w:t>
      </w:r>
      <w:r w:rsidR="00FC761E" w:rsidRPr="00DB73E0">
        <w:rPr>
          <w:b/>
          <w:bCs/>
        </w:rPr>
        <w:t>–</w:t>
      </w:r>
      <w:r w:rsidR="00FC761E" w:rsidRPr="00DB73E0">
        <w:rPr>
          <w:b/>
          <w:bCs/>
          <w:spacing w:val="-1"/>
        </w:rPr>
        <w:t xml:space="preserve"> </w:t>
      </w:r>
      <w:r w:rsidR="003A1B47" w:rsidRPr="00DB73E0">
        <w:rPr>
          <w:bCs/>
        </w:rPr>
        <w:t>c</w:t>
      </w:r>
      <w:r w:rsidRPr="00DB73E0">
        <w:t>onsider first</w:t>
      </w:r>
      <w:r w:rsidR="00E15DC0">
        <w:t>,</w:t>
      </w:r>
      <w:r w:rsidR="00467319" w:rsidRPr="00DB73E0">
        <w:t xml:space="preserve"> </w:t>
      </w:r>
      <w:r w:rsidRPr="00DB73E0">
        <w:t>reasonable adjustments that can be provided locally, supported by the manager and department, for example,</w:t>
      </w:r>
      <w:r w:rsidR="00FC761E" w:rsidRPr="00DB73E0">
        <w:t xml:space="preserve"> workload allocation, work patterns, </w:t>
      </w:r>
      <w:r w:rsidR="00E42700">
        <w:t>work</w:t>
      </w:r>
      <w:r w:rsidR="00545F3A">
        <w:t xml:space="preserve"> location</w:t>
      </w:r>
      <w:r w:rsidR="00E42700">
        <w:t xml:space="preserve"> </w:t>
      </w:r>
      <w:proofErr w:type="gramStart"/>
      <w:r w:rsidR="00E42700">
        <w:t>e.g.</w:t>
      </w:r>
      <w:proofErr w:type="gramEnd"/>
      <w:r w:rsidR="00E42700">
        <w:t xml:space="preserve"> working from home</w:t>
      </w:r>
      <w:r w:rsidR="00FC761E" w:rsidRPr="00DB73E0">
        <w:t>, travelling required for the role and accessibility to those locations, equipment, training, time off for appointments/treatment etc.</w:t>
      </w:r>
      <w:r w:rsidR="00BB3875" w:rsidRPr="00DB73E0">
        <w:t xml:space="preserve"> </w:t>
      </w:r>
    </w:p>
    <w:p w14:paraId="71471500" w14:textId="1DC668BB" w:rsidR="00396EEB" w:rsidRPr="00396EEB" w:rsidRDefault="00396EEB" w:rsidP="00396EEB">
      <w:pPr>
        <w:pStyle w:val="ListParagraph"/>
        <w:spacing w:line="240" w:lineRule="auto"/>
        <w:ind w:left="1080"/>
      </w:pPr>
      <w:r w:rsidRPr="00F434E4">
        <w:lastRenderedPageBreak/>
        <w:t xml:space="preserve">All staff are required to undertake a DSE assessment. This can highlight equipment needs. The line manager should check the status of and any required actions resulting from the latest DSE assessment which can be done via the </w:t>
      </w:r>
      <w:hyperlink r:id="rId23" w:history="1">
        <w:r w:rsidRPr="00F434E4">
          <w:rPr>
            <w:rStyle w:val="Hyperlink"/>
          </w:rPr>
          <w:t>DSE Line Manager App</w:t>
        </w:r>
      </w:hyperlink>
      <w:r w:rsidRPr="00F434E4">
        <w:t>.</w:t>
      </w:r>
    </w:p>
    <w:p w14:paraId="7C979A71" w14:textId="4EFD93A4" w:rsidR="00425D19" w:rsidRDefault="00743E99" w:rsidP="009769AC">
      <w:pPr>
        <w:pStyle w:val="ListParagraph"/>
        <w:spacing w:line="240" w:lineRule="auto"/>
        <w:ind w:left="1080"/>
      </w:pPr>
      <w:r w:rsidRPr="00DB73E0">
        <w:t>The manager should contact the following for specific equipment, furniture and software needs:</w:t>
      </w:r>
    </w:p>
    <w:p w14:paraId="7CDD30C8" w14:textId="65CB0B84" w:rsidR="00D668F1" w:rsidRPr="00DB73E0" w:rsidRDefault="00D668F1" w:rsidP="006C323C">
      <w:pPr>
        <w:pStyle w:val="ListParagraph"/>
        <w:numPr>
          <w:ilvl w:val="0"/>
          <w:numId w:val="52"/>
        </w:numPr>
        <w:spacing w:line="240" w:lineRule="auto"/>
      </w:pPr>
      <w:r>
        <w:t>Staff Disability Adviser is able to meet with employees and managers to discuss possible adjustments</w:t>
      </w:r>
      <w:r w:rsidR="004573C3">
        <w:t xml:space="preserve"> (email:</w:t>
      </w:r>
      <w:r>
        <w:t xml:space="preserve"> </w:t>
      </w:r>
      <w:hyperlink r:id="rId24" w:history="1">
        <w:r w:rsidRPr="00AD1645">
          <w:rPr>
            <w:rStyle w:val="Hyperlink"/>
          </w:rPr>
          <w:t>staffdisability@leicester.ac.uk</w:t>
        </w:r>
      </w:hyperlink>
      <w:r w:rsidR="004573C3">
        <w:t>)</w:t>
      </w:r>
    </w:p>
    <w:p w14:paraId="7BCE24DD" w14:textId="57923C16" w:rsidR="1E21F310" w:rsidRPr="0019241E" w:rsidRDefault="00743E99" w:rsidP="004573C3">
      <w:pPr>
        <w:pStyle w:val="ListParagraph"/>
        <w:numPr>
          <w:ilvl w:val="0"/>
          <w:numId w:val="52"/>
        </w:numPr>
      </w:pPr>
      <w:r w:rsidRPr="00DB73E0">
        <w:t xml:space="preserve">Requests for </w:t>
      </w:r>
      <w:r w:rsidR="00E073BF">
        <w:t>office</w:t>
      </w:r>
      <w:r w:rsidR="1E21F310" w:rsidRPr="00DB73E0">
        <w:t xml:space="preserve"> furniture</w:t>
      </w:r>
      <w:r w:rsidRPr="00DB73E0">
        <w:t>,</w:t>
      </w:r>
      <w:r w:rsidR="1E21F310" w:rsidRPr="00DB73E0">
        <w:t xml:space="preserve"> </w:t>
      </w:r>
      <w:r w:rsidR="24888974" w:rsidRPr="00DB73E0">
        <w:t xml:space="preserve">such as chairs, desks </w:t>
      </w:r>
      <w:r w:rsidRPr="00DB73E0">
        <w:t xml:space="preserve">should </w:t>
      </w:r>
      <w:r w:rsidR="24888974" w:rsidRPr="00DB73E0">
        <w:t xml:space="preserve">be raised through Estates and Campus Services </w:t>
      </w:r>
      <w:r w:rsidR="004573C3">
        <w:t xml:space="preserve">(email: </w:t>
      </w:r>
      <w:hyperlink r:id="rId25" w:history="1">
        <w:r w:rsidR="004573C3" w:rsidRPr="0019241E">
          <w:rPr>
            <w:rStyle w:val="Hyperlink"/>
          </w:rPr>
          <w:t>ecs-service@le.ac.uk</w:t>
        </w:r>
      </w:hyperlink>
      <w:r w:rsidR="004573C3">
        <w:rPr>
          <w:rStyle w:val="Hyperlink"/>
        </w:rPr>
        <w:t xml:space="preserve"> )</w:t>
      </w:r>
    </w:p>
    <w:p w14:paraId="52B3AFDE" w14:textId="6765C1F0" w:rsidR="24888974" w:rsidRPr="0019241E" w:rsidRDefault="00743E99" w:rsidP="004573C3">
      <w:pPr>
        <w:pStyle w:val="ListParagraph"/>
        <w:numPr>
          <w:ilvl w:val="0"/>
          <w:numId w:val="52"/>
        </w:numPr>
      </w:pPr>
      <w:r w:rsidRPr="0019241E">
        <w:t>For</w:t>
      </w:r>
      <w:r w:rsidR="6FE531F5" w:rsidRPr="0019241E">
        <w:t xml:space="preserve"> </w:t>
      </w:r>
      <w:r w:rsidR="24888974" w:rsidRPr="0019241E">
        <w:t>IT equipment</w:t>
      </w:r>
      <w:r w:rsidR="41AA74D1" w:rsidRPr="0019241E">
        <w:t xml:space="preserve"> requests</w:t>
      </w:r>
      <w:r w:rsidR="24888974" w:rsidRPr="0019241E">
        <w:t xml:space="preserve">, please contact IT Services </w:t>
      </w:r>
      <w:r w:rsidR="004573C3">
        <w:t>(email:</w:t>
      </w:r>
      <w:r w:rsidR="24888974" w:rsidRPr="00346B7A">
        <w:t xml:space="preserve"> </w:t>
      </w:r>
      <w:hyperlink r:id="rId26" w:history="1">
        <w:r w:rsidR="24888974" w:rsidRPr="0019241E">
          <w:rPr>
            <w:rStyle w:val="Hyperlink"/>
          </w:rPr>
          <w:t>ithelp@le.ac.uk</w:t>
        </w:r>
      </w:hyperlink>
      <w:r w:rsidR="24888974" w:rsidRPr="0019241E">
        <w:t xml:space="preserve"> </w:t>
      </w:r>
      <w:r w:rsidR="004573C3">
        <w:t>)</w:t>
      </w:r>
    </w:p>
    <w:p w14:paraId="5E8544D6" w14:textId="717CF5EE" w:rsidR="3D0C45A6" w:rsidRDefault="3D0C45A6" w:rsidP="004573C3">
      <w:pPr>
        <w:pStyle w:val="ListParagraph"/>
        <w:numPr>
          <w:ilvl w:val="0"/>
          <w:numId w:val="52"/>
        </w:numPr>
      </w:pPr>
      <w:r w:rsidRPr="0019241E">
        <w:t xml:space="preserve">Health and Safety Services have a suite of ergonomic equipment that is available for loan to trial.  </w:t>
      </w:r>
      <w:r w:rsidR="6985CBEF" w:rsidRPr="0019241E">
        <w:t>This can be arranged by contactin</w:t>
      </w:r>
      <w:r w:rsidR="004573C3">
        <w:t>g Health and Safety Services (</w:t>
      </w:r>
      <w:r w:rsidR="6985CBEF" w:rsidRPr="0019241E">
        <w:t xml:space="preserve">email </w:t>
      </w:r>
      <w:hyperlink r:id="rId27" w:history="1">
        <w:r w:rsidR="6985CBEF" w:rsidRPr="0019241E">
          <w:rPr>
            <w:rStyle w:val="Hyperlink"/>
          </w:rPr>
          <w:t>safetyservices@le.ac.uk</w:t>
        </w:r>
      </w:hyperlink>
      <w:r w:rsidR="6985CBEF" w:rsidRPr="0019241E">
        <w:t xml:space="preserve"> </w:t>
      </w:r>
      <w:r w:rsidR="004573C3">
        <w:t>)</w:t>
      </w:r>
    </w:p>
    <w:p w14:paraId="61F3AFDC" w14:textId="77777777" w:rsidR="006C323C" w:rsidRPr="0019241E" w:rsidRDefault="006C323C" w:rsidP="006C323C">
      <w:pPr>
        <w:pStyle w:val="ListParagraph"/>
        <w:ind w:left="1440"/>
      </w:pPr>
    </w:p>
    <w:p w14:paraId="4665F2BB" w14:textId="5AF7F443" w:rsidR="00FC761E" w:rsidRPr="006C323C" w:rsidRDefault="005656CB" w:rsidP="005656CB">
      <w:pPr>
        <w:pStyle w:val="ListParagraph"/>
        <w:numPr>
          <w:ilvl w:val="0"/>
          <w:numId w:val="25"/>
        </w:numPr>
      </w:pPr>
      <w:r w:rsidRPr="0019241E">
        <w:rPr>
          <w:b/>
        </w:rPr>
        <w:t>B</w:t>
      </w:r>
      <w:r w:rsidR="00FC761E" w:rsidRPr="0019241E">
        <w:rPr>
          <w:b/>
          <w:bCs/>
        </w:rPr>
        <w:t>uil</w:t>
      </w:r>
      <w:r w:rsidR="00FC761E" w:rsidRPr="0019241E">
        <w:rPr>
          <w:b/>
          <w:bCs/>
          <w:spacing w:val="-2"/>
        </w:rPr>
        <w:t>d</w:t>
      </w:r>
      <w:r w:rsidR="00FC761E" w:rsidRPr="0019241E">
        <w:rPr>
          <w:b/>
          <w:bCs/>
        </w:rPr>
        <w:t>ing</w:t>
      </w:r>
      <w:r w:rsidR="00FC761E" w:rsidRPr="0019241E">
        <w:rPr>
          <w:b/>
          <w:bCs/>
          <w:spacing w:val="-8"/>
        </w:rPr>
        <w:t xml:space="preserve"> </w:t>
      </w:r>
      <w:r w:rsidR="00FC761E" w:rsidRPr="00346B7A">
        <w:rPr>
          <w:b/>
          <w:bCs/>
          <w:spacing w:val="-1"/>
        </w:rPr>
        <w:t>a</w:t>
      </w:r>
      <w:r w:rsidR="00FC761E" w:rsidRPr="00346B7A">
        <w:rPr>
          <w:b/>
          <w:bCs/>
        </w:rPr>
        <w:t>d</w:t>
      </w:r>
      <w:r w:rsidR="00FC761E" w:rsidRPr="00346B7A">
        <w:rPr>
          <w:b/>
          <w:bCs/>
          <w:spacing w:val="-1"/>
        </w:rPr>
        <w:t>a</w:t>
      </w:r>
      <w:r w:rsidR="00FC761E" w:rsidRPr="00346B7A">
        <w:rPr>
          <w:b/>
          <w:bCs/>
        </w:rPr>
        <w:t>pt</w:t>
      </w:r>
      <w:r w:rsidR="00FC761E" w:rsidRPr="00346B7A">
        <w:rPr>
          <w:b/>
          <w:bCs/>
          <w:spacing w:val="-1"/>
        </w:rPr>
        <w:t>a</w:t>
      </w:r>
      <w:r w:rsidR="00FC761E" w:rsidRPr="00346B7A">
        <w:rPr>
          <w:b/>
          <w:bCs/>
          <w:spacing w:val="-2"/>
        </w:rPr>
        <w:t>t</w:t>
      </w:r>
      <w:r w:rsidR="00FC761E" w:rsidRPr="00346B7A">
        <w:rPr>
          <w:b/>
          <w:bCs/>
        </w:rPr>
        <w:t>io</w:t>
      </w:r>
      <w:r w:rsidR="00FC761E" w:rsidRPr="00346B7A">
        <w:rPr>
          <w:b/>
          <w:bCs/>
          <w:spacing w:val="-2"/>
        </w:rPr>
        <w:t>n</w:t>
      </w:r>
      <w:r w:rsidR="00FC761E" w:rsidRPr="00346B7A">
        <w:rPr>
          <w:b/>
          <w:bCs/>
        </w:rPr>
        <w:t>s</w:t>
      </w:r>
      <w:r w:rsidR="00FC761E" w:rsidRPr="00346B7A">
        <w:rPr>
          <w:b/>
          <w:bCs/>
          <w:spacing w:val="-11"/>
        </w:rPr>
        <w:t xml:space="preserve"> </w:t>
      </w:r>
      <w:r w:rsidR="00FC761E" w:rsidRPr="00346B7A">
        <w:rPr>
          <w:b/>
          <w:bCs/>
        </w:rPr>
        <w:t>(E</w:t>
      </w:r>
      <w:r w:rsidR="00FC761E" w:rsidRPr="00346B7A">
        <w:rPr>
          <w:b/>
          <w:bCs/>
          <w:spacing w:val="-2"/>
        </w:rPr>
        <w:t>s</w:t>
      </w:r>
      <w:r w:rsidR="00FC761E" w:rsidRPr="00346B7A">
        <w:rPr>
          <w:b/>
          <w:bCs/>
        </w:rPr>
        <w:t>t</w:t>
      </w:r>
      <w:r w:rsidR="00FC761E" w:rsidRPr="00346B7A">
        <w:rPr>
          <w:b/>
          <w:bCs/>
          <w:spacing w:val="-1"/>
        </w:rPr>
        <w:t>a</w:t>
      </w:r>
      <w:r w:rsidR="00FC761E" w:rsidRPr="00346B7A">
        <w:rPr>
          <w:b/>
          <w:bCs/>
        </w:rPr>
        <w:t>t</w:t>
      </w:r>
      <w:r w:rsidR="00FC761E" w:rsidRPr="00346B7A">
        <w:rPr>
          <w:b/>
          <w:bCs/>
          <w:spacing w:val="-1"/>
        </w:rPr>
        <w:t>e</w:t>
      </w:r>
      <w:r w:rsidR="00FC761E" w:rsidRPr="00346B7A">
        <w:rPr>
          <w:b/>
          <w:bCs/>
        </w:rPr>
        <w:t>s)</w:t>
      </w:r>
      <w:r w:rsidR="00FC761E" w:rsidRPr="00346B7A">
        <w:rPr>
          <w:b/>
          <w:bCs/>
          <w:spacing w:val="-6"/>
        </w:rPr>
        <w:t xml:space="preserve"> </w:t>
      </w:r>
      <w:r w:rsidR="00FC761E" w:rsidRPr="00346B7A">
        <w:rPr>
          <w:b/>
          <w:bCs/>
        </w:rPr>
        <w:t xml:space="preserve">- </w:t>
      </w:r>
      <w:r w:rsidR="00FC761E" w:rsidRPr="00346B7A">
        <w:t xml:space="preserve">for adaptations to offices or buildings </w:t>
      </w:r>
      <w:r w:rsidR="008E10AD" w:rsidRPr="00346B7A">
        <w:t>c</w:t>
      </w:r>
      <w:r w:rsidR="00FC761E" w:rsidRPr="00346B7A">
        <w:t xml:space="preserve">ontact </w:t>
      </w:r>
      <w:r w:rsidR="008E10AD" w:rsidRPr="00346B7A">
        <w:t>the</w:t>
      </w:r>
      <w:r w:rsidR="00FC761E" w:rsidRPr="00346B7A">
        <w:t xml:space="preserve"> </w:t>
      </w:r>
      <w:r w:rsidR="00C953AE" w:rsidRPr="00346B7A">
        <w:t>Building Surveyor</w:t>
      </w:r>
      <w:r w:rsidR="000530EF" w:rsidRPr="00346B7A">
        <w:t xml:space="preserve"> in Estates</w:t>
      </w:r>
      <w:r w:rsidR="00C17850" w:rsidRPr="00346B7A">
        <w:t xml:space="preserve"> </w:t>
      </w:r>
      <w:r w:rsidR="00FC761E" w:rsidRPr="00346B7A">
        <w:t>(email:</w:t>
      </w:r>
      <w:r w:rsidR="00FC761E" w:rsidRPr="00346B7A">
        <w:rPr>
          <w:spacing w:val="-3"/>
        </w:rPr>
        <w:t xml:space="preserve"> </w:t>
      </w:r>
      <w:r w:rsidR="00FC761E" w:rsidRPr="00346B7A">
        <w:rPr>
          <w:color w:val="0000FF"/>
          <w:spacing w:val="-53"/>
        </w:rPr>
        <w:t xml:space="preserve"> </w:t>
      </w:r>
      <w:r w:rsidR="000530EF" w:rsidRPr="00346B7A">
        <w:rPr>
          <w:color w:val="0000FF"/>
          <w:spacing w:val="-53"/>
        </w:rPr>
        <w:t xml:space="preserve"> </w:t>
      </w:r>
      <w:hyperlink r:id="rId28" w:history="1">
        <w:r w:rsidR="0056480F" w:rsidRPr="0019241E">
          <w:rPr>
            <w:rStyle w:val="Hyperlink"/>
          </w:rPr>
          <w:t>ecs-service@le.ac.uk</w:t>
        </w:r>
      </w:hyperlink>
      <w:r w:rsidR="00C17850" w:rsidRPr="0019241E">
        <w:rPr>
          <w:color w:val="000000"/>
        </w:rPr>
        <w:t>)</w:t>
      </w:r>
      <w:r w:rsidR="008E10AD" w:rsidRPr="0019241E">
        <w:rPr>
          <w:color w:val="000000"/>
        </w:rPr>
        <w:t>.</w:t>
      </w:r>
      <w:r w:rsidR="000530EF" w:rsidRPr="0019241E">
        <w:rPr>
          <w:color w:val="000000"/>
        </w:rPr>
        <w:t xml:space="preserve"> </w:t>
      </w:r>
    </w:p>
    <w:p w14:paraId="75629A15" w14:textId="77777777" w:rsidR="006C323C" w:rsidRPr="007C7AC7" w:rsidRDefault="006C323C" w:rsidP="006C323C">
      <w:pPr>
        <w:pStyle w:val="ListParagraph"/>
        <w:ind w:left="1080"/>
      </w:pPr>
    </w:p>
    <w:p w14:paraId="5BCE0226" w14:textId="0B6160F6" w:rsidR="007C7AC7" w:rsidRDefault="007C7AC7" w:rsidP="005656CB">
      <w:pPr>
        <w:pStyle w:val="ListParagraph"/>
        <w:numPr>
          <w:ilvl w:val="0"/>
          <w:numId w:val="25"/>
        </w:numPr>
      </w:pPr>
      <w:r w:rsidRPr="00DC16DE">
        <w:rPr>
          <w:b/>
        </w:rPr>
        <w:t xml:space="preserve">Assessment by Health and Safety Services </w:t>
      </w:r>
      <w:r w:rsidRPr="00F30187">
        <w:t>– it is recommended that</w:t>
      </w:r>
      <w:r w:rsidRPr="00DC16DE">
        <w:rPr>
          <w:b/>
        </w:rPr>
        <w:t xml:space="preserve"> </w:t>
      </w:r>
      <w:r w:rsidRPr="00E4327A">
        <w:t xml:space="preserve">the manager </w:t>
      </w:r>
      <w:r w:rsidR="000277FE" w:rsidRPr="00E4327A">
        <w:t>arrange</w:t>
      </w:r>
      <w:r w:rsidRPr="00F30187">
        <w:t xml:space="preserve"> an </w:t>
      </w:r>
      <w:r>
        <w:t xml:space="preserve">initial assessment by </w:t>
      </w:r>
      <w:r w:rsidR="004573C3">
        <w:t>Health and Safety Services (</w:t>
      </w:r>
      <w:r w:rsidRPr="0019241E">
        <w:t xml:space="preserve">email </w:t>
      </w:r>
      <w:hyperlink r:id="rId29" w:history="1">
        <w:r w:rsidRPr="0019241E">
          <w:rPr>
            <w:rStyle w:val="Hyperlink"/>
          </w:rPr>
          <w:t>safetyservices@le.ac.uk</w:t>
        </w:r>
      </w:hyperlink>
      <w:r w:rsidR="004573C3">
        <w:rPr>
          <w:rStyle w:val="Hyperlink"/>
        </w:rPr>
        <w:t>)</w:t>
      </w:r>
      <w:r>
        <w:t>.  Equipment needs are identified and sourced and specific needs escalated where necessary.</w:t>
      </w:r>
    </w:p>
    <w:p w14:paraId="31D179FC" w14:textId="4FDE3834" w:rsidR="006C323C" w:rsidRPr="0019241E" w:rsidRDefault="006C323C" w:rsidP="006C323C">
      <w:pPr>
        <w:ind w:left="0"/>
      </w:pPr>
    </w:p>
    <w:p w14:paraId="41D184E4" w14:textId="63D4A606" w:rsidR="00425D19" w:rsidRPr="003620A0" w:rsidRDefault="002538DA" w:rsidP="006C323C">
      <w:pPr>
        <w:pStyle w:val="ListParagraph"/>
        <w:numPr>
          <w:ilvl w:val="0"/>
          <w:numId w:val="25"/>
        </w:numPr>
        <w:spacing w:line="240" w:lineRule="auto"/>
      </w:pPr>
      <w:r w:rsidRPr="002538DA">
        <w:rPr>
          <w:b/>
          <w:bCs/>
        </w:rPr>
        <w:t>Occupational Health</w:t>
      </w:r>
      <w:r w:rsidRPr="002538DA">
        <w:t xml:space="preserve"> – in some cases a referral to Occupational Health may be appropriate. Occupational Health provide advice and support to management on suitable changes to help a person who is disabled or has an ongoing health problem</w:t>
      </w:r>
      <w:r w:rsidR="00425D19" w:rsidRPr="007551F4">
        <w:t xml:space="preserve">, or is returning to work after absence, to </w:t>
      </w:r>
      <w:r w:rsidR="00467319" w:rsidRPr="007551F4">
        <w:t>s</w:t>
      </w:r>
      <w:r w:rsidR="006C3E82">
        <w:t>tay in</w:t>
      </w:r>
      <w:r w:rsidR="00425D19" w:rsidRPr="007551F4">
        <w:t xml:space="preserve"> or return to, work.  Some examples of when this may be appropriate include:</w:t>
      </w:r>
    </w:p>
    <w:p w14:paraId="1DE40602" w14:textId="77777777" w:rsidR="00425D19" w:rsidRPr="004573C3" w:rsidRDefault="00425D19" w:rsidP="004573C3">
      <w:pPr>
        <w:pStyle w:val="ListParagraph"/>
        <w:numPr>
          <w:ilvl w:val="0"/>
          <w:numId w:val="53"/>
        </w:numPr>
        <w:ind w:left="1418"/>
        <w:rPr>
          <w:spacing w:val="53"/>
        </w:rPr>
      </w:pPr>
      <w:r w:rsidRPr="004573C3">
        <w:rPr>
          <w:rFonts w:eastAsia="Times New Roman"/>
        </w:rPr>
        <w:t>If s</w:t>
      </w:r>
      <w:r w:rsidRPr="00DB73E0">
        <w:t>uit</w:t>
      </w:r>
      <w:r w:rsidRPr="004573C3">
        <w:rPr>
          <w:spacing w:val="-2"/>
        </w:rPr>
        <w:t>a</w:t>
      </w:r>
      <w:r w:rsidRPr="00DB73E0">
        <w:t>ble</w:t>
      </w:r>
      <w:r w:rsidRPr="004573C3">
        <w:rPr>
          <w:spacing w:val="-1"/>
        </w:rPr>
        <w:t xml:space="preserve"> </w:t>
      </w:r>
      <w:r w:rsidRPr="004573C3">
        <w:rPr>
          <w:spacing w:val="-2"/>
        </w:rPr>
        <w:t>a</w:t>
      </w:r>
      <w:r w:rsidRPr="00DB73E0">
        <w:t>dju</w:t>
      </w:r>
      <w:r w:rsidRPr="004573C3">
        <w:rPr>
          <w:spacing w:val="-3"/>
        </w:rPr>
        <w:t>s</w:t>
      </w:r>
      <w:r w:rsidRPr="00DB73E0">
        <w:t>tm</w:t>
      </w:r>
      <w:r w:rsidRPr="004573C3">
        <w:rPr>
          <w:spacing w:val="-2"/>
        </w:rPr>
        <w:t>e</w:t>
      </w:r>
      <w:r w:rsidRPr="00DB73E0">
        <w:t>nts</w:t>
      </w:r>
      <w:r w:rsidRPr="004573C3">
        <w:rPr>
          <w:spacing w:val="-3"/>
        </w:rPr>
        <w:t xml:space="preserve"> </w:t>
      </w:r>
      <w:r w:rsidRPr="004573C3">
        <w:rPr>
          <w:spacing w:val="-2"/>
        </w:rPr>
        <w:t>a</w:t>
      </w:r>
      <w:r w:rsidRPr="00DB73E0">
        <w:t>re</w:t>
      </w:r>
      <w:r w:rsidRPr="004573C3">
        <w:rPr>
          <w:spacing w:val="-3"/>
        </w:rPr>
        <w:t xml:space="preserve"> </w:t>
      </w:r>
      <w:r w:rsidRPr="00DB73E0">
        <w:t>di</w:t>
      </w:r>
      <w:r w:rsidRPr="004573C3">
        <w:rPr>
          <w:spacing w:val="-1"/>
        </w:rPr>
        <w:t>f</w:t>
      </w:r>
      <w:r w:rsidRPr="00DB73E0">
        <w:t>fi</w:t>
      </w:r>
      <w:r w:rsidRPr="004573C3">
        <w:rPr>
          <w:spacing w:val="-1"/>
        </w:rPr>
        <w:t>c</w:t>
      </w:r>
      <w:r w:rsidRPr="00DB73E0">
        <w:t>u</w:t>
      </w:r>
      <w:r w:rsidRPr="004573C3">
        <w:rPr>
          <w:spacing w:val="-2"/>
        </w:rPr>
        <w:t>l</w:t>
      </w:r>
      <w:r w:rsidRPr="00DB73E0">
        <w:t>t</w:t>
      </w:r>
      <w:r w:rsidRPr="004573C3">
        <w:rPr>
          <w:spacing w:val="-2"/>
        </w:rPr>
        <w:t xml:space="preserve"> </w:t>
      </w:r>
      <w:r w:rsidRPr="00DB73E0">
        <w:t>to</w:t>
      </w:r>
      <w:r w:rsidRPr="004573C3">
        <w:rPr>
          <w:spacing w:val="2"/>
        </w:rPr>
        <w:t xml:space="preserve"> </w:t>
      </w:r>
      <w:r w:rsidRPr="004573C3">
        <w:rPr>
          <w:spacing w:val="-2"/>
        </w:rPr>
        <w:t>i</w:t>
      </w:r>
      <w:r w:rsidRPr="00DB73E0">
        <w:t>de</w:t>
      </w:r>
      <w:r w:rsidRPr="004573C3">
        <w:rPr>
          <w:spacing w:val="-1"/>
        </w:rPr>
        <w:t>n</w:t>
      </w:r>
      <w:r w:rsidRPr="00DB73E0">
        <w:t>tify</w:t>
      </w:r>
      <w:r w:rsidRPr="004573C3">
        <w:rPr>
          <w:spacing w:val="-6"/>
        </w:rPr>
        <w:t xml:space="preserve"> </w:t>
      </w:r>
      <w:r w:rsidRPr="00DB73E0">
        <w:t>or</w:t>
      </w:r>
      <w:r w:rsidRPr="004573C3">
        <w:rPr>
          <w:spacing w:val="-2"/>
        </w:rPr>
        <w:t xml:space="preserve"> </w:t>
      </w:r>
      <w:r w:rsidRPr="00DB73E0">
        <w:t>h</w:t>
      </w:r>
      <w:r w:rsidRPr="004573C3">
        <w:rPr>
          <w:spacing w:val="-2"/>
        </w:rPr>
        <w:t>a</w:t>
      </w:r>
      <w:r w:rsidRPr="00DB73E0">
        <w:t xml:space="preserve">rd </w:t>
      </w:r>
      <w:r w:rsidRPr="004573C3">
        <w:rPr>
          <w:spacing w:val="-1"/>
        </w:rPr>
        <w:t>t</w:t>
      </w:r>
      <w:r w:rsidRPr="00DB73E0">
        <w:t>o</w:t>
      </w:r>
      <w:r w:rsidRPr="004573C3">
        <w:rPr>
          <w:spacing w:val="-2"/>
        </w:rPr>
        <w:t xml:space="preserve"> </w:t>
      </w:r>
      <w:r w:rsidRPr="00DB73E0">
        <w:t>provi</w:t>
      </w:r>
      <w:r w:rsidRPr="004573C3">
        <w:rPr>
          <w:spacing w:val="-1"/>
        </w:rPr>
        <w:t>d</w:t>
      </w:r>
      <w:r w:rsidRPr="00DB73E0">
        <w:t>e;</w:t>
      </w:r>
    </w:p>
    <w:p w14:paraId="4FC732C6" w14:textId="77777777" w:rsidR="00425D19" w:rsidRPr="004573C3" w:rsidRDefault="00425D19" w:rsidP="004573C3">
      <w:pPr>
        <w:pStyle w:val="ListParagraph"/>
        <w:numPr>
          <w:ilvl w:val="0"/>
          <w:numId w:val="53"/>
        </w:numPr>
        <w:ind w:left="1418"/>
        <w:rPr>
          <w:spacing w:val="53"/>
        </w:rPr>
      </w:pPr>
      <w:r w:rsidRPr="00DB73E0">
        <w:t>A per</w:t>
      </w:r>
      <w:r w:rsidRPr="004573C3">
        <w:rPr>
          <w:spacing w:val="-3"/>
        </w:rPr>
        <w:t>s</w:t>
      </w:r>
      <w:r w:rsidRPr="00DB73E0">
        <w:t>on</w:t>
      </w:r>
      <w:r w:rsidRPr="004573C3">
        <w:rPr>
          <w:spacing w:val="-3"/>
        </w:rPr>
        <w:t xml:space="preserve"> </w:t>
      </w:r>
      <w:r w:rsidRPr="00DB73E0">
        <w:t xml:space="preserve">has </w:t>
      </w:r>
      <w:r w:rsidRPr="004573C3">
        <w:rPr>
          <w:spacing w:val="-2"/>
        </w:rPr>
        <w:t>r</w:t>
      </w:r>
      <w:r w:rsidRPr="00DB73E0">
        <w:t>e</w:t>
      </w:r>
      <w:r w:rsidRPr="004573C3">
        <w:rPr>
          <w:spacing w:val="-1"/>
        </w:rPr>
        <w:t>c</w:t>
      </w:r>
      <w:r w:rsidRPr="00DB73E0">
        <w:t>en</w:t>
      </w:r>
      <w:r w:rsidRPr="004573C3">
        <w:rPr>
          <w:spacing w:val="-1"/>
        </w:rPr>
        <w:t>t</w:t>
      </w:r>
      <w:r w:rsidRPr="00DB73E0">
        <w:t>ly become disabled or</w:t>
      </w:r>
      <w:r w:rsidRPr="004573C3">
        <w:rPr>
          <w:spacing w:val="-2"/>
        </w:rPr>
        <w:t xml:space="preserve"> </w:t>
      </w:r>
      <w:r w:rsidRPr="004573C3">
        <w:rPr>
          <w:spacing w:val="-1"/>
        </w:rPr>
        <w:t>h</w:t>
      </w:r>
      <w:r w:rsidRPr="00DB73E0">
        <w:t>as a f</w:t>
      </w:r>
      <w:r w:rsidRPr="004573C3">
        <w:rPr>
          <w:spacing w:val="-2"/>
        </w:rPr>
        <w:t>l</w:t>
      </w:r>
      <w:r w:rsidRPr="00DB73E0">
        <w:t>u</w:t>
      </w:r>
      <w:r w:rsidRPr="004573C3">
        <w:rPr>
          <w:spacing w:val="-1"/>
        </w:rPr>
        <w:t>ct</w:t>
      </w:r>
      <w:r w:rsidRPr="00DB73E0">
        <w:t>uat</w:t>
      </w:r>
      <w:r w:rsidRPr="004573C3">
        <w:rPr>
          <w:spacing w:val="-2"/>
        </w:rPr>
        <w:t>i</w:t>
      </w:r>
      <w:r w:rsidRPr="00DB73E0">
        <w:t>ng/ p</w:t>
      </w:r>
      <w:r w:rsidRPr="004573C3">
        <w:rPr>
          <w:spacing w:val="-2"/>
        </w:rPr>
        <w:t>r</w:t>
      </w:r>
      <w:r w:rsidRPr="00DB73E0">
        <w:t>ogre</w:t>
      </w:r>
      <w:r w:rsidRPr="004573C3">
        <w:rPr>
          <w:spacing w:val="-3"/>
        </w:rPr>
        <w:t>s</w:t>
      </w:r>
      <w:r w:rsidRPr="00DB73E0">
        <w:t xml:space="preserve">sive </w:t>
      </w:r>
      <w:r w:rsidRPr="004573C3">
        <w:rPr>
          <w:spacing w:val="-1"/>
        </w:rPr>
        <w:t>c</w:t>
      </w:r>
      <w:r w:rsidRPr="00DB73E0">
        <w:t>ondit</w:t>
      </w:r>
      <w:r w:rsidRPr="004573C3">
        <w:rPr>
          <w:spacing w:val="-2"/>
        </w:rPr>
        <w:t>i</w:t>
      </w:r>
      <w:r w:rsidRPr="00DB73E0">
        <w:t>on</w:t>
      </w:r>
      <w:r w:rsidRPr="004573C3">
        <w:rPr>
          <w:spacing w:val="-1"/>
        </w:rPr>
        <w:t xml:space="preserve"> </w:t>
      </w:r>
      <w:r w:rsidRPr="00DB73E0">
        <w:t>a</w:t>
      </w:r>
      <w:r w:rsidRPr="004573C3">
        <w:rPr>
          <w:spacing w:val="-1"/>
        </w:rPr>
        <w:t>n</w:t>
      </w:r>
      <w:r w:rsidRPr="00DB73E0">
        <w:t>d</w:t>
      </w:r>
      <w:r w:rsidRPr="004573C3">
        <w:rPr>
          <w:spacing w:val="2"/>
        </w:rPr>
        <w:t xml:space="preserve"> </w:t>
      </w:r>
      <w:r w:rsidRPr="00DB73E0">
        <w:t>is</w:t>
      </w:r>
      <w:r w:rsidRPr="004573C3">
        <w:rPr>
          <w:spacing w:val="-2"/>
        </w:rPr>
        <w:t xml:space="preserve"> </w:t>
      </w:r>
      <w:r w:rsidRPr="00DB73E0">
        <w:t>n</w:t>
      </w:r>
      <w:r w:rsidRPr="004573C3">
        <w:rPr>
          <w:spacing w:val="-2"/>
        </w:rPr>
        <w:t>o</w:t>
      </w:r>
      <w:r w:rsidRPr="00DB73E0">
        <w:t>t su</w:t>
      </w:r>
      <w:r w:rsidRPr="004573C3">
        <w:rPr>
          <w:spacing w:val="-2"/>
        </w:rPr>
        <w:t>r</w:t>
      </w:r>
      <w:r w:rsidRPr="00DB73E0">
        <w:t>e</w:t>
      </w:r>
      <w:r w:rsidRPr="004573C3">
        <w:rPr>
          <w:spacing w:val="-2"/>
        </w:rPr>
        <w:t xml:space="preserve"> </w:t>
      </w:r>
      <w:r w:rsidRPr="004573C3">
        <w:rPr>
          <w:spacing w:val="-1"/>
        </w:rPr>
        <w:t>w</w:t>
      </w:r>
      <w:r w:rsidRPr="00DB73E0">
        <w:t>hat</w:t>
      </w:r>
      <w:r w:rsidRPr="004573C3">
        <w:rPr>
          <w:spacing w:val="-1"/>
        </w:rPr>
        <w:t xml:space="preserve"> </w:t>
      </w:r>
      <w:r w:rsidRPr="004573C3">
        <w:rPr>
          <w:spacing w:val="-2"/>
        </w:rPr>
        <w:t>i</w:t>
      </w:r>
      <w:r w:rsidRPr="00DB73E0">
        <w:t>mpa</w:t>
      </w:r>
      <w:r w:rsidRPr="004573C3">
        <w:rPr>
          <w:spacing w:val="-1"/>
        </w:rPr>
        <w:t>c</w:t>
      </w:r>
      <w:r w:rsidRPr="00DB73E0">
        <w:t>t</w:t>
      </w:r>
      <w:r w:rsidRPr="004573C3">
        <w:rPr>
          <w:spacing w:val="-4"/>
        </w:rPr>
        <w:t xml:space="preserve"> </w:t>
      </w:r>
      <w:r w:rsidRPr="004573C3">
        <w:rPr>
          <w:spacing w:val="-1"/>
        </w:rPr>
        <w:t>t</w:t>
      </w:r>
      <w:r w:rsidRPr="00DB73E0">
        <w:t>his may</w:t>
      </w:r>
      <w:r w:rsidRPr="004573C3">
        <w:rPr>
          <w:spacing w:val="-5"/>
        </w:rPr>
        <w:t xml:space="preserve"> </w:t>
      </w:r>
      <w:r w:rsidRPr="00DB73E0">
        <w:t>h</w:t>
      </w:r>
      <w:r w:rsidRPr="004573C3">
        <w:rPr>
          <w:spacing w:val="-2"/>
        </w:rPr>
        <w:t>a</w:t>
      </w:r>
      <w:r w:rsidRPr="00DB73E0">
        <w:t xml:space="preserve">ve or </w:t>
      </w:r>
      <w:r w:rsidRPr="004573C3">
        <w:rPr>
          <w:spacing w:val="-1"/>
        </w:rPr>
        <w:t>w</w:t>
      </w:r>
      <w:r w:rsidRPr="00DB73E0">
        <w:t>h</w:t>
      </w:r>
      <w:r w:rsidRPr="004573C3">
        <w:rPr>
          <w:spacing w:val="-2"/>
        </w:rPr>
        <w:t>a</w:t>
      </w:r>
      <w:r w:rsidRPr="00DB73E0">
        <w:t>t</w:t>
      </w:r>
      <w:r w:rsidRPr="004573C3">
        <w:rPr>
          <w:spacing w:val="-1"/>
        </w:rPr>
        <w:t xml:space="preserve"> w</w:t>
      </w:r>
      <w:r w:rsidRPr="00DB73E0">
        <w:t>ou</w:t>
      </w:r>
      <w:r w:rsidRPr="004573C3">
        <w:rPr>
          <w:spacing w:val="-2"/>
        </w:rPr>
        <w:t>l</w:t>
      </w:r>
      <w:r w:rsidRPr="00DB73E0">
        <w:t>d</w:t>
      </w:r>
      <w:r w:rsidRPr="004573C3">
        <w:rPr>
          <w:spacing w:val="-2"/>
        </w:rPr>
        <w:t xml:space="preserve"> </w:t>
      </w:r>
      <w:r w:rsidRPr="00DB73E0">
        <w:t>he</w:t>
      </w:r>
      <w:r w:rsidRPr="004573C3">
        <w:rPr>
          <w:spacing w:val="-2"/>
        </w:rPr>
        <w:t>l</w:t>
      </w:r>
      <w:r w:rsidRPr="00DB73E0">
        <w:t xml:space="preserve">p </w:t>
      </w:r>
      <w:r w:rsidRPr="004573C3">
        <w:rPr>
          <w:spacing w:val="-1"/>
        </w:rPr>
        <w:t>th</w:t>
      </w:r>
      <w:r w:rsidRPr="00DB73E0">
        <w:t>em</w:t>
      </w:r>
      <w:r w:rsidRPr="004573C3">
        <w:rPr>
          <w:spacing w:val="-3"/>
        </w:rPr>
        <w:t xml:space="preserve"> </w:t>
      </w:r>
      <w:r w:rsidRPr="00DB73E0">
        <w:t>do the</w:t>
      </w:r>
      <w:r w:rsidRPr="004573C3">
        <w:rPr>
          <w:spacing w:val="-4"/>
        </w:rPr>
        <w:t xml:space="preserve"> </w:t>
      </w:r>
      <w:r w:rsidRPr="00DB73E0">
        <w:t>job;</w:t>
      </w:r>
      <w:r w:rsidRPr="004573C3">
        <w:rPr>
          <w:spacing w:val="53"/>
        </w:rPr>
        <w:t xml:space="preserve"> </w:t>
      </w:r>
    </w:p>
    <w:p w14:paraId="27F3AAAD" w14:textId="4BA91D7A" w:rsidR="00425D19" w:rsidRPr="00DB73E0" w:rsidRDefault="00467319" w:rsidP="004573C3">
      <w:pPr>
        <w:pStyle w:val="ListParagraph"/>
        <w:numPr>
          <w:ilvl w:val="0"/>
          <w:numId w:val="53"/>
        </w:numPr>
        <w:ind w:left="1418"/>
      </w:pPr>
      <w:r w:rsidRPr="00DB73E0">
        <w:t xml:space="preserve">A </w:t>
      </w:r>
      <w:r w:rsidR="00425D19" w:rsidRPr="00DB73E0">
        <w:t>ne</w:t>
      </w:r>
      <w:r w:rsidR="00425D19" w:rsidRPr="004573C3">
        <w:rPr>
          <w:spacing w:val="-2"/>
        </w:rPr>
        <w:t>e</w:t>
      </w:r>
      <w:r w:rsidR="00425D19" w:rsidRPr="00DB73E0">
        <w:t>d</w:t>
      </w:r>
      <w:r w:rsidR="00425D19" w:rsidRPr="004573C3">
        <w:rPr>
          <w:spacing w:val="-4"/>
        </w:rPr>
        <w:t xml:space="preserve"> </w:t>
      </w:r>
      <w:r w:rsidR="00425D19" w:rsidRPr="00DB73E0">
        <w:t>to</w:t>
      </w:r>
      <w:r w:rsidR="00425D19" w:rsidRPr="004573C3">
        <w:rPr>
          <w:spacing w:val="2"/>
        </w:rPr>
        <w:t xml:space="preserve"> </w:t>
      </w:r>
      <w:r w:rsidR="00425D19" w:rsidRPr="00DB73E0">
        <w:t>e</w:t>
      </w:r>
      <w:r w:rsidR="00425D19" w:rsidRPr="004573C3">
        <w:rPr>
          <w:spacing w:val="-3"/>
        </w:rPr>
        <w:t>s</w:t>
      </w:r>
      <w:r w:rsidR="00425D19" w:rsidRPr="004573C3">
        <w:rPr>
          <w:spacing w:val="-1"/>
        </w:rPr>
        <w:t>t</w:t>
      </w:r>
      <w:r w:rsidR="00425D19" w:rsidRPr="00DB73E0">
        <w:t xml:space="preserve">ablish </w:t>
      </w:r>
      <w:r w:rsidR="00425D19" w:rsidRPr="004573C3">
        <w:rPr>
          <w:spacing w:val="-1"/>
        </w:rPr>
        <w:t>wh</w:t>
      </w:r>
      <w:r w:rsidR="00425D19" w:rsidRPr="00DB73E0">
        <w:t>e</w:t>
      </w:r>
      <w:r w:rsidR="00425D19" w:rsidRPr="004573C3">
        <w:rPr>
          <w:spacing w:val="-1"/>
        </w:rPr>
        <w:t>t</w:t>
      </w:r>
      <w:r w:rsidR="00425D19" w:rsidRPr="00DB73E0">
        <w:t>her</w:t>
      </w:r>
      <w:r w:rsidR="00425D19" w:rsidRPr="004573C3">
        <w:rPr>
          <w:spacing w:val="-6"/>
        </w:rPr>
        <w:t xml:space="preserve"> </w:t>
      </w:r>
      <w:r w:rsidR="00425D19" w:rsidRPr="004573C3">
        <w:rPr>
          <w:spacing w:val="-2"/>
        </w:rPr>
        <w:t>a</w:t>
      </w:r>
      <w:r w:rsidR="00425D19" w:rsidRPr="00DB73E0">
        <w:t>n u</w:t>
      </w:r>
      <w:r w:rsidR="00425D19" w:rsidRPr="004573C3">
        <w:rPr>
          <w:spacing w:val="-1"/>
        </w:rPr>
        <w:t>n</w:t>
      </w:r>
      <w:r w:rsidR="00425D19" w:rsidRPr="00DB73E0">
        <w:t>der</w:t>
      </w:r>
      <w:r w:rsidR="00425D19" w:rsidRPr="004573C3">
        <w:rPr>
          <w:spacing w:val="-2"/>
        </w:rPr>
        <w:t>l</w:t>
      </w:r>
      <w:r w:rsidR="00425D19" w:rsidRPr="004573C3">
        <w:rPr>
          <w:spacing w:val="-1"/>
        </w:rPr>
        <w:t>y</w:t>
      </w:r>
      <w:r w:rsidR="00425D19" w:rsidRPr="00DB73E0">
        <w:t>ing</w:t>
      </w:r>
      <w:r w:rsidR="00425D19" w:rsidRPr="004573C3">
        <w:rPr>
          <w:spacing w:val="-3"/>
        </w:rPr>
        <w:t xml:space="preserve"> </w:t>
      </w:r>
      <w:r w:rsidR="00425D19" w:rsidRPr="00DB73E0">
        <w:t>medi</w:t>
      </w:r>
      <w:r w:rsidR="00425D19" w:rsidRPr="004573C3">
        <w:rPr>
          <w:spacing w:val="-1"/>
        </w:rPr>
        <w:t>c</w:t>
      </w:r>
      <w:r w:rsidR="00425D19" w:rsidRPr="00DB73E0">
        <w:t>al</w:t>
      </w:r>
      <w:r w:rsidR="00425D19" w:rsidRPr="004573C3">
        <w:rPr>
          <w:spacing w:val="-5"/>
        </w:rPr>
        <w:t xml:space="preserve"> </w:t>
      </w:r>
      <w:r w:rsidR="00425D19" w:rsidRPr="004573C3">
        <w:rPr>
          <w:spacing w:val="-1"/>
        </w:rPr>
        <w:t>c</w:t>
      </w:r>
      <w:r w:rsidR="00425D19" w:rsidRPr="00DB73E0">
        <w:t>o</w:t>
      </w:r>
      <w:r w:rsidR="00425D19" w:rsidRPr="004573C3">
        <w:rPr>
          <w:spacing w:val="-1"/>
        </w:rPr>
        <w:t>n</w:t>
      </w:r>
      <w:r w:rsidR="00425D19" w:rsidRPr="00DB73E0">
        <w:t>diti</w:t>
      </w:r>
      <w:r w:rsidR="00425D19" w:rsidRPr="004573C3">
        <w:rPr>
          <w:spacing w:val="-2"/>
        </w:rPr>
        <w:t>o</w:t>
      </w:r>
      <w:r w:rsidR="00425D19" w:rsidRPr="00DB73E0">
        <w:t>n is</w:t>
      </w:r>
      <w:r w:rsidR="00425D19" w:rsidRPr="004573C3">
        <w:rPr>
          <w:spacing w:val="-4"/>
        </w:rPr>
        <w:t xml:space="preserve"> </w:t>
      </w:r>
      <w:r w:rsidR="00425D19" w:rsidRPr="00DB73E0">
        <w:t xml:space="preserve">the </w:t>
      </w:r>
      <w:r w:rsidR="00425D19" w:rsidRPr="004573C3">
        <w:rPr>
          <w:spacing w:val="-1"/>
        </w:rPr>
        <w:t>c</w:t>
      </w:r>
      <w:r w:rsidR="00425D19" w:rsidRPr="00DB73E0">
        <w:t xml:space="preserve">ause </w:t>
      </w:r>
      <w:r w:rsidR="00425D19" w:rsidRPr="004573C3">
        <w:rPr>
          <w:spacing w:val="-2"/>
        </w:rPr>
        <w:t>o</w:t>
      </w:r>
      <w:r w:rsidR="00425D19" w:rsidRPr="00DB73E0">
        <w:t>f</w:t>
      </w:r>
      <w:r w:rsidR="00425D19" w:rsidRPr="004573C3">
        <w:rPr>
          <w:spacing w:val="2"/>
        </w:rPr>
        <w:t xml:space="preserve"> </w:t>
      </w:r>
      <w:r w:rsidR="00425D19" w:rsidRPr="004573C3">
        <w:rPr>
          <w:spacing w:val="-1"/>
        </w:rPr>
        <w:t>w</w:t>
      </w:r>
      <w:r w:rsidR="00425D19" w:rsidRPr="00DB73E0">
        <w:t>or</w:t>
      </w:r>
      <w:r w:rsidR="00425D19" w:rsidRPr="004573C3">
        <w:rPr>
          <w:spacing w:val="-1"/>
        </w:rPr>
        <w:t>k</w:t>
      </w:r>
      <w:r w:rsidR="00425D19" w:rsidRPr="00DB73E0">
        <w:t>pla</w:t>
      </w:r>
      <w:r w:rsidR="00425D19" w:rsidRPr="004573C3">
        <w:rPr>
          <w:spacing w:val="-1"/>
        </w:rPr>
        <w:t>c</w:t>
      </w:r>
      <w:r w:rsidR="00425D19" w:rsidRPr="00DB73E0">
        <w:t>e</w:t>
      </w:r>
      <w:r w:rsidR="00425D19" w:rsidRPr="004573C3">
        <w:rPr>
          <w:spacing w:val="-6"/>
        </w:rPr>
        <w:t xml:space="preserve"> </w:t>
      </w:r>
      <w:r w:rsidR="00425D19" w:rsidRPr="00DB73E0">
        <w:t>pr</w:t>
      </w:r>
      <w:r w:rsidR="00425D19" w:rsidRPr="004573C3">
        <w:rPr>
          <w:spacing w:val="-2"/>
        </w:rPr>
        <w:t>o</w:t>
      </w:r>
      <w:r w:rsidR="00425D19" w:rsidRPr="00DB73E0">
        <w:t>b</w:t>
      </w:r>
      <w:r w:rsidR="00425D19" w:rsidRPr="004573C3">
        <w:rPr>
          <w:spacing w:val="-2"/>
        </w:rPr>
        <w:t>l</w:t>
      </w:r>
      <w:r w:rsidR="00425D19" w:rsidRPr="00DB73E0">
        <w:t>ems;</w:t>
      </w:r>
    </w:p>
    <w:p w14:paraId="48558932" w14:textId="4D83E662" w:rsidR="00467319" w:rsidRDefault="00425D19" w:rsidP="004573C3">
      <w:pPr>
        <w:pStyle w:val="ListParagraph"/>
        <w:numPr>
          <w:ilvl w:val="0"/>
          <w:numId w:val="53"/>
        </w:numPr>
        <w:ind w:left="1418"/>
      </w:pPr>
      <w:r w:rsidRPr="00DB73E0">
        <w:t>A medi</w:t>
      </w:r>
      <w:r w:rsidRPr="004573C3">
        <w:rPr>
          <w:spacing w:val="-1"/>
        </w:rPr>
        <w:t>c</w:t>
      </w:r>
      <w:r w:rsidRPr="00DB73E0">
        <w:t>al</w:t>
      </w:r>
      <w:r w:rsidRPr="004573C3">
        <w:rPr>
          <w:spacing w:val="-4"/>
        </w:rPr>
        <w:t xml:space="preserve"> </w:t>
      </w:r>
      <w:r w:rsidRPr="00DB73E0">
        <w:t>op</w:t>
      </w:r>
      <w:r w:rsidRPr="004573C3">
        <w:rPr>
          <w:spacing w:val="-2"/>
        </w:rPr>
        <w:t>i</w:t>
      </w:r>
      <w:r w:rsidRPr="00DB73E0">
        <w:t>ni</w:t>
      </w:r>
      <w:r w:rsidRPr="004573C3">
        <w:rPr>
          <w:spacing w:val="-2"/>
        </w:rPr>
        <w:t>o</w:t>
      </w:r>
      <w:r w:rsidRPr="00DB73E0">
        <w:t>n</w:t>
      </w:r>
      <w:r w:rsidRPr="004573C3">
        <w:rPr>
          <w:spacing w:val="2"/>
        </w:rPr>
        <w:t xml:space="preserve"> </w:t>
      </w:r>
      <w:r w:rsidRPr="00DB73E0">
        <w:t xml:space="preserve">is </w:t>
      </w:r>
      <w:r w:rsidRPr="004573C3">
        <w:rPr>
          <w:spacing w:val="-2"/>
        </w:rPr>
        <w:t>r</w:t>
      </w:r>
      <w:r w:rsidRPr="00DB73E0">
        <w:t>e</w:t>
      </w:r>
      <w:r w:rsidRPr="004573C3">
        <w:rPr>
          <w:spacing w:val="-1"/>
        </w:rPr>
        <w:t>q</w:t>
      </w:r>
      <w:r w:rsidRPr="00DB73E0">
        <w:t>uired</w:t>
      </w:r>
      <w:r w:rsidRPr="004573C3">
        <w:rPr>
          <w:spacing w:val="-5"/>
        </w:rPr>
        <w:t xml:space="preserve"> </w:t>
      </w:r>
      <w:r w:rsidRPr="00DB73E0">
        <w:t>to</w:t>
      </w:r>
      <w:r w:rsidRPr="004573C3">
        <w:rPr>
          <w:spacing w:val="-2"/>
        </w:rPr>
        <w:t xml:space="preserve"> e</w:t>
      </w:r>
      <w:r w:rsidRPr="00DB73E0">
        <w:t>nsure</w:t>
      </w:r>
      <w:r w:rsidRPr="004573C3">
        <w:rPr>
          <w:spacing w:val="-4"/>
        </w:rPr>
        <w:t xml:space="preserve"> </w:t>
      </w:r>
      <w:r w:rsidRPr="00DB73E0">
        <w:t>a s</w:t>
      </w:r>
      <w:r w:rsidRPr="004573C3">
        <w:rPr>
          <w:spacing w:val="-2"/>
        </w:rPr>
        <w:t>a</w:t>
      </w:r>
      <w:r w:rsidRPr="00DB73E0">
        <w:t xml:space="preserve">fe </w:t>
      </w:r>
      <w:r w:rsidRPr="004573C3">
        <w:rPr>
          <w:spacing w:val="-2"/>
        </w:rPr>
        <w:t>a</w:t>
      </w:r>
      <w:r w:rsidRPr="004573C3">
        <w:rPr>
          <w:spacing w:val="-1"/>
        </w:rPr>
        <w:t>n</w:t>
      </w:r>
      <w:r w:rsidRPr="00DB73E0">
        <w:t>d</w:t>
      </w:r>
      <w:r w:rsidRPr="004573C3">
        <w:rPr>
          <w:spacing w:val="2"/>
        </w:rPr>
        <w:t xml:space="preserve"> </w:t>
      </w:r>
      <w:r w:rsidRPr="004573C3">
        <w:rPr>
          <w:spacing w:val="-1"/>
        </w:rPr>
        <w:t>h</w:t>
      </w:r>
      <w:r w:rsidRPr="00DB73E0">
        <w:t>eal</w:t>
      </w:r>
      <w:r w:rsidRPr="004573C3">
        <w:rPr>
          <w:spacing w:val="-1"/>
        </w:rPr>
        <w:t>t</w:t>
      </w:r>
      <w:r w:rsidRPr="00DB73E0">
        <w:t>hy</w:t>
      </w:r>
      <w:r w:rsidRPr="004573C3">
        <w:rPr>
          <w:spacing w:val="-2"/>
        </w:rPr>
        <w:t xml:space="preserve"> </w:t>
      </w:r>
      <w:r w:rsidRPr="004573C3">
        <w:rPr>
          <w:spacing w:val="-1"/>
        </w:rPr>
        <w:t>w</w:t>
      </w:r>
      <w:r w:rsidRPr="00DB73E0">
        <w:t>or</w:t>
      </w:r>
      <w:r w:rsidRPr="004573C3">
        <w:rPr>
          <w:spacing w:val="-1"/>
        </w:rPr>
        <w:t>k</w:t>
      </w:r>
      <w:r w:rsidRPr="00DB73E0">
        <w:t>ing</w:t>
      </w:r>
      <w:r w:rsidRPr="004573C3">
        <w:rPr>
          <w:spacing w:val="-4"/>
        </w:rPr>
        <w:t xml:space="preserve"> </w:t>
      </w:r>
      <w:r w:rsidRPr="004573C3">
        <w:rPr>
          <w:spacing w:val="-2"/>
        </w:rPr>
        <w:t>e</w:t>
      </w:r>
      <w:r w:rsidRPr="00DB73E0">
        <w:t>nvir</w:t>
      </w:r>
      <w:r w:rsidRPr="004573C3">
        <w:rPr>
          <w:spacing w:val="-2"/>
        </w:rPr>
        <w:t>o</w:t>
      </w:r>
      <w:r w:rsidRPr="00DB73E0">
        <w:t>nme</w:t>
      </w:r>
      <w:r w:rsidRPr="004573C3">
        <w:rPr>
          <w:spacing w:val="-1"/>
        </w:rPr>
        <w:t>n</w:t>
      </w:r>
      <w:r w:rsidRPr="00DB73E0">
        <w:t>t.</w:t>
      </w:r>
    </w:p>
    <w:p w14:paraId="1F62C6B7" w14:textId="77777777" w:rsidR="00BC449B" w:rsidRPr="00DB73E0" w:rsidRDefault="00BC449B" w:rsidP="006C323C">
      <w:pPr>
        <w:pStyle w:val="ListParagraph"/>
        <w:ind w:left="1418"/>
      </w:pPr>
    </w:p>
    <w:p w14:paraId="0FEB6F95" w14:textId="1413E132" w:rsidR="00425D19" w:rsidRDefault="00425D19" w:rsidP="002D13CB">
      <w:pPr>
        <w:ind w:left="1080"/>
        <w:rPr>
          <w:spacing w:val="-7"/>
        </w:rPr>
      </w:pPr>
      <w:r w:rsidRPr="00DB73E0">
        <w:t>If a member of staff believes a referral to Occupational Health would be of benefit</w:t>
      </w:r>
      <w:r w:rsidR="4285FBD3" w:rsidRPr="00DB73E0">
        <w:t>,</w:t>
      </w:r>
      <w:r w:rsidRPr="00DB73E0">
        <w:t xml:space="preserve"> they must speak with their manager who w</w:t>
      </w:r>
      <w:r w:rsidR="00467319" w:rsidRPr="00DB73E0">
        <w:t>ould make the referral.  E</w:t>
      </w:r>
      <w:r w:rsidRPr="00DB73E0">
        <w:t xml:space="preserve">arly intervention can prevent a period of absence occurring.  Should a member of staff have any concerns, then they should contact their </w:t>
      </w:r>
      <w:hyperlink r:id="rId30" w:history="1">
        <w:r w:rsidRPr="0019241E">
          <w:rPr>
            <w:rStyle w:val="Hyperlink"/>
          </w:rPr>
          <w:t>HR Advisory Team</w:t>
        </w:r>
      </w:hyperlink>
      <w:r w:rsidRPr="0019241E">
        <w:t xml:space="preserve">.  </w:t>
      </w:r>
      <w:r w:rsidR="00467319" w:rsidRPr="0019241E">
        <w:t xml:space="preserve">Visit the </w:t>
      </w:r>
      <w:hyperlink r:id="rId31" w:history="1">
        <w:r w:rsidRPr="0019241E">
          <w:rPr>
            <w:rStyle w:val="Hyperlink"/>
          </w:rPr>
          <w:t xml:space="preserve">Occupational Health </w:t>
        </w:r>
        <w:r w:rsidRPr="0019241E">
          <w:rPr>
            <w:rStyle w:val="Hyperlink"/>
            <w:spacing w:val="-1"/>
          </w:rPr>
          <w:t>w</w:t>
        </w:r>
        <w:r w:rsidRPr="0019241E">
          <w:rPr>
            <w:rStyle w:val="Hyperlink"/>
          </w:rPr>
          <w:t>ebsite</w:t>
        </w:r>
      </w:hyperlink>
      <w:r w:rsidR="00467319" w:rsidRPr="0019241E">
        <w:rPr>
          <w:spacing w:val="-7"/>
        </w:rPr>
        <w:t xml:space="preserve"> for more information.</w:t>
      </w:r>
    </w:p>
    <w:p w14:paraId="59B2F3E2" w14:textId="0CFFC3C5" w:rsidR="006C323C" w:rsidRDefault="006C323C" w:rsidP="002D13CB">
      <w:pPr>
        <w:ind w:left="1080"/>
      </w:pPr>
    </w:p>
    <w:p w14:paraId="4B0609D3" w14:textId="41B3B267" w:rsidR="00F434E4" w:rsidRDefault="00F434E4" w:rsidP="002D13CB">
      <w:pPr>
        <w:ind w:left="1080"/>
      </w:pPr>
    </w:p>
    <w:p w14:paraId="25CFEF96" w14:textId="77777777" w:rsidR="00F434E4" w:rsidRPr="0019241E" w:rsidRDefault="00F434E4" w:rsidP="002D13CB">
      <w:pPr>
        <w:ind w:left="1080"/>
      </w:pPr>
    </w:p>
    <w:p w14:paraId="626C2090" w14:textId="4CA9CD3E" w:rsidR="004573C3" w:rsidRDefault="002538DA" w:rsidP="004573C3">
      <w:pPr>
        <w:pStyle w:val="ListParagraph"/>
        <w:numPr>
          <w:ilvl w:val="0"/>
          <w:numId w:val="25"/>
        </w:numPr>
      </w:pPr>
      <w:r w:rsidRPr="002538DA">
        <w:rPr>
          <w:b/>
          <w:bCs/>
        </w:rPr>
        <w:lastRenderedPageBreak/>
        <w:t>Acc</w:t>
      </w:r>
      <w:r w:rsidRPr="002538DA">
        <w:rPr>
          <w:b/>
          <w:bCs/>
          <w:spacing w:val="-1"/>
        </w:rPr>
        <w:t>e</w:t>
      </w:r>
      <w:r w:rsidRPr="002538DA">
        <w:rPr>
          <w:b/>
          <w:bCs/>
        </w:rPr>
        <w:t>ss</w:t>
      </w:r>
      <w:r w:rsidRPr="002538DA">
        <w:rPr>
          <w:b/>
          <w:bCs/>
          <w:spacing w:val="-2"/>
        </w:rPr>
        <w:t xml:space="preserve"> t</w:t>
      </w:r>
      <w:r w:rsidRPr="002538DA">
        <w:rPr>
          <w:b/>
          <w:bCs/>
        </w:rPr>
        <w:t xml:space="preserve">o </w:t>
      </w:r>
      <w:r w:rsidRPr="002538DA">
        <w:rPr>
          <w:b/>
          <w:bCs/>
          <w:spacing w:val="-1"/>
        </w:rPr>
        <w:t>w</w:t>
      </w:r>
      <w:r w:rsidRPr="002538DA">
        <w:rPr>
          <w:b/>
          <w:bCs/>
        </w:rPr>
        <w:t>ork</w:t>
      </w:r>
      <w:r w:rsidRPr="002538DA">
        <w:rPr>
          <w:b/>
          <w:bCs/>
          <w:spacing w:val="-2"/>
        </w:rPr>
        <w:t xml:space="preserve"> </w:t>
      </w:r>
      <w:r w:rsidRPr="002538DA">
        <w:t>–</w:t>
      </w:r>
      <w:r w:rsidRPr="002538DA">
        <w:rPr>
          <w:spacing w:val="2"/>
        </w:rPr>
        <w:t xml:space="preserve"> </w:t>
      </w:r>
      <w:r w:rsidRPr="006C323C">
        <w:rPr>
          <w:b/>
          <w:i/>
          <w:iCs/>
          <w:spacing w:val="2"/>
        </w:rPr>
        <w:t>New employees</w:t>
      </w:r>
      <w:r w:rsidRPr="002538DA">
        <w:rPr>
          <w:spacing w:val="2"/>
        </w:rPr>
        <w:t xml:space="preserve"> - </w:t>
      </w:r>
      <w:r w:rsidRPr="002538DA">
        <w:t>Access to Work pays up to</w:t>
      </w:r>
      <w:r w:rsidR="004573C3">
        <w:t xml:space="preserve"> 100% of the approved costs for</w:t>
      </w:r>
      <w:r w:rsidR="00FC761E" w:rsidRPr="007551F4">
        <w:t xml:space="preserve"> adaptations and equipment for employees who have been in the job for less than six week</w:t>
      </w:r>
      <w:r w:rsidR="00FB119F" w:rsidRPr="004040A7">
        <w:t>s.</w:t>
      </w:r>
      <w:r w:rsidR="005656CB" w:rsidRPr="004040A7">
        <w:t xml:space="preserve"> </w:t>
      </w:r>
      <w:r w:rsidR="004120CA" w:rsidRPr="004040A7">
        <w:t xml:space="preserve">The </w:t>
      </w:r>
      <w:r w:rsidR="00425D19" w:rsidRPr="004040A7">
        <w:t>new</w:t>
      </w:r>
      <w:r w:rsidR="005656CB" w:rsidRPr="004040A7">
        <w:t xml:space="preserve"> </w:t>
      </w:r>
      <w:r w:rsidR="00FC761E" w:rsidRPr="004040A7">
        <w:t xml:space="preserve">employee needs to contact </w:t>
      </w:r>
      <w:hyperlink r:id="rId32" w:history="1">
        <w:r w:rsidR="00CF2D78" w:rsidRPr="0019241E">
          <w:rPr>
            <w:rStyle w:val="Hyperlink"/>
          </w:rPr>
          <w:t>Access to Work</w:t>
        </w:r>
      </w:hyperlink>
      <w:r w:rsidR="00CF2D78" w:rsidRPr="0019241E">
        <w:t xml:space="preserve"> </w:t>
      </w:r>
      <w:r w:rsidR="00FC761E" w:rsidRPr="0019241E">
        <w:t>directly</w:t>
      </w:r>
      <w:r w:rsidR="00021BC1" w:rsidRPr="0019241E">
        <w:t xml:space="preserve"> to make an application </w:t>
      </w:r>
      <w:r w:rsidR="00BF0FC7" w:rsidRPr="0019241E">
        <w:t xml:space="preserve">either online or </w:t>
      </w:r>
      <w:r w:rsidR="00021BC1" w:rsidRPr="0019241E">
        <w:t>via telephone</w:t>
      </w:r>
      <w:r w:rsidR="005656CB" w:rsidRPr="0019241E">
        <w:t xml:space="preserve"> within the first 6 weeks of employment</w:t>
      </w:r>
      <w:r w:rsidR="00021BC1" w:rsidRPr="00346B7A">
        <w:t>.</w:t>
      </w:r>
      <w:r w:rsidR="00CD7061" w:rsidRPr="007551F4">
        <w:t xml:space="preserve"> </w:t>
      </w:r>
      <w:r w:rsidR="00021BC1" w:rsidRPr="007551F4">
        <w:t xml:space="preserve"> </w:t>
      </w:r>
      <w:r w:rsidR="00D668F1">
        <w:t>New employees can apply up to 12 wee</w:t>
      </w:r>
      <w:r w:rsidR="004633C7">
        <w:t xml:space="preserve">ks in advance of starting </w:t>
      </w:r>
      <w:r w:rsidR="00D668F1">
        <w:t xml:space="preserve">a new role. </w:t>
      </w:r>
    </w:p>
    <w:p w14:paraId="5D88D4BC" w14:textId="496F98AC" w:rsidR="00CF2D78" w:rsidRDefault="00D668F1" w:rsidP="004573C3">
      <w:pPr>
        <w:pStyle w:val="ListParagraph"/>
        <w:ind w:left="1080"/>
      </w:pPr>
      <w:r w:rsidRPr="006C323C">
        <w:rPr>
          <w:b/>
          <w:i/>
          <w:iCs/>
        </w:rPr>
        <w:t>Existing</w:t>
      </w:r>
      <w:r w:rsidR="00425D19" w:rsidRPr="006C323C">
        <w:rPr>
          <w:b/>
          <w:i/>
          <w:iCs/>
        </w:rPr>
        <w:t xml:space="preserve"> employees</w:t>
      </w:r>
      <w:r w:rsidR="00425D19" w:rsidRPr="007551F4">
        <w:t xml:space="preserve"> - where the employee has been employed for 6 weeks or </w:t>
      </w:r>
      <w:r w:rsidR="5C54DBE0" w:rsidRPr="004040A7">
        <w:t>more,</w:t>
      </w:r>
      <w:r w:rsidR="00425D19" w:rsidRPr="003620A0">
        <w:t xml:space="preserve"> they can still apply to Access to Work for a workplace assessment and support</w:t>
      </w:r>
      <w:r w:rsidR="53380FDF" w:rsidRPr="003620A0">
        <w:t xml:space="preserve">.  </w:t>
      </w:r>
      <w:r w:rsidR="00545F3A">
        <w:t xml:space="preserve">This also applies to those working from home, or working at a mixture of at home and on campus. </w:t>
      </w:r>
      <w:r w:rsidR="2546B07A" w:rsidRPr="00DB73E0">
        <w:t>For some recommendations,</w:t>
      </w:r>
      <w:r w:rsidR="2872DF1F" w:rsidRPr="00DB73E0">
        <w:t xml:space="preserve"> Access to Work would ask </w:t>
      </w:r>
      <w:r w:rsidR="2546B07A" w:rsidRPr="00DB73E0">
        <w:t>t</w:t>
      </w:r>
      <w:r w:rsidR="53380FDF" w:rsidRPr="00DB73E0">
        <w:t xml:space="preserve">he University </w:t>
      </w:r>
      <w:r w:rsidR="70D7711D" w:rsidRPr="00DB73E0">
        <w:t xml:space="preserve">to agree to a cost share, </w:t>
      </w:r>
      <w:r w:rsidR="3CD771E0" w:rsidRPr="00DB73E0">
        <w:t xml:space="preserve">this </w:t>
      </w:r>
      <w:r w:rsidR="70D7711D" w:rsidRPr="00DB73E0">
        <w:t>usually consists of the</w:t>
      </w:r>
      <w:r w:rsidR="53380FDF" w:rsidRPr="00DB73E0">
        <w:t xml:space="preserve"> first £1,000 and 20% thereafter, which is funded centrally.</w:t>
      </w:r>
      <w:r w:rsidR="00425D19" w:rsidRPr="00DB73E0">
        <w:t xml:space="preserve"> In both cases,</w:t>
      </w:r>
      <w:r w:rsidR="00425D19" w:rsidRPr="004573C3">
        <w:rPr>
          <w:b/>
          <w:bCs/>
        </w:rPr>
        <w:t xml:space="preserve"> </w:t>
      </w:r>
      <w:r w:rsidR="00425D19" w:rsidRPr="00DB73E0">
        <w:t>i</w:t>
      </w:r>
      <w:r w:rsidR="002F67DB" w:rsidRPr="00DB73E0">
        <w:t>f the application is successful</w:t>
      </w:r>
      <w:r w:rsidR="00FB32ED" w:rsidRPr="00DB73E0">
        <w:t>,</w:t>
      </w:r>
      <w:r w:rsidR="002F67DB" w:rsidRPr="00DB73E0">
        <w:t xml:space="preserve"> Access to Work will arrange for a workplace assessment, after which the employee will receive a full report</w:t>
      </w:r>
      <w:r w:rsidR="007C0754">
        <w:t xml:space="preserve"> and </w:t>
      </w:r>
      <w:r w:rsidR="001078DB" w:rsidRPr="00DB73E0">
        <w:t xml:space="preserve">any </w:t>
      </w:r>
      <w:r w:rsidR="002F67DB" w:rsidRPr="00DB73E0">
        <w:t xml:space="preserve">recommendations.  </w:t>
      </w:r>
      <w:r w:rsidR="005656CB" w:rsidRPr="00DB73E0">
        <w:t xml:space="preserve">For more </w:t>
      </w:r>
      <w:r w:rsidR="00FC761E" w:rsidRPr="00DB73E0">
        <w:t xml:space="preserve">detailed information </w:t>
      </w:r>
      <w:r w:rsidR="005656CB" w:rsidRPr="00DB73E0">
        <w:t>see the</w:t>
      </w:r>
      <w:r w:rsidR="005656CB" w:rsidRPr="004573C3">
        <w:rPr>
          <w:spacing w:val="-5"/>
        </w:rPr>
        <w:t xml:space="preserve"> </w:t>
      </w:r>
      <w:hyperlink r:id="rId33" w:history="1">
        <w:r w:rsidR="005656CB" w:rsidRPr="004573C3">
          <w:rPr>
            <w:rStyle w:val="Hyperlink"/>
            <w:spacing w:val="-5"/>
          </w:rPr>
          <w:t>EDI Webpages</w:t>
        </w:r>
      </w:hyperlink>
      <w:r w:rsidR="005656CB" w:rsidRPr="004573C3">
        <w:rPr>
          <w:spacing w:val="-5"/>
        </w:rPr>
        <w:t xml:space="preserve"> </w:t>
      </w:r>
      <w:r w:rsidR="005656CB" w:rsidRPr="0019241E">
        <w:t>where you can also find the</w:t>
      </w:r>
      <w:r w:rsidR="005656CB" w:rsidRPr="004573C3">
        <w:rPr>
          <w:spacing w:val="-5"/>
        </w:rPr>
        <w:t xml:space="preserve"> </w:t>
      </w:r>
      <w:hyperlink r:id="rId34" w:history="1">
        <w:r w:rsidR="005656CB" w:rsidRPr="004573C3">
          <w:rPr>
            <w:rStyle w:val="Hyperlink"/>
            <w:spacing w:val="-5"/>
          </w:rPr>
          <w:t xml:space="preserve">HR </w:t>
        </w:r>
        <w:r w:rsidR="00FC761E" w:rsidRPr="0019241E">
          <w:rPr>
            <w:rStyle w:val="Hyperlink"/>
          </w:rPr>
          <w:t>A</w:t>
        </w:r>
        <w:r w:rsidR="00FC761E" w:rsidRPr="004573C3">
          <w:rPr>
            <w:rStyle w:val="Hyperlink"/>
            <w:spacing w:val="-1"/>
          </w:rPr>
          <w:t>cc</w:t>
        </w:r>
        <w:r w:rsidR="00FC761E" w:rsidRPr="0019241E">
          <w:rPr>
            <w:rStyle w:val="Hyperlink"/>
          </w:rPr>
          <w:t>ess</w:t>
        </w:r>
        <w:r w:rsidR="00FC761E" w:rsidRPr="004573C3">
          <w:rPr>
            <w:rStyle w:val="Hyperlink"/>
            <w:spacing w:val="-4"/>
          </w:rPr>
          <w:t xml:space="preserve"> </w:t>
        </w:r>
        <w:r w:rsidR="00FC761E" w:rsidRPr="004573C3">
          <w:rPr>
            <w:rStyle w:val="Hyperlink"/>
            <w:spacing w:val="-1"/>
          </w:rPr>
          <w:t>t</w:t>
        </w:r>
        <w:r w:rsidR="00FC761E" w:rsidRPr="00346B7A">
          <w:rPr>
            <w:rStyle w:val="Hyperlink"/>
          </w:rPr>
          <w:t>o W</w:t>
        </w:r>
        <w:r w:rsidR="00FC761E" w:rsidRPr="004573C3">
          <w:rPr>
            <w:rStyle w:val="Hyperlink"/>
            <w:spacing w:val="-2"/>
          </w:rPr>
          <w:t>or</w:t>
        </w:r>
        <w:r w:rsidR="00FC761E" w:rsidRPr="00346B7A">
          <w:rPr>
            <w:rStyle w:val="Hyperlink"/>
          </w:rPr>
          <w:t>k</w:t>
        </w:r>
        <w:r w:rsidR="00FC761E" w:rsidRPr="004573C3">
          <w:rPr>
            <w:rStyle w:val="Hyperlink"/>
            <w:spacing w:val="-4"/>
          </w:rPr>
          <w:t xml:space="preserve"> </w:t>
        </w:r>
        <w:r w:rsidR="005656CB" w:rsidRPr="004573C3">
          <w:rPr>
            <w:rStyle w:val="Hyperlink"/>
            <w:spacing w:val="-4"/>
          </w:rPr>
          <w:t>Guidance</w:t>
        </w:r>
      </w:hyperlink>
      <w:r w:rsidR="006C45D5" w:rsidRPr="004573C3">
        <w:rPr>
          <w:color w:val="0000FF"/>
          <w:spacing w:val="-4"/>
        </w:rPr>
        <w:t>.</w:t>
      </w:r>
      <w:r w:rsidR="006C45D5" w:rsidRPr="0019241E">
        <w:t xml:space="preserve"> </w:t>
      </w:r>
      <w:r w:rsidR="005C2BA0" w:rsidRPr="0019241E">
        <w:t xml:space="preserve"> </w:t>
      </w:r>
    </w:p>
    <w:p w14:paraId="5940EB5B" w14:textId="77777777" w:rsidR="006C323C" w:rsidRPr="0019241E" w:rsidRDefault="006C323C" w:rsidP="004573C3">
      <w:pPr>
        <w:pStyle w:val="ListParagraph"/>
        <w:ind w:left="1080"/>
      </w:pPr>
    </w:p>
    <w:p w14:paraId="0D77FBC1" w14:textId="2668A0C9" w:rsidR="002D13CB" w:rsidRPr="0019241E" w:rsidRDefault="00820E6C" w:rsidP="006C6AA2">
      <w:pPr>
        <w:pStyle w:val="ListParagraph"/>
        <w:numPr>
          <w:ilvl w:val="0"/>
          <w:numId w:val="25"/>
        </w:numPr>
      </w:pPr>
      <w:r w:rsidRPr="009769AC">
        <w:rPr>
          <w:b/>
          <w:bCs/>
        </w:rPr>
        <w:t>Access to Work Mental Health Support (</w:t>
      </w:r>
      <w:r w:rsidR="009769AC" w:rsidRPr="009769AC">
        <w:rPr>
          <w:b/>
          <w:bCs/>
        </w:rPr>
        <w:t>Maximus</w:t>
      </w:r>
      <w:r w:rsidRPr="009769AC">
        <w:rPr>
          <w:b/>
          <w:bCs/>
        </w:rPr>
        <w:t>)</w:t>
      </w:r>
      <w:r w:rsidR="004573C3" w:rsidRPr="009769AC">
        <w:rPr>
          <w:b/>
          <w:bCs/>
        </w:rPr>
        <w:t xml:space="preserve"> </w:t>
      </w:r>
      <w:r w:rsidR="009769AC">
        <w:t>Maximus</w:t>
      </w:r>
      <w:r w:rsidR="00416AD8" w:rsidRPr="00346B7A">
        <w:t xml:space="preserve"> ‘Access t</w:t>
      </w:r>
      <w:r w:rsidR="00416AD8" w:rsidRPr="007551F4">
        <w:t>o Work Mental Health Service’ provide</w:t>
      </w:r>
      <w:r w:rsidR="004573C3">
        <w:t>s</w:t>
      </w:r>
      <w:r w:rsidR="00416AD8" w:rsidRPr="007551F4">
        <w:t xml:space="preserve"> independent support and advice for people who are employed and who experience mental ill health or stress at work.  The University are an embedded model employer and h</w:t>
      </w:r>
      <w:r w:rsidR="00416AD8" w:rsidRPr="004040A7">
        <w:t xml:space="preserve">ave a named vocational rehabilitation consultant within </w:t>
      </w:r>
      <w:r w:rsidR="009769AC">
        <w:t>Maximus</w:t>
      </w:r>
      <w:r w:rsidR="00416AD8" w:rsidRPr="004040A7">
        <w:t xml:space="preserve"> who works closel</w:t>
      </w:r>
      <w:r w:rsidR="004573C3">
        <w:t>y with the Occupational Health T</w:t>
      </w:r>
      <w:r w:rsidR="00416AD8" w:rsidRPr="004040A7">
        <w:t xml:space="preserve">eam. You can self-refer or can be referred via Occupational Health. Further information can be found on the </w:t>
      </w:r>
      <w:hyperlink r:id="rId35" w:history="1">
        <w:r w:rsidR="007F6DF3">
          <w:rPr>
            <w:rStyle w:val="Hyperlink"/>
          </w:rPr>
          <w:t>Maximus website</w:t>
        </w:r>
        <w:r w:rsidR="009769AC">
          <w:rPr>
            <w:rStyle w:val="Hyperlink"/>
          </w:rPr>
          <w:t>.</w:t>
        </w:r>
        <w:r w:rsidR="007F6DF3">
          <w:rPr>
            <w:rStyle w:val="Hyperlink"/>
          </w:rPr>
          <w:t xml:space="preserve"> </w:t>
        </w:r>
      </w:hyperlink>
      <w:r w:rsidRPr="0019241E">
        <w:br/>
      </w:r>
    </w:p>
    <w:p w14:paraId="11544D32" w14:textId="53346EC6" w:rsidR="00585A14" w:rsidRPr="00DB73E0" w:rsidRDefault="002C3A86" w:rsidP="00585A14">
      <w:r>
        <w:t>Managers are responsible for ensuring agreed a</w:t>
      </w:r>
      <w:r w:rsidR="00585A14" w:rsidRPr="0019241E">
        <w:t>djustments</w:t>
      </w:r>
      <w:r>
        <w:t xml:space="preserve"> are</w:t>
      </w:r>
      <w:r w:rsidR="00585A14" w:rsidRPr="0019241E">
        <w:t xml:space="preserve"> put in place as promptly </w:t>
      </w:r>
      <w:r w:rsidR="002D13CB" w:rsidRPr="0019241E">
        <w:t xml:space="preserve">as possible. Delays </w:t>
      </w:r>
      <w:r w:rsidR="00C401A9" w:rsidRPr="0019241E">
        <w:t xml:space="preserve">can be </w:t>
      </w:r>
      <w:r w:rsidR="00585A14" w:rsidRPr="00346B7A">
        <w:t>distressing for the employee and potentially have an adverse impact o</w:t>
      </w:r>
      <w:r w:rsidR="00585A14" w:rsidRPr="007551F4">
        <w:t xml:space="preserve">n the activities of the University. </w:t>
      </w:r>
      <w:r>
        <w:t xml:space="preserve">Where an individual is experiencing </w:t>
      </w:r>
      <w:proofErr w:type="gramStart"/>
      <w:r>
        <w:t>delays</w:t>
      </w:r>
      <w:proofErr w:type="gramEnd"/>
      <w:r>
        <w:t xml:space="preserve"> they can contact the Staff Disability Advisor for advice. </w:t>
      </w:r>
      <w:r w:rsidR="00585A14" w:rsidRPr="007551F4">
        <w:t xml:space="preserve">The manager is responsible for liaising with the employee and keeping them updated. </w:t>
      </w:r>
      <w:r w:rsidR="00617FD9" w:rsidRPr="007551F4">
        <w:t>Where</w:t>
      </w:r>
      <w:r w:rsidR="00585A14" w:rsidRPr="007551F4">
        <w:t xml:space="preserve"> an adjustment cannot be implemented immediately (</w:t>
      </w:r>
      <w:proofErr w:type="gramStart"/>
      <w:r w:rsidR="00585A14" w:rsidRPr="007551F4">
        <w:t>e.g.</w:t>
      </w:r>
      <w:proofErr w:type="gramEnd"/>
      <w:r w:rsidR="00585A14" w:rsidRPr="007551F4">
        <w:t xml:space="preserve"> adjustments to </w:t>
      </w:r>
      <w:r w:rsidR="00C401A9" w:rsidRPr="00DB73E0">
        <w:t xml:space="preserve">a </w:t>
      </w:r>
      <w:r w:rsidR="00585A14" w:rsidRPr="00DB73E0">
        <w:t xml:space="preserve">building), </w:t>
      </w:r>
      <w:r w:rsidR="00617FD9" w:rsidRPr="00DB73E0">
        <w:t xml:space="preserve">alternative adjustments should be </w:t>
      </w:r>
      <w:r w:rsidR="00C401A9" w:rsidRPr="00DB73E0">
        <w:t xml:space="preserve">considered </w:t>
      </w:r>
      <w:r w:rsidR="00617FD9" w:rsidRPr="00DB73E0">
        <w:t>in the meantime.</w:t>
      </w:r>
      <w:r w:rsidR="00585A14" w:rsidRPr="00DB73E0">
        <w:t xml:space="preserve"> </w:t>
      </w:r>
    </w:p>
    <w:p w14:paraId="3BBAB7E7" w14:textId="77777777" w:rsidR="00BC449B" w:rsidRPr="00DB73E0" w:rsidRDefault="00BC449B" w:rsidP="00585A14"/>
    <w:p w14:paraId="7B5C32D8" w14:textId="0A1B602A" w:rsidR="0022040B" w:rsidRPr="0019241E" w:rsidRDefault="0022040B" w:rsidP="00585A14">
      <w:r w:rsidRPr="00DB73E0">
        <w:t xml:space="preserve">If an individual no longer needs equipment, </w:t>
      </w:r>
      <w:r w:rsidR="00F61706" w:rsidRPr="00F61706">
        <w:t>furniture or software provided as a reasonable adjustment they should return the</w:t>
      </w:r>
      <w:r w:rsidRPr="00DB73E0">
        <w:t>se items to the University.</w:t>
      </w:r>
      <w:r w:rsidR="425BB4B0" w:rsidRPr="00DB73E0">
        <w:t xml:space="preserve">  Contact the </w:t>
      </w:r>
      <w:hyperlink r:id="rId36" w:history="1">
        <w:r w:rsidR="00CB76E1" w:rsidRPr="00E46B97">
          <w:rPr>
            <w:rStyle w:val="Hyperlink"/>
          </w:rPr>
          <w:t>Staff Disability Adviser</w:t>
        </w:r>
      </w:hyperlink>
      <w:r w:rsidR="00CB76E1">
        <w:t xml:space="preserve"> </w:t>
      </w:r>
      <w:r w:rsidR="425BB4B0" w:rsidRPr="0019241E">
        <w:t>for further details.</w:t>
      </w:r>
    </w:p>
    <w:p w14:paraId="53718752" w14:textId="064C6C61" w:rsidR="00E822EB" w:rsidRPr="004E58A2" w:rsidRDefault="00C401A9" w:rsidP="00C41B78">
      <w:pPr>
        <w:pStyle w:val="Heading2"/>
        <w:rPr>
          <w:color w:val="365F91" w:themeColor="accent1" w:themeShade="BF"/>
          <w:spacing w:val="-3"/>
        </w:rPr>
      </w:pPr>
      <w:bookmarkStart w:id="15" w:name="_Toc64642000"/>
      <w:r w:rsidRPr="004E58A2">
        <w:rPr>
          <w:color w:val="365F91" w:themeColor="accent1" w:themeShade="BF"/>
        </w:rPr>
        <w:t>4.4</w:t>
      </w:r>
      <w:r w:rsidR="00E822EB" w:rsidRPr="004E58A2">
        <w:rPr>
          <w:color w:val="365F91" w:themeColor="accent1" w:themeShade="BF"/>
        </w:rPr>
        <w:t xml:space="preserve"> </w:t>
      </w:r>
      <w:r w:rsidR="00FC761E" w:rsidRPr="004E58A2">
        <w:rPr>
          <w:color w:val="365F91" w:themeColor="accent1" w:themeShade="BF"/>
        </w:rPr>
        <w:t>Alt</w:t>
      </w:r>
      <w:r w:rsidR="00FC761E" w:rsidRPr="004E58A2">
        <w:rPr>
          <w:color w:val="365F91" w:themeColor="accent1" w:themeShade="BF"/>
          <w:spacing w:val="-1"/>
        </w:rPr>
        <w:t>er</w:t>
      </w:r>
      <w:r w:rsidR="00FC761E" w:rsidRPr="004E58A2">
        <w:rPr>
          <w:color w:val="365F91" w:themeColor="accent1" w:themeShade="BF"/>
        </w:rPr>
        <w:t>n</w:t>
      </w:r>
      <w:r w:rsidR="00FC761E" w:rsidRPr="004E58A2">
        <w:rPr>
          <w:color w:val="365F91" w:themeColor="accent1" w:themeShade="BF"/>
          <w:spacing w:val="-1"/>
        </w:rPr>
        <w:t>a</w:t>
      </w:r>
      <w:r w:rsidR="00FC761E" w:rsidRPr="004E58A2">
        <w:rPr>
          <w:color w:val="365F91" w:themeColor="accent1" w:themeShade="BF"/>
        </w:rPr>
        <w:t>ti</w:t>
      </w:r>
      <w:r w:rsidR="00FC761E" w:rsidRPr="004E58A2">
        <w:rPr>
          <w:color w:val="365F91" w:themeColor="accent1" w:themeShade="BF"/>
          <w:spacing w:val="-1"/>
        </w:rPr>
        <w:t>v</w:t>
      </w:r>
      <w:r w:rsidR="00FC761E" w:rsidRPr="004E58A2">
        <w:rPr>
          <w:color w:val="365F91" w:themeColor="accent1" w:themeShade="BF"/>
        </w:rPr>
        <w:t>e</w:t>
      </w:r>
      <w:r w:rsidR="00FC761E" w:rsidRPr="004E58A2">
        <w:rPr>
          <w:color w:val="365F91" w:themeColor="accent1" w:themeShade="BF"/>
          <w:spacing w:val="-7"/>
        </w:rPr>
        <w:t xml:space="preserve"> </w:t>
      </w:r>
      <w:r w:rsidR="00FC761E" w:rsidRPr="004E58A2">
        <w:rPr>
          <w:color w:val="365F91" w:themeColor="accent1" w:themeShade="BF"/>
        </w:rPr>
        <w:t>E</w:t>
      </w:r>
      <w:r w:rsidR="00FC761E" w:rsidRPr="004E58A2">
        <w:rPr>
          <w:color w:val="365F91" w:themeColor="accent1" w:themeShade="BF"/>
          <w:spacing w:val="-1"/>
        </w:rPr>
        <w:t>m</w:t>
      </w:r>
      <w:r w:rsidR="00FC761E" w:rsidRPr="004E58A2">
        <w:rPr>
          <w:color w:val="365F91" w:themeColor="accent1" w:themeShade="BF"/>
        </w:rPr>
        <w:t>p</w:t>
      </w:r>
      <w:r w:rsidR="00FC761E" w:rsidRPr="004E58A2">
        <w:rPr>
          <w:color w:val="365F91" w:themeColor="accent1" w:themeShade="BF"/>
          <w:spacing w:val="-1"/>
        </w:rPr>
        <w:t>l</w:t>
      </w:r>
      <w:r w:rsidR="00FC761E" w:rsidRPr="004E58A2">
        <w:rPr>
          <w:color w:val="365F91" w:themeColor="accent1" w:themeShade="BF"/>
        </w:rPr>
        <w:t>o</w:t>
      </w:r>
      <w:r w:rsidR="00FC761E" w:rsidRPr="004E58A2">
        <w:rPr>
          <w:color w:val="365F91" w:themeColor="accent1" w:themeShade="BF"/>
          <w:spacing w:val="-1"/>
        </w:rPr>
        <w:t>yme</w:t>
      </w:r>
      <w:r w:rsidR="00FC761E" w:rsidRPr="004E58A2">
        <w:rPr>
          <w:color w:val="365F91" w:themeColor="accent1" w:themeShade="BF"/>
        </w:rPr>
        <w:t>nt</w:t>
      </w:r>
      <w:bookmarkEnd w:id="15"/>
      <w:r w:rsidR="00FC761E" w:rsidRPr="004E58A2">
        <w:rPr>
          <w:color w:val="365F91" w:themeColor="accent1" w:themeShade="BF"/>
          <w:spacing w:val="-3"/>
        </w:rPr>
        <w:t xml:space="preserve"> </w:t>
      </w:r>
    </w:p>
    <w:p w14:paraId="3976010D" w14:textId="77777777" w:rsidR="00F434E4" w:rsidRDefault="00C767BF" w:rsidP="00585A14">
      <w:pPr>
        <w:rPr>
          <w:spacing w:val="-1"/>
        </w:rPr>
      </w:pPr>
      <w:r>
        <w:t>Whilst every effort should be made to enable a disabled member of staff to continue in their position, it</w:t>
      </w:r>
      <w:r w:rsidR="00E42700">
        <w:t xml:space="preserve"> may be that </w:t>
      </w:r>
      <w:r w:rsidR="004B0EA8">
        <w:rPr>
          <w:spacing w:val="-8"/>
        </w:rPr>
        <w:t>adequate adjustment</w:t>
      </w:r>
      <w:r w:rsidR="00FC761E" w:rsidRPr="00DB73E0">
        <w:rPr>
          <w:spacing w:val="-3"/>
        </w:rPr>
        <w:t xml:space="preserve"> </w:t>
      </w:r>
      <w:r w:rsidR="00FC761E" w:rsidRPr="00DB73E0">
        <w:rPr>
          <w:spacing w:val="-2"/>
        </w:rPr>
        <w:t>i</w:t>
      </w:r>
      <w:r w:rsidR="00FC761E" w:rsidRPr="00DB73E0">
        <w:t xml:space="preserve">s </w:t>
      </w:r>
      <w:r w:rsidR="004B0EA8">
        <w:t xml:space="preserve">not </w:t>
      </w:r>
      <w:r w:rsidR="00FC761E" w:rsidRPr="00DB73E0">
        <w:t>possib</w:t>
      </w:r>
      <w:r w:rsidR="00FC761E" w:rsidRPr="00DB73E0">
        <w:rPr>
          <w:spacing w:val="-2"/>
        </w:rPr>
        <w:t>l</w:t>
      </w:r>
      <w:r w:rsidR="00FC761E" w:rsidRPr="00DB73E0">
        <w:t>e</w:t>
      </w:r>
      <w:r>
        <w:t xml:space="preserve">. </w:t>
      </w:r>
      <w:r w:rsidR="00FC761E" w:rsidRPr="00DB73E0">
        <w:t xml:space="preserve"> </w:t>
      </w:r>
      <w:r w:rsidR="00E42700">
        <w:t xml:space="preserve"> </w:t>
      </w:r>
      <w:r w:rsidR="00E111C9" w:rsidRPr="00E111C9">
        <w:t xml:space="preserve">Redeployment will be considered as one route for making reasonable adjustments for </w:t>
      </w:r>
      <w:r w:rsidR="00CB76E1">
        <w:t>disabled staff</w:t>
      </w:r>
      <w:r w:rsidR="00E111C9" w:rsidRPr="00E111C9">
        <w:t>, as defined under the Equality Act, and can be explored and consi</w:t>
      </w:r>
      <w:r w:rsidR="00CB76E1">
        <w:t xml:space="preserve">dered </w:t>
      </w:r>
      <w:r w:rsidR="00172E09" w:rsidRPr="00172E09">
        <w:t>as part of the management of such a situation.</w:t>
      </w:r>
      <w:r w:rsidR="00172E09" w:rsidRPr="00172E09">
        <w:rPr>
          <w:spacing w:val="-1"/>
        </w:rPr>
        <w:t xml:space="preserve"> </w:t>
      </w:r>
    </w:p>
    <w:p w14:paraId="1E703C81" w14:textId="77777777" w:rsidR="00F434E4" w:rsidRDefault="00F434E4" w:rsidP="00585A14">
      <w:pPr>
        <w:rPr>
          <w:spacing w:val="-1"/>
        </w:rPr>
      </w:pPr>
    </w:p>
    <w:p w14:paraId="1900581F" w14:textId="7F1331F3" w:rsidR="00FC761E" w:rsidRPr="00DB73E0" w:rsidRDefault="00172E09" w:rsidP="00585A14">
      <w:r w:rsidRPr="00172E09">
        <w:rPr>
          <w:spacing w:val="-1"/>
        </w:rPr>
        <w:lastRenderedPageBreak/>
        <w:t xml:space="preserve">For more information on the redeployment process, please see the </w:t>
      </w:r>
      <w:hyperlink r:id="rId37" w:history="1">
        <w:r w:rsidRPr="00172E09">
          <w:rPr>
            <w:rStyle w:val="Hyperlink"/>
            <w:spacing w:val="-1"/>
          </w:rPr>
          <w:t>redeployment and retraining policy</w:t>
        </w:r>
      </w:hyperlink>
      <w:r w:rsidR="00FC761E" w:rsidRPr="00DB73E0">
        <w:rPr>
          <w:spacing w:val="-1"/>
        </w:rPr>
        <w:t xml:space="preserve"> </w:t>
      </w:r>
      <w:r>
        <w:rPr>
          <w:spacing w:val="-1"/>
        </w:rPr>
        <w:t xml:space="preserve">including </w:t>
      </w:r>
      <w:r w:rsidR="00FC761E" w:rsidRPr="00DB73E0">
        <w:t>o</w:t>
      </w:r>
      <w:r w:rsidR="00FC761E" w:rsidRPr="00DB73E0">
        <w:rPr>
          <w:spacing w:val="-1"/>
        </w:rPr>
        <w:t>p</w:t>
      </w:r>
      <w:r w:rsidR="00FC761E" w:rsidRPr="00DB73E0">
        <w:t>por</w:t>
      </w:r>
      <w:r w:rsidR="00FC761E" w:rsidRPr="00DB73E0">
        <w:rPr>
          <w:spacing w:val="-1"/>
        </w:rPr>
        <w:t>t</w:t>
      </w:r>
      <w:r w:rsidR="00FC761E" w:rsidRPr="00DB73E0">
        <w:t>un</w:t>
      </w:r>
      <w:r w:rsidR="00FC761E" w:rsidRPr="00DB73E0">
        <w:rPr>
          <w:spacing w:val="-2"/>
        </w:rPr>
        <w:t>i</w:t>
      </w:r>
      <w:r w:rsidR="00FC761E" w:rsidRPr="00DB73E0">
        <w:t>ties</w:t>
      </w:r>
      <w:r w:rsidR="00FC761E" w:rsidRPr="00DB73E0">
        <w:rPr>
          <w:spacing w:val="-2"/>
        </w:rPr>
        <w:t xml:space="preserve"> </w:t>
      </w:r>
      <w:r w:rsidR="00FC761E" w:rsidRPr="00DB73E0">
        <w:rPr>
          <w:spacing w:val="-1"/>
        </w:rPr>
        <w:t>w</w:t>
      </w:r>
      <w:r w:rsidR="00FC761E" w:rsidRPr="00DB73E0">
        <w:t>here reason</w:t>
      </w:r>
      <w:r w:rsidR="00FC761E" w:rsidRPr="00DB73E0">
        <w:rPr>
          <w:spacing w:val="-2"/>
        </w:rPr>
        <w:t>a</w:t>
      </w:r>
      <w:r w:rsidR="00FC761E" w:rsidRPr="00DB73E0">
        <w:t>ble</w:t>
      </w:r>
      <w:r w:rsidR="00FC761E" w:rsidRPr="00DB73E0">
        <w:rPr>
          <w:spacing w:val="-1"/>
        </w:rPr>
        <w:t xml:space="preserve"> </w:t>
      </w:r>
      <w:r w:rsidR="00FC761E" w:rsidRPr="00DB73E0">
        <w:rPr>
          <w:spacing w:val="-2"/>
        </w:rPr>
        <w:t>a</w:t>
      </w:r>
      <w:r w:rsidR="00FC761E" w:rsidRPr="00DB73E0">
        <w:t>dju</w:t>
      </w:r>
      <w:r w:rsidR="00FC761E" w:rsidRPr="00DB73E0">
        <w:rPr>
          <w:spacing w:val="-3"/>
        </w:rPr>
        <w:t>s</w:t>
      </w:r>
      <w:r w:rsidR="00FC761E" w:rsidRPr="00DB73E0">
        <w:t>tm</w:t>
      </w:r>
      <w:r w:rsidR="00FC761E" w:rsidRPr="00DB73E0">
        <w:rPr>
          <w:spacing w:val="-2"/>
        </w:rPr>
        <w:t>e</w:t>
      </w:r>
      <w:r w:rsidR="00FC761E" w:rsidRPr="00DB73E0">
        <w:t>nts</w:t>
      </w:r>
      <w:r w:rsidR="00FC761E" w:rsidRPr="00DB73E0">
        <w:rPr>
          <w:spacing w:val="-6"/>
        </w:rPr>
        <w:t xml:space="preserve"> </w:t>
      </w:r>
      <w:r w:rsidR="00FC761E" w:rsidRPr="00DB73E0">
        <w:t>are</w:t>
      </w:r>
      <w:r w:rsidR="008F7E75">
        <w:t>,</w:t>
      </w:r>
      <w:r w:rsidR="00FC761E" w:rsidRPr="00DB73E0">
        <w:t xml:space="preserve"> </w:t>
      </w:r>
      <w:r w:rsidR="008F7E75">
        <w:t xml:space="preserve">and are not, </w:t>
      </w:r>
      <w:r w:rsidR="00FC761E" w:rsidRPr="00DB73E0">
        <w:t>re</w:t>
      </w:r>
      <w:r w:rsidR="00FC761E" w:rsidRPr="00DB73E0">
        <w:rPr>
          <w:spacing w:val="-1"/>
        </w:rPr>
        <w:t>q</w:t>
      </w:r>
      <w:r w:rsidR="00FC761E" w:rsidRPr="00DB73E0">
        <w:t>uir</w:t>
      </w:r>
      <w:r w:rsidR="00FC761E" w:rsidRPr="00DB73E0">
        <w:rPr>
          <w:spacing w:val="-2"/>
        </w:rPr>
        <w:t>e</w:t>
      </w:r>
      <w:r w:rsidR="00FC761E" w:rsidRPr="00DB73E0">
        <w:t>d.</w:t>
      </w:r>
    </w:p>
    <w:p w14:paraId="3D415BD4" w14:textId="77777777" w:rsidR="00FC761E" w:rsidRPr="00DB73E0" w:rsidRDefault="00FC761E" w:rsidP="00585A14"/>
    <w:p w14:paraId="0F6CA132" w14:textId="0D33109D" w:rsidR="00FC761E" w:rsidRPr="00DB73E0" w:rsidRDefault="00FC761E" w:rsidP="00585A14">
      <w:r w:rsidRPr="00DB73E0">
        <w:rPr>
          <w:spacing w:val="-1"/>
        </w:rPr>
        <w:t>O</w:t>
      </w:r>
      <w:r w:rsidRPr="00DB73E0">
        <w:t>n</w:t>
      </w:r>
      <w:r w:rsidRPr="00DB73E0">
        <w:rPr>
          <w:spacing w:val="-1"/>
        </w:rPr>
        <w:t>c</w:t>
      </w:r>
      <w:r w:rsidRPr="00DB73E0">
        <w:t>e a su</w:t>
      </w:r>
      <w:r w:rsidRPr="00DB73E0">
        <w:rPr>
          <w:spacing w:val="-2"/>
        </w:rPr>
        <w:t>i</w:t>
      </w:r>
      <w:r w:rsidRPr="00DB73E0">
        <w:t>t</w:t>
      </w:r>
      <w:r w:rsidRPr="00DB73E0">
        <w:rPr>
          <w:spacing w:val="-2"/>
        </w:rPr>
        <w:t>a</w:t>
      </w:r>
      <w:r w:rsidRPr="00DB73E0">
        <w:t>ble</w:t>
      </w:r>
      <w:r w:rsidRPr="00DB73E0">
        <w:rPr>
          <w:spacing w:val="-1"/>
        </w:rPr>
        <w:t xml:space="preserve"> </w:t>
      </w:r>
      <w:r w:rsidRPr="00DB73E0">
        <w:t>va</w:t>
      </w:r>
      <w:r w:rsidRPr="00DB73E0">
        <w:rPr>
          <w:spacing w:val="-1"/>
        </w:rPr>
        <w:t>c</w:t>
      </w:r>
      <w:r w:rsidRPr="00DB73E0">
        <w:t>an</w:t>
      </w:r>
      <w:r w:rsidRPr="00DB73E0">
        <w:rPr>
          <w:spacing w:val="-1"/>
        </w:rPr>
        <w:t>c</w:t>
      </w:r>
      <w:r w:rsidRPr="00DB73E0">
        <w:t>y</w:t>
      </w:r>
      <w:r w:rsidRPr="00DB73E0">
        <w:rPr>
          <w:spacing w:val="-5"/>
        </w:rPr>
        <w:t xml:space="preserve"> </w:t>
      </w:r>
      <w:r w:rsidRPr="00DB73E0">
        <w:t xml:space="preserve">has </w:t>
      </w:r>
      <w:r w:rsidRPr="00DB73E0">
        <w:rPr>
          <w:spacing w:val="-1"/>
        </w:rPr>
        <w:t>b</w:t>
      </w:r>
      <w:r w:rsidRPr="00DB73E0">
        <w:t>een</w:t>
      </w:r>
      <w:r w:rsidRPr="00DB73E0">
        <w:rPr>
          <w:spacing w:val="-2"/>
        </w:rPr>
        <w:t xml:space="preserve"> </w:t>
      </w:r>
      <w:r w:rsidRPr="00DB73E0">
        <w:t>d</w:t>
      </w:r>
      <w:r w:rsidRPr="00DB73E0">
        <w:rPr>
          <w:spacing w:val="-2"/>
        </w:rPr>
        <w:t>e</w:t>
      </w:r>
      <w:r w:rsidRPr="00DB73E0">
        <w:t>term</w:t>
      </w:r>
      <w:r w:rsidRPr="00DB73E0">
        <w:rPr>
          <w:spacing w:val="-2"/>
        </w:rPr>
        <w:t>i</w:t>
      </w:r>
      <w:r w:rsidRPr="00DB73E0">
        <w:t>n</w:t>
      </w:r>
      <w:r w:rsidRPr="00DB73E0">
        <w:rPr>
          <w:spacing w:val="-2"/>
        </w:rPr>
        <w:t>e</w:t>
      </w:r>
      <w:r w:rsidRPr="00DB73E0">
        <w:t>d,</w:t>
      </w:r>
      <w:r w:rsidRPr="00DB73E0">
        <w:rPr>
          <w:spacing w:val="-11"/>
        </w:rPr>
        <w:t xml:space="preserve"> </w:t>
      </w:r>
      <w:r w:rsidRPr="00DB73E0">
        <w:rPr>
          <w:spacing w:val="-2"/>
        </w:rPr>
        <w:t>e</w:t>
      </w:r>
      <w:r w:rsidRPr="00DB73E0">
        <w:t>mplo</w:t>
      </w:r>
      <w:r w:rsidRPr="00DB73E0">
        <w:rPr>
          <w:spacing w:val="-1"/>
        </w:rPr>
        <w:t>y</w:t>
      </w:r>
      <w:r w:rsidRPr="00DB73E0">
        <w:t>ees</w:t>
      </w:r>
      <w:r w:rsidRPr="00DB73E0">
        <w:rPr>
          <w:spacing w:val="-6"/>
        </w:rPr>
        <w:t xml:space="preserve"> </w:t>
      </w:r>
      <w:r w:rsidRPr="00DB73E0">
        <w:rPr>
          <w:spacing w:val="-3"/>
        </w:rPr>
        <w:t>s</w:t>
      </w:r>
      <w:r w:rsidRPr="00DB73E0">
        <w:t>hou</w:t>
      </w:r>
      <w:r w:rsidRPr="00DB73E0">
        <w:rPr>
          <w:spacing w:val="-2"/>
        </w:rPr>
        <w:t>l</w:t>
      </w:r>
      <w:r w:rsidRPr="00DB73E0">
        <w:t>d</w:t>
      </w:r>
      <w:r w:rsidRPr="00DB73E0">
        <w:rPr>
          <w:spacing w:val="2"/>
        </w:rPr>
        <w:t xml:space="preserve"> </w:t>
      </w:r>
      <w:r w:rsidRPr="00DB73E0">
        <w:rPr>
          <w:spacing w:val="-2"/>
        </w:rPr>
        <w:t>m</w:t>
      </w:r>
      <w:r w:rsidRPr="00DB73E0">
        <w:t>eet</w:t>
      </w:r>
      <w:r w:rsidRPr="00DB73E0">
        <w:rPr>
          <w:spacing w:val="-5"/>
        </w:rPr>
        <w:t xml:space="preserve"> </w:t>
      </w:r>
      <w:r w:rsidRPr="00DB73E0">
        <w:rPr>
          <w:spacing w:val="-1"/>
        </w:rPr>
        <w:t>w</w:t>
      </w:r>
      <w:r w:rsidRPr="00DB73E0">
        <w:t>ith</w:t>
      </w:r>
      <w:r w:rsidRPr="00DB73E0">
        <w:rPr>
          <w:spacing w:val="-2"/>
        </w:rPr>
        <w:t xml:space="preserve"> </w:t>
      </w:r>
      <w:r w:rsidRPr="00DB73E0">
        <w:t>t</w:t>
      </w:r>
      <w:r w:rsidRPr="00DB73E0">
        <w:rPr>
          <w:spacing w:val="-1"/>
        </w:rPr>
        <w:t>h</w:t>
      </w:r>
      <w:r w:rsidRPr="00DB73E0">
        <w:t>e appr</w:t>
      </w:r>
      <w:r w:rsidRPr="00DB73E0">
        <w:rPr>
          <w:spacing w:val="-2"/>
        </w:rPr>
        <w:t>o</w:t>
      </w:r>
      <w:r w:rsidRPr="00DB73E0">
        <w:t>pri</w:t>
      </w:r>
      <w:r w:rsidRPr="00DB73E0">
        <w:rPr>
          <w:spacing w:val="-2"/>
        </w:rPr>
        <w:t>a</w:t>
      </w:r>
      <w:r w:rsidRPr="00DB73E0">
        <w:t>te</w:t>
      </w:r>
      <w:r w:rsidRPr="00DB73E0">
        <w:rPr>
          <w:spacing w:val="-2"/>
        </w:rPr>
        <w:t xml:space="preserve"> </w:t>
      </w:r>
      <w:r w:rsidRPr="00DB73E0">
        <w:t>m</w:t>
      </w:r>
      <w:r w:rsidRPr="00DB73E0">
        <w:rPr>
          <w:spacing w:val="-2"/>
        </w:rPr>
        <w:t>a</w:t>
      </w:r>
      <w:r w:rsidRPr="00DB73E0">
        <w:t>nager</w:t>
      </w:r>
      <w:r w:rsidRPr="00DB73E0">
        <w:rPr>
          <w:spacing w:val="-8"/>
        </w:rPr>
        <w:t xml:space="preserve"> </w:t>
      </w:r>
      <w:r w:rsidRPr="00DB73E0">
        <w:t>a</w:t>
      </w:r>
      <w:r w:rsidRPr="00DB73E0">
        <w:rPr>
          <w:spacing w:val="-1"/>
        </w:rPr>
        <w:t>n</w:t>
      </w:r>
      <w:r w:rsidRPr="00DB73E0">
        <w:t>d</w:t>
      </w:r>
      <w:r w:rsidRPr="00DB73E0">
        <w:rPr>
          <w:spacing w:val="2"/>
        </w:rPr>
        <w:t xml:space="preserve"> </w:t>
      </w:r>
      <w:r w:rsidRPr="00DB73E0">
        <w:rPr>
          <w:spacing w:val="-1"/>
        </w:rPr>
        <w:t>H</w:t>
      </w:r>
      <w:r w:rsidR="00E33B85" w:rsidRPr="00DB73E0">
        <w:t>R</w:t>
      </w:r>
      <w:r w:rsidRPr="00DB73E0">
        <w:rPr>
          <w:spacing w:val="-5"/>
        </w:rPr>
        <w:t xml:space="preserve"> </w:t>
      </w:r>
      <w:r w:rsidRPr="00DB73E0">
        <w:rPr>
          <w:spacing w:val="-1"/>
        </w:rPr>
        <w:t>t</w:t>
      </w:r>
      <w:r w:rsidRPr="00DB73E0">
        <w:t xml:space="preserve">o </w:t>
      </w:r>
      <w:r w:rsidRPr="00DB73E0">
        <w:rPr>
          <w:spacing w:val="-2"/>
        </w:rPr>
        <w:t>i</w:t>
      </w:r>
      <w:r w:rsidRPr="00DB73E0">
        <w:rPr>
          <w:spacing w:val="-1"/>
        </w:rPr>
        <w:t>n</w:t>
      </w:r>
      <w:r w:rsidRPr="00DB73E0">
        <w:t>vestigate</w:t>
      </w:r>
      <w:r w:rsidRPr="00DB73E0">
        <w:rPr>
          <w:spacing w:val="-6"/>
        </w:rPr>
        <w:t xml:space="preserve"> </w:t>
      </w:r>
      <w:r w:rsidRPr="00DB73E0">
        <w:rPr>
          <w:spacing w:val="-1"/>
        </w:rPr>
        <w:t>t</w:t>
      </w:r>
      <w:r w:rsidRPr="00DB73E0">
        <w:t>he</w:t>
      </w:r>
      <w:r w:rsidRPr="00DB73E0">
        <w:rPr>
          <w:spacing w:val="-4"/>
        </w:rPr>
        <w:t xml:space="preserve"> </w:t>
      </w:r>
      <w:r w:rsidRPr="00DB73E0">
        <w:t>ne</w:t>
      </w:r>
      <w:r w:rsidRPr="00DB73E0">
        <w:rPr>
          <w:spacing w:val="-2"/>
        </w:rPr>
        <w:t>e</w:t>
      </w:r>
      <w:r w:rsidRPr="00DB73E0">
        <w:t>d</w:t>
      </w:r>
      <w:r w:rsidRPr="00DB73E0">
        <w:rPr>
          <w:spacing w:val="-4"/>
        </w:rPr>
        <w:t xml:space="preserve"> </w:t>
      </w:r>
      <w:r w:rsidRPr="00DB73E0">
        <w:t>for</w:t>
      </w:r>
      <w:r w:rsidRPr="00DB73E0">
        <w:rPr>
          <w:spacing w:val="-2"/>
        </w:rPr>
        <w:t xml:space="preserve"> </w:t>
      </w:r>
      <w:r w:rsidRPr="00DB73E0">
        <w:t>f</w:t>
      </w:r>
      <w:r w:rsidRPr="00DB73E0">
        <w:rPr>
          <w:spacing w:val="-1"/>
        </w:rPr>
        <w:t>u</w:t>
      </w:r>
      <w:r w:rsidRPr="00DB73E0">
        <w:t>rther reason</w:t>
      </w:r>
      <w:r w:rsidRPr="00DB73E0">
        <w:rPr>
          <w:spacing w:val="-2"/>
        </w:rPr>
        <w:t>a</w:t>
      </w:r>
      <w:r w:rsidRPr="00DB73E0">
        <w:t>ble</w:t>
      </w:r>
      <w:r w:rsidRPr="00DB73E0">
        <w:rPr>
          <w:spacing w:val="-1"/>
        </w:rPr>
        <w:t xml:space="preserve"> </w:t>
      </w:r>
      <w:r w:rsidRPr="00DB73E0">
        <w:rPr>
          <w:spacing w:val="-2"/>
        </w:rPr>
        <w:t>a</w:t>
      </w:r>
      <w:r w:rsidRPr="00DB73E0">
        <w:t>dju</w:t>
      </w:r>
      <w:r w:rsidRPr="00DB73E0">
        <w:rPr>
          <w:spacing w:val="-3"/>
        </w:rPr>
        <w:t>s</w:t>
      </w:r>
      <w:r w:rsidRPr="00DB73E0">
        <w:t>tm</w:t>
      </w:r>
      <w:r w:rsidRPr="00DB73E0">
        <w:rPr>
          <w:spacing w:val="-2"/>
        </w:rPr>
        <w:t>e</w:t>
      </w:r>
      <w:r w:rsidRPr="00DB73E0">
        <w:t>nts</w:t>
      </w:r>
      <w:r w:rsidRPr="00DB73E0">
        <w:rPr>
          <w:spacing w:val="-3"/>
        </w:rPr>
        <w:t xml:space="preserve"> </w:t>
      </w:r>
      <w:r w:rsidRPr="00DB73E0">
        <w:rPr>
          <w:spacing w:val="-2"/>
        </w:rPr>
        <w:t>i</w:t>
      </w:r>
      <w:r w:rsidRPr="00DB73E0">
        <w:t>n</w:t>
      </w:r>
      <w:r w:rsidRPr="00DB73E0">
        <w:rPr>
          <w:spacing w:val="2"/>
        </w:rPr>
        <w:t xml:space="preserve"> </w:t>
      </w:r>
      <w:r w:rsidRPr="00DB73E0">
        <w:rPr>
          <w:spacing w:val="-1"/>
        </w:rPr>
        <w:t>t</w:t>
      </w:r>
      <w:r w:rsidRPr="00DB73E0">
        <w:t>he</w:t>
      </w:r>
      <w:r w:rsidRPr="00DB73E0">
        <w:rPr>
          <w:spacing w:val="-2"/>
        </w:rPr>
        <w:t xml:space="preserve"> </w:t>
      </w:r>
      <w:r w:rsidRPr="00DB73E0">
        <w:rPr>
          <w:spacing w:val="-1"/>
        </w:rPr>
        <w:t>w</w:t>
      </w:r>
      <w:r w:rsidRPr="00DB73E0">
        <w:t>or</w:t>
      </w:r>
      <w:r w:rsidRPr="00DB73E0">
        <w:rPr>
          <w:spacing w:val="-1"/>
        </w:rPr>
        <w:t>k</w:t>
      </w:r>
      <w:r w:rsidRPr="00DB73E0">
        <w:t>pla</w:t>
      </w:r>
      <w:r w:rsidRPr="00DB73E0">
        <w:rPr>
          <w:spacing w:val="-1"/>
        </w:rPr>
        <w:t>c</w:t>
      </w:r>
      <w:r w:rsidRPr="00DB73E0">
        <w:t>e,</w:t>
      </w:r>
      <w:r w:rsidRPr="00DB73E0">
        <w:rPr>
          <w:spacing w:val="-7"/>
        </w:rPr>
        <w:t xml:space="preserve"> </w:t>
      </w:r>
      <w:r w:rsidRPr="00DB73E0">
        <w:t>as</w:t>
      </w:r>
      <w:r w:rsidRPr="00DB73E0">
        <w:rPr>
          <w:spacing w:val="-2"/>
        </w:rPr>
        <w:t xml:space="preserve"> </w:t>
      </w:r>
      <w:r w:rsidRPr="00DB73E0">
        <w:t>per</w:t>
      </w:r>
      <w:r w:rsidRPr="00DB73E0">
        <w:rPr>
          <w:spacing w:val="-4"/>
        </w:rPr>
        <w:t xml:space="preserve"> </w:t>
      </w:r>
      <w:r w:rsidRPr="00DB73E0">
        <w:rPr>
          <w:spacing w:val="-1"/>
        </w:rPr>
        <w:t>t</w:t>
      </w:r>
      <w:r w:rsidRPr="00DB73E0">
        <w:t>he</w:t>
      </w:r>
      <w:r w:rsidRPr="00DB73E0">
        <w:rPr>
          <w:spacing w:val="-4"/>
        </w:rPr>
        <w:t xml:space="preserve"> </w:t>
      </w:r>
      <w:r w:rsidRPr="00DB73E0">
        <w:t>pro</w:t>
      </w:r>
      <w:r w:rsidRPr="00DB73E0">
        <w:rPr>
          <w:spacing w:val="-1"/>
        </w:rPr>
        <w:t>c</w:t>
      </w:r>
      <w:r w:rsidRPr="00DB73E0">
        <w:t>ess</w:t>
      </w:r>
      <w:r w:rsidRPr="00DB73E0">
        <w:rPr>
          <w:spacing w:val="-4"/>
        </w:rPr>
        <w:t xml:space="preserve"> </w:t>
      </w:r>
      <w:r w:rsidRPr="00DB73E0">
        <w:t>for</w:t>
      </w:r>
      <w:r w:rsidRPr="00DB73E0">
        <w:rPr>
          <w:spacing w:val="-2"/>
        </w:rPr>
        <w:t xml:space="preserve"> </w:t>
      </w:r>
      <w:r w:rsidRPr="00DB73E0">
        <w:t>new</w:t>
      </w:r>
      <w:r w:rsidRPr="00DB73E0">
        <w:rPr>
          <w:spacing w:val="-4"/>
        </w:rPr>
        <w:t xml:space="preserve"> </w:t>
      </w:r>
      <w:r w:rsidRPr="00DB73E0">
        <w:t>e</w:t>
      </w:r>
      <w:r w:rsidRPr="00DB73E0">
        <w:rPr>
          <w:spacing w:val="-2"/>
        </w:rPr>
        <w:t>m</w:t>
      </w:r>
      <w:r w:rsidRPr="00DB73E0">
        <w:t>p</w:t>
      </w:r>
      <w:r w:rsidRPr="00DB73E0">
        <w:rPr>
          <w:spacing w:val="-2"/>
        </w:rPr>
        <w:t>l</w:t>
      </w:r>
      <w:r w:rsidRPr="00DB73E0">
        <w:t>o</w:t>
      </w:r>
      <w:r w:rsidRPr="00DB73E0">
        <w:rPr>
          <w:spacing w:val="-1"/>
        </w:rPr>
        <w:t>y</w:t>
      </w:r>
      <w:r w:rsidRPr="00DB73E0">
        <w:t>ees highlig</w:t>
      </w:r>
      <w:r w:rsidRPr="00DB73E0">
        <w:rPr>
          <w:spacing w:val="-1"/>
        </w:rPr>
        <w:t>h</w:t>
      </w:r>
      <w:r w:rsidRPr="00DB73E0">
        <w:t>t</w:t>
      </w:r>
      <w:r w:rsidRPr="00DB73E0">
        <w:rPr>
          <w:spacing w:val="-2"/>
        </w:rPr>
        <w:t>e</w:t>
      </w:r>
      <w:r w:rsidRPr="00DB73E0">
        <w:t>d</w:t>
      </w:r>
      <w:r w:rsidRPr="00DB73E0">
        <w:rPr>
          <w:spacing w:val="-2"/>
        </w:rPr>
        <w:t xml:space="preserve"> a</w:t>
      </w:r>
      <w:r w:rsidRPr="00DB73E0">
        <w:t>bove.</w:t>
      </w:r>
      <w:r w:rsidRPr="00DB73E0">
        <w:rPr>
          <w:spacing w:val="-2"/>
        </w:rPr>
        <w:t xml:space="preserve"> </w:t>
      </w:r>
      <w:r w:rsidR="004E3360" w:rsidRPr="00DB73E0">
        <w:rPr>
          <w:spacing w:val="-2"/>
        </w:rPr>
        <w:t xml:space="preserve"> </w:t>
      </w:r>
      <w:r w:rsidRPr="00DB73E0">
        <w:t xml:space="preserve">As </w:t>
      </w:r>
      <w:r w:rsidRPr="00DB73E0">
        <w:rPr>
          <w:spacing w:val="-1"/>
        </w:rPr>
        <w:t>w</w:t>
      </w:r>
      <w:r w:rsidRPr="00DB73E0">
        <w:t>i</w:t>
      </w:r>
      <w:r w:rsidRPr="00DB73E0">
        <w:rPr>
          <w:spacing w:val="-1"/>
        </w:rPr>
        <w:t>t</w:t>
      </w:r>
      <w:r w:rsidRPr="00DB73E0">
        <w:t>h</w:t>
      </w:r>
      <w:r w:rsidRPr="00DB73E0">
        <w:rPr>
          <w:spacing w:val="-1"/>
        </w:rPr>
        <w:t xml:space="preserve"> </w:t>
      </w:r>
      <w:r w:rsidRPr="00DB73E0">
        <w:t>any</w:t>
      </w:r>
      <w:r w:rsidRPr="00DB73E0">
        <w:rPr>
          <w:spacing w:val="-2"/>
        </w:rPr>
        <w:t xml:space="preserve"> </w:t>
      </w:r>
      <w:r w:rsidRPr="00DB73E0">
        <w:t>new</w:t>
      </w:r>
      <w:r w:rsidRPr="00DB73E0">
        <w:rPr>
          <w:spacing w:val="-4"/>
        </w:rPr>
        <w:t xml:space="preserve"> </w:t>
      </w:r>
      <w:r w:rsidRPr="00DB73E0">
        <w:t>e</w:t>
      </w:r>
      <w:r w:rsidRPr="00DB73E0">
        <w:rPr>
          <w:spacing w:val="-2"/>
        </w:rPr>
        <w:t>m</w:t>
      </w:r>
      <w:r w:rsidRPr="00DB73E0">
        <w:t>plo</w:t>
      </w:r>
      <w:r w:rsidRPr="00DB73E0">
        <w:rPr>
          <w:spacing w:val="-1"/>
        </w:rPr>
        <w:t>y</w:t>
      </w:r>
      <w:r w:rsidRPr="00DB73E0">
        <w:t>m</w:t>
      </w:r>
      <w:r w:rsidRPr="00DB73E0">
        <w:rPr>
          <w:spacing w:val="-2"/>
        </w:rPr>
        <w:t>e</w:t>
      </w:r>
      <w:r w:rsidRPr="00DB73E0">
        <w:t>nt</w:t>
      </w:r>
      <w:r w:rsidR="004E3360" w:rsidRPr="00DB73E0">
        <w:t>,</w:t>
      </w:r>
      <w:r w:rsidRPr="00DB73E0">
        <w:t xml:space="preserve"> a</w:t>
      </w:r>
      <w:r w:rsidRPr="00DB73E0">
        <w:rPr>
          <w:spacing w:val="-1"/>
        </w:rPr>
        <w:t>p</w:t>
      </w:r>
      <w:r w:rsidRPr="00DB73E0">
        <w:t>pr</w:t>
      </w:r>
      <w:r w:rsidRPr="00DB73E0">
        <w:rPr>
          <w:spacing w:val="-2"/>
        </w:rPr>
        <w:t>o</w:t>
      </w:r>
      <w:r w:rsidRPr="00DB73E0">
        <w:t>pria</w:t>
      </w:r>
      <w:r w:rsidRPr="00DB73E0">
        <w:rPr>
          <w:spacing w:val="-1"/>
        </w:rPr>
        <w:t>t</w:t>
      </w:r>
      <w:r w:rsidRPr="00DB73E0">
        <w:t>e</w:t>
      </w:r>
      <w:r w:rsidRPr="00DB73E0">
        <w:rPr>
          <w:spacing w:val="-3"/>
        </w:rPr>
        <w:t xml:space="preserve"> </w:t>
      </w:r>
      <w:r w:rsidRPr="00DB73E0">
        <w:t>tra</w:t>
      </w:r>
      <w:r w:rsidRPr="00DB73E0">
        <w:rPr>
          <w:spacing w:val="-2"/>
        </w:rPr>
        <w:t>i</w:t>
      </w:r>
      <w:r w:rsidRPr="00DB73E0">
        <w:t>ning</w:t>
      </w:r>
      <w:r w:rsidRPr="00DB73E0">
        <w:rPr>
          <w:spacing w:val="-1"/>
        </w:rPr>
        <w:t xml:space="preserve"> </w:t>
      </w:r>
      <w:r w:rsidRPr="00DB73E0">
        <w:rPr>
          <w:spacing w:val="-3"/>
        </w:rPr>
        <w:t>s</w:t>
      </w:r>
      <w:r w:rsidRPr="00DB73E0">
        <w:t>hou</w:t>
      </w:r>
      <w:r w:rsidRPr="00DB73E0">
        <w:rPr>
          <w:spacing w:val="-2"/>
        </w:rPr>
        <w:t>l</w:t>
      </w:r>
      <w:r w:rsidRPr="00DB73E0">
        <w:t>d be</w:t>
      </w:r>
      <w:r w:rsidRPr="00DB73E0">
        <w:rPr>
          <w:spacing w:val="-3"/>
        </w:rPr>
        <w:t xml:space="preserve"> </w:t>
      </w:r>
      <w:r w:rsidRPr="00DB73E0">
        <w:t>provi</w:t>
      </w:r>
      <w:r w:rsidRPr="00DB73E0">
        <w:rPr>
          <w:spacing w:val="-1"/>
        </w:rPr>
        <w:t>d</w:t>
      </w:r>
      <w:r w:rsidRPr="00DB73E0">
        <w:t>ed.</w:t>
      </w:r>
    </w:p>
    <w:p w14:paraId="661B6428" w14:textId="4413792A" w:rsidR="007B79CE" w:rsidRPr="004E58A2" w:rsidRDefault="007B79CE" w:rsidP="00C41B78">
      <w:pPr>
        <w:pStyle w:val="Heading2"/>
        <w:rPr>
          <w:color w:val="365F91" w:themeColor="accent1" w:themeShade="BF"/>
        </w:rPr>
      </w:pPr>
      <w:bookmarkStart w:id="16" w:name="_Toc64642001"/>
      <w:r w:rsidRPr="004E58A2">
        <w:rPr>
          <w:color w:val="365F91" w:themeColor="accent1" w:themeShade="BF"/>
        </w:rPr>
        <w:t>4.5 Leaving the University</w:t>
      </w:r>
      <w:bookmarkEnd w:id="16"/>
    </w:p>
    <w:p w14:paraId="7EB7C5C0" w14:textId="0267E105" w:rsidR="007B79CE" w:rsidRPr="00DB73E0" w:rsidRDefault="007B79CE" w:rsidP="007B79CE">
      <w:r w:rsidRPr="00DB73E0">
        <w:t xml:space="preserve">Where an individual leaves the University and they have been provided with equipment, furniture or software </w:t>
      </w:r>
      <w:r w:rsidR="00E111C9" w:rsidRPr="00E111C9">
        <w:t xml:space="preserve">as a reasonable adjustment, these items must be returned to the University before leaving.  </w:t>
      </w:r>
      <w:r w:rsidR="00E111C9" w:rsidRPr="00E111C9">
        <w:rPr>
          <w:b/>
        </w:rPr>
        <w:t>This applies in all cases, including where the adjustments were part of an Access to Work claim.</w:t>
      </w:r>
      <w:r w:rsidR="00E111C9" w:rsidRPr="00E111C9">
        <w:t xml:space="preserve"> </w:t>
      </w:r>
    </w:p>
    <w:p w14:paraId="0F0ED516" w14:textId="77777777" w:rsidR="007B79CE" w:rsidRPr="00DB73E0" w:rsidRDefault="007B79CE" w:rsidP="007B79CE"/>
    <w:p w14:paraId="760354A9" w14:textId="6B61C346" w:rsidR="00E46B97" w:rsidRDefault="005A7A28" w:rsidP="00630C3B">
      <w:r>
        <w:t xml:space="preserve">It may be possible </w:t>
      </w:r>
      <w:r w:rsidR="007B79CE" w:rsidRPr="00DB73E0">
        <w:t xml:space="preserve">for the individual to retain items by agreement, for example, where the item is specialised to the needs of that individual. </w:t>
      </w:r>
      <w:r w:rsidR="008F0EFA">
        <w:t xml:space="preserve">Requests to retain equipment will be considered on a </w:t>
      </w:r>
      <w:proofErr w:type="gramStart"/>
      <w:r w:rsidR="008F0EFA">
        <w:t>case by case</w:t>
      </w:r>
      <w:proofErr w:type="gramEnd"/>
      <w:r w:rsidR="008F0EFA">
        <w:t xml:space="preserve"> basis - individuals should contact </w:t>
      </w:r>
      <w:r w:rsidR="00CB76E1" w:rsidRPr="00E46B97">
        <w:t>the</w:t>
      </w:r>
      <w:r w:rsidR="00E46B97">
        <w:rPr>
          <w:rStyle w:val="Hyperlink"/>
        </w:rPr>
        <w:t xml:space="preserve"> </w:t>
      </w:r>
      <w:hyperlink r:id="rId38" w:history="1">
        <w:r w:rsidR="00E46B97" w:rsidRPr="00E46B97">
          <w:rPr>
            <w:rStyle w:val="Hyperlink"/>
          </w:rPr>
          <w:t>Staff Disability Adviser</w:t>
        </w:r>
      </w:hyperlink>
      <w:r w:rsidR="00E46B97">
        <w:rPr>
          <w:rStyle w:val="Hyperlink"/>
        </w:rPr>
        <w:t xml:space="preserve"> </w:t>
      </w:r>
      <w:r w:rsidR="007B79CE" w:rsidRPr="0019241E">
        <w:t>for more information.</w:t>
      </w:r>
    </w:p>
    <w:p w14:paraId="570615F5" w14:textId="77777777" w:rsidR="006F6751" w:rsidRDefault="006F6751" w:rsidP="00C41B78">
      <w:pPr>
        <w:pStyle w:val="Heading1"/>
      </w:pPr>
      <w:bookmarkStart w:id="17" w:name="_Toc64642002"/>
      <w:r>
        <w:br w:type="page"/>
      </w:r>
    </w:p>
    <w:p w14:paraId="7EF0AB46" w14:textId="3EB23E20" w:rsidR="00FF02B5" w:rsidRPr="0019241E" w:rsidRDefault="00630C3B" w:rsidP="00C41B78">
      <w:pPr>
        <w:pStyle w:val="Heading1"/>
      </w:pPr>
      <w:r w:rsidRPr="0019241E">
        <w:lastRenderedPageBreak/>
        <w:t>5</w:t>
      </w:r>
      <w:r w:rsidR="00D66528" w:rsidRPr="0019241E">
        <w:tab/>
      </w:r>
      <w:r w:rsidR="00FF02B5" w:rsidRPr="0019241E">
        <w:t>Appendices</w:t>
      </w:r>
      <w:bookmarkEnd w:id="17"/>
    </w:p>
    <w:p w14:paraId="1020B728" w14:textId="5A965070" w:rsidR="00EF7342" w:rsidRPr="004E58A2" w:rsidRDefault="003A26B9" w:rsidP="00C41B78">
      <w:pPr>
        <w:pStyle w:val="Heading2"/>
        <w:rPr>
          <w:color w:val="365F91" w:themeColor="accent1" w:themeShade="BF"/>
        </w:rPr>
      </w:pPr>
      <w:bookmarkStart w:id="18" w:name="_Toc64642003"/>
      <w:r w:rsidRPr="004E58A2">
        <w:rPr>
          <w:color w:val="365F91" w:themeColor="accent1" w:themeShade="BF"/>
        </w:rPr>
        <w:t>Appendix A</w:t>
      </w:r>
      <w:r w:rsidR="00EF7342" w:rsidRPr="004E58A2">
        <w:rPr>
          <w:color w:val="365F91" w:themeColor="accent1" w:themeShade="BF"/>
        </w:rPr>
        <w:t>: Definition of Disability</w:t>
      </w:r>
      <w:bookmarkEnd w:id="18"/>
    </w:p>
    <w:p w14:paraId="3482718C" w14:textId="6FB501A5" w:rsidR="00EF7342" w:rsidRPr="004E58A2" w:rsidRDefault="00EF7342" w:rsidP="003A1B47">
      <w:pPr>
        <w:pStyle w:val="Heading4"/>
        <w:rPr>
          <w:color w:val="365F91" w:themeColor="accent1" w:themeShade="BF"/>
        </w:rPr>
      </w:pPr>
      <w:r w:rsidRPr="004E58A2">
        <w:rPr>
          <w:color w:val="365F91" w:themeColor="accent1" w:themeShade="BF"/>
        </w:rPr>
        <w:t>Wh</w:t>
      </w:r>
      <w:r w:rsidRPr="004E58A2">
        <w:rPr>
          <w:color w:val="365F91" w:themeColor="accent1" w:themeShade="BF"/>
          <w:spacing w:val="-1"/>
        </w:rPr>
        <w:t>a</w:t>
      </w:r>
      <w:r w:rsidRPr="004E58A2">
        <w:rPr>
          <w:color w:val="365F91" w:themeColor="accent1" w:themeShade="BF"/>
        </w:rPr>
        <w:t>t</w:t>
      </w:r>
      <w:r w:rsidRPr="004E58A2">
        <w:rPr>
          <w:color w:val="365F91" w:themeColor="accent1" w:themeShade="BF"/>
          <w:spacing w:val="-1"/>
        </w:rPr>
        <w:t xml:space="preserve"> i</w:t>
      </w:r>
      <w:r w:rsidRPr="004E58A2">
        <w:rPr>
          <w:color w:val="365F91" w:themeColor="accent1" w:themeShade="BF"/>
        </w:rPr>
        <w:t>s</w:t>
      </w:r>
      <w:r w:rsidRPr="004E58A2">
        <w:rPr>
          <w:color w:val="365F91" w:themeColor="accent1" w:themeShade="BF"/>
          <w:spacing w:val="-1"/>
        </w:rPr>
        <w:t xml:space="preserve"> </w:t>
      </w:r>
      <w:r w:rsidRPr="004E58A2">
        <w:rPr>
          <w:color w:val="365F91" w:themeColor="accent1" w:themeShade="BF"/>
        </w:rPr>
        <w:t>i</w:t>
      </w:r>
      <w:r w:rsidRPr="004E58A2">
        <w:rPr>
          <w:color w:val="365F91" w:themeColor="accent1" w:themeShade="BF"/>
          <w:spacing w:val="-1"/>
        </w:rPr>
        <w:t>m</w:t>
      </w:r>
      <w:r w:rsidRPr="004E58A2">
        <w:rPr>
          <w:color w:val="365F91" w:themeColor="accent1" w:themeShade="BF"/>
        </w:rPr>
        <w:t>p</w:t>
      </w:r>
      <w:r w:rsidRPr="004E58A2">
        <w:rPr>
          <w:color w:val="365F91" w:themeColor="accent1" w:themeShade="BF"/>
          <w:spacing w:val="-1"/>
        </w:rPr>
        <w:t>ai</w:t>
      </w:r>
      <w:r w:rsidRPr="004E58A2">
        <w:rPr>
          <w:color w:val="365F91" w:themeColor="accent1" w:themeShade="BF"/>
        </w:rPr>
        <w:t>r</w:t>
      </w:r>
      <w:r w:rsidRPr="004E58A2">
        <w:rPr>
          <w:color w:val="365F91" w:themeColor="accent1" w:themeShade="BF"/>
          <w:spacing w:val="-1"/>
        </w:rPr>
        <w:t>me</w:t>
      </w:r>
      <w:r w:rsidRPr="004E58A2">
        <w:rPr>
          <w:color w:val="365F91" w:themeColor="accent1" w:themeShade="BF"/>
        </w:rPr>
        <w:t>nt?</w:t>
      </w:r>
    </w:p>
    <w:p w14:paraId="0B4AD843" w14:textId="1B8C7416" w:rsidR="00EF7342" w:rsidRPr="00DB73E0" w:rsidRDefault="00A20884" w:rsidP="00BC449B">
      <w:pPr>
        <w:spacing w:line="240" w:lineRule="auto"/>
      </w:pPr>
      <w:r>
        <w:t xml:space="preserve">The definition of disability in the Equality Act refers to ‘impairment’. </w:t>
      </w:r>
      <w:r w:rsidR="00EF7342" w:rsidRPr="00DB73E0">
        <w:t>Impairme</w:t>
      </w:r>
      <w:r w:rsidR="00EF7342" w:rsidRPr="00DB73E0">
        <w:rPr>
          <w:spacing w:val="-1"/>
        </w:rPr>
        <w:t>n</w:t>
      </w:r>
      <w:r w:rsidR="00EF7342" w:rsidRPr="00DB73E0">
        <w:t>ts</w:t>
      </w:r>
      <w:r w:rsidR="00EF7342" w:rsidRPr="00DB73E0">
        <w:rPr>
          <w:spacing w:val="-6"/>
        </w:rPr>
        <w:t xml:space="preserve"> </w:t>
      </w:r>
      <w:r w:rsidR="00EF7342" w:rsidRPr="00DB73E0">
        <w:rPr>
          <w:spacing w:val="-1"/>
        </w:rPr>
        <w:t>c</w:t>
      </w:r>
      <w:r w:rsidR="00EF7342" w:rsidRPr="00DB73E0">
        <w:t>an</w:t>
      </w:r>
      <w:r w:rsidR="00EF7342" w:rsidRPr="00DB73E0">
        <w:rPr>
          <w:spacing w:val="-1"/>
        </w:rPr>
        <w:t xml:space="preserve"> b</w:t>
      </w:r>
      <w:r w:rsidR="00EF7342" w:rsidRPr="00DB73E0">
        <w:t xml:space="preserve">e </w:t>
      </w:r>
      <w:r w:rsidR="00EF7342" w:rsidRPr="00DB73E0">
        <w:rPr>
          <w:spacing w:val="-1"/>
        </w:rPr>
        <w:t>p</w:t>
      </w:r>
      <w:r w:rsidR="00EF7342" w:rsidRPr="00DB73E0">
        <w:t>h</w:t>
      </w:r>
      <w:r w:rsidR="00EF7342" w:rsidRPr="00DB73E0">
        <w:rPr>
          <w:spacing w:val="-1"/>
        </w:rPr>
        <w:t>y</w:t>
      </w:r>
      <w:r w:rsidR="00EF7342" w:rsidRPr="00DB73E0">
        <w:rPr>
          <w:spacing w:val="-3"/>
        </w:rPr>
        <w:t>s</w:t>
      </w:r>
      <w:r w:rsidR="00EF7342" w:rsidRPr="00DB73E0">
        <w:t>i</w:t>
      </w:r>
      <w:r w:rsidR="00EF7342" w:rsidRPr="00DB73E0">
        <w:rPr>
          <w:spacing w:val="-1"/>
        </w:rPr>
        <w:t>c</w:t>
      </w:r>
      <w:r w:rsidR="00EF7342" w:rsidRPr="00DB73E0">
        <w:t>al or m</w:t>
      </w:r>
      <w:r w:rsidR="00EF7342" w:rsidRPr="00DB73E0">
        <w:rPr>
          <w:spacing w:val="-2"/>
        </w:rPr>
        <w:t>e</w:t>
      </w:r>
      <w:r w:rsidR="00EF7342" w:rsidRPr="00DB73E0">
        <w:t>nt</w:t>
      </w:r>
      <w:r w:rsidR="00EF7342" w:rsidRPr="00DB73E0">
        <w:rPr>
          <w:spacing w:val="-2"/>
        </w:rPr>
        <w:t>a</w:t>
      </w:r>
      <w:r w:rsidR="00EF7342" w:rsidRPr="00DB73E0">
        <w:t>l</w:t>
      </w:r>
      <w:r w:rsidR="003A26B9" w:rsidRPr="00DB73E0">
        <w:t xml:space="preserve">, </w:t>
      </w:r>
      <w:r w:rsidR="00F73186" w:rsidRPr="00DB73E0">
        <w:t>visible or non-visible</w:t>
      </w:r>
      <w:r w:rsidR="00EF7342" w:rsidRPr="00DB73E0">
        <w:t>.</w:t>
      </w:r>
      <w:r w:rsidR="00EF7342" w:rsidRPr="00DB73E0">
        <w:rPr>
          <w:spacing w:val="-4"/>
        </w:rPr>
        <w:t xml:space="preserve"> </w:t>
      </w:r>
      <w:r w:rsidR="00F73186" w:rsidRPr="00DB73E0">
        <w:rPr>
          <w:spacing w:val="-4"/>
        </w:rPr>
        <w:t xml:space="preserve">There is no </w:t>
      </w:r>
      <w:r w:rsidR="00EF7342" w:rsidRPr="00DB73E0">
        <w:t>li</w:t>
      </w:r>
      <w:r w:rsidR="00EF7342" w:rsidRPr="00DB73E0">
        <w:rPr>
          <w:spacing w:val="-1"/>
        </w:rPr>
        <w:t>s</w:t>
      </w:r>
      <w:r w:rsidR="00EF7342" w:rsidRPr="00DB73E0">
        <w:t>t</w:t>
      </w:r>
      <w:r w:rsidR="00EF7342" w:rsidRPr="00DB73E0">
        <w:rPr>
          <w:spacing w:val="-1"/>
        </w:rPr>
        <w:t xml:space="preserve"> </w:t>
      </w:r>
      <w:r w:rsidR="00EF7342" w:rsidRPr="00DB73E0">
        <w:rPr>
          <w:spacing w:val="-2"/>
        </w:rPr>
        <w:t xml:space="preserve">of </w:t>
      </w:r>
      <w:r w:rsidR="00EF7342" w:rsidRPr="00DB73E0">
        <w:rPr>
          <w:spacing w:val="-1"/>
        </w:rPr>
        <w:t>c</w:t>
      </w:r>
      <w:r w:rsidR="00EF7342" w:rsidRPr="00DB73E0">
        <w:t>ondit</w:t>
      </w:r>
      <w:r w:rsidR="00EF7342" w:rsidRPr="00DB73E0">
        <w:rPr>
          <w:spacing w:val="-2"/>
        </w:rPr>
        <w:t>i</w:t>
      </w:r>
      <w:r w:rsidR="00EF7342" w:rsidRPr="00DB73E0">
        <w:t>ons</w:t>
      </w:r>
      <w:r w:rsidR="00EF7342" w:rsidRPr="00DB73E0">
        <w:rPr>
          <w:spacing w:val="-3"/>
        </w:rPr>
        <w:t xml:space="preserve"> </w:t>
      </w:r>
      <w:r w:rsidR="00EF7342" w:rsidRPr="00DB73E0">
        <w:t>t</w:t>
      </w:r>
      <w:r w:rsidR="00EF7342" w:rsidRPr="00DB73E0">
        <w:rPr>
          <w:spacing w:val="-1"/>
        </w:rPr>
        <w:t>h</w:t>
      </w:r>
      <w:r w:rsidR="00EF7342" w:rsidRPr="00DB73E0">
        <w:t>at</w:t>
      </w:r>
      <w:r w:rsidR="00EF7342" w:rsidRPr="00DB73E0">
        <w:rPr>
          <w:spacing w:val="-3"/>
        </w:rPr>
        <w:t xml:space="preserve"> </w:t>
      </w:r>
      <w:r w:rsidR="00EF7342" w:rsidRPr="00DB73E0">
        <w:t>qua</w:t>
      </w:r>
      <w:r w:rsidR="00EF7342" w:rsidRPr="00DB73E0">
        <w:rPr>
          <w:spacing w:val="-2"/>
        </w:rPr>
        <w:t>l</w:t>
      </w:r>
      <w:r w:rsidR="00EF7342" w:rsidRPr="00DB73E0">
        <w:t>ify</w:t>
      </w:r>
      <w:r w:rsidR="00EF7342" w:rsidRPr="00DB73E0">
        <w:rPr>
          <w:spacing w:val="-1"/>
        </w:rPr>
        <w:t xml:space="preserve"> </w:t>
      </w:r>
      <w:r w:rsidR="00EF7342" w:rsidRPr="00DB73E0">
        <w:t>as</w:t>
      </w:r>
      <w:r w:rsidR="00EF7342" w:rsidRPr="00DB73E0">
        <w:rPr>
          <w:spacing w:val="-2"/>
        </w:rPr>
        <w:t xml:space="preserve"> </w:t>
      </w:r>
      <w:r w:rsidR="00EF7342" w:rsidRPr="00DB73E0">
        <w:t>impair</w:t>
      </w:r>
      <w:r w:rsidR="00EF7342" w:rsidRPr="00DB73E0">
        <w:rPr>
          <w:spacing w:val="-2"/>
        </w:rPr>
        <w:t>m</w:t>
      </w:r>
      <w:r w:rsidR="00EF7342" w:rsidRPr="00DB73E0">
        <w:t>e</w:t>
      </w:r>
      <w:r w:rsidR="00EF7342" w:rsidRPr="00DB73E0">
        <w:rPr>
          <w:spacing w:val="-1"/>
        </w:rPr>
        <w:t>n</w:t>
      </w:r>
      <w:r w:rsidR="00EF7342" w:rsidRPr="00DB73E0">
        <w:t>ts</w:t>
      </w:r>
      <w:r w:rsidR="00EF7342" w:rsidRPr="00DB73E0">
        <w:rPr>
          <w:spacing w:val="-5"/>
        </w:rPr>
        <w:t xml:space="preserve"> </w:t>
      </w:r>
      <w:r w:rsidR="00EF7342" w:rsidRPr="00DB73E0">
        <w:rPr>
          <w:spacing w:val="-1"/>
        </w:rPr>
        <w:t>f</w:t>
      </w:r>
      <w:r w:rsidR="00EF7342" w:rsidRPr="00DB73E0">
        <w:t>or</w:t>
      </w:r>
      <w:r w:rsidR="00EF7342" w:rsidRPr="00DB73E0">
        <w:rPr>
          <w:spacing w:val="-2"/>
        </w:rPr>
        <w:t xml:space="preserve"> </w:t>
      </w:r>
      <w:r w:rsidR="00EF7342" w:rsidRPr="00DB73E0">
        <w:t>the</w:t>
      </w:r>
      <w:r w:rsidR="00EF7342" w:rsidRPr="00DB73E0">
        <w:rPr>
          <w:spacing w:val="-3"/>
        </w:rPr>
        <w:t xml:space="preserve"> </w:t>
      </w:r>
      <w:r w:rsidR="00EF7342" w:rsidRPr="00DB73E0">
        <w:rPr>
          <w:spacing w:val="-1"/>
        </w:rPr>
        <w:t>p</w:t>
      </w:r>
      <w:r w:rsidR="00EF7342" w:rsidRPr="00DB73E0">
        <w:t>u</w:t>
      </w:r>
      <w:r w:rsidR="00EF7342" w:rsidRPr="00DB73E0">
        <w:rPr>
          <w:spacing w:val="-2"/>
        </w:rPr>
        <w:t>r</w:t>
      </w:r>
      <w:r w:rsidR="00EF7342" w:rsidRPr="00DB73E0">
        <w:t xml:space="preserve">poses </w:t>
      </w:r>
      <w:r w:rsidR="00EF7342" w:rsidRPr="00DB73E0">
        <w:rPr>
          <w:spacing w:val="-2"/>
        </w:rPr>
        <w:t>o</w:t>
      </w:r>
      <w:r w:rsidR="00EF7342" w:rsidRPr="00DB73E0">
        <w:t>f the</w:t>
      </w:r>
      <w:r w:rsidR="00EF7342" w:rsidRPr="00DB73E0">
        <w:rPr>
          <w:spacing w:val="-4"/>
        </w:rPr>
        <w:t xml:space="preserve"> </w:t>
      </w:r>
      <w:r w:rsidR="00F73186" w:rsidRPr="00DB73E0">
        <w:rPr>
          <w:spacing w:val="-4"/>
        </w:rPr>
        <w:t xml:space="preserve">Equality </w:t>
      </w:r>
      <w:r w:rsidR="00EF7342" w:rsidRPr="00DB73E0">
        <w:t>A</w:t>
      </w:r>
      <w:r w:rsidR="00EF7342" w:rsidRPr="00DB73E0">
        <w:rPr>
          <w:spacing w:val="-1"/>
        </w:rPr>
        <w:t>c</w:t>
      </w:r>
      <w:r w:rsidR="00EF7342" w:rsidRPr="00DB73E0">
        <w:t>t</w:t>
      </w:r>
      <w:r w:rsidR="00F73186" w:rsidRPr="00DB73E0">
        <w:t>,</w:t>
      </w:r>
      <w:r w:rsidR="00EF7342" w:rsidRPr="00DB73E0">
        <w:rPr>
          <w:spacing w:val="-3"/>
        </w:rPr>
        <w:t xml:space="preserve"> </w:t>
      </w:r>
      <w:r w:rsidR="00F73186" w:rsidRPr="00DB73E0">
        <w:t xml:space="preserve">as it depends on the nature of the condition and its level of impact, but </w:t>
      </w:r>
      <w:r w:rsidR="00EF7342" w:rsidRPr="00DB73E0">
        <w:t>e</w:t>
      </w:r>
      <w:r w:rsidR="00EF7342" w:rsidRPr="00DB73E0">
        <w:rPr>
          <w:spacing w:val="-1"/>
        </w:rPr>
        <w:t>x</w:t>
      </w:r>
      <w:r w:rsidR="00EF7342" w:rsidRPr="00DB73E0">
        <w:t>amples</w:t>
      </w:r>
      <w:r w:rsidR="00EF7342" w:rsidRPr="00DB73E0">
        <w:rPr>
          <w:spacing w:val="-3"/>
        </w:rPr>
        <w:t xml:space="preserve"> </w:t>
      </w:r>
      <w:r w:rsidR="00F73186" w:rsidRPr="00DB73E0">
        <w:rPr>
          <w:spacing w:val="-3"/>
        </w:rPr>
        <w:t xml:space="preserve">may </w:t>
      </w:r>
      <w:r w:rsidR="00EF7342" w:rsidRPr="00DB73E0">
        <w:rPr>
          <w:spacing w:val="-2"/>
        </w:rPr>
        <w:t>i</w:t>
      </w:r>
      <w:r w:rsidR="00EF7342" w:rsidRPr="00DB73E0">
        <w:t>n</w:t>
      </w:r>
      <w:r w:rsidR="00EF7342" w:rsidRPr="00DB73E0">
        <w:rPr>
          <w:spacing w:val="-1"/>
        </w:rPr>
        <w:t>c</w:t>
      </w:r>
      <w:r w:rsidR="00EF7342" w:rsidRPr="00DB73E0">
        <w:t>lu</w:t>
      </w:r>
      <w:r w:rsidR="00EF7342" w:rsidRPr="00DB73E0">
        <w:rPr>
          <w:spacing w:val="-1"/>
        </w:rPr>
        <w:t>d</w:t>
      </w:r>
      <w:r w:rsidR="00EF7342" w:rsidRPr="00DB73E0">
        <w:t>e:</w:t>
      </w:r>
    </w:p>
    <w:p w14:paraId="515731FE" w14:textId="7D669854" w:rsidR="00EF7342" w:rsidRPr="00DB73E0" w:rsidRDefault="00EF7342" w:rsidP="00BC449B">
      <w:pPr>
        <w:pStyle w:val="ListParagraph"/>
        <w:numPr>
          <w:ilvl w:val="0"/>
          <w:numId w:val="16"/>
        </w:numPr>
      </w:pPr>
      <w:r w:rsidRPr="00DB73E0">
        <w:rPr>
          <w:rFonts w:eastAsia="Times New Roman"/>
        </w:rPr>
        <w:t>C</w:t>
      </w:r>
      <w:r w:rsidRPr="00DB73E0">
        <w:t>hronic</w:t>
      </w:r>
      <w:r w:rsidRPr="00DB73E0">
        <w:rPr>
          <w:spacing w:val="-5"/>
        </w:rPr>
        <w:t xml:space="preserve"> </w:t>
      </w:r>
      <w:r w:rsidRPr="00DB73E0">
        <w:t>pain;</w:t>
      </w:r>
    </w:p>
    <w:p w14:paraId="1925CB32" w14:textId="6ABDFB3F" w:rsidR="00EF7342" w:rsidRPr="00DB73E0" w:rsidRDefault="00EF7342" w:rsidP="003A26B9">
      <w:pPr>
        <w:pStyle w:val="ListParagraph"/>
        <w:numPr>
          <w:ilvl w:val="0"/>
          <w:numId w:val="16"/>
        </w:numPr>
      </w:pPr>
      <w:r w:rsidRPr="00DB73E0">
        <w:rPr>
          <w:rFonts w:eastAsia="Times New Roman"/>
        </w:rPr>
        <w:t>M</w:t>
      </w:r>
      <w:r w:rsidRPr="00DB73E0">
        <w:t>obility</w:t>
      </w:r>
      <w:r w:rsidRPr="00DB73E0">
        <w:rPr>
          <w:spacing w:val="-5"/>
        </w:rPr>
        <w:t xml:space="preserve"> </w:t>
      </w:r>
      <w:r w:rsidRPr="00DB73E0">
        <w:t>rel</w:t>
      </w:r>
      <w:r w:rsidRPr="00DB73E0">
        <w:rPr>
          <w:spacing w:val="-2"/>
        </w:rPr>
        <w:t>a</w:t>
      </w:r>
      <w:r w:rsidRPr="00DB73E0">
        <w:t>ted</w:t>
      </w:r>
      <w:r w:rsidRPr="00DB73E0">
        <w:rPr>
          <w:spacing w:val="-4"/>
        </w:rPr>
        <w:t xml:space="preserve"> </w:t>
      </w:r>
      <w:r w:rsidRPr="00DB73E0">
        <w:t>impa</w:t>
      </w:r>
      <w:r w:rsidRPr="00DB73E0">
        <w:rPr>
          <w:spacing w:val="-2"/>
        </w:rPr>
        <w:t>i</w:t>
      </w:r>
      <w:r w:rsidRPr="00DB73E0">
        <w:t>r</w:t>
      </w:r>
      <w:r w:rsidRPr="00DB73E0">
        <w:rPr>
          <w:spacing w:val="-2"/>
        </w:rPr>
        <w:t>m</w:t>
      </w:r>
      <w:r w:rsidRPr="00DB73E0">
        <w:t>ents</w:t>
      </w:r>
      <w:r w:rsidRPr="00DB73E0">
        <w:rPr>
          <w:spacing w:val="-4"/>
        </w:rPr>
        <w:t xml:space="preserve"> </w:t>
      </w:r>
      <w:r w:rsidRPr="00DB73E0">
        <w:rPr>
          <w:spacing w:val="-1"/>
        </w:rPr>
        <w:t>c</w:t>
      </w:r>
      <w:r w:rsidRPr="00DB73E0">
        <w:rPr>
          <w:spacing w:val="-2"/>
        </w:rPr>
        <w:t>a</w:t>
      </w:r>
      <w:r w:rsidRPr="00DB73E0">
        <w:t>used</w:t>
      </w:r>
      <w:r w:rsidRPr="00DB73E0">
        <w:rPr>
          <w:spacing w:val="-2"/>
        </w:rPr>
        <w:t xml:space="preserve"> </w:t>
      </w:r>
      <w:r w:rsidRPr="00DB73E0">
        <w:t>by a</w:t>
      </w:r>
      <w:r w:rsidRPr="00DB73E0">
        <w:rPr>
          <w:spacing w:val="-1"/>
        </w:rPr>
        <w:t>cc</w:t>
      </w:r>
      <w:r w:rsidRPr="00DB73E0">
        <w:t>i</w:t>
      </w:r>
      <w:r w:rsidRPr="00DB73E0">
        <w:rPr>
          <w:spacing w:val="-1"/>
        </w:rPr>
        <w:t>d</w:t>
      </w:r>
      <w:r w:rsidRPr="00DB73E0">
        <w:t>e</w:t>
      </w:r>
      <w:r w:rsidRPr="00DB73E0">
        <w:rPr>
          <w:spacing w:val="-1"/>
        </w:rPr>
        <w:t>n</w:t>
      </w:r>
      <w:r w:rsidRPr="00DB73E0">
        <w:t>t</w:t>
      </w:r>
      <w:r w:rsidRPr="00DB73E0">
        <w:rPr>
          <w:spacing w:val="-4"/>
        </w:rPr>
        <w:t xml:space="preserve"> </w:t>
      </w:r>
      <w:r w:rsidRPr="00DB73E0">
        <w:t>o</w:t>
      </w:r>
      <w:r w:rsidRPr="00DB73E0">
        <w:rPr>
          <w:spacing w:val="2"/>
        </w:rPr>
        <w:t xml:space="preserve">r </w:t>
      </w:r>
      <w:r w:rsidRPr="00DB73E0">
        <w:t>il</w:t>
      </w:r>
      <w:r w:rsidRPr="00DB73E0">
        <w:rPr>
          <w:spacing w:val="-2"/>
        </w:rPr>
        <w:t>l</w:t>
      </w:r>
      <w:r w:rsidRPr="00DB73E0">
        <w:t>ness;</w:t>
      </w:r>
    </w:p>
    <w:p w14:paraId="59F1028C" w14:textId="0BA531E1" w:rsidR="00EF7342" w:rsidRPr="00DB73E0" w:rsidRDefault="00EF7342" w:rsidP="003A26B9">
      <w:pPr>
        <w:pStyle w:val="ListParagraph"/>
        <w:numPr>
          <w:ilvl w:val="0"/>
          <w:numId w:val="16"/>
        </w:numPr>
      </w:pPr>
      <w:r w:rsidRPr="00DB73E0">
        <w:rPr>
          <w:rFonts w:eastAsia="Times New Roman"/>
        </w:rPr>
        <w:t>S</w:t>
      </w:r>
      <w:r w:rsidRPr="00DB73E0">
        <w:t>ensory</w:t>
      </w:r>
      <w:r w:rsidRPr="00DB73E0">
        <w:rPr>
          <w:spacing w:val="-3"/>
        </w:rPr>
        <w:t xml:space="preserve"> </w:t>
      </w:r>
      <w:r w:rsidRPr="00DB73E0">
        <w:t>i</w:t>
      </w:r>
      <w:r w:rsidRPr="00DB73E0">
        <w:rPr>
          <w:spacing w:val="-2"/>
        </w:rPr>
        <w:t>m</w:t>
      </w:r>
      <w:r w:rsidRPr="00DB73E0">
        <w:t>pairm</w:t>
      </w:r>
      <w:r w:rsidRPr="00DB73E0">
        <w:rPr>
          <w:spacing w:val="-2"/>
        </w:rPr>
        <w:t>e</w:t>
      </w:r>
      <w:r w:rsidRPr="00DB73E0">
        <w:t>nts,</w:t>
      </w:r>
      <w:r w:rsidRPr="00DB73E0">
        <w:rPr>
          <w:spacing w:val="-7"/>
        </w:rPr>
        <w:t xml:space="preserve"> </w:t>
      </w:r>
      <w:r w:rsidRPr="00DB73E0">
        <w:t>s</w:t>
      </w:r>
      <w:r w:rsidRPr="00DB73E0">
        <w:rPr>
          <w:spacing w:val="-1"/>
        </w:rPr>
        <w:t>uc</w:t>
      </w:r>
      <w:r w:rsidRPr="00DB73E0">
        <w:t xml:space="preserve">h as </w:t>
      </w:r>
      <w:r w:rsidRPr="00DB73E0">
        <w:rPr>
          <w:spacing w:val="-1"/>
        </w:rPr>
        <w:t>t</w:t>
      </w:r>
      <w:r w:rsidRPr="00DB73E0">
        <w:t>hose</w:t>
      </w:r>
      <w:r w:rsidRPr="00DB73E0">
        <w:rPr>
          <w:spacing w:val="-3"/>
        </w:rPr>
        <w:t xml:space="preserve"> </w:t>
      </w:r>
      <w:r w:rsidRPr="00DB73E0">
        <w:t>a</w:t>
      </w:r>
      <w:r w:rsidRPr="00DB73E0">
        <w:rPr>
          <w:spacing w:val="-1"/>
        </w:rPr>
        <w:t>f</w:t>
      </w:r>
      <w:r w:rsidRPr="00DB73E0">
        <w:t>fe</w:t>
      </w:r>
      <w:r w:rsidRPr="00DB73E0">
        <w:rPr>
          <w:spacing w:val="-1"/>
        </w:rPr>
        <w:t>c</w:t>
      </w:r>
      <w:r w:rsidRPr="00DB73E0">
        <w:t>t</w:t>
      </w:r>
      <w:r w:rsidRPr="00DB73E0">
        <w:rPr>
          <w:spacing w:val="-2"/>
        </w:rPr>
        <w:t>i</w:t>
      </w:r>
      <w:r w:rsidRPr="00DB73E0">
        <w:t>ng</w:t>
      </w:r>
      <w:r w:rsidRPr="00DB73E0">
        <w:rPr>
          <w:spacing w:val="-2"/>
        </w:rPr>
        <w:t xml:space="preserve"> </w:t>
      </w:r>
      <w:r w:rsidRPr="00DB73E0">
        <w:t>sig</w:t>
      </w:r>
      <w:r w:rsidRPr="00DB73E0">
        <w:rPr>
          <w:spacing w:val="-1"/>
        </w:rPr>
        <w:t>h</w:t>
      </w:r>
      <w:r w:rsidRPr="00DB73E0">
        <w:t>t or</w:t>
      </w:r>
      <w:r w:rsidRPr="00DB73E0">
        <w:rPr>
          <w:spacing w:val="-2"/>
        </w:rPr>
        <w:t xml:space="preserve"> </w:t>
      </w:r>
      <w:r w:rsidRPr="00DB73E0">
        <w:t>he</w:t>
      </w:r>
      <w:r w:rsidRPr="00DB73E0">
        <w:rPr>
          <w:spacing w:val="-2"/>
        </w:rPr>
        <w:t>a</w:t>
      </w:r>
      <w:r w:rsidRPr="00DB73E0">
        <w:t>ring;</w:t>
      </w:r>
    </w:p>
    <w:p w14:paraId="0DFB9658" w14:textId="418E9E39" w:rsidR="00EF7342" w:rsidRPr="00DB73E0" w:rsidRDefault="00EF7342" w:rsidP="003A26B9">
      <w:pPr>
        <w:pStyle w:val="ListParagraph"/>
        <w:numPr>
          <w:ilvl w:val="0"/>
          <w:numId w:val="16"/>
        </w:numPr>
      </w:pPr>
      <w:r w:rsidRPr="00DB73E0">
        <w:t>Impairm</w:t>
      </w:r>
      <w:r w:rsidRPr="00DB73E0">
        <w:rPr>
          <w:spacing w:val="-2"/>
        </w:rPr>
        <w:t>e</w:t>
      </w:r>
      <w:r w:rsidRPr="00DB73E0">
        <w:t>nts</w:t>
      </w:r>
      <w:r w:rsidRPr="00DB73E0">
        <w:rPr>
          <w:spacing w:val="-5"/>
        </w:rPr>
        <w:t xml:space="preserve"> </w:t>
      </w:r>
      <w:r w:rsidRPr="00DB73E0">
        <w:rPr>
          <w:spacing w:val="-1"/>
        </w:rPr>
        <w:t>w</w:t>
      </w:r>
      <w:r w:rsidRPr="00DB73E0">
        <w:rPr>
          <w:spacing w:val="-2"/>
        </w:rPr>
        <w:t>i</w:t>
      </w:r>
      <w:r w:rsidRPr="00DB73E0">
        <w:t>th</w:t>
      </w:r>
      <w:r w:rsidRPr="00DB73E0">
        <w:rPr>
          <w:spacing w:val="-2"/>
        </w:rPr>
        <w:t xml:space="preserve"> </w:t>
      </w:r>
      <w:r w:rsidRPr="00DB73E0">
        <w:t>flu</w:t>
      </w:r>
      <w:r w:rsidRPr="00DB73E0">
        <w:rPr>
          <w:spacing w:val="-3"/>
        </w:rPr>
        <w:t>c</w:t>
      </w:r>
      <w:r w:rsidRPr="00DB73E0">
        <w:t>t</w:t>
      </w:r>
      <w:r w:rsidRPr="00DB73E0">
        <w:rPr>
          <w:spacing w:val="-1"/>
        </w:rPr>
        <w:t>u</w:t>
      </w:r>
      <w:r w:rsidRPr="00DB73E0">
        <w:t>ating</w:t>
      </w:r>
      <w:r w:rsidRPr="00DB73E0">
        <w:rPr>
          <w:spacing w:val="-2"/>
        </w:rPr>
        <w:t xml:space="preserve"> </w:t>
      </w:r>
      <w:r w:rsidRPr="00DB73E0">
        <w:t xml:space="preserve">or </w:t>
      </w:r>
      <w:r w:rsidRPr="00DB73E0">
        <w:rPr>
          <w:spacing w:val="-2"/>
        </w:rPr>
        <w:t>r</w:t>
      </w:r>
      <w:r w:rsidRPr="00DB73E0">
        <w:t>e</w:t>
      </w:r>
      <w:r w:rsidRPr="00DB73E0">
        <w:rPr>
          <w:spacing w:val="-1"/>
        </w:rPr>
        <w:t>c</w:t>
      </w:r>
      <w:r w:rsidRPr="00DB73E0">
        <w:t>urr</w:t>
      </w:r>
      <w:r w:rsidRPr="00DB73E0">
        <w:rPr>
          <w:spacing w:val="-2"/>
        </w:rPr>
        <w:t>i</w:t>
      </w:r>
      <w:r w:rsidRPr="00DB73E0">
        <w:t>ng</w:t>
      </w:r>
      <w:r w:rsidRPr="00DB73E0">
        <w:rPr>
          <w:spacing w:val="-3"/>
        </w:rPr>
        <w:t xml:space="preserve"> </w:t>
      </w:r>
      <w:r w:rsidRPr="00DB73E0">
        <w:rPr>
          <w:spacing w:val="-2"/>
        </w:rPr>
        <w:t>e</w:t>
      </w:r>
      <w:r w:rsidRPr="00DB73E0">
        <w:t>ffe</w:t>
      </w:r>
      <w:r w:rsidRPr="00DB73E0">
        <w:rPr>
          <w:spacing w:val="-1"/>
        </w:rPr>
        <w:t>c</w:t>
      </w:r>
      <w:r w:rsidRPr="00DB73E0">
        <w:t>ts</w:t>
      </w:r>
      <w:r w:rsidRPr="00DB73E0">
        <w:rPr>
          <w:spacing w:val="-7"/>
        </w:rPr>
        <w:t xml:space="preserve"> </w:t>
      </w:r>
      <w:r w:rsidRPr="00DB73E0">
        <w:t>su</w:t>
      </w:r>
      <w:r w:rsidRPr="00DB73E0">
        <w:rPr>
          <w:spacing w:val="-1"/>
        </w:rPr>
        <w:t>c</w:t>
      </w:r>
      <w:r w:rsidRPr="00DB73E0">
        <w:t>h</w:t>
      </w:r>
      <w:r w:rsidRPr="00DB73E0">
        <w:rPr>
          <w:spacing w:val="2"/>
        </w:rPr>
        <w:t xml:space="preserve"> </w:t>
      </w:r>
      <w:r w:rsidRPr="00DB73E0">
        <w:t>as</w:t>
      </w:r>
      <w:r w:rsidRPr="00DB73E0">
        <w:rPr>
          <w:spacing w:val="-2"/>
        </w:rPr>
        <w:t xml:space="preserve"> </w:t>
      </w:r>
      <w:r w:rsidRPr="00DB73E0">
        <w:t>rh</w:t>
      </w:r>
      <w:r w:rsidRPr="00DB73E0">
        <w:rPr>
          <w:spacing w:val="-2"/>
        </w:rPr>
        <w:t>e</w:t>
      </w:r>
      <w:r w:rsidRPr="00DB73E0">
        <w:t>um</w:t>
      </w:r>
      <w:r w:rsidRPr="00DB73E0">
        <w:rPr>
          <w:spacing w:val="-2"/>
        </w:rPr>
        <w:t>a</w:t>
      </w:r>
      <w:r w:rsidRPr="00DB73E0">
        <w:t>toid</w:t>
      </w:r>
      <w:r w:rsidRPr="00DB73E0">
        <w:rPr>
          <w:spacing w:val="-3"/>
        </w:rPr>
        <w:t xml:space="preserve"> </w:t>
      </w:r>
      <w:r w:rsidRPr="00DB73E0">
        <w:t>a</w:t>
      </w:r>
      <w:r w:rsidRPr="00DB73E0">
        <w:rPr>
          <w:spacing w:val="-2"/>
        </w:rPr>
        <w:t>r</w:t>
      </w:r>
      <w:r w:rsidRPr="00DB73E0">
        <w:t>t</w:t>
      </w:r>
      <w:r w:rsidRPr="00DB73E0">
        <w:rPr>
          <w:spacing w:val="-1"/>
        </w:rPr>
        <w:t>h</w:t>
      </w:r>
      <w:r w:rsidRPr="00DB73E0">
        <w:t xml:space="preserve">ritis, </w:t>
      </w:r>
      <w:proofErr w:type="spellStart"/>
      <w:r w:rsidRPr="00DB73E0">
        <w:t>m</w:t>
      </w:r>
      <w:r w:rsidRPr="00DB73E0">
        <w:rPr>
          <w:spacing w:val="-1"/>
        </w:rPr>
        <w:t>y</w:t>
      </w:r>
      <w:r w:rsidRPr="00DB73E0">
        <w:t>algic</w:t>
      </w:r>
      <w:proofErr w:type="spellEnd"/>
      <w:r w:rsidRPr="00DB73E0">
        <w:rPr>
          <w:spacing w:val="-3"/>
        </w:rPr>
        <w:t xml:space="preserve"> </w:t>
      </w:r>
      <w:r w:rsidRPr="00DB73E0">
        <w:t>en</w:t>
      </w:r>
      <w:r w:rsidRPr="00DB73E0">
        <w:rPr>
          <w:spacing w:val="-1"/>
        </w:rPr>
        <w:t>c</w:t>
      </w:r>
      <w:r w:rsidRPr="00DB73E0">
        <w:t>e</w:t>
      </w:r>
      <w:r w:rsidRPr="00DB73E0">
        <w:rPr>
          <w:spacing w:val="-1"/>
        </w:rPr>
        <w:t>p</w:t>
      </w:r>
      <w:r w:rsidRPr="00DB73E0">
        <w:t>halitis</w:t>
      </w:r>
      <w:r w:rsidRPr="00DB73E0">
        <w:rPr>
          <w:spacing w:val="-5"/>
        </w:rPr>
        <w:t xml:space="preserve"> </w:t>
      </w:r>
      <w:r w:rsidRPr="00DB73E0">
        <w:rPr>
          <w:spacing w:val="-1"/>
        </w:rPr>
        <w:t>(</w:t>
      </w:r>
      <w:r w:rsidRPr="00DB73E0">
        <w:t>M</w:t>
      </w:r>
      <w:r w:rsidRPr="00DB73E0">
        <w:rPr>
          <w:spacing w:val="-2"/>
        </w:rPr>
        <w:t>E</w:t>
      </w:r>
      <w:r w:rsidRPr="00DB73E0">
        <w:rPr>
          <w:spacing w:val="-1"/>
        </w:rPr>
        <w:t>)</w:t>
      </w:r>
      <w:r w:rsidR="7DAB0AF8" w:rsidRPr="00DB73E0">
        <w:t xml:space="preserve">, </w:t>
      </w:r>
      <w:r w:rsidRPr="00DB73E0">
        <w:rPr>
          <w:spacing w:val="-1"/>
        </w:rPr>
        <w:t>c</w:t>
      </w:r>
      <w:r w:rsidRPr="00DB73E0">
        <w:t>hronic</w:t>
      </w:r>
      <w:r w:rsidRPr="00DB73E0">
        <w:rPr>
          <w:spacing w:val="-7"/>
        </w:rPr>
        <w:t xml:space="preserve"> </w:t>
      </w:r>
      <w:r w:rsidRPr="00DB73E0">
        <w:t>fati</w:t>
      </w:r>
      <w:r w:rsidRPr="00DB73E0">
        <w:rPr>
          <w:spacing w:val="-3"/>
        </w:rPr>
        <w:t>g</w:t>
      </w:r>
      <w:r w:rsidRPr="00DB73E0">
        <w:t>ue</w:t>
      </w:r>
      <w:r w:rsidRPr="00DB73E0">
        <w:rPr>
          <w:spacing w:val="-1"/>
        </w:rPr>
        <w:t xml:space="preserve"> </w:t>
      </w:r>
      <w:r w:rsidRPr="00DB73E0">
        <w:t>s</w:t>
      </w:r>
      <w:r w:rsidRPr="00DB73E0">
        <w:rPr>
          <w:spacing w:val="-1"/>
        </w:rPr>
        <w:t>yn</w:t>
      </w:r>
      <w:r w:rsidRPr="00DB73E0">
        <w:t>dr</w:t>
      </w:r>
      <w:r w:rsidRPr="00DB73E0">
        <w:rPr>
          <w:spacing w:val="-2"/>
        </w:rPr>
        <w:t>o</w:t>
      </w:r>
      <w:r w:rsidRPr="00DB73E0">
        <w:t>me</w:t>
      </w:r>
      <w:r w:rsidRPr="00DB73E0">
        <w:rPr>
          <w:spacing w:val="-4"/>
        </w:rPr>
        <w:t xml:space="preserve"> </w:t>
      </w:r>
      <w:r w:rsidRPr="00DB73E0">
        <w:rPr>
          <w:spacing w:val="-1"/>
        </w:rPr>
        <w:t>(C</w:t>
      </w:r>
      <w:r w:rsidRPr="00DB73E0">
        <w:t>FS</w:t>
      </w:r>
      <w:r w:rsidRPr="00DB73E0">
        <w:rPr>
          <w:spacing w:val="-1"/>
        </w:rPr>
        <w:t>)</w:t>
      </w:r>
      <w:r w:rsidRPr="00DB73E0">
        <w:t>, fib</w:t>
      </w:r>
      <w:r w:rsidRPr="00DB73E0">
        <w:rPr>
          <w:spacing w:val="-2"/>
        </w:rPr>
        <w:t>r</w:t>
      </w:r>
      <w:r w:rsidRPr="00DB73E0">
        <w:t>om</w:t>
      </w:r>
      <w:r w:rsidRPr="00DB73E0">
        <w:rPr>
          <w:spacing w:val="-1"/>
        </w:rPr>
        <w:t>y</w:t>
      </w:r>
      <w:r w:rsidRPr="00DB73E0">
        <w:t>algia,</w:t>
      </w:r>
      <w:r w:rsidRPr="00DB73E0">
        <w:rPr>
          <w:spacing w:val="-5"/>
        </w:rPr>
        <w:t xml:space="preserve"> </w:t>
      </w:r>
      <w:r w:rsidRPr="00DB73E0">
        <w:rPr>
          <w:spacing w:val="-1"/>
        </w:rPr>
        <w:t>d</w:t>
      </w:r>
      <w:r w:rsidRPr="00DB73E0">
        <w:t>epressi</w:t>
      </w:r>
      <w:r w:rsidRPr="00DB73E0">
        <w:rPr>
          <w:spacing w:val="-2"/>
        </w:rPr>
        <w:t>o</w:t>
      </w:r>
      <w:r w:rsidRPr="00DB73E0">
        <w:t>n and epil</w:t>
      </w:r>
      <w:r w:rsidRPr="00DB73E0">
        <w:rPr>
          <w:spacing w:val="-2"/>
        </w:rPr>
        <w:t>e</w:t>
      </w:r>
      <w:r w:rsidRPr="00DB73E0">
        <w:t>ps</w:t>
      </w:r>
      <w:r w:rsidRPr="00DB73E0">
        <w:rPr>
          <w:spacing w:val="-1"/>
        </w:rPr>
        <w:t>y</w:t>
      </w:r>
      <w:r w:rsidRPr="00DB73E0">
        <w:t>;</w:t>
      </w:r>
    </w:p>
    <w:p w14:paraId="07C36D83" w14:textId="56C5D245" w:rsidR="00EF7342" w:rsidRPr="00DB73E0" w:rsidRDefault="00EF7342" w:rsidP="003A26B9">
      <w:pPr>
        <w:pStyle w:val="ListParagraph"/>
        <w:numPr>
          <w:ilvl w:val="0"/>
          <w:numId w:val="16"/>
        </w:numPr>
      </w:pPr>
      <w:r w:rsidRPr="00DB73E0">
        <w:rPr>
          <w:rFonts w:eastAsia="Times New Roman"/>
        </w:rPr>
        <w:t>P</w:t>
      </w:r>
      <w:r w:rsidRPr="00DB73E0">
        <w:t>rogressi</w:t>
      </w:r>
      <w:r w:rsidRPr="00DB73E0">
        <w:rPr>
          <w:spacing w:val="-1"/>
        </w:rPr>
        <w:t>v</w:t>
      </w:r>
      <w:r w:rsidRPr="00DB73E0">
        <w:t>e,</w:t>
      </w:r>
      <w:r w:rsidRPr="00DB73E0">
        <w:rPr>
          <w:spacing w:val="-6"/>
        </w:rPr>
        <w:t xml:space="preserve"> </w:t>
      </w:r>
      <w:r w:rsidRPr="00DB73E0">
        <w:rPr>
          <w:spacing w:val="-3"/>
        </w:rPr>
        <w:t>s</w:t>
      </w:r>
      <w:r w:rsidRPr="00DB73E0">
        <w:t>u</w:t>
      </w:r>
      <w:r w:rsidRPr="00DB73E0">
        <w:rPr>
          <w:spacing w:val="-1"/>
        </w:rPr>
        <w:t>c</w:t>
      </w:r>
      <w:r w:rsidRPr="00DB73E0">
        <w:t>h as</w:t>
      </w:r>
      <w:r w:rsidRPr="00DB73E0">
        <w:rPr>
          <w:spacing w:val="-2"/>
        </w:rPr>
        <w:t xml:space="preserve"> </w:t>
      </w:r>
      <w:r w:rsidRPr="00DB73E0">
        <w:t>m</w:t>
      </w:r>
      <w:r w:rsidRPr="00DB73E0">
        <w:rPr>
          <w:spacing w:val="-2"/>
        </w:rPr>
        <w:t>o</w:t>
      </w:r>
      <w:r w:rsidRPr="00DB73E0">
        <w:rPr>
          <w:spacing w:val="-1"/>
        </w:rPr>
        <w:t>t</w:t>
      </w:r>
      <w:r w:rsidRPr="00DB73E0">
        <w:t>or</w:t>
      </w:r>
      <w:r w:rsidRPr="00DB73E0">
        <w:rPr>
          <w:spacing w:val="-1"/>
        </w:rPr>
        <w:t xml:space="preserve"> </w:t>
      </w:r>
      <w:r w:rsidRPr="00DB73E0">
        <w:t>n</w:t>
      </w:r>
      <w:r w:rsidRPr="00DB73E0">
        <w:rPr>
          <w:spacing w:val="-2"/>
        </w:rPr>
        <w:t>e</w:t>
      </w:r>
      <w:r w:rsidRPr="00DB73E0">
        <w:t>ur</w:t>
      </w:r>
      <w:r w:rsidRPr="00DB73E0">
        <w:rPr>
          <w:spacing w:val="-2"/>
        </w:rPr>
        <w:t>o</w:t>
      </w:r>
      <w:r w:rsidRPr="00DB73E0">
        <w:t>ne</w:t>
      </w:r>
      <w:r w:rsidRPr="00DB73E0">
        <w:rPr>
          <w:spacing w:val="-5"/>
        </w:rPr>
        <w:t xml:space="preserve"> </w:t>
      </w:r>
      <w:r w:rsidRPr="00DB73E0">
        <w:t>disease,</w:t>
      </w:r>
      <w:r w:rsidRPr="00DB73E0">
        <w:rPr>
          <w:spacing w:val="-4"/>
        </w:rPr>
        <w:t xml:space="preserve"> </w:t>
      </w:r>
      <w:r w:rsidRPr="00DB73E0">
        <w:t>mu</w:t>
      </w:r>
      <w:r w:rsidRPr="00DB73E0">
        <w:rPr>
          <w:spacing w:val="-3"/>
        </w:rPr>
        <w:t>s</w:t>
      </w:r>
      <w:r w:rsidRPr="00DB73E0">
        <w:rPr>
          <w:spacing w:val="-1"/>
        </w:rPr>
        <w:t>c</w:t>
      </w:r>
      <w:r w:rsidRPr="00DB73E0">
        <w:t>ular d</w:t>
      </w:r>
      <w:r w:rsidRPr="00DB73E0">
        <w:rPr>
          <w:spacing w:val="-1"/>
        </w:rPr>
        <w:t>y</w:t>
      </w:r>
      <w:r w:rsidRPr="00DB73E0">
        <w:t>s</w:t>
      </w:r>
      <w:r w:rsidRPr="00DB73E0">
        <w:rPr>
          <w:spacing w:val="-1"/>
        </w:rPr>
        <w:t>t</w:t>
      </w:r>
      <w:r w:rsidRPr="00DB73E0">
        <w:t>ro</w:t>
      </w:r>
      <w:r w:rsidRPr="00DB73E0">
        <w:rPr>
          <w:spacing w:val="-1"/>
        </w:rPr>
        <w:t>p</w:t>
      </w:r>
      <w:r w:rsidRPr="00DB73E0">
        <w:t>h</w:t>
      </w:r>
      <w:r w:rsidRPr="00DB73E0">
        <w:rPr>
          <w:spacing w:val="-1"/>
        </w:rPr>
        <w:t>y</w:t>
      </w:r>
      <w:r w:rsidRPr="00DB73E0">
        <w:t>,</w:t>
      </w:r>
      <w:r w:rsidRPr="00DB73E0">
        <w:rPr>
          <w:spacing w:val="-5"/>
        </w:rPr>
        <w:t xml:space="preserve"> </w:t>
      </w:r>
      <w:r w:rsidRPr="00DB73E0">
        <w:rPr>
          <w:spacing w:val="-1"/>
        </w:rPr>
        <w:t>f</w:t>
      </w:r>
      <w:r w:rsidRPr="00DB73E0">
        <w:t>orms</w:t>
      </w:r>
      <w:r w:rsidRPr="00DB73E0">
        <w:rPr>
          <w:spacing w:val="-3"/>
        </w:rPr>
        <w:t xml:space="preserve"> </w:t>
      </w:r>
      <w:r w:rsidRPr="00DB73E0">
        <w:rPr>
          <w:spacing w:val="-2"/>
        </w:rPr>
        <w:t>o</w:t>
      </w:r>
      <w:r w:rsidRPr="00DB73E0">
        <w:t>f dem</w:t>
      </w:r>
      <w:r w:rsidRPr="00DB73E0">
        <w:rPr>
          <w:spacing w:val="-2"/>
        </w:rPr>
        <w:t>e</w:t>
      </w:r>
      <w:r w:rsidRPr="00DB73E0">
        <w:t>nt</w:t>
      </w:r>
      <w:r w:rsidRPr="00DB73E0">
        <w:rPr>
          <w:spacing w:val="-2"/>
        </w:rPr>
        <w:t>i</w:t>
      </w:r>
      <w:r w:rsidRPr="00DB73E0">
        <w:t>a and</w:t>
      </w:r>
      <w:r w:rsidRPr="00DB73E0">
        <w:rPr>
          <w:spacing w:val="2"/>
        </w:rPr>
        <w:t xml:space="preserve"> </w:t>
      </w:r>
      <w:r w:rsidRPr="00DB73E0">
        <w:rPr>
          <w:spacing w:val="-2"/>
        </w:rPr>
        <w:t>l</w:t>
      </w:r>
      <w:r w:rsidRPr="00DB73E0">
        <w:t>u</w:t>
      </w:r>
      <w:r w:rsidRPr="00DB73E0">
        <w:rPr>
          <w:spacing w:val="-1"/>
        </w:rPr>
        <w:t>p</w:t>
      </w:r>
      <w:r w:rsidRPr="00DB73E0">
        <w:t>us;</w:t>
      </w:r>
    </w:p>
    <w:p w14:paraId="6F4CEF43" w14:textId="77777777" w:rsidR="00EF7342" w:rsidRPr="00DB73E0" w:rsidRDefault="00EF7342" w:rsidP="003A26B9">
      <w:pPr>
        <w:pStyle w:val="ListParagraph"/>
        <w:numPr>
          <w:ilvl w:val="0"/>
          <w:numId w:val="16"/>
        </w:numPr>
      </w:pPr>
      <w:r w:rsidRPr="00DB73E0">
        <w:t>Diabetes;</w:t>
      </w:r>
    </w:p>
    <w:p w14:paraId="7583D1C7" w14:textId="07856161" w:rsidR="00EF7342" w:rsidRPr="00DB73E0" w:rsidRDefault="00EF7342" w:rsidP="003A26B9">
      <w:pPr>
        <w:pStyle w:val="ListParagraph"/>
        <w:numPr>
          <w:ilvl w:val="0"/>
          <w:numId w:val="16"/>
        </w:numPr>
      </w:pPr>
      <w:r w:rsidRPr="00DB73E0">
        <w:rPr>
          <w:rFonts w:eastAsia="Times New Roman"/>
        </w:rPr>
        <w:t>O</w:t>
      </w:r>
      <w:r w:rsidRPr="00DB73E0">
        <w:t xml:space="preserve">rgan </w:t>
      </w:r>
      <w:r w:rsidRPr="00DB73E0">
        <w:rPr>
          <w:spacing w:val="-3"/>
        </w:rPr>
        <w:t>s</w:t>
      </w:r>
      <w:r w:rsidRPr="00DB73E0">
        <w:t>pe</w:t>
      </w:r>
      <w:r w:rsidRPr="00DB73E0">
        <w:rPr>
          <w:spacing w:val="-1"/>
        </w:rPr>
        <w:t>c</w:t>
      </w:r>
      <w:r w:rsidRPr="00DB73E0">
        <w:t>ifi</w:t>
      </w:r>
      <w:r w:rsidRPr="00DB73E0">
        <w:rPr>
          <w:spacing w:val="-1"/>
        </w:rPr>
        <w:t>c</w:t>
      </w:r>
      <w:r w:rsidRPr="00DB73E0">
        <w:t>,</w:t>
      </w:r>
      <w:r w:rsidRPr="00DB73E0">
        <w:rPr>
          <w:spacing w:val="-2"/>
        </w:rPr>
        <w:t xml:space="preserve"> i</w:t>
      </w:r>
      <w:r w:rsidRPr="00DB73E0">
        <w:t>n</w:t>
      </w:r>
      <w:r w:rsidRPr="00DB73E0">
        <w:rPr>
          <w:spacing w:val="-1"/>
        </w:rPr>
        <w:t>c</w:t>
      </w:r>
      <w:r w:rsidRPr="00DB73E0">
        <w:t>lu</w:t>
      </w:r>
      <w:r w:rsidRPr="00DB73E0">
        <w:rPr>
          <w:spacing w:val="-1"/>
        </w:rPr>
        <w:t>d</w:t>
      </w:r>
      <w:r w:rsidRPr="00DB73E0">
        <w:t>ing</w:t>
      </w:r>
      <w:r w:rsidRPr="00DB73E0">
        <w:rPr>
          <w:spacing w:val="-4"/>
        </w:rPr>
        <w:t xml:space="preserve"> </w:t>
      </w:r>
      <w:r w:rsidR="00CB76E1">
        <w:rPr>
          <w:spacing w:val="-4"/>
        </w:rPr>
        <w:t xml:space="preserve">inflammatory bowel conditions such as colitis and </w:t>
      </w:r>
      <w:r w:rsidR="00D668F1" w:rsidRPr="00D668F1">
        <w:t>respira</w:t>
      </w:r>
      <w:r w:rsidR="00D668F1" w:rsidRPr="00D668F1">
        <w:rPr>
          <w:spacing w:val="-1"/>
        </w:rPr>
        <w:t>t</w:t>
      </w:r>
      <w:r w:rsidR="00D668F1" w:rsidRPr="00D668F1">
        <w:t>ory</w:t>
      </w:r>
      <w:r w:rsidRPr="00DB73E0">
        <w:rPr>
          <w:spacing w:val="-4"/>
        </w:rPr>
        <w:t xml:space="preserve"> </w:t>
      </w:r>
      <w:r w:rsidRPr="00DB73E0">
        <w:rPr>
          <w:spacing w:val="-1"/>
        </w:rPr>
        <w:t>c</w:t>
      </w:r>
      <w:r w:rsidRPr="00DB73E0">
        <w:t>o</w:t>
      </w:r>
      <w:r w:rsidRPr="00DB73E0">
        <w:rPr>
          <w:spacing w:val="-1"/>
        </w:rPr>
        <w:t>n</w:t>
      </w:r>
      <w:r w:rsidRPr="00DB73E0">
        <w:t>di</w:t>
      </w:r>
      <w:r w:rsidRPr="00DB73E0">
        <w:rPr>
          <w:spacing w:val="-1"/>
        </w:rPr>
        <w:t>t</w:t>
      </w:r>
      <w:r w:rsidRPr="00DB73E0">
        <w:t>ions,</w:t>
      </w:r>
      <w:r w:rsidRPr="00DB73E0">
        <w:rPr>
          <w:spacing w:val="-3"/>
        </w:rPr>
        <w:t xml:space="preserve"> </w:t>
      </w:r>
      <w:r w:rsidRPr="00DB73E0">
        <w:t>su</w:t>
      </w:r>
      <w:r w:rsidRPr="00DB73E0">
        <w:rPr>
          <w:spacing w:val="-1"/>
        </w:rPr>
        <w:t>c</w:t>
      </w:r>
      <w:r w:rsidRPr="00DB73E0">
        <w:t>h</w:t>
      </w:r>
      <w:r w:rsidRPr="00DB73E0">
        <w:rPr>
          <w:spacing w:val="2"/>
        </w:rPr>
        <w:t xml:space="preserve"> </w:t>
      </w:r>
      <w:r w:rsidRPr="00DB73E0">
        <w:t>as a</w:t>
      </w:r>
      <w:r w:rsidRPr="00DB73E0">
        <w:rPr>
          <w:spacing w:val="-3"/>
        </w:rPr>
        <w:t>s</w:t>
      </w:r>
      <w:r w:rsidRPr="00DB73E0">
        <w:t>th</w:t>
      </w:r>
      <w:r w:rsidRPr="00DB73E0">
        <w:rPr>
          <w:spacing w:val="-2"/>
        </w:rPr>
        <w:t>m</w:t>
      </w:r>
      <w:r w:rsidRPr="00DB73E0">
        <w:t>a a</w:t>
      </w:r>
      <w:r w:rsidRPr="00DB73E0">
        <w:rPr>
          <w:spacing w:val="-1"/>
        </w:rPr>
        <w:t>n</w:t>
      </w:r>
      <w:r w:rsidRPr="00DB73E0">
        <w:t>d</w:t>
      </w:r>
      <w:r w:rsidRPr="00DB73E0">
        <w:rPr>
          <w:spacing w:val="2"/>
        </w:rPr>
        <w:t xml:space="preserve"> </w:t>
      </w:r>
      <w:r w:rsidRPr="00DB73E0">
        <w:rPr>
          <w:spacing w:val="-1"/>
        </w:rPr>
        <w:t>c</w:t>
      </w:r>
      <w:r w:rsidRPr="00DB73E0">
        <w:t>a</w:t>
      </w:r>
      <w:r w:rsidRPr="00DB73E0">
        <w:rPr>
          <w:spacing w:val="-2"/>
        </w:rPr>
        <w:t>r</w:t>
      </w:r>
      <w:r w:rsidRPr="00DB73E0">
        <w:t>d</w:t>
      </w:r>
      <w:r w:rsidRPr="00DB73E0">
        <w:rPr>
          <w:spacing w:val="-2"/>
        </w:rPr>
        <w:t>i</w:t>
      </w:r>
      <w:r w:rsidRPr="00DB73E0">
        <w:t>ovas</w:t>
      </w:r>
      <w:r w:rsidRPr="00DB73E0">
        <w:rPr>
          <w:spacing w:val="-1"/>
        </w:rPr>
        <w:t>c</w:t>
      </w:r>
      <w:r w:rsidRPr="00DB73E0">
        <w:t>ular diseases,</w:t>
      </w:r>
      <w:r w:rsidRPr="00DB73E0">
        <w:rPr>
          <w:spacing w:val="-4"/>
        </w:rPr>
        <w:t xml:space="preserve"> </w:t>
      </w:r>
      <w:r w:rsidRPr="00DB73E0">
        <w:rPr>
          <w:spacing w:val="-2"/>
        </w:rPr>
        <w:t>i</w:t>
      </w:r>
      <w:r w:rsidRPr="00DB73E0">
        <w:t>n</w:t>
      </w:r>
      <w:r w:rsidRPr="00DB73E0">
        <w:rPr>
          <w:spacing w:val="-1"/>
        </w:rPr>
        <w:t>c</w:t>
      </w:r>
      <w:r w:rsidRPr="00DB73E0">
        <w:t>lud</w:t>
      </w:r>
      <w:r w:rsidRPr="00DB73E0">
        <w:rPr>
          <w:spacing w:val="-2"/>
        </w:rPr>
        <w:t>i</w:t>
      </w:r>
      <w:r w:rsidRPr="00DB73E0">
        <w:t>ng</w:t>
      </w:r>
      <w:r w:rsidRPr="00DB73E0">
        <w:rPr>
          <w:spacing w:val="-2"/>
        </w:rPr>
        <w:t xml:space="preserve"> </w:t>
      </w:r>
      <w:r w:rsidRPr="00DB73E0">
        <w:t>th</w:t>
      </w:r>
      <w:r w:rsidRPr="00DB73E0">
        <w:rPr>
          <w:spacing w:val="-2"/>
        </w:rPr>
        <w:t>ro</w:t>
      </w:r>
      <w:r w:rsidRPr="00DB73E0">
        <w:t>mbosis,</w:t>
      </w:r>
      <w:r w:rsidRPr="00DB73E0">
        <w:rPr>
          <w:spacing w:val="-4"/>
        </w:rPr>
        <w:t xml:space="preserve"> </w:t>
      </w:r>
      <w:r w:rsidRPr="00DB73E0">
        <w:t>s</w:t>
      </w:r>
      <w:r w:rsidRPr="00DB73E0">
        <w:rPr>
          <w:spacing w:val="-1"/>
        </w:rPr>
        <w:t>t</w:t>
      </w:r>
      <w:r w:rsidRPr="00DB73E0">
        <w:t>ro</w:t>
      </w:r>
      <w:r w:rsidRPr="00DB73E0">
        <w:rPr>
          <w:spacing w:val="-1"/>
        </w:rPr>
        <w:t>k</w:t>
      </w:r>
      <w:r w:rsidRPr="00DB73E0">
        <w:t>e</w:t>
      </w:r>
      <w:r w:rsidRPr="00DB73E0">
        <w:rPr>
          <w:spacing w:val="-2"/>
        </w:rPr>
        <w:t xml:space="preserve"> a</w:t>
      </w:r>
      <w:r w:rsidRPr="00DB73E0">
        <w:t>nd hea</w:t>
      </w:r>
      <w:r w:rsidRPr="00DB73E0">
        <w:rPr>
          <w:spacing w:val="-2"/>
        </w:rPr>
        <w:t>r</w:t>
      </w:r>
      <w:r w:rsidRPr="00DB73E0">
        <w:t>t</w:t>
      </w:r>
      <w:r w:rsidRPr="00DB73E0">
        <w:rPr>
          <w:spacing w:val="-4"/>
        </w:rPr>
        <w:t xml:space="preserve"> </w:t>
      </w:r>
      <w:r w:rsidRPr="00DB73E0">
        <w:t>disease;</w:t>
      </w:r>
    </w:p>
    <w:p w14:paraId="5D13A39F" w14:textId="53617C12" w:rsidR="00EF7342" w:rsidRPr="00DB73E0" w:rsidRDefault="00EF7342" w:rsidP="003A26B9">
      <w:pPr>
        <w:pStyle w:val="ListParagraph"/>
        <w:numPr>
          <w:ilvl w:val="0"/>
          <w:numId w:val="16"/>
        </w:numPr>
      </w:pPr>
      <w:r w:rsidRPr="00DB73E0">
        <w:t>Devel</w:t>
      </w:r>
      <w:r w:rsidRPr="00DB73E0">
        <w:rPr>
          <w:spacing w:val="-2"/>
        </w:rPr>
        <w:t>o</w:t>
      </w:r>
      <w:r w:rsidRPr="00DB73E0">
        <w:t>pme</w:t>
      </w:r>
      <w:r w:rsidRPr="00DB73E0">
        <w:rPr>
          <w:spacing w:val="-1"/>
        </w:rPr>
        <w:t>n</w:t>
      </w:r>
      <w:r w:rsidRPr="00DB73E0">
        <w:t>tal</w:t>
      </w:r>
      <w:r w:rsidR="0043261D" w:rsidRPr="00DB73E0">
        <w:t>/</w:t>
      </w:r>
      <w:r w:rsidR="00E02B71">
        <w:t>neurodivergence</w:t>
      </w:r>
      <w:r w:rsidRPr="00DB73E0">
        <w:t>,</w:t>
      </w:r>
      <w:r w:rsidRPr="00DB73E0">
        <w:rPr>
          <w:spacing w:val="-7"/>
        </w:rPr>
        <w:t xml:space="preserve"> </w:t>
      </w:r>
      <w:r w:rsidRPr="00DB73E0">
        <w:rPr>
          <w:spacing w:val="-3"/>
        </w:rPr>
        <w:t>s</w:t>
      </w:r>
      <w:r w:rsidRPr="00DB73E0">
        <w:t>u</w:t>
      </w:r>
      <w:r w:rsidRPr="00DB73E0">
        <w:rPr>
          <w:spacing w:val="-1"/>
        </w:rPr>
        <w:t>c</w:t>
      </w:r>
      <w:r w:rsidRPr="00DB73E0">
        <w:t>h as</w:t>
      </w:r>
      <w:r w:rsidRPr="00DB73E0">
        <w:rPr>
          <w:spacing w:val="-4"/>
        </w:rPr>
        <w:t xml:space="preserve"> </w:t>
      </w:r>
      <w:r w:rsidRPr="00DB73E0">
        <w:t>autis</w:t>
      </w:r>
      <w:r w:rsidRPr="00DB73E0">
        <w:rPr>
          <w:spacing w:val="-1"/>
        </w:rPr>
        <w:t>t</w:t>
      </w:r>
      <w:r w:rsidRPr="00DB73E0">
        <w:t>ic</w:t>
      </w:r>
      <w:r w:rsidRPr="00DB73E0">
        <w:rPr>
          <w:spacing w:val="-2"/>
        </w:rPr>
        <w:t xml:space="preserve"> </w:t>
      </w:r>
      <w:r w:rsidRPr="00DB73E0">
        <w:t>spe</w:t>
      </w:r>
      <w:r w:rsidRPr="00DB73E0">
        <w:rPr>
          <w:spacing w:val="-1"/>
        </w:rPr>
        <w:t>ct</w:t>
      </w:r>
      <w:r w:rsidRPr="00DB73E0">
        <w:t>rum</w:t>
      </w:r>
      <w:r w:rsidRPr="00DB73E0">
        <w:rPr>
          <w:spacing w:val="-6"/>
        </w:rPr>
        <w:t xml:space="preserve"> </w:t>
      </w:r>
      <w:r w:rsidRPr="00DB73E0">
        <w:t>conditions</w:t>
      </w:r>
      <w:r w:rsidRPr="00DB73E0">
        <w:rPr>
          <w:spacing w:val="-3"/>
        </w:rPr>
        <w:t xml:space="preserve"> </w:t>
      </w:r>
      <w:r w:rsidRPr="00DB73E0">
        <w:rPr>
          <w:spacing w:val="-1"/>
        </w:rPr>
        <w:t>(</w:t>
      </w:r>
      <w:r w:rsidRPr="00DB73E0">
        <w:t>ASC</w:t>
      </w:r>
      <w:r w:rsidRPr="00DB73E0">
        <w:rPr>
          <w:spacing w:val="-1"/>
        </w:rPr>
        <w:t>)</w:t>
      </w:r>
      <w:r w:rsidR="00167685" w:rsidRPr="00DB73E0">
        <w:rPr>
          <w:spacing w:val="-1"/>
        </w:rPr>
        <w:t>, ADHD</w:t>
      </w:r>
      <w:r w:rsidRPr="00DB73E0">
        <w:t>,</w:t>
      </w:r>
      <w:r w:rsidRPr="00DB73E0">
        <w:rPr>
          <w:spacing w:val="-2"/>
        </w:rPr>
        <w:t xml:space="preserve"> </w:t>
      </w:r>
      <w:r w:rsidRPr="00DB73E0">
        <w:t>d</w:t>
      </w:r>
      <w:r w:rsidRPr="00DB73E0">
        <w:rPr>
          <w:spacing w:val="-1"/>
        </w:rPr>
        <w:t>y</w:t>
      </w:r>
      <w:r w:rsidRPr="00DB73E0">
        <w:t>sle</w:t>
      </w:r>
      <w:r w:rsidRPr="00DB73E0">
        <w:rPr>
          <w:spacing w:val="-1"/>
        </w:rPr>
        <w:t>x</w:t>
      </w:r>
      <w:r w:rsidRPr="00DB73E0">
        <w:t>ia a</w:t>
      </w:r>
      <w:r w:rsidRPr="00DB73E0">
        <w:rPr>
          <w:spacing w:val="-1"/>
        </w:rPr>
        <w:t>n</w:t>
      </w:r>
      <w:r w:rsidRPr="00DB73E0">
        <w:t xml:space="preserve">d </w:t>
      </w:r>
      <w:r w:rsidRPr="00DB73E0">
        <w:rPr>
          <w:spacing w:val="-1"/>
        </w:rPr>
        <w:t>dy</w:t>
      </w:r>
      <w:r w:rsidRPr="00DB73E0">
        <w:t>spra</w:t>
      </w:r>
      <w:r w:rsidRPr="00DB73E0">
        <w:rPr>
          <w:spacing w:val="-1"/>
        </w:rPr>
        <w:t>x</w:t>
      </w:r>
      <w:r w:rsidRPr="00DB73E0">
        <w:t>ia;</w:t>
      </w:r>
    </w:p>
    <w:p w14:paraId="5578ECFE" w14:textId="58231E2B" w:rsidR="00EF7342" w:rsidRPr="00DB73E0" w:rsidRDefault="00EF7342" w:rsidP="003A26B9">
      <w:pPr>
        <w:pStyle w:val="ListParagraph"/>
        <w:numPr>
          <w:ilvl w:val="0"/>
          <w:numId w:val="16"/>
        </w:numPr>
      </w:pPr>
      <w:r w:rsidRPr="00DB73E0">
        <w:rPr>
          <w:rFonts w:eastAsia="Times New Roman"/>
        </w:rPr>
        <w:t>L</w:t>
      </w:r>
      <w:r w:rsidRPr="00DB73E0">
        <w:t>earning</w:t>
      </w:r>
      <w:r w:rsidRPr="00DB73E0">
        <w:rPr>
          <w:spacing w:val="-3"/>
        </w:rPr>
        <w:t xml:space="preserve"> </w:t>
      </w:r>
      <w:r w:rsidR="003B5027">
        <w:t>disabilities</w:t>
      </w:r>
      <w:r w:rsidRPr="00DB73E0">
        <w:t>;</w:t>
      </w:r>
    </w:p>
    <w:p w14:paraId="1B28AB23" w14:textId="52D61A62" w:rsidR="00EF7342" w:rsidRPr="00DB73E0" w:rsidRDefault="00EF7342" w:rsidP="003A26B9">
      <w:pPr>
        <w:pStyle w:val="ListParagraph"/>
        <w:numPr>
          <w:ilvl w:val="0"/>
          <w:numId w:val="16"/>
        </w:numPr>
      </w:pPr>
      <w:r w:rsidRPr="00DB73E0">
        <w:rPr>
          <w:rFonts w:eastAsia="Times New Roman"/>
        </w:rPr>
        <w:t>M</w:t>
      </w:r>
      <w:r w:rsidRPr="00DB73E0">
        <w:t>ental</w:t>
      </w:r>
      <w:r w:rsidRPr="00DB73E0">
        <w:rPr>
          <w:spacing w:val="-5"/>
        </w:rPr>
        <w:t xml:space="preserve"> </w:t>
      </w:r>
      <w:r w:rsidRPr="00DB73E0">
        <w:rPr>
          <w:spacing w:val="-1"/>
        </w:rPr>
        <w:t>h</w:t>
      </w:r>
      <w:r w:rsidRPr="00DB73E0">
        <w:t>eal</w:t>
      </w:r>
      <w:r w:rsidRPr="00DB73E0">
        <w:rPr>
          <w:spacing w:val="-1"/>
        </w:rPr>
        <w:t>t</w:t>
      </w:r>
      <w:r w:rsidRPr="00DB73E0">
        <w:t xml:space="preserve">h </w:t>
      </w:r>
      <w:r w:rsidRPr="00DB73E0">
        <w:rPr>
          <w:spacing w:val="-1"/>
        </w:rPr>
        <w:t>c</w:t>
      </w:r>
      <w:r w:rsidRPr="00DB73E0">
        <w:t>o</w:t>
      </w:r>
      <w:r w:rsidRPr="00DB73E0">
        <w:rPr>
          <w:spacing w:val="-1"/>
        </w:rPr>
        <w:t>n</w:t>
      </w:r>
      <w:r w:rsidRPr="00DB73E0">
        <w:t>di</w:t>
      </w:r>
      <w:r w:rsidRPr="00DB73E0">
        <w:rPr>
          <w:spacing w:val="-1"/>
        </w:rPr>
        <w:t>t</w:t>
      </w:r>
      <w:r w:rsidRPr="00DB73E0">
        <w:t>ions</w:t>
      </w:r>
      <w:r w:rsidRPr="00DB73E0">
        <w:rPr>
          <w:spacing w:val="-3"/>
        </w:rPr>
        <w:t xml:space="preserve"> </w:t>
      </w:r>
      <w:r w:rsidRPr="00DB73E0">
        <w:t>and m</w:t>
      </w:r>
      <w:r w:rsidRPr="00DB73E0">
        <w:rPr>
          <w:spacing w:val="-2"/>
        </w:rPr>
        <w:t>e</w:t>
      </w:r>
      <w:r w:rsidRPr="00DB73E0">
        <w:t>ntal</w:t>
      </w:r>
      <w:r w:rsidRPr="00DB73E0">
        <w:rPr>
          <w:spacing w:val="-5"/>
        </w:rPr>
        <w:t xml:space="preserve"> </w:t>
      </w:r>
      <w:r w:rsidRPr="00DB73E0">
        <w:t>illnesses</w:t>
      </w:r>
      <w:r w:rsidRPr="00DB73E0">
        <w:rPr>
          <w:spacing w:val="-4"/>
        </w:rPr>
        <w:t xml:space="preserve"> </w:t>
      </w:r>
      <w:r w:rsidRPr="00DB73E0">
        <w:t>su</w:t>
      </w:r>
      <w:r w:rsidRPr="00DB73E0">
        <w:rPr>
          <w:spacing w:val="-3"/>
        </w:rPr>
        <w:t>c</w:t>
      </w:r>
      <w:r w:rsidRPr="00DB73E0">
        <w:t>h as</w:t>
      </w:r>
      <w:r w:rsidRPr="00DB73E0">
        <w:rPr>
          <w:spacing w:val="-2"/>
        </w:rPr>
        <w:t xml:space="preserve"> </w:t>
      </w:r>
      <w:r w:rsidRPr="00DB73E0">
        <w:t>de</w:t>
      </w:r>
      <w:r w:rsidRPr="00DB73E0">
        <w:rPr>
          <w:spacing w:val="-1"/>
        </w:rPr>
        <w:t>p</w:t>
      </w:r>
      <w:r w:rsidRPr="00DB73E0">
        <w:t>ression,</w:t>
      </w:r>
      <w:r w:rsidRPr="00DB73E0">
        <w:rPr>
          <w:spacing w:val="-5"/>
        </w:rPr>
        <w:t xml:space="preserve"> </w:t>
      </w:r>
      <w:r w:rsidRPr="00DB73E0">
        <w:t>s</w:t>
      </w:r>
      <w:r w:rsidRPr="00DB73E0">
        <w:rPr>
          <w:spacing w:val="-1"/>
        </w:rPr>
        <w:t>c</w:t>
      </w:r>
      <w:r w:rsidRPr="00DB73E0">
        <w:t>hi</w:t>
      </w:r>
      <w:r w:rsidRPr="00DB73E0">
        <w:rPr>
          <w:spacing w:val="-1"/>
        </w:rPr>
        <w:t>z</w:t>
      </w:r>
      <w:r w:rsidRPr="00DB73E0">
        <w:t>o</w:t>
      </w:r>
      <w:r w:rsidRPr="00DB73E0">
        <w:rPr>
          <w:spacing w:val="-1"/>
        </w:rPr>
        <w:t>p</w:t>
      </w:r>
      <w:r w:rsidRPr="00DB73E0">
        <w:t>hrenia, anxiety, eating</w:t>
      </w:r>
      <w:r w:rsidRPr="00DB73E0">
        <w:rPr>
          <w:spacing w:val="-6"/>
        </w:rPr>
        <w:t xml:space="preserve"> </w:t>
      </w:r>
      <w:r w:rsidRPr="00DB73E0">
        <w:t>diso</w:t>
      </w:r>
      <w:r w:rsidRPr="00DB73E0">
        <w:rPr>
          <w:spacing w:val="-2"/>
        </w:rPr>
        <w:t>r</w:t>
      </w:r>
      <w:r w:rsidRPr="00DB73E0">
        <w:t>ders,</w:t>
      </w:r>
      <w:r w:rsidRPr="00DB73E0">
        <w:rPr>
          <w:spacing w:val="-5"/>
        </w:rPr>
        <w:t xml:space="preserve"> </w:t>
      </w:r>
      <w:r w:rsidRPr="00DB73E0">
        <w:t>b</w:t>
      </w:r>
      <w:r w:rsidRPr="00DB73E0">
        <w:rPr>
          <w:spacing w:val="-2"/>
        </w:rPr>
        <w:t>i</w:t>
      </w:r>
      <w:r w:rsidRPr="00DB73E0">
        <w:t>polar</w:t>
      </w:r>
      <w:r w:rsidRPr="00DB73E0">
        <w:rPr>
          <w:spacing w:val="-1"/>
        </w:rPr>
        <w:t xml:space="preserve"> </w:t>
      </w:r>
      <w:r w:rsidRPr="00DB73E0">
        <w:t>affe</w:t>
      </w:r>
      <w:r w:rsidRPr="00DB73E0">
        <w:rPr>
          <w:spacing w:val="-3"/>
        </w:rPr>
        <w:t>c</w:t>
      </w:r>
      <w:r w:rsidRPr="00DB73E0">
        <w:t>ti</w:t>
      </w:r>
      <w:r w:rsidRPr="00DB73E0">
        <w:rPr>
          <w:spacing w:val="-1"/>
        </w:rPr>
        <w:t>v</w:t>
      </w:r>
      <w:r w:rsidRPr="00DB73E0">
        <w:t>e</w:t>
      </w:r>
      <w:r w:rsidRPr="00DB73E0">
        <w:rPr>
          <w:spacing w:val="-2"/>
        </w:rPr>
        <w:t xml:space="preserve"> </w:t>
      </w:r>
      <w:r w:rsidRPr="00DB73E0">
        <w:rPr>
          <w:spacing w:val="-1"/>
        </w:rPr>
        <w:t>d</w:t>
      </w:r>
      <w:r w:rsidRPr="00DB73E0">
        <w:t>isor</w:t>
      </w:r>
      <w:r w:rsidRPr="00DB73E0">
        <w:rPr>
          <w:spacing w:val="-1"/>
        </w:rPr>
        <w:t>d</w:t>
      </w:r>
      <w:r w:rsidRPr="00DB73E0">
        <w:t>ers,</w:t>
      </w:r>
      <w:r w:rsidRPr="00DB73E0">
        <w:rPr>
          <w:spacing w:val="-3"/>
        </w:rPr>
        <w:t xml:space="preserve"> </w:t>
      </w:r>
      <w:r w:rsidRPr="00DB73E0">
        <w:rPr>
          <w:spacing w:val="-2"/>
        </w:rPr>
        <w:t>o</w:t>
      </w:r>
      <w:r w:rsidRPr="00DB73E0">
        <w:t>bs</w:t>
      </w:r>
      <w:r w:rsidRPr="00DB73E0">
        <w:rPr>
          <w:spacing w:val="-2"/>
        </w:rPr>
        <w:t>e</w:t>
      </w:r>
      <w:r w:rsidRPr="00DB73E0">
        <w:t>ssi</w:t>
      </w:r>
      <w:r w:rsidRPr="00DB73E0">
        <w:rPr>
          <w:spacing w:val="-1"/>
        </w:rPr>
        <w:t>v</w:t>
      </w:r>
      <w:r w:rsidRPr="00DB73E0">
        <w:t xml:space="preserve">e </w:t>
      </w:r>
      <w:r w:rsidRPr="00DB73E0">
        <w:rPr>
          <w:spacing w:val="-1"/>
        </w:rPr>
        <w:t>c</w:t>
      </w:r>
      <w:r w:rsidRPr="00DB73E0">
        <w:t>ompulsi</w:t>
      </w:r>
      <w:r w:rsidRPr="00DB73E0">
        <w:rPr>
          <w:spacing w:val="-1"/>
        </w:rPr>
        <w:t>v</w:t>
      </w:r>
      <w:r w:rsidRPr="00DB73E0">
        <w:t>e</w:t>
      </w:r>
      <w:r w:rsidRPr="00DB73E0">
        <w:rPr>
          <w:spacing w:val="-3"/>
        </w:rPr>
        <w:t xml:space="preserve"> </w:t>
      </w:r>
      <w:r w:rsidRPr="00DB73E0">
        <w:t>dis</w:t>
      </w:r>
      <w:r w:rsidRPr="00DB73E0">
        <w:rPr>
          <w:spacing w:val="-2"/>
        </w:rPr>
        <w:t>o</w:t>
      </w:r>
      <w:r w:rsidRPr="00DB73E0">
        <w:t>rd</w:t>
      </w:r>
      <w:r w:rsidRPr="00DB73E0">
        <w:rPr>
          <w:spacing w:val="-2"/>
        </w:rPr>
        <w:t>e</w:t>
      </w:r>
      <w:r w:rsidRPr="00DB73E0">
        <w:t>rs</w:t>
      </w:r>
      <w:r w:rsidR="0065330E">
        <w:t>, Post Traumatic Stress Disorder (PTSD)</w:t>
      </w:r>
      <w:r w:rsidRPr="00DB73E0">
        <w:rPr>
          <w:spacing w:val="-2"/>
        </w:rPr>
        <w:t xml:space="preserve"> </w:t>
      </w:r>
      <w:r w:rsidRPr="00DB73E0">
        <w:t xml:space="preserve">as </w:t>
      </w:r>
      <w:r w:rsidRPr="00DB73E0">
        <w:rPr>
          <w:spacing w:val="-1"/>
        </w:rPr>
        <w:t>w</w:t>
      </w:r>
      <w:r w:rsidRPr="00DB73E0">
        <w:t>ell as pers</w:t>
      </w:r>
      <w:r w:rsidRPr="00DB73E0">
        <w:rPr>
          <w:spacing w:val="-2"/>
        </w:rPr>
        <w:t>o</w:t>
      </w:r>
      <w:r w:rsidRPr="00DB73E0">
        <w:t>nal</w:t>
      </w:r>
      <w:r w:rsidRPr="00DB73E0">
        <w:rPr>
          <w:spacing w:val="-2"/>
        </w:rPr>
        <w:t>i</w:t>
      </w:r>
      <w:r w:rsidRPr="00DB73E0">
        <w:t>ty</w:t>
      </w:r>
      <w:r w:rsidRPr="00DB73E0">
        <w:rPr>
          <w:spacing w:val="-5"/>
        </w:rPr>
        <w:t xml:space="preserve"> </w:t>
      </w:r>
      <w:r w:rsidRPr="00DB73E0">
        <w:t>diso</w:t>
      </w:r>
      <w:r w:rsidRPr="00DB73E0">
        <w:rPr>
          <w:spacing w:val="-2"/>
        </w:rPr>
        <w:t>r</w:t>
      </w:r>
      <w:r w:rsidRPr="00DB73E0">
        <w:t>ders</w:t>
      </w:r>
      <w:r w:rsidRPr="00DB73E0">
        <w:rPr>
          <w:spacing w:val="-8"/>
        </w:rPr>
        <w:t xml:space="preserve"> </w:t>
      </w:r>
      <w:r w:rsidRPr="00DB73E0">
        <w:t>and</w:t>
      </w:r>
      <w:r w:rsidRPr="00DB73E0">
        <w:rPr>
          <w:spacing w:val="2"/>
        </w:rPr>
        <w:t xml:space="preserve"> </w:t>
      </w:r>
      <w:r w:rsidRPr="00DB73E0">
        <w:rPr>
          <w:spacing w:val="-3"/>
        </w:rPr>
        <w:t>s</w:t>
      </w:r>
      <w:r w:rsidRPr="00DB73E0">
        <w:t>ome</w:t>
      </w:r>
      <w:r w:rsidRPr="00DB73E0">
        <w:rPr>
          <w:spacing w:val="-1"/>
        </w:rPr>
        <w:t xml:space="preserve"> </w:t>
      </w:r>
      <w:r w:rsidRPr="00DB73E0">
        <w:t>se</w:t>
      </w:r>
      <w:r w:rsidRPr="00DB73E0">
        <w:rPr>
          <w:spacing w:val="-2"/>
        </w:rPr>
        <w:t>l</w:t>
      </w:r>
      <w:r w:rsidRPr="00DB73E0">
        <w:t>f</w:t>
      </w:r>
      <w:r w:rsidRPr="00DB73E0">
        <w:rPr>
          <w:spacing w:val="-1"/>
        </w:rPr>
        <w:t>-</w:t>
      </w:r>
      <w:r w:rsidRPr="00DB73E0">
        <w:t>harm</w:t>
      </w:r>
      <w:r w:rsidRPr="00DB73E0">
        <w:rPr>
          <w:spacing w:val="-2"/>
        </w:rPr>
        <w:t>i</w:t>
      </w:r>
      <w:r w:rsidRPr="00DB73E0">
        <w:t>ng</w:t>
      </w:r>
      <w:r w:rsidRPr="00DB73E0">
        <w:rPr>
          <w:spacing w:val="-6"/>
        </w:rPr>
        <w:t xml:space="preserve"> </w:t>
      </w:r>
      <w:r w:rsidRPr="00DB73E0">
        <w:rPr>
          <w:spacing w:val="-1"/>
        </w:rPr>
        <w:t>behaviour</w:t>
      </w:r>
      <w:r w:rsidRPr="00DB73E0">
        <w:t>;</w:t>
      </w:r>
    </w:p>
    <w:p w14:paraId="023A0F8C" w14:textId="7E244CC4" w:rsidR="00EF7342" w:rsidRPr="00DB73E0" w:rsidRDefault="00EF7342" w:rsidP="003A26B9">
      <w:pPr>
        <w:pStyle w:val="ListParagraph"/>
        <w:numPr>
          <w:ilvl w:val="0"/>
          <w:numId w:val="16"/>
        </w:numPr>
      </w:pPr>
      <w:r w:rsidRPr="00DB73E0">
        <w:rPr>
          <w:rFonts w:eastAsia="Times New Roman"/>
        </w:rPr>
        <w:t>I</w:t>
      </w:r>
      <w:r w:rsidRPr="00DB73E0">
        <w:t>njury</w:t>
      </w:r>
      <w:r w:rsidRPr="00DB73E0">
        <w:rPr>
          <w:spacing w:val="-3"/>
        </w:rPr>
        <w:t xml:space="preserve"> </w:t>
      </w:r>
      <w:r w:rsidRPr="00DB73E0">
        <w:t>to</w:t>
      </w:r>
      <w:r w:rsidRPr="00DB73E0">
        <w:rPr>
          <w:spacing w:val="-1"/>
        </w:rPr>
        <w:t xml:space="preserve"> th</w:t>
      </w:r>
      <w:r w:rsidRPr="00DB73E0">
        <w:t>e b</w:t>
      </w:r>
      <w:r w:rsidRPr="00DB73E0">
        <w:rPr>
          <w:spacing w:val="-2"/>
        </w:rPr>
        <w:t>o</w:t>
      </w:r>
      <w:r w:rsidRPr="00DB73E0">
        <w:t>dy or</w:t>
      </w:r>
      <w:r w:rsidRPr="00DB73E0">
        <w:rPr>
          <w:spacing w:val="-2"/>
        </w:rPr>
        <w:t xml:space="preserve"> </w:t>
      </w:r>
      <w:r w:rsidRPr="00DB73E0">
        <w:t>bra</w:t>
      </w:r>
      <w:r w:rsidRPr="00DB73E0">
        <w:rPr>
          <w:spacing w:val="-2"/>
        </w:rPr>
        <w:t>i</w:t>
      </w:r>
      <w:r w:rsidRPr="00DB73E0">
        <w:t>n.</w:t>
      </w:r>
    </w:p>
    <w:p w14:paraId="08731952" w14:textId="77777777" w:rsidR="00EF7342" w:rsidRPr="00DB73E0" w:rsidRDefault="00EF7342" w:rsidP="003A26B9">
      <w:pPr>
        <w:ind w:left="207"/>
      </w:pPr>
    </w:p>
    <w:p w14:paraId="592C9E88" w14:textId="64937C56" w:rsidR="00EB62D5" w:rsidRPr="00DB73E0" w:rsidRDefault="00EB62D5" w:rsidP="00EB62D5">
      <w:pPr>
        <w:rPr>
          <w:rFonts w:eastAsia="Times New Roman"/>
          <w:w w:val="130"/>
        </w:rPr>
      </w:pPr>
      <w:r w:rsidRPr="00DB73E0">
        <w:t>In relation to the Equality Act 2010, a disability is</w:t>
      </w:r>
      <w:r w:rsidRPr="00DB73E0">
        <w:rPr>
          <w:spacing w:val="-4"/>
        </w:rPr>
        <w:t xml:space="preserve"> </w:t>
      </w:r>
      <w:r w:rsidRPr="00DB73E0">
        <w:t>a ph</w:t>
      </w:r>
      <w:r w:rsidRPr="00DB73E0">
        <w:rPr>
          <w:spacing w:val="-1"/>
        </w:rPr>
        <w:t>y</w:t>
      </w:r>
      <w:r w:rsidRPr="00DB73E0">
        <w:t>si</w:t>
      </w:r>
      <w:r w:rsidRPr="00DB73E0">
        <w:rPr>
          <w:spacing w:val="-1"/>
        </w:rPr>
        <w:t>c</w:t>
      </w:r>
      <w:r w:rsidRPr="00DB73E0">
        <w:t>al or</w:t>
      </w:r>
      <w:r w:rsidRPr="00DB73E0">
        <w:rPr>
          <w:spacing w:val="-2"/>
        </w:rPr>
        <w:t xml:space="preserve"> </w:t>
      </w:r>
      <w:r w:rsidRPr="00DB73E0">
        <w:t>me</w:t>
      </w:r>
      <w:r w:rsidRPr="00DB73E0">
        <w:rPr>
          <w:spacing w:val="-1"/>
        </w:rPr>
        <w:t>n</w:t>
      </w:r>
      <w:r w:rsidRPr="00DB73E0">
        <w:t>tal</w:t>
      </w:r>
      <w:r w:rsidRPr="00DB73E0">
        <w:rPr>
          <w:spacing w:val="-5"/>
        </w:rPr>
        <w:t xml:space="preserve"> </w:t>
      </w:r>
      <w:r w:rsidRPr="00DB73E0">
        <w:t>impa</w:t>
      </w:r>
      <w:r w:rsidRPr="00DB73E0">
        <w:rPr>
          <w:spacing w:val="-2"/>
        </w:rPr>
        <w:t>i</w:t>
      </w:r>
      <w:r w:rsidRPr="00DB73E0">
        <w:t>rment</w:t>
      </w:r>
      <w:r w:rsidRPr="00DB73E0">
        <w:rPr>
          <w:spacing w:val="-5"/>
        </w:rPr>
        <w:t xml:space="preserve"> </w:t>
      </w:r>
      <w:r w:rsidRPr="00DB73E0">
        <w:rPr>
          <w:spacing w:val="-1"/>
        </w:rPr>
        <w:t>t</w:t>
      </w:r>
      <w:r w:rsidRPr="00DB73E0">
        <w:t>hat</w:t>
      </w:r>
      <w:r w:rsidRPr="00DB73E0">
        <w:rPr>
          <w:spacing w:val="-3"/>
        </w:rPr>
        <w:t xml:space="preserve"> </w:t>
      </w:r>
      <w:r w:rsidRPr="00DB73E0">
        <w:t>has</w:t>
      </w:r>
      <w:r w:rsidRPr="00DB73E0">
        <w:rPr>
          <w:spacing w:val="-2"/>
        </w:rPr>
        <w:t xml:space="preserve"> </w:t>
      </w:r>
      <w:r w:rsidRPr="00DB73E0">
        <w:t>a ‘s</w:t>
      </w:r>
      <w:r w:rsidRPr="00DB73E0">
        <w:rPr>
          <w:spacing w:val="-1"/>
        </w:rPr>
        <w:t>u</w:t>
      </w:r>
      <w:r w:rsidRPr="00DB73E0">
        <w:t>bst</w:t>
      </w:r>
      <w:r w:rsidRPr="00DB73E0">
        <w:rPr>
          <w:spacing w:val="-2"/>
        </w:rPr>
        <w:t>a</w:t>
      </w:r>
      <w:r w:rsidRPr="00DB73E0">
        <w:t>ntial’</w:t>
      </w:r>
      <w:r w:rsidRPr="00DB73E0">
        <w:rPr>
          <w:spacing w:val="-4"/>
        </w:rPr>
        <w:t xml:space="preserve"> </w:t>
      </w:r>
      <w:r w:rsidRPr="00DB73E0">
        <w:t>a</w:t>
      </w:r>
      <w:r w:rsidRPr="00DB73E0">
        <w:rPr>
          <w:spacing w:val="-1"/>
        </w:rPr>
        <w:t>n</w:t>
      </w:r>
      <w:r w:rsidRPr="00DB73E0">
        <w:t>d</w:t>
      </w:r>
      <w:r w:rsidRPr="00DB73E0">
        <w:rPr>
          <w:spacing w:val="2"/>
        </w:rPr>
        <w:t xml:space="preserve"> </w:t>
      </w:r>
      <w:r w:rsidRPr="00DB73E0">
        <w:t>‘l</w:t>
      </w:r>
      <w:r w:rsidRPr="00DB73E0">
        <w:rPr>
          <w:spacing w:val="-2"/>
        </w:rPr>
        <w:t>o</w:t>
      </w:r>
      <w:r w:rsidRPr="00DB73E0">
        <w:t>ng</w:t>
      </w:r>
      <w:r w:rsidRPr="00DB73E0">
        <w:rPr>
          <w:spacing w:val="-1"/>
        </w:rPr>
        <w:t>-</w:t>
      </w:r>
      <w:r w:rsidRPr="00DB73E0">
        <w:t>term’</w:t>
      </w:r>
      <w:r w:rsidRPr="00DB73E0">
        <w:rPr>
          <w:spacing w:val="-8"/>
        </w:rPr>
        <w:t xml:space="preserve"> </w:t>
      </w:r>
      <w:r w:rsidRPr="00DB73E0">
        <w:t>n</w:t>
      </w:r>
      <w:r w:rsidRPr="00DB73E0">
        <w:rPr>
          <w:spacing w:val="-2"/>
        </w:rPr>
        <w:t>e</w:t>
      </w:r>
      <w:r w:rsidRPr="00DB73E0">
        <w:t>gative</w:t>
      </w:r>
      <w:r w:rsidRPr="00DB73E0">
        <w:rPr>
          <w:spacing w:val="-4"/>
        </w:rPr>
        <w:t xml:space="preserve"> </w:t>
      </w:r>
      <w:r w:rsidRPr="00DB73E0">
        <w:rPr>
          <w:spacing w:val="-2"/>
        </w:rPr>
        <w:t>e</w:t>
      </w:r>
      <w:r w:rsidRPr="00DB73E0">
        <w:t>ffe</w:t>
      </w:r>
      <w:r w:rsidRPr="00DB73E0">
        <w:rPr>
          <w:spacing w:val="-3"/>
        </w:rPr>
        <w:t>c</w:t>
      </w:r>
      <w:r w:rsidRPr="00DB73E0">
        <w:t>t</w:t>
      </w:r>
      <w:r w:rsidRPr="00DB73E0">
        <w:rPr>
          <w:spacing w:val="-4"/>
        </w:rPr>
        <w:t xml:space="preserve"> </w:t>
      </w:r>
      <w:r w:rsidRPr="00DB73E0">
        <w:rPr>
          <w:spacing w:val="-2"/>
        </w:rPr>
        <w:t>o</w:t>
      </w:r>
      <w:r w:rsidRPr="00DB73E0">
        <w:t>n someone’s</w:t>
      </w:r>
      <w:r w:rsidRPr="00DB73E0">
        <w:rPr>
          <w:spacing w:val="-5"/>
        </w:rPr>
        <w:t xml:space="preserve"> </w:t>
      </w:r>
      <w:r w:rsidRPr="00DB73E0">
        <w:t>abil</w:t>
      </w:r>
      <w:r w:rsidRPr="00DB73E0">
        <w:rPr>
          <w:spacing w:val="-3"/>
        </w:rPr>
        <w:t>i</w:t>
      </w:r>
      <w:r w:rsidRPr="00DB73E0">
        <w:t>ty</w:t>
      </w:r>
      <w:r w:rsidRPr="00DB73E0">
        <w:rPr>
          <w:spacing w:val="-4"/>
        </w:rPr>
        <w:t xml:space="preserve"> </w:t>
      </w:r>
      <w:r w:rsidRPr="00DB73E0">
        <w:t>to</w:t>
      </w:r>
      <w:r w:rsidRPr="00DB73E0">
        <w:rPr>
          <w:spacing w:val="-2"/>
        </w:rPr>
        <w:t xml:space="preserve"> </w:t>
      </w:r>
      <w:r w:rsidRPr="00DB73E0">
        <w:t>perform</w:t>
      </w:r>
      <w:r w:rsidRPr="00DB73E0">
        <w:rPr>
          <w:spacing w:val="-1"/>
        </w:rPr>
        <w:t xml:space="preserve"> </w:t>
      </w:r>
      <w:r w:rsidRPr="00DB73E0">
        <w:t>normal</w:t>
      </w:r>
      <w:r w:rsidRPr="00DB73E0">
        <w:rPr>
          <w:spacing w:val="-5"/>
        </w:rPr>
        <w:t xml:space="preserve"> </w:t>
      </w:r>
      <w:r w:rsidRPr="00DB73E0">
        <w:t>daily a</w:t>
      </w:r>
      <w:r w:rsidRPr="00DB73E0">
        <w:rPr>
          <w:spacing w:val="-1"/>
        </w:rPr>
        <w:t>ct</w:t>
      </w:r>
      <w:r w:rsidRPr="00DB73E0">
        <w:t>i</w:t>
      </w:r>
      <w:r w:rsidRPr="00DB73E0">
        <w:rPr>
          <w:spacing w:val="-1"/>
        </w:rPr>
        <w:t>v</w:t>
      </w:r>
      <w:r w:rsidRPr="00DB73E0">
        <w:t>ities, where;</w:t>
      </w:r>
    </w:p>
    <w:p w14:paraId="6463D600" w14:textId="77777777" w:rsidR="001F1F0A" w:rsidRPr="00DB73E0" w:rsidRDefault="00EB62D5" w:rsidP="00EB62D5">
      <w:r w:rsidRPr="00DB73E0">
        <w:rPr>
          <w:rFonts w:eastAsia="Times New Roman"/>
          <w:w w:val="130"/>
        </w:rPr>
        <w:t>•</w:t>
      </w:r>
      <w:r w:rsidRPr="00DB73E0">
        <w:rPr>
          <w:rFonts w:eastAsia="Times New Roman"/>
        </w:rPr>
        <w:tab/>
      </w:r>
      <w:r w:rsidRPr="00DB73E0">
        <w:t>‘Subst</w:t>
      </w:r>
      <w:r w:rsidRPr="00DB73E0">
        <w:rPr>
          <w:spacing w:val="-2"/>
        </w:rPr>
        <w:t>a</w:t>
      </w:r>
      <w:r w:rsidRPr="00DB73E0">
        <w:t>ntia</w:t>
      </w:r>
      <w:r w:rsidRPr="00DB73E0">
        <w:rPr>
          <w:spacing w:val="-2"/>
        </w:rPr>
        <w:t>l</w:t>
      </w:r>
      <w:r w:rsidRPr="00DB73E0">
        <w:t>’</w:t>
      </w:r>
      <w:r w:rsidRPr="00DB73E0">
        <w:rPr>
          <w:spacing w:val="-2"/>
        </w:rPr>
        <w:t xml:space="preserve"> </w:t>
      </w:r>
      <w:r w:rsidRPr="00DB73E0">
        <w:t xml:space="preserve">is </w:t>
      </w:r>
      <w:r w:rsidRPr="00DB73E0">
        <w:rPr>
          <w:spacing w:val="-2"/>
        </w:rPr>
        <w:t>m</w:t>
      </w:r>
      <w:r w:rsidRPr="00DB73E0">
        <w:t>ore</w:t>
      </w:r>
      <w:r w:rsidRPr="00DB73E0">
        <w:rPr>
          <w:spacing w:val="-5"/>
        </w:rPr>
        <w:t xml:space="preserve"> </w:t>
      </w:r>
      <w:r w:rsidRPr="00DB73E0">
        <w:t>th</w:t>
      </w:r>
      <w:r w:rsidRPr="00DB73E0">
        <w:rPr>
          <w:spacing w:val="-2"/>
        </w:rPr>
        <w:t>a</w:t>
      </w:r>
      <w:r w:rsidRPr="00DB73E0">
        <w:t>n mi</w:t>
      </w:r>
      <w:r w:rsidRPr="00DB73E0">
        <w:rPr>
          <w:spacing w:val="-1"/>
        </w:rPr>
        <w:t>n</w:t>
      </w:r>
      <w:r w:rsidRPr="00DB73E0">
        <w:t>or</w:t>
      </w:r>
      <w:r w:rsidRPr="00DB73E0">
        <w:rPr>
          <w:spacing w:val="-2"/>
        </w:rPr>
        <w:t xml:space="preserve"> </w:t>
      </w:r>
      <w:r w:rsidRPr="00DB73E0">
        <w:t>or</w:t>
      </w:r>
      <w:r w:rsidRPr="00DB73E0">
        <w:rPr>
          <w:spacing w:val="-2"/>
        </w:rPr>
        <w:t xml:space="preserve"> </w:t>
      </w:r>
      <w:r w:rsidRPr="00DB73E0">
        <w:t>trivial</w:t>
      </w:r>
      <w:r w:rsidRPr="00DB73E0">
        <w:rPr>
          <w:spacing w:val="-4"/>
        </w:rPr>
        <w:t xml:space="preserve"> </w:t>
      </w:r>
      <w:r w:rsidRPr="00DB73E0">
        <w:t>-</w:t>
      </w:r>
      <w:r w:rsidRPr="00DB73E0">
        <w:rPr>
          <w:spacing w:val="2"/>
        </w:rPr>
        <w:t xml:space="preserve"> </w:t>
      </w:r>
      <w:proofErr w:type="gramStart"/>
      <w:r w:rsidRPr="00DB73E0">
        <w:t>e.g.</w:t>
      </w:r>
      <w:proofErr w:type="gramEnd"/>
      <w:r w:rsidRPr="00DB73E0">
        <w:rPr>
          <w:spacing w:val="-1"/>
        </w:rPr>
        <w:t xml:space="preserve"> </w:t>
      </w:r>
      <w:r w:rsidRPr="00DB73E0">
        <w:rPr>
          <w:spacing w:val="-2"/>
        </w:rPr>
        <w:t>i</w:t>
      </w:r>
      <w:r w:rsidRPr="00DB73E0">
        <w:t>t</w:t>
      </w:r>
      <w:r w:rsidRPr="00DB73E0">
        <w:rPr>
          <w:spacing w:val="-1"/>
        </w:rPr>
        <w:t xml:space="preserve"> </w:t>
      </w:r>
      <w:r w:rsidRPr="00DB73E0">
        <w:t>ta</w:t>
      </w:r>
      <w:r w:rsidRPr="00DB73E0">
        <w:rPr>
          <w:spacing w:val="-1"/>
        </w:rPr>
        <w:t>k</w:t>
      </w:r>
      <w:r w:rsidRPr="00DB73E0">
        <w:t>es</w:t>
      </w:r>
      <w:r w:rsidRPr="00DB73E0">
        <w:rPr>
          <w:spacing w:val="-3"/>
        </w:rPr>
        <w:t xml:space="preserve"> </w:t>
      </w:r>
      <w:r w:rsidRPr="00DB73E0">
        <w:t>mu</w:t>
      </w:r>
      <w:r w:rsidRPr="00DB73E0">
        <w:rPr>
          <w:spacing w:val="-1"/>
        </w:rPr>
        <w:t>c</w:t>
      </w:r>
      <w:r w:rsidRPr="00DB73E0">
        <w:t>h</w:t>
      </w:r>
      <w:r w:rsidRPr="00DB73E0">
        <w:rPr>
          <w:spacing w:val="-2"/>
        </w:rPr>
        <w:t xml:space="preserve"> </w:t>
      </w:r>
      <w:r w:rsidRPr="00DB73E0">
        <w:t>l</w:t>
      </w:r>
      <w:r w:rsidRPr="00DB73E0">
        <w:rPr>
          <w:spacing w:val="-2"/>
        </w:rPr>
        <w:t>o</w:t>
      </w:r>
      <w:r w:rsidRPr="00DB73E0">
        <w:t>nger</w:t>
      </w:r>
      <w:r w:rsidRPr="00DB73E0">
        <w:rPr>
          <w:spacing w:val="-3"/>
        </w:rPr>
        <w:t xml:space="preserve"> </w:t>
      </w:r>
      <w:r w:rsidRPr="00DB73E0">
        <w:t>th</w:t>
      </w:r>
      <w:r w:rsidRPr="00DB73E0">
        <w:rPr>
          <w:spacing w:val="-2"/>
        </w:rPr>
        <w:t>a</w:t>
      </w:r>
      <w:r w:rsidRPr="00DB73E0">
        <w:t>n</w:t>
      </w:r>
      <w:r w:rsidRPr="00DB73E0">
        <w:rPr>
          <w:spacing w:val="2"/>
        </w:rPr>
        <w:t xml:space="preserve"> </w:t>
      </w:r>
      <w:r w:rsidRPr="00DB73E0">
        <w:rPr>
          <w:spacing w:val="-2"/>
        </w:rPr>
        <w:t>i</w:t>
      </w:r>
      <w:r w:rsidRPr="00DB73E0">
        <w:t>t u</w:t>
      </w:r>
      <w:r w:rsidRPr="00DB73E0">
        <w:rPr>
          <w:spacing w:val="-3"/>
        </w:rPr>
        <w:t>s</w:t>
      </w:r>
      <w:r w:rsidRPr="00DB73E0">
        <w:t xml:space="preserve">ually </w:t>
      </w:r>
      <w:r w:rsidRPr="00DB73E0">
        <w:rPr>
          <w:spacing w:val="-1"/>
        </w:rPr>
        <w:t>w</w:t>
      </w:r>
      <w:r w:rsidRPr="00DB73E0">
        <w:t>ould</w:t>
      </w:r>
      <w:r w:rsidRPr="00DB73E0">
        <w:rPr>
          <w:spacing w:val="-2"/>
        </w:rPr>
        <w:t xml:space="preserve"> </w:t>
      </w:r>
      <w:r w:rsidRPr="00DB73E0">
        <w:t>to</w:t>
      </w:r>
      <w:r w:rsidRPr="00DB73E0">
        <w:rPr>
          <w:spacing w:val="2"/>
        </w:rPr>
        <w:t xml:space="preserve"> </w:t>
      </w:r>
      <w:r w:rsidRPr="00DB73E0">
        <w:rPr>
          <w:spacing w:val="-1"/>
        </w:rPr>
        <w:t>c</w:t>
      </w:r>
      <w:r w:rsidRPr="00DB73E0">
        <w:t>o</w:t>
      </w:r>
      <w:r w:rsidRPr="00DB73E0">
        <w:rPr>
          <w:spacing w:val="-2"/>
        </w:rPr>
        <w:t>m</w:t>
      </w:r>
      <w:r w:rsidRPr="00DB73E0">
        <w:t>pl</w:t>
      </w:r>
      <w:r w:rsidRPr="00DB73E0">
        <w:rPr>
          <w:spacing w:val="-2"/>
        </w:rPr>
        <w:t>e</w:t>
      </w:r>
      <w:r w:rsidRPr="00DB73E0">
        <w:t>te</w:t>
      </w:r>
      <w:r w:rsidRPr="00DB73E0">
        <w:rPr>
          <w:spacing w:val="-4"/>
        </w:rPr>
        <w:t xml:space="preserve"> </w:t>
      </w:r>
      <w:r w:rsidRPr="00DB73E0">
        <w:t>a</w:t>
      </w:r>
      <w:r w:rsidRPr="00DB73E0">
        <w:rPr>
          <w:spacing w:val="-1"/>
        </w:rPr>
        <w:t xml:space="preserve"> </w:t>
      </w:r>
      <w:r w:rsidRPr="00DB73E0">
        <w:t>dai</w:t>
      </w:r>
      <w:r w:rsidRPr="00DB73E0">
        <w:rPr>
          <w:spacing w:val="-2"/>
        </w:rPr>
        <w:t>l</w:t>
      </w:r>
      <w:r w:rsidRPr="00DB73E0">
        <w:t>y</w:t>
      </w:r>
      <w:r w:rsidRPr="00DB73E0">
        <w:rPr>
          <w:spacing w:val="-1"/>
        </w:rPr>
        <w:t xml:space="preserve"> </w:t>
      </w:r>
      <w:r w:rsidRPr="00DB73E0">
        <w:t>task</w:t>
      </w:r>
      <w:r w:rsidRPr="00DB73E0">
        <w:rPr>
          <w:spacing w:val="-3"/>
        </w:rPr>
        <w:t xml:space="preserve"> </w:t>
      </w:r>
      <w:r w:rsidRPr="00DB73E0">
        <w:t>li</w:t>
      </w:r>
      <w:r w:rsidRPr="00DB73E0">
        <w:rPr>
          <w:spacing w:val="-1"/>
        </w:rPr>
        <w:t>k</w:t>
      </w:r>
      <w:r w:rsidRPr="00DB73E0">
        <w:t>e ge</w:t>
      </w:r>
      <w:r w:rsidRPr="00DB73E0">
        <w:rPr>
          <w:spacing w:val="-1"/>
        </w:rPr>
        <w:t>t</w:t>
      </w:r>
      <w:r w:rsidRPr="00DB73E0">
        <w:t>ting</w:t>
      </w:r>
      <w:r w:rsidRPr="00DB73E0">
        <w:rPr>
          <w:spacing w:val="-5"/>
        </w:rPr>
        <w:t xml:space="preserve"> </w:t>
      </w:r>
      <w:r w:rsidRPr="00DB73E0">
        <w:t>d</w:t>
      </w:r>
      <w:r w:rsidRPr="00DB73E0">
        <w:rPr>
          <w:spacing w:val="-2"/>
        </w:rPr>
        <w:t>r</w:t>
      </w:r>
      <w:r w:rsidRPr="00DB73E0">
        <w:t>ess</w:t>
      </w:r>
      <w:r w:rsidRPr="00DB73E0">
        <w:rPr>
          <w:spacing w:val="-2"/>
        </w:rPr>
        <w:t>e</w:t>
      </w:r>
      <w:r w:rsidRPr="00DB73E0">
        <w:t>d.</w:t>
      </w:r>
    </w:p>
    <w:p w14:paraId="6D920C16" w14:textId="25C3D234" w:rsidR="00EF7342" w:rsidRPr="00DB73E0" w:rsidRDefault="00EB62D5" w:rsidP="00EB62D5">
      <w:r w:rsidRPr="00DB73E0">
        <w:rPr>
          <w:rFonts w:eastAsia="Times New Roman"/>
          <w:w w:val="130"/>
        </w:rPr>
        <w:t>•</w:t>
      </w:r>
      <w:r w:rsidRPr="00DB73E0">
        <w:rPr>
          <w:rFonts w:eastAsia="Times New Roman"/>
        </w:rPr>
        <w:tab/>
      </w:r>
      <w:r w:rsidRPr="00DB73E0">
        <w:t>‘Long</w:t>
      </w:r>
      <w:r w:rsidRPr="00DB73E0">
        <w:rPr>
          <w:spacing w:val="-1"/>
        </w:rPr>
        <w:t>-</w:t>
      </w:r>
      <w:r w:rsidRPr="00DB73E0">
        <w:t>term’</w:t>
      </w:r>
      <w:r w:rsidRPr="00DB73E0">
        <w:rPr>
          <w:spacing w:val="-8"/>
        </w:rPr>
        <w:t xml:space="preserve"> </w:t>
      </w:r>
      <w:r w:rsidRPr="00DB73E0">
        <w:t>means</w:t>
      </w:r>
      <w:r w:rsidRPr="00DB73E0">
        <w:rPr>
          <w:spacing w:val="-5"/>
        </w:rPr>
        <w:t xml:space="preserve"> </w:t>
      </w:r>
      <w:r w:rsidRPr="00DB73E0">
        <w:t>12</w:t>
      </w:r>
      <w:r w:rsidRPr="00DB73E0">
        <w:rPr>
          <w:spacing w:val="-3"/>
        </w:rPr>
        <w:t xml:space="preserve"> </w:t>
      </w:r>
      <w:r w:rsidRPr="00DB73E0">
        <w:rPr>
          <w:spacing w:val="-2"/>
        </w:rPr>
        <w:t>m</w:t>
      </w:r>
      <w:r w:rsidRPr="00DB73E0">
        <w:t>on</w:t>
      </w:r>
      <w:r w:rsidRPr="00DB73E0">
        <w:rPr>
          <w:spacing w:val="-1"/>
        </w:rPr>
        <w:t>t</w:t>
      </w:r>
      <w:r w:rsidRPr="00DB73E0">
        <w:t>hs</w:t>
      </w:r>
      <w:r w:rsidRPr="00DB73E0">
        <w:rPr>
          <w:spacing w:val="-2"/>
        </w:rPr>
        <w:t xml:space="preserve"> </w:t>
      </w:r>
      <w:r w:rsidRPr="00DB73E0">
        <w:t>or</w:t>
      </w:r>
      <w:r w:rsidRPr="00DB73E0">
        <w:rPr>
          <w:spacing w:val="-2"/>
        </w:rPr>
        <w:t xml:space="preserve"> </w:t>
      </w:r>
      <w:r w:rsidRPr="00DB73E0">
        <w:t>more</w:t>
      </w:r>
      <w:r w:rsidRPr="00DB73E0">
        <w:rPr>
          <w:spacing w:val="-3"/>
        </w:rPr>
        <w:t xml:space="preserve"> </w:t>
      </w:r>
      <w:r w:rsidRPr="00DB73E0">
        <w:t xml:space="preserve">- </w:t>
      </w:r>
      <w:proofErr w:type="gramStart"/>
      <w:r w:rsidRPr="00DB73E0">
        <w:t>e.g.</w:t>
      </w:r>
      <w:proofErr w:type="gramEnd"/>
      <w:r w:rsidRPr="00DB73E0">
        <w:rPr>
          <w:spacing w:val="-1"/>
        </w:rPr>
        <w:t xml:space="preserve"> </w:t>
      </w:r>
      <w:r w:rsidRPr="00DB73E0">
        <w:t>a</w:t>
      </w:r>
      <w:r w:rsidRPr="00DB73E0">
        <w:rPr>
          <w:spacing w:val="-1"/>
        </w:rPr>
        <w:t xml:space="preserve"> </w:t>
      </w:r>
      <w:r w:rsidRPr="00DB73E0">
        <w:t>b</w:t>
      </w:r>
      <w:r w:rsidRPr="00DB73E0">
        <w:rPr>
          <w:spacing w:val="-2"/>
        </w:rPr>
        <w:t>r</w:t>
      </w:r>
      <w:r w:rsidRPr="00DB73E0">
        <w:t>eath</w:t>
      </w:r>
      <w:r w:rsidRPr="00DB73E0">
        <w:rPr>
          <w:spacing w:val="-2"/>
        </w:rPr>
        <w:t>i</w:t>
      </w:r>
      <w:r w:rsidRPr="00DB73E0">
        <w:t xml:space="preserve">ng </w:t>
      </w:r>
      <w:r w:rsidRPr="00DB73E0">
        <w:rPr>
          <w:spacing w:val="-1"/>
        </w:rPr>
        <w:t>c</w:t>
      </w:r>
      <w:r w:rsidRPr="00DB73E0">
        <w:rPr>
          <w:spacing w:val="-2"/>
        </w:rPr>
        <w:t>o</w:t>
      </w:r>
      <w:r w:rsidRPr="00DB73E0">
        <w:t>nd</w:t>
      </w:r>
      <w:r w:rsidRPr="00DB73E0">
        <w:rPr>
          <w:spacing w:val="-2"/>
        </w:rPr>
        <w:t>i</w:t>
      </w:r>
      <w:r w:rsidRPr="00DB73E0">
        <w:t>tion</w:t>
      </w:r>
      <w:r w:rsidRPr="00DB73E0">
        <w:rPr>
          <w:spacing w:val="-1"/>
        </w:rPr>
        <w:t xml:space="preserve"> t</w:t>
      </w:r>
      <w:r w:rsidRPr="00DB73E0">
        <w:t>hat</w:t>
      </w:r>
      <w:r w:rsidRPr="00DB73E0">
        <w:rPr>
          <w:spacing w:val="-2"/>
        </w:rPr>
        <w:t xml:space="preserve"> </w:t>
      </w:r>
      <w:r w:rsidRPr="00DB73E0">
        <w:rPr>
          <w:spacing w:val="-1"/>
        </w:rPr>
        <w:t>d</w:t>
      </w:r>
      <w:r w:rsidRPr="00DB73E0">
        <w:t>evelops</w:t>
      </w:r>
      <w:r w:rsidRPr="00DB73E0">
        <w:rPr>
          <w:spacing w:val="-2"/>
        </w:rPr>
        <w:t xml:space="preserve"> </w:t>
      </w:r>
      <w:r w:rsidRPr="00DB73E0">
        <w:t>as</w:t>
      </w:r>
      <w:r w:rsidRPr="00DB73E0">
        <w:rPr>
          <w:spacing w:val="-2"/>
        </w:rPr>
        <w:t xml:space="preserve"> </w:t>
      </w:r>
      <w:r w:rsidRPr="00DB73E0">
        <w:t>a result</w:t>
      </w:r>
      <w:r w:rsidRPr="00DB73E0">
        <w:rPr>
          <w:spacing w:val="-2"/>
        </w:rPr>
        <w:t xml:space="preserve"> </w:t>
      </w:r>
      <w:r w:rsidRPr="00DB73E0">
        <w:t xml:space="preserve">of a </w:t>
      </w:r>
      <w:r w:rsidRPr="00DB73E0">
        <w:rPr>
          <w:spacing w:val="-2"/>
        </w:rPr>
        <w:t>l</w:t>
      </w:r>
      <w:r w:rsidRPr="00DB73E0">
        <w:t>ung</w:t>
      </w:r>
      <w:r w:rsidRPr="00DB73E0">
        <w:rPr>
          <w:spacing w:val="-3"/>
        </w:rPr>
        <w:t xml:space="preserve"> </w:t>
      </w:r>
      <w:r w:rsidRPr="00DB73E0">
        <w:t>i</w:t>
      </w:r>
      <w:r w:rsidRPr="00DB73E0">
        <w:rPr>
          <w:spacing w:val="-1"/>
        </w:rPr>
        <w:t>n</w:t>
      </w:r>
      <w:r w:rsidRPr="00DB73E0">
        <w:t>f</w:t>
      </w:r>
      <w:r w:rsidRPr="00DB73E0">
        <w:rPr>
          <w:w w:val="99"/>
        </w:rPr>
        <w:t>e</w:t>
      </w:r>
      <w:r w:rsidRPr="00DB73E0">
        <w:rPr>
          <w:spacing w:val="-1"/>
          <w:w w:val="99"/>
        </w:rPr>
        <w:t>c</w:t>
      </w:r>
      <w:r w:rsidRPr="00DB73E0">
        <w:rPr>
          <w:w w:val="99"/>
        </w:rPr>
        <w:t>t</w:t>
      </w:r>
      <w:r w:rsidRPr="00DB73E0">
        <w:t>i</w:t>
      </w:r>
      <w:r w:rsidRPr="00DB73E0">
        <w:rPr>
          <w:spacing w:val="-2"/>
        </w:rPr>
        <w:t>o</w:t>
      </w:r>
      <w:r w:rsidRPr="00DB73E0">
        <w:t>n.</w:t>
      </w:r>
    </w:p>
    <w:p w14:paraId="0D4A1C57" w14:textId="77777777" w:rsidR="00EB62D5" w:rsidRPr="00DB73E0" w:rsidRDefault="00EB62D5" w:rsidP="00EB62D5"/>
    <w:p w14:paraId="3D94C0A3" w14:textId="3A16D9CB" w:rsidR="00D85153" w:rsidRDefault="00EF7342" w:rsidP="00330138">
      <w:pPr>
        <w:rPr>
          <w:color w:val="202124"/>
          <w:spacing w:val="2"/>
          <w:shd w:val="clear" w:color="auto" w:fill="FFFFFF"/>
        </w:rPr>
      </w:pPr>
      <w:r w:rsidRPr="00DB73E0">
        <w:t>There</w:t>
      </w:r>
      <w:r w:rsidRPr="00DB73E0">
        <w:rPr>
          <w:spacing w:val="-5"/>
        </w:rPr>
        <w:t xml:space="preserve"> </w:t>
      </w:r>
      <w:r w:rsidRPr="00DB73E0">
        <w:t>are</w:t>
      </w:r>
      <w:r w:rsidRPr="00DB73E0">
        <w:rPr>
          <w:spacing w:val="-3"/>
        </w:rPr>
        <w:t xml:space="preserve"> </w:t>
      </w:r>
      <w:r w:rsidRPr="00DB73E0">
        <w:t>spe</w:t>
      </w:r>
      <w:r w:rsidRPr="00DB73E0">
        <w:rPr>
          <w:spacing w:val="-1"/>
        </w:rPr>
        <w:t>c</w:t>
      </w:r>
      <w:r w:rsidRPr="00DB73E0">
        <w:t>ial</w:t>
      </w:r>
      <w:r w:rsidRPr="00DB73E0">
        <w:rPr>
          <w:spacing w:val="-4"/>
        </w:rPr>
        <w:t xml:space="preserve"> </w:t>
      </w:r>
      <w:r w:rsidRPr="00DB73E0">
        <w:t>rules</w:t>
      </w:r>
      <w:r w:rsidRPr="00DB73E0">
        <w:rPr>
          <w:spacing w:val="-4"/>
        </w:rPr>
        <w:t xml:space="preserve"> </w:t>
      </w:r>
      <w:r w:rsidRPr="00DB73E0">
        <w:rPr>
          <w:spacing w:val="-2"/>
        </w:rPr>
        <w:t>a</w:t>
      </w:r>
      <w:r w:rsidRPr="00DB73E0">
        <w:t>bo</w:t>
      </w:r>
      <w:r w:rsidRPr="00DB73E0">
        <w:rPr>
          <w:spacing w:val="-1"/>
        </w:rPr>
        <w:t>u</w:t>
      </w:r>
      <w:r w:rsidRPr="00DB73E0">
        <w:t>t re</w:t>
      </w:r>
      <w:r w:rsidRPr="00DB73E0">
        <w:rPr>
          <w:spacing w:val="-3"/>
        </w:rPr>
        <w:t>c</w:t>
      </w:r>
      <w:r w:rsidRPr="00DB73E0">
        <w:t>urring,</w:t>
      </w:r>
      <w:r w:rsidRPr="00DB73E0">
        <w:rPr>
          <w:spacing w:val="-5"/>
        </w:rPr>
        <w:t xml:space="preserve"> </w:t>
      </w:r>
      <w:r w:rsidRPr="00DB73E0">
        <w:t>f</w:t>
      </w:r>
      <w:r w:rsidRPr="00DB73E0">
        <w:rPr>
          <w:spacing w:val="-2"/>
        </w:rPr>
        <w:t>l</w:t>
      </w:r>
      <w:r w:rsidRPr="00DB73E0">
        <w:t>u</w:t>
      </w:r>
      <w:r w:rsidRPr="00DB73E0">
        <w:rPr>
          <w:spacing w:val="-1"/>
        </w:rPr>
        <w:t>c</w:t>
      </w:r>
      <w:r w:rsidRPr="00DB73E0">
        <w:t>tu</w:t>
      </w:r>
      <w:r w:rsidRPr="00DB73E0">
        <w:rPr>
          <w:spacing w:val="-2"/>
        </w:rPr>
        <w:t>a</w:t>
      </w:r>
      <w:r w:rsidRPr="00DB73E0">
        <w:t>t</w:t>
      </w:r>
      <w:r w:rsidRPr="00DB73E0">
        <w:rPr>
          <w:spacing w:val="-2"/>
        </w:rPr>
        <w:t>i</w:t>
      </w:r>
      <w:r w:rsidRPr="00DB73E0">
        <w:t>ng or</w:t>
      </w:r>
      <w:r w:rsidRPr="00DB73E0">
        <w:rPr>
          <w:spacing w:val="-2"/>
        </w:rPr>
        <w:t xml:space="preserve"> </w:t>
      </w:r>
      <w:r w:rsidRPr="00DB73E0">
        <w:t>prog</w:t>
      </w:r>
      <w:r w:rsidRPr="00DB73E0">
        <w:rPr>
          <w:spacing w:val="-2"/>
        </w:rPr>
        <w:t>r</w:t>
      </w:r>
      <w:r w:rsidRPr="00DB73E0">
        <w:t>essive</w:t>
      </w:r>
      <w:r w:rsidRPr="00DB73E0">
        <w:rPr>
          <w:spacing w:val="-3"/>
        </w:rPr>
        <w:t xml:space="preserve"> </w:t>
      </w:r>
      <w:r w:rsidRPr="00DB73E0">
        <w:rPr>
          <w:spacing w:val="-1"/>
        </w:rPr>
        <w:t>c</w:t>
      </w:r>
      <w:r w:rsidRPr="00DB73E0">
        <w:t>o</w:t>
      </w:r>
      <w:r w:rsidRPr="00DB73E0">
        <w:rPr>
          <w:spacing w:val="-1"/>
        </w:rPr>
        <w:t>n</w:t>
      </w:r>
      <w:r w:rsidRPr="00DB73E0">
        <w:t>dit</w:t>
      </w:r>
      <w:r w:rsidRPr="00DB73E0">
        <w:rPr>
          <w:spacing w:val="-2"/>
        </w:rPr>
        <w:t>i</w:t>
      </w:r>
      <w:r w:rsidRPr="00DB73E0">
        <w:t>ons,</w:t>
      </w:r>
      <w:r w:rsidRPr="00DB73E0">
        <w:rPr>
          <w:spacing w:val="-1"/>
        </w:rPr>
        <w:t xml:space="preserve"> </w:t>
      </w:r>
      <w:r w:rsidRPr="00DB73E0">
        <w:t>su</w:t>
      </w:r>
      <w:r w:rsidRPr="00DB73E0">
        <w:rPr>
          <w:spacing w:val="-3"/>
        </w:rPr>
        <w:t>c</w:t>
      </w:r>
      <w:r w:rsidRPr="00DB73E0">
        <w:t>h</w:t>
      </w:r>
      <w:r w:rsidRPr="00DB73E0">
        <w:rPr>
          <w:spacing w:val="2"/>
        </w:rPr>
        <w:t xml:space="preserve"> </w:t>
      </w:r>
      <w:r w:rsidRPr="00DB73E0">
        <w:t>as arthr</w:t>
      </w:r>
      <w:r w:rsidRPr="00DB73E0">
        <w:rPr>
          <w:spacing w:val="-2"/>
        </w:rPr>
        <w:t>i</w:t>
      </w:r>
      <w:r w:rsidRPr="00DB73E0">
        <w:t>tis,</w:t>
      </w:r>
      <w:r w:rsidRPr="00DB73E0">
        <w:rPr>
          <w:spacing w:val="-3"/>
        </w:rPr>
        <w:t xml:space="preserve"> </w:t>
      </w:r>
      <w:r w:rsidR="00CB76E1">
        <w:rPr>
          <w:spacing w:val="-1"/>
        </w:rPr>
        <w:t>severe</w:t>
      </w:r>
      <w:r w:rsidR="00CB76E1" w:rsidRPr="00DB73E0">
        <w:rPr>
          <w:spacing w:val="-3"/>
        </w:rPr>
        <w:t xml:space="preserve"> </w:t>
      </w:r>
      <w:r w:rsidRPr="00DB73E0">
        <w:t>or</w:t>
      </w:r>
      <w:r w:rsidRPr="00DB73E0">
        <w:rPr>
          <w:spacing w:val="-2"/>
        </w:rPr>
        <w:t xml:space="preserve"> </w:t>
      </w:r>
      <w:r w:rsidRPr="00DB73E0">
        <w:rPr>
          <w:spacing w:val="-1"/>
        </w:rPr>
        <w:t>c</w:t>
      </w:r>
      <w:r w:rsidRPr="00DB73E0">
        <w:t>ert</w:t>
      </w:r>
      <w:r w:rsidRPr="00DB73E0">
        <w:rPr>
          <w:spacing w:val="-2"/>
        </w:rPr>
        <w:t>ai</w:t>
      </w:r>
      <w:r w:rsidRPr="00DB73E0">
        <w:t>n</w:t>
      </w:r>
      <w:r w:rsidRPr="00DB73E0">
        <w:rPr>
          <w:spacing w:val="-2"/>
        </w:rPr>
        <w:t xml:space="preserve"> </w:t>
      </w:r>
      <w:r w:rsidRPr="00DB73E0">
        <w:t>visual</w:t>
      </w:r>
      <w:r w:rsidRPr="00DB73E0">
        <w:rPr>
          <w:spacing w:val="-2"/>
        </w:rPr>
        <w:t xml:space="preserve"> </w:t>
      </w:r>
      <w:r w:rsidRPr="00DB73E0">
        <w:t>impa</w:t>
      </w:r>
      <w:r w:rsidRPr="00DB73E0">
        <w:rPr>
          <w:spacing w:val="-2"/>
        </w:rPr>
        <w:t>i</w:t>
      </w:r>
      <w:r w:rsidRPr="00DB73E0">
        <w:t>rme</w:t>
      </w:r>
      <w:r w:rsidRPr="00DB73E0">
        <w:rPr>
          <w:spacing w:val="-1"/>
        </w:rPr>
        <w:t>n</w:t>
      </w:r>
      <w:r w:rsidRPr="00DB73E0">
        <w:t>ts</w:t>
      </w:r>
      <w:r w:rsidRPr="00DB73E0">
        <w:rPr>
          <w:spacing w:val="-4"/>
        </w:rPr>
        <w:t xml:space="preserve"> </w:t>
      </w:r>
      <w:r w:rsidRPr="00DB73E0">
        <w:t>or</w:t>
      </w:r>
      <w:r w:rsidRPr="00DB73E0">
        <w:rPr>
          <w:spacing w:val="-5"/>
        </w:rPr>
        <w:t xml:space="preserve"> </w:t>
      </w:r>
      <w:r w:rsidRPr="00DB73E0">
        <w:t>mental</w:t>
      </w:r>
      <w:r w:rsidRPr="00DB73E0">
        <w:rPr>
          <w:spacing w:val="-5"/>
        </w:rPr>
        <w:t xml:space="preserve"> </w:t>
      </w:r>
      <w:r w:rsidRPr="00DB73E0">
        <w:rPr>
          <w:spacing w:val="-1"/>
        </w:rPr>
        <w:t>h</w:t>
      </w:r>
      <w:r w:rsidRPr="00DB73E0">
        <w:t>eal</w:t>
      </w:r>
      <w:r w:rsidRPr="00DB73E0">
        <w:rPr>
          <w:spacing w:val="-1"/>
        </w:rPr>
        <w:t>t</w:t>
      </w:r>
      <w:r w:rsidRPr="00DB73E0">
        <w:t xml:space="preserve">h </w:t>
      </w:r>
      <w:r w:rsidRPr="00DB73E0">
        <w:rPr>
          <w:spacing w:val="-1"/>
        </w:rPr>
        <w:t>c</w:t>
      </w:r>
      <w:r w:rsidRPr="00DB73E0">
        <w:t>o</w:t>
      </w:r>
      <w:r w:rsidRPr="00DB73E0">
        <w:rPr>
          <w:spacing w:val="-1"/>
        </w:rPr>
        <w:t>n</w:t>
      </w:r>
      <w:r w:rsidRPr="00DB73E0">
        <w:t>di</w:t>
      </w:r>
      <w:r w:rsidRPr="00DB73E0">
        <w:rPr>
          <w:spacing w:val="-1"/>
        </w:rPr>
        <w:t>t</w:t>
      </w:r>
      <w:r w:rsidRPr="00DB73E0">
        <w:t>ion</w:t>
      </w:r>
      <w:r w:rsidRPr="00DB73E0">
        <w:rPr>
          <w:spacing w:val="-3"/>
        </w:rPr>
        <w:t>s</w:t>
      </w:r>
      <w:r w:rsidRPr="00DB73E0">
        <w:t xml:space="preserve">, which protects </w:t>
      </w:r>
      <w:r w:rsidR="00CB76E1">
        <w:rPr>
          <w:spacing w:val="-1"/>
        </w:rPr>
        <w:t>disabled people</w:t>
      </w:r>
      <w:r w:rsidR="00BC67B4" w:rsidRPr="00BC67B4">
        <w:rPr>
          <w:spacing w:val="-4"/>
        </w:rPr>
        <w:t xml:space="preserve"> </w:t>
      </w:r>
      <w:r w:rsidR="00A44B76" w:rsidRPr="00DB73E0">
        <w:rPr>
          <w:spacing w:val="-4"/>
        </w:rPr>
        <w:t>f</w:t>
      </w:r>
      <w:r w:rsidRPr="00DB73E0">
        <w:t>rom</w:t>
      </w:r>
      <w:r w:rsidRPr="00DB73E0">
        <w:rPr>
          <w:spacing w:val="-4"/>
        </w:rPr>
        <w:t xml:space="preserve"> </w:t>
      </w:r>
      <w:r w:rsidRPr="00DB73E0">
        <w:t>dis</w:t>
      </w:r>
      <w:r w:rsidRPr="00DB73E0">
        <w:rPr>
          <w:spacing w:val="-1"/>
        </w:rPr>
        <w:t>c</w:t>
      </w:r>
      <w:r w:rsidRPr="00DB73E0">
        <w:t>rimin</w:t>
      </w:r>
      <w:r w:rsidRPr="00DB73E0">
        <w:rPr>
          <w:spacing w:val="-2"/>
        </w:rPr>
        <w:t>a</w:t>
      </w:r>
      <w:r w:rsidRPr="00DB73E0">
        <w:t>t</w:t>
      </w:r>
      <w:r w:rsidRPr="00DB73E0">
        <w:rPr>
          <w:spacing w:val="-2"/>
        </w:rPr>
        <w:t>i</w:t>
      </w:r>
      <w:r w:rsidRPr="00DB73E0">
        <w:t>on</w:t>
      </w:r>
      <w:r w:rsidRPr="00DB73E0">
        <w:rPr>
          <w:spacing w:val="-2"/>
        </w:rPr>
        <w:t xml:space="preserve"> </w:t>
      </w:r>
      <w:r w:rsidRPr="00DB73E0">
        <w:t>ev</w:t>
      </w:r>
      <w:r w:rsidRPr="00DB73E0">
        <w:rPr>
          <w:spacing w:val="-2"/>
        </w:rPr>
        <w:t>e</w:t>
      </w:r>
      <w:r w:rsidRPr="00DB73E0">
        <w:t>n</w:t>
      </w:r>
      <w:r w:rsidRPr="00DB73E0">
        <w:rPr>
          <w:spacing w:val="-1"/>
        </w:rPr>
        <w:t xml:space="preserve"> </w:t>
      </w:r>
      <w:r w:rsidRPr="00DB73E0">
        <w:rPr>
          <w:spacing w:val="-2"/>
        </w:rPr>
        <w:t>i</w:t>
      </w:r>
      <w:r w:rsidRPr="00DB73E0">
        <w:t>f they have sin</w:t>
      </w:r>
      <w:r w:rsidRPr="00DB73E0">
        <w:rPr>
          <w:spacing w:val="-1"/>
        </w:rPr>
        <w:t>c</w:t>
      </w:r>
      <w:r w:rsidRPr="00DB73E0">
        <w:t>e</w:t>
      </w:r>
      <w:r w:rsidRPr="00DB73E0">
        <w:rPr>
          <w:spacing w:val="-3"/>
        </w:rPr>
        <w:t xml:space="preserve"> </w:t>
      </w:r>
      <w:r w:rsidRPr="00DB73E0">
        <w:t>re</w:t>
      </w:r>
      <w:r w:rsidRPr="00DB73E0">
        <w:rPr>
          <w:spacing w:val="-1"/>
        </w:rPr>
        <w:t>c</w:t>
      </w:r>
      <w:r w:rsidRPr="00DB73E0">
        <w:t>ove</w:t>
      </w:r>
      <w:r w:rsidRPr="00DB73E0">
        <w:rPr>
          <w:spacing w:val="-2"/>
        </w:rPr>
        <w:t>r</w:t>
      </w:r>
      <w:r w:rsidR="00F73186" w:rsidRPr="00DB73E0">
        <w:t>ed.</w:t>
      </w:r>
      <w:r w:rsidR="00D85153" w:rsidRPr="00DB73E0">
        <w:t xml:space="preserve"> </w:t>
      </w:r>
      <w:r w:rsidR="00DC346E">
        <w:rPr>
          <w:color w:val="202124"/>
          <w:spacing w:val="2"/>
          <w:shd w:val="clear" w:color="auto" w:fill="FFFFFF"/>
        </w:rPr>
        <w:t>Some</w:t>
      </w:r>
      <w:r w:rsidR="00A9614A">
        <w:rPr>
          <w:color w:val="202124"/>
          <w:spacing w:val="2"/>
          <w:shd w:val="clear" w:color="auto" w:fill="FFFFFF"/>
        </w:rPr>
        <w:t xml:space="preserve"> </w:t>
      </w:r>
      <w:r w:rsidR="00DC346E">
        <w:rPr>
          <w:color w:val="202124"/>
          <w:spacing w:val="2"/>
          <w:shd w:val="clear" w:color="auto" w:fill="FFFFFF"/>
        </w:rPr>
        <w:t>conditions and disabilities meet the definition from the point of diagnosis. These are cancer, HIV and Multiple Sclerosis. People registered as blind or partially sighted are</w:t>
      </w:r>
      <w:r w:rsidR="008F7E75">
        <w:rPr>
          <w:color w:val="202124"/>
          <w:spacing w:val="2"/>
          <w:shd w:val="clear" w:color="auto" w:fill="FFFFFF"/>
        </w:rPr>
        <w:t xml:space="preserve"> </w:t>
      </w:r>
      <w:r w:rsidR="00DC346E" w:rsidRPr="008F7E75">
        <w:rPr>
          <w:bCs/>
          <w:color w:val="202124"/>
          <w:spacing w:val="2"/>
          <w:shd w:val="clear" w:color="auto" w:fill="FFFFFF"/>
        </w:rPr>
        <w:t>automatically</w:t>
      </w:r>
      <w:r w:rsidR="006C323C">
        <w:rPr>
          <w:color w:val="202124"/>
          <w:spacing w:val="2"/>
          <w:shd w:val="clear" w:color="auto" w:fill="FFFFFF"/>
        </w:rPr>
        <w:t xml:space="preserve"> regarded as </w:t>
      </w:r>
      <w:r w:rsidR="00DC346E" w:rsidRPr="008F7E75">
        <w:rPr>
          <w:bCs/>
          <w:color w:val="202124"/>
          <w:spacing w:val="2"/>
          <w:shd w:val="clear" w:color="auto" w:fill="FFFFFF"/>
        </w:rPr>
        <w:t>disabled</w:t>
      </w:r>
      <w:r w:rsidR="006C323C">
        <w:rPr>
          <w:color w:val="202124"/>
          <w:spacing w:val="2"/>
          <w:shd w:val="clear" w:color="auto" w:fill="FFFFFF"/>
        </w:rPr>
        <w:t xml:space="preserve"> under the </w:t>
      </w:r>
      <w:r w:rsidR="00DC346E" w:rsidRPr="008F7E75">
        <w:rPr>
          <w:bCs/>
          <w:color w:val="202124"/>
          <w:spacing w:val="2"/>
          <w:shd w:val="clear" w:color="auto" w:fill="FFFFFF"/>
        </w:rPr>
        <w:t>Act</w:t>
      </w:r>
      <w:r w:rsidR="00DC346E">
        <w:rPr>
          <w:color w:val="202124"/>
          <w:spacing w:val="2"/>
          <w:shd w:val="clear" w:color="auto" w:fill="FFFFFF"/>
        </w:rPr>
        <w:t>.</w:t>
      </w:r>
    </w:p>
    <w:p w14:paraId="7558FAFC" w14:textId="498C8A32" w:rsidR="00F73186" w:rsidRPr="00DB73E0" w:rsidRDefault="00330138" w:rsidP="00330138">
      <w:r w:rsidRPr="00DB73E0">
        <w:t xml:space="preserve">A person who is no longer disabled, but who has had a disability in the past, or the condition is in remission, will still be protected under the Equality Act, even when </w:t>
      </w:r>
      <w:r w:rsidRPr="00DB73E0">
        <w:lastRenderedPageBreak/>
        <w:t xml:space="preserve">the effects of the disability have subsided. Also protected would be someone who continues to experience debilitating effects as a result of treatment for a past disability. </w:t>
      </w:r>
      <w:r w:rsidR="00D85153" w:rsidRPr="00DB73E0">
        <w:t>For example, f</w:t>
      </w:r>
      <w:r w:rsidRPr="00DB73E0">
        <w:t>our years ago, a woman experienced a mental illness that had a substantial and long-term adverse effect on her ability to carry out normal day-to-day activities, so it met the Act’s definition of disability. She has experienced no recurrence of the condition, but if she is discriminated against because of her past mental illness she is still entitled to the protection afforded by the Act, as a person with a past disability</w:t>
      </w:r>
      <w:r w:rsidR="00D85153" w:rsidRPr="00DB73E0">
        <w:t>.</w:t>
      </w:r>
    </w:p>
    <w:p w14:paraId="061636C8" w14:textId="77777777" w:rsidR="00D85153" w:rsidRPr="00DB73E0" w:rsidRDefault="00D85153" w:rsidP="00330138"/>
    <w:p w14:paraId="57EDDECC" w14:textId="77777777" w:rsidR="00D85153" w:rsidRPr="0019241E" w:rsidRDefault="00EF7342" w:rsidP="00D85153">
      <w:r w:rsidRPr="00DB73E0">
        <w:t xml:space="preserve">A </w:t>
      </w:r>
      <w:r w:rsidRPr="00DB73E0">
        <w:rPr>
          <w:spacing w:val="-1"/>
        </w:rPr>
        <w:t>c</w:t>
      </w:r>
      <w:r w:rsidRPr="00DB73E0">
        <w:t>ompr</w:t>
      </w:r>
      <w:r w:rsidRPr="00DB73E0">
        <w:rPr>
          <w:spacing w:val="-2"/>
        </w:rPr>
        <w:t>e</w:t>
      </w:r>
      <w:r w:rsidRPr="00DB73E0">
        <w:t>h</w:t>
      </w:r>
      <w:r w:rsidRPr="00DB73E0">
        <w:rPr>
          <w:spacing w:val="-2"/>
        </w:rPr>
        <w:t>e</w:t>
      </w:r>
      <w:r w:rsidRPr="00DB73E0">
        <w:t>nsive</w:t>
      </w:r>
      <w:r w:rsidRPr="00DB73E0">
        <w:rPr>
          <w:spacing w:val="-6"/>
        </w:rPr>
        <w:t xml:space="preserve"> </w:t>
      </w:r>
      <w:r w:rsidRPr="00DB73E0">
        <w:t>gu</w:t>
      </w:r>
      <w:r w:rsidRPr="00DB73E0">
        <w:rPr>
          <w:spacing w:val="-2"/>
        </w:rPr>
        <w:t>i</w:t>
      </w:r>
      <w:r w:rsidRPr="00DB73E0">
        <w:t>de</w:t>
      </w:r>
      <w:r w:rsidRPr="00DB73E0">
        <w:rPr>
          <w:spacing w:val="-5"/>
        </w:rPr>
        <w:t xml:space="preserve"> </w:t>
      </w:r>
      <w:r w:rsidRPr="00DB73E0">
        <w:rPr>
          <w:spacing w:val="-1"/>
        </w:rPr>
        <w:t>t</w:t>
      </w:r>
      <w:r w:rsidRPr="00DB73E0">
        <w:t>o dis</w:t>
      </w:r>
      <w:r w:rsidRPr="00DB73E0">
        <w:rPr>
          <w:spacing w:val="-2"/>
        </w:rPr>
        <w:t>a</w:t>
      </w:r>
      <w:r w:rsidRPr="00DB73E0">
        <w:t>bility</w:t>
      </w:r>
      <w:r w:rsidRPr="00DB73E0">
        <w:rPr>
          <w:spacing w:val="-2"/>
        </w:rPr>
        <w:t xml:space="preserve"> a</w:t>
      </w:r>
      <w:r w:rsidRPr="00DB73E0">
        <w:t xml:space="preserve">nd </w:t>
      </w:r>
      <w:r w:rsidRPr="00DB73E0">
        <w:rPr>
          <w:spacing w:val="-1"/>
        </w:rPr>
        <w:t>w</w:t>
      </w:r>
      <w:r w:rsidRPr="00DB73E0">
        <w:t>hat</w:t>
      </w:r>
      <w:r w:rsidRPr="00DB73E0">
        <w:rPr>
          <w:spacing w:val="-3"/>
        </w:rPr>
        <w:t xml:space="preserve"> </w:t>
      </w:r>
      <w:r w:rsidRPr="00DB73E0">
        <w:t xml:space="preserve">is </w:t>
      </w:r>
      <w:r w:rsidRPr="00DB73E0">
        <w:rPr>
          <w:spacing w:val="-3"/>
        </w:rPr>
        <w:t>c</w:t>
      </w:r>
      <w:r w:rsidRPr="00DB73E0">
        <w:t>onside</w:t>
      </w:r>
      <w:r w:rsidRPr="00DB73E0">
        <w:rPr>
          <w:spacing w:val="-2"/>
        </w:rPr>
        <w:t>r</w:t>
      </w:r>
      <w:r w:rsidRPr="00DB73E0">
        <w:t>ed</w:t>
      </w:r>
      <w:r w:rsidRPr="00DB73E0">
        <w:rPr>
          <w:spacing w:val="-5"/>
        </w:rPr>
        <w:t xml:space="preserve"> </w:t>
      </w:r>
      <w:r w:rsidRPr="00DB73E0">
        <w:t>as a</w:t>
      </w:r>
      <w:r w:rsidRPr="00DB73E0">
        <w:rPr>
          <w:spacing w:val="-1"/>
        </w:rPr>
        <w:t xml:space="preserve"> </w:t>
      </w:r>
      <w:r w:rsidRPr="00DB73E0">
        <w:t>disabi</w:t>
      </w:r>
      <w:r w:rsidRPr="00DB73E0">
        <w:rPr>
          <w:spacing w:val="-2"/>
        </w:rPr>
        <w:t>l</w:t>
      </w:r>
      <w:r w:rsidRPr="00DB73E0">
        <w:t>ity</w:t>
      </w:r>
      <w:r w:rsidRPr="00DB73E0">
        <w:rPr>
          <w:spacing w:val="-4"/>
        </w:rPr>
        <w:t xml:space="preserve"> </w:t>
      </w:r>
      <w:r w:rsidRPr="00DB73E0">
        <w:t>un</w:t>
      </w:r>
      <w:r w:rsidRPr="00DB73E0">
        <w:rPr>
          <w:spacing w:val="-1"/>
        </w:rPr>
        <w:t>d</w:t>
      </w:r>
      <w:r w:rsidRPr="00DB73E0">
        <w:t>er</w:t>
      </w:r>
      <w:r w:rsidRPr="00DB73E0">
        <w:rPr>
          <w:spacing w:val="-3"/>
        </w:rPr>
        <w:t xml:space="preserve"> </w:t>
      </w:r>
      <w:r w:rsidRPr="00DB73E0">
        <w:t>the</w:t>
      </w:r>
      <w:r w:rsidRPr="00DB73E0">
        <w:rPr>
          <w:spacing w:val="-4"/>
        </w:rPr>
        <w:t xml:space="preserve"> </w:t>
      </w:r>
      <w:r w:rsidRPr="00DB73E0">
        <w:t>E</w:t>
      </w:r>
      <w:r w:rsidRPr="00DB73E0">
        <w:rPr>
          <w:spacing w:val="-1"/>
        </w:rPr>
        <w:t>q</w:t>
      </w:r>
      <w:r w:rsidRPr="00DB73E0">
        <w:t>ual</w:t>
      </w:r>
      <w:r w:rsidRPr="00DB73E0">
        <w:rPr>
          <w:spacing w:val="-2"/>
        </w:rPr>
        <w:t>i</w:t>
      </w:r>
      <w:r w:rsidRPr="00DB73E0">
        <w:t>ty</w:t>
      </w:r>
      <w:r w:rsidR="00F73186" w:rsidRPr="00DB73E0">
        <w:t xml:space="preserve"> </w:t>
      </w:r>
      <w:r w:rsidRPr="00DB73E0">
        <w:t>A</w:t>
      </w:r>
      <w:r w:rsidRPr="00DB73E0">
        <w:rPr>
          <w:spacing w:val="-1"/>
        </w:rPr>
        <w:t>c</w:t>
      </w:r>
      <w:r w:rsidRPr="00DB73E0">
        <w:t>t</w:t>
      </w:r>
      <w:r w:rsidRPr="00DB73E0">
        <w:rPr>
          <w:spacing w:val="-1"/>
        </w:rPr>
        <w:t xml:space="preserve"> </w:t>
      </w:r>
      <w:r w:rsidRPr="00DB73E0">
        <w:t>2</w:t>
      </w:r>
      <w:r w:rsidRPr="00DB73E0">
        <w:rPr>
          <w:spacing w:val="-2"/>
        </w:rPr>
        <w:t>0</w:t>
      </w:r>
      <w:r w:rsidRPr="00DB73E0">
        <w:t>10,</w:t>
      </w:r>
      <w:r w:rsidRPr="00DB73E0">
        <w:rPr>
          <w:spacing w:val="-4"/>
        </w:rPr>
        <w:t xml:space="preserve"> </w:t>
      </w:r>
      <w:r w:rsidRPr="00DB73E0">
        <w:rPr>
          <w:spacing w:val="-1"/>
        </w:rPr>
        <w:t>c</w:t>
      </w:r>
      <w:r w:rsidRPr="00DB73E0">
        <w:rPr>
          <w:spacing w:val="-2"/>
        </w:rPr>
        <w:t>a</w:t>
      </w:r>
      <w:r w:rsidRPr="00DB73E0">
        <w:t>n</w:t>
      </w:r>
      <w:r w:rsidRPr="00DB73E0">
        <w:rPr>
          <w:spacing w:val="-1"/>
        </w:rPr>
        <w:t xml:space="preserve"> </w:t>
      </w:r>
      <w:r w:rsidRPr="00DB73E0">
        <w:t>be</w:t>
      </w:r>
      <w:r w:rsidRPr="00DB73E0">
        <w:rPr>
          <w:spacing w:val="-3"/>
        </w:rPr>
        <w:t xml:space="preserve"> </w:t>
      </w:r>
      <w:r w:rsidRPr="00DB73E0">
        <w:t>fo</w:t>
      </w:r>
      <w:r w:rsidRPr="00DB73E0">
        <w:rPr>
          <w:spacing w:val="-1"/>
        </w:rPr>
        <w:t>u</w:t>
      </w:r>
      <w:r w:rsidRPr="00DB73E0">
        <w:t xml:space="preserve">nd </w:t>
      </w:r>
      <w:r w:rsidRPr="00DB73E0">
        <w:rPr>
          <w:spacing w:val="-2"/>
        </w:rPr>
        <w:t>o</w:t>
      </w:r>
      <w:r w:rsidRPr="00DB73E0">
        <w:t>n</w:t>
      </w:r>
      <w:r w:rsidRPr="00DB73E0">
        <w:rPr>
          <w:spacing w:val="2"/>
        </w:rPr>
        <w:t xml:space="preserve"> </w:t>
      </w:r>
      <w:r w:rsidRPr="00DB73E0">
        <w:rPr>
          <w:spacing w:val="-1"/>
        </w:rPr>
        <w:t>t</w:t>
      </w:r>
      <w:r w:rsidRPr="00DB73E0">
        <w:t>he</w:t>
      </w:r>
      <w:r w:rsidRPr="00DB73E0">
        <w:rPr>
          <w:spacing w:val="-4"/>
        </w:rPr>
        <w:t xml:space="preserve"> </w:t>
      </w:r>
      <w:hyperlink r:id="rId39" w:history="1">
        <w:r w:rsidRPr="0019241E">
          <w:rPr>
            <w:rStyle w:val="Hyperlink"/>
          </w:rPr>
          <w:t>Gov.UK Website</w:t>
        </w:r>
      </w:hyperlink>
      <w:r w:rsidRPr="0019241E">
        <w:t>.</w:t>
      </w:r>
    </w:p>
    <w:p w14:paraId="7AB612DB" w14:textId="77777777" w:rsidR="00D85153" w:rsidRPr="0019241E" w:rsidRDefault="00D85153" w:rsidP="00D85153"/>
    <w:p w14:paraId="4CFD4069" w14:textId="393E27C2" w:rsidR="00EF7342" w:rsidRPr="004E58A2" w:rsidRDefault="00EF7342" w:rsidP="00D85153">
      <w:pPr>
        <w:pStyle w:val="Heading4"/>
        <w:rPr>
          <w:color w:val="365F91" w:themeColor="accent1" w:themeShade="BF"/>
        </w:rPr>
      </w:pPr>
      <w:r w:rsidRPr="004E58A2">
        <w:rPr>
          <w:color w:val="365F91" w:themeColor="accent1" w:themeShade="BF"/>
        </w:rPr>
        <w:t>Disability</w:t>
      </w:r>
      <w:r w:rsidRPr="004E58A2">
        <w:rPr>
          <w:color w:val="365F91" w:themeColor="accent1" w:themeShade="BF"/>
          <w:spacing w:val="-8"/>
        </w:rPr>
        <w:t xml:space="preserve"> </w:t>
      </w:r>
      <w:r w:rsidR="00F73186" w:rsidRPr="004E58A2">
        <w:rPr>
          <w:color w:val="365F91" w:themeColor="accent1" w:themeShade="BF"/>
        </w:rPr>
        <w:t>Protection</w:t>
      </w:r>
    </w:p>
    <w:p w14:paraId="2A9CCC05" w14:textId="61565218" w:rsidR="00EF7342" w:rsidRPr="004040A7" w:rsidRDefault="00A44B76" w:rsidP="00BC449B">
      <w:pPr>
        <w:spacing w:line="240" w:lineRule="auto"/>
      </w:pPr>
      <w:r w:rsidRPr="007551F4">
        <w:t xml:space="preserve">Disabled people are protected from discrimination, harassment and victimisation under the </w:t>
      </w:r>
      <w:r w:rsidR="00EF7342" w:rsidRPr="007551F4">
        <w:t>Eq</w:t>
      </w:r>
      <w:r w:rsidR="00EF7342" w:rsidRPr="007551F4">
        <w:rPr>
          <w:spacing w:val="-1"/>
        </w:rPr>
        <w:t>u</w:t>
      </w:r>
      <w:r w:rsidR="00EF7342" w:rsidRPr="007551F4">
        <w:t>ality</w:t>
      </w:r>
      <w:r w:rsidR="00EF7342" w:rsidRPr="007551F4">
        <w:rPr>
          <w:spacing w:val="-2"/>
        </w:rPr>
        <w:t xml:space="preserve"> </w:t>
      </w:r>
      <w:r w:rsidR="00EF7342" w:rsidRPr="004040A7">
        <w:t>A</w:t>
      </w:r>
      <w:r w:rsidR="00EF7342" w:rsidRPr="004040A7">
        <w:rPr>
          <w:spacing w:val="-3"/>
        </w:rPr>
        <w:t>c</w:t>
      </w:r>
      <w:r w:rsidR="00EF7342" w:rsidRPr="004040A7">
        <w:t>t</w:t>
      </w:r>
      <w:r w:rsidR="00EF7342" w:rsidRPr="004040A7">
        <w:rPr>
          <w:spacing w:val="-1"/>
        </w:rPr>
        <w:t xml:space="preserve"> </w:t>
      </w:r>
      <w:r w:rsidR="00EF7342" w:rsidRPr="004040A7">
        <w:rPr>
          <w:spacing w:val="-2"/>
        </w:rPr>
        <w:t>2</w:t>
      </w:r>
      <w:r w:rsidR="00EF7342" w:rsidRPr="004040A7">
        <w:t>010</w:t>
      </w:r>
      <w:r w:rsidR="00EF7342" w:rsidRPr="004040A7">
        <w:rPr>
          <w:spacing w:val="-6"/>
        </w:rPr>
        <w:t xml:space="preserve"> </w:t>
      </w:r>
      <w:r w:rsidRPr="004040A7">
        <w:rPr>
          <w:spacing w:val="-6"/>
        </w:rPr>
        <w:t>and protection in employment covers</w:t>
      </w:r>
      <w:r w:rsidR="00EF7342" w:rsidRPr="004040A7">
        <w:t>:</w:t>
      </w:r>
    </w:p>
    <w:p w14:paraId="5C4BA76B" w14:textId="59223731" w:rsidR="00EF7342" w:rsidRPr="00DB73E0" w:rsidRDefault="00EF7342" w:rsidP="00BC449B">
      <w:pPr>
        <w:pStyle w:val="ListParagraph"/>
        <w:numPr>
          <w:ilvl w:val="0"/>
          <w:numId w:val="47"/>
        </w:numPr>
      </w:pPr>
      <w:r w:rsidRPr="00DB73E0">
        <w:rPr>
          <w:rFonts w:eastAsia="Times New Roman"/>
        </w:rPr>
        <w:t>A</w:t>
      </w:r>
      <w:r w:rsidRPr="00DB73E0">
        <w:t>ppli</w:t>
      </w:r>
      <w:r w:rsidRPr="00DB73E0">
        <w:rPr>
          <w:spacing w:val="-1"/>
        </w:rPr>
        <w:t>c</w:t>
      </w:r>
      <w:r w:rsidRPr="00DB73E0">
        <w:t>at</w:t>
      </w:r>
      <w:r w:rsidRPr="00DB73E0">
        <w:rPr>
          <w:spacing w:val="-2"/>
        </w:rPr>
        <w:t>i</w:t>
      </w:r>
      <w:r w:rsidRPr="00DB73E0">
        <w:t>on</w:t>
      </w:r>
      <w:r w:rsidRPr="00DB73E0">
        <w:rPr>
          <w:spacing w:val="-2"/>
        </w:rPr>
        <w:t xml:space="preserve"> </w:t>
      </w:r>
      <w:r w:rsidRPr="00DB73E0">
        <w:t>fo</w:t>
      </w:r>
      <w:r w:rsidRPr="00DB73E0">
        <w:rPr>
          <w:spacing w:val="-2"/>
        </w:rPr>
        <w:t>r</w:t>
      </w:r>
      <w:r w:rsidRPr="00DB73E0">
        <w:t>ms</w:t>
      </w:r>
    </w:p>
    <w:p w14:paraId="5D629846" w14:textId="09B80FAE" w:rsidR="00EF7342" w:rsidRPr="00DB73E0" w:rsidRDefault="00EF7342" w:rsidP="007F6534">
      <w:pPr>
        <w:pStyle w:val="ListParagraph"/>
        <w:numPr>
          <w:ilvl w:val="0"/>
          <w:numId w:val="47"/>
        </w:numPr>
      </w:pPr>
      <w:r w:rsidRPr="00DB73E0">
        <w:rPr>
          <w:rFonts w:eastAsia="Times New Roman"/>
        </w:rPr>
        <w:t>I</w:t>
      </w:r>
      <w:r w:rsidRPr="00DB73E0">
        <w:t>nterv</w:t>
      </w:r>
      <w:r w:rsidRPr="00DB73E0">
        <w:rPr>
          <w:spacing w:val="-2"/>
        </w:rPr>
        <w:t>i</w:t>
      </w:r>
      <w:r w:rsidRPr="00DB73E0">
        <w:t>ew</w:t>
      </w:r>
      <w:r w:rsidRPr="00DB73E0">
        <w:rPr>
          <w:spacing w:val="-7"/>
        </w:rPr>
        <w:t xml:space="preserve"> </w:t>
      </w:r>
      <w:r w:rsidRPr="00DB73E0">
        <w:t>arrang</w:t>
      </w:r>
      <w:r w:rsidRPr="00DB73E0">
        <w:rPr>
          <w:spacing w:val="-2"/>
        </w:rPr>
        <w:t>e</w:t>
      </w:r>
      <w:r w:rsidRPr="00DB73E0">
        <w:t>me</w:t>
      </w:r>
      <w:r w:rsidRPr="00DB73E0">
        <w:rPr>
          <w:spacing w:val="-1"/>
        </w:rPr>
        <w:t>n</w:t>
      </w:r>
      <w:r w:rsidRPr="00DB73E0">
        <w:t>ts</w:t>
      </w:r>
    </w:p>
    <w:p w14:paraId="2A789E8E" w14:textId="0803129F" w:rsidR="00EF7342" w:rsidRPr="00DB73E0" w:rsidRDefault="00EF7342" w:rsidP="007F6534">
      <w:pPr>
        <w:pStyle w:val="ListParagraph"/>
        <w:numPr>
          <w:ilvl w:val="0"/>
          <w:numId w:val="47"/>
        </w:numPr>
      </w:pPr>
      <w:r w:rsidRPr="00DB73E0">
        <w:rPr>
          <w:rFonts w:eastAsia="Times New Roman"/>
        </w:rPr>
        <w:t>A</w:t>
      </w:r>
      <w:r w:rsidRPr="00DB73E0">
        <w:t>pt</w:t>
      </w:r>
      <w:r w:rsidRPr="00DB73E0">
        <w:rPr>
          <w:spacing w:val="-2"/>
        </w:rPr>
        <w:t>i</w:t>
      </w:r>
      <w:r w:rsidRPr="00DB73E0">
        <w:t>t</w:t>
      </w:r>
      <w:r w:rsidRPr="00DB73E0">
        <w:rPr>
          <w:spacing w:val="-1"/>
        </w:rPr>
        <w:t>u</w:t>
      </w:r>
      <w:r w:rsidRPr="00DB73E0">
        <w:t>de</w:t>
      </w:r>
      <w:r w:rsidRPr="00DB73E0">
        <w:rPr>
          <w:spacing w:val="-1"/>
        </w:rPr>
        <w:t xml:space="preserve"> </w:t>
      </w:r>
      <w:r w:rsidRPr="00DB73E0">
        <w:rPr>
          <w:spacing w:val="-2"/>
        </w:rPr>
        <w:t>o</w:t>
      </w:r>
      <w:r w:rsidRPr="00DB73E0">
        <w:t xml:space="preserve">r </w:t>
      </w:r>
      <w:r w:rsidRPr="00DB73E0">
        <w:rPr>
          <w:spacing w:val="-1"/>
        </w:rPr>
        <w:t>p</w:t>
      </w:r>
      <w:r w:rsidRPr="00DB73E0">
        <w:t>rofi</w:t>
      </w:r>
      <w:r w:rsidRPr="00DB73E0">
        <w:rPr>
          <w:spacing w:val="-1"/>
        </w:rPr>
        <w:t>c</w:t>
      </w:r>
      <w:r w:rsidRPr="00DB73E0">
        <w:t>i</w:t>
      </w:r>
      <w:r w:rsidRPr="00DB73E0">
        <w:rPr>
          <w:spacing w:val="-2"/>
        </w:rPr>
        <w:t>e</w:t>
      </w:r>
      <w:r w:rsidRPr="00DB73E0">
        <w:t>n</w:t>
      </w:r>
      <w:r w:rsidRPr="00DB73E0">
        <w:rPr>
          <w:spacing w:val="-1"/>
        </w:rPr>
        <w:t>c</w:t>
      </w:r>
      <w:r w:rsidRPr="00DB73E0">
        <w:t>y</w:t>
      </w:r>
      <w:r w:rsidRPr="00DB73E0">
        <w:rPr>
          <w:spacing w:val="-4"/>
        </w:rPr>
        <w:t xml:space="preserve"> </w:t>
      </w:r>
      <w:r w:rsidRPr="00DB73E0">
        <w:rPr>
          <w:spacing w:val="-1"/>
        </w:rPr>
        <w:t>t</w:t>
      </w:r>
      <w:r w:rsidRPr="00DB73E0">
        <w:t>ests</w:t>
      </w:r>
    </w:p>
    <w:p w14:paraId="7067815A" w14:textId="7D35A4AF" w:rsidR="00EF7342" w:rsidRPr="00DB73E0" w:rsidRDefault="00EF7342" w:rsidP="007F6534">
      <w:pPr>
        <w:pStyle w:val="ListParagraph"/>
        <w:numPr>
          <w:ilvl w:val="0"/>
          <w:numId w:val="47"/>
        </w:numPr>
      </w:pPr>
      <w:r w:rsidRPr="00DB73E0">
        <w:rPr>
          <w:rFonts w:eastAsia="Times New Roman"/>
        </w:rPr>
        <w:t>J</w:t>
      </w:r>
      <w:r w:rsidRPr="00DB73E0">
        <w:t>ob</w:t>
      </w:r>
      <w:r w:rsidRPr="00DB73E0">
        <w:rPr>
          <w:spacing w:val="2"/>
        </w:rPr>
        <w:t xml:space="preserve"> </w:t>
      </w:r>
      <w:r w:rsidRPr="00DB73E0">
        <w:rPr>
          <w:spacing w:val="-2"/>
        </w:rPr>
        <w:t>o</w:t>
      </w:r>
      <w:r w:rsidRPr="00DB73E0">
        <w:t>f</w:t>
      </w:r>
      <w:r w:rsidRPr="00DB73E0">
        <w:rPr>
          <w:spacing w:val="-1"/>
        </w:rPr>
        <w:t>f</w:t>
      </w:r>
      <w:r w:rsidRPr="00DB73E0">
        <w:t>ers</w:t>
      </w:r>
    </w:p>
    <w:p w14:paraId="4DDA5CBF" w14:textId="4A2F6583" w:rsidR="00EF7342" w:rsidRPr="00DB73E0" w:rsidRDefault="00EF7342" w:rsidP="007F6534">
      <w:pPr>
        <w:pStyle w:val="ListParagraph"/>
        <w:numPr>
          <w:ilvl w:val="0"/>
          <w:numId w:val="47"/>
        </w:numPr>
      </w:pPr>
      <w:r w:rsidRPr="00DB73E0">
        <w:t>Terms</w:t>
      </w:r>
      <w:r w:rsidRPr="00DB73E0">
        <w:rPr>
          <w:spacing w:val="-8"/>
        </w:rPr>
        <w:t xml:space="preserve"> </w:t>
      </w:r>
      <w:r w:rsidRPr="00DB73E0">
        <w:t>of emp</w:t>
      </w:r>
      <w:r w:rsidRPr="00DB73E0">
        <w:rPr>
          <w:spacing w:val="-2"/>
        </w:rPr>
        <w:t>l</w:t>
      </w:r>
      <w:r w:rsidRPr="00DB73E0">
        <w:t>o</w:t>
      </w:r>
      <w:r w:rsidRPr="00DB73E0">
        <w:rPr>
          <w:spacing w:val="-1"/>
        </w:rPr>
        <w:t>y</w:t>
      </w:r>
      <w:r w:rsidRPr="00DB73E0">
        <w:t>me</w:t>
      </w:r>
      <w:r w:rsidRPr="00DB73E0">
        <w:rPr>
          <w:spacing w:val="-1"/>
        </w:rPr>
        <w:t>n</w:t>
      </w:r>
      <w:r w:rsidRPr="00DB73E0">
        <w:t>t,</w:t>
      </w:r>
      <w:r w:rsidRPr="00DB73E0">
        <w:rPr>
          <w:spacing w:val="-6"/>
        </w:rPr>
        <w:t xml:space="preserve"> </w:t>
      </w:r>
      <w:r w:rsidRPr="00DB73E0">
        <w:t>i</w:t>
      </w:r>
      <w:r w:rsidRPr="00DB73E0">
        <w:rPr>
          <w:spacing w:val="-1"/>
        </w:rPr>
        <w:t>nc</w:t>
      </w:r>
      <w:r w:rsidRPr="00DB73E0">
        <w:t>luding</w:t>
      </w:r>
      <w:r w:rsidRPr="00DB73E0">
        <w:rPr>
          <w:spacing w:val="-4"/>
        </w:rPr>
        <w:t xml:space="preserve"> </w:t>
      </w:r>
      <w:r w:rsidRPr="00DB73E0">
        <w:t>pay</w:t>
      </w:r>
    </w:p>
    <w:p w14:paraId="4D24D963" w14:textId="62BAC18F" w:rsidR="00EF7342" w:rsidRPr="00DB73E0" w:rsidRDefault="00EF7342" w:rsidP="007F6534">
      <w:pPr>
        <w:pStyle w:val="ListParagraph"/>
        <w:numPr>
          <w:ilvl w:val="0"/>
          <w:numId w:val="47"/>
        </w:numPr>
      </w:pPr>
      <w:r w:rsidRPr="00DB73E0">
        <w:rPr>
          <w:rFonts w:eastAsia="Times New Roman"/>
        </w:rPr>
        <w:t>P</w:t>
      </w:r>
      <w:r w:rsidRPr="00DB73E0">
        <w:t>rom</w:t>
      </w:r>
      <w:r w:rsidRPr="00DB73E0">
        <w:rPr>
          <w:spacing w:val="-2"/>
        </w:rPr>
        <w:t>o</w:t>
      </w:r>
      <w:r w:rsidRPr="00DB73E0">
        <w:t>tio</w:t>
      </w:r>
      <w:r w:rsidRPr="00DB73E0">
        <w:rPr>
          <w:spacing w:val="-1"/>
        </w:rPr>
        <w:t>n</w:t>
      </w:r>
      <w:r w:rsidRPr="00DB73E0">
        <w:t>,</w:t>
      </w:r>
      <w:r w:rsidRPr="00DB73E0">
        <w:rPr>
          <w:spacing w:val="-3"/>
        </w:rPr>
        <w:t xml:space="preserve"> </w:t>
      </w:r>
      <w:r w:rsidRPr="00DB73E0">
        <w:rPr>
          <w:spacing w:val="-1"/>
        </w:rPr>
        <w:t>t</w:t>
      </w:r>
      <w:r w:rsidRPr="00DB73E0">
        <w:t>rans</w:t>
      </w:r>
      <w:r w:rsidRPr="00DB73E0">
        <w:rPr>
          <w:spacing w:val="-1"/>
        </w:rPr>
        <w:t>f</w:t>
      </w:r>
      <w:r w:rsidRPr="00DB73E0">
        <w:t>er</w:t>
      </w:r>
      <w:r w:rsidRPr="00DB73E0">
        <w:rPr>
          <w:spacing w:val="-2"/>
        </w:rPr>
        <w:t xml:space="preserve"> a</w:t>
      </w:r>
      <w:r w:rsidRPr="00DB73E0">
        <w:t>nd</w:t>
      </w:r>
      <w:r w:rsidRPr="00DB73E0">
        <w:rPr>
          <w:spacing w:val="-3"/>
        </w:rPr>
        <w:t xml:space="preserve"> </w:t>
      </w:r>
      <w:r w:rsidRPr="00DB73E0">
        <w:t>train</w:t>
      </w:r>
      <w:r w:rsidRPr="00DB73E0">
        <w:rPr>
          <w:spacing w:val="-2"/>
        </w:rPr>
        <w:t>i</w:t>
      </w:r>
      <w:r w:rsidRPr="00DB73E0">
        <w:t>ng</w:t>
      </w:r>
      <w:r w:rsidRPr="00DB73E0">
        <w:rPr>
          <w:spacing w:val="-1"/>
        </w:rPr>
        <w:t xml:space="preserve"> </w:t>
      </w:r>
      <w:r w:rsidRPr="00DB73E0">
        <w:rPr>
          <w:spacing w:val="-2"/>
        </w:rPr>
        <w:t>o</w:t>
      </w:r>
      <w:r w:rsidRPr="00DB73E0">
        <w:t>pp</w:t>
      </w:r>
      <w:r w:rsidRPr="00DB73E0">
        <w:rPr>
          <w:spacing w:val="-2"/>
        </w:rPr>
        <w:t>o</w:t>
      </w:r>
      <w:r w:rsidRPr="00DB73E0">
        <w:t>r</w:t>
      </w:r>
      <w:r w:rsidRPr="00DB73E0">
        <w:rPr>
          <w:spacing w:val="-1"/>
        </w:rPr>
        <w:t>t</w:t>
      </w:r>
      <w:r w:rsidRPr="00DB73E0">
        <w:t>un</w:t>
      </w:r>
      <w:r w:rsidRPr="00DB73E0">
        <w:rPr>
          <w:spacing w:val="-2"/>
        </w:rPr>
        <w:t>i</w:t>
      </w:r>
      <w:r w:rsidRPr="00DB73E0">
        <w:t>ties</w:t>
      </w:r>
    </w:p>
    <w:p w14:paraId="19B4882E" w14:textId="2B2EAE83" w:rsidR="00EF7342" w:rsidRPr="00DB73E0" w:rsidRDefault="00EF7342" w:rsidP="007F6534">
      <w:pPr>
        <w:pStyle w:val="ListParagraph"/>
        <w:numPr>
          <w:ilvl w:val="0"/>
          <w:numId w:val="47"/>
        </w:numPr>
      </w:pPr>
      <w:r w:rsidRPr="00DB73E0">
        <w:t>Dismissal or</w:t>
      </w:r>
      <w:r w:rsidRPr="00DB73E0">
        <w:rPr>
          <w:spacing w:val="-2"/>
        </w:rPr>
        <w:t xml:space="preserve"> </w:t>
      </w:r>
      <w:r w:rsidRPr="00DB73E0">
        <w:t>re</w:t>
      </w:r>
      <w:r w:rsidRPr="00DB73E0">
        <w:rPr>
          <w:spacing w:val="-1"/>
        </w:rPr>
        <w:t>d</w:t>
      </w:r>
      <w:r w:rsidRPr="00DB73E0">
        <w:t>u</w:t>
      </w:r>
      <w:r w:rsidRPr="00DB73E0">
        <w:rPr>
          <w:spacing w:val="-1"/>
        </w:rPr>
        <w:t>n</w:t>
      </w:r>
      <w:r w:rsidRPr="00DB73E0">
        <w:t>dan</w:t>
      </w:r>
      <w:r w:rsidRPr="00DB73E0">
        <w:rPr>
          <w:spacing w:val="-1"/>
        </w:rPr>
        <w:t>c</w:t>
      </w:r>
      <w:r w:rsidRPr="00DB73E0">
        <w:t>y</w:t>
      </w:r>
    </w:p>
    <w:p w14:paraId="663FF6B9" w14:textId="57B9AB77" w:rsidR="00D85153" w:rsidRPr="00DB73E0" w:rsidRDefault="00EF7342" w:rsidP="007F6534">
      <w:pPr>
        <w:pStyle w:val="ListParagraph"/>
        <w:numPr>
          <w:ilvl w:val="0"/>
          <w:numId w:val="47"/>
        </w:numPr>
      </w:pPr>
      <w:r w:rsidRPr="00DB73E0">
        <w:t>Dis</w:t>
      </w:r>
      <w:r w:rsidRPr="00DB73E0">
        <w:rPr>
          <w:spacing w:val="-1"/>
        </w:rPr>
        <w:t>c</w:t>
      </w:r>
      <w:r w:rsidRPr="00DB73E0">
        <w:t>ipline</w:t>
      </w:r>
      <w:r w:rsidRPr="00DB73E0">
        <w:rPr>
          <w:spacing w:val="-3"/>
        </w:rPr>
        <w:t xml:space="preserve"> </w:t>
      </w:r>
      <w:r w:rsidRPr="00DB73E0">
        <w:t>a</w:t>
      </w:r>
      <w:r w:rsidRPr="00DB73E0">
        <w:rPr>
          <w:spacing w:val="-1"/>
        </w:rPr>
        <w:t>n</w:t>
      </w:r>
      <w:r w:rsidRPr="00DB73E0">
        <w:t>d</w:t>
      </w:r>
      <w:r w:rsidRPr="00DB73E0">
        <w:rPr>
          <w:spacing w:val="2"/>
        </w:rPr>
        <w:t xml:space="preserve"> </w:t>
      </w:r>
      <w:r w:rsidRPr="00DB73E0">
        <w:t>gr</w:t>
      </w:r>
      <w:r w:rsidRPr="00DB73E0">
        <w:rPr>
          <w:spacing w:val="-2"/>
        </w:rPr>
        <w:t>i</w:t>
      </w:r>
      <w:r w:rsidRPr="00DB73E0">
        <w:t>evan</w:t>
      </w:r>
      <w:r w:rsidRPr="00DB73E0">
        <w:rPr>
          <w:spacing w:val="-1"/>
        </w:rPr>
        <w:t>c</w:t>
      </w:r>
      <w:r w:rsidRPr="00DB73E0">
        <w:t>e</w:t>
      </w:r>
    </w:p>
    <w:p w14:paraId="08F3CE5F" w14:textId="78971ADC" w:rsidR="006F6751" w:rsidRDefault="00225574" w:rsidP="008F7E75">
      <w:pPr>
        <w:widowControl/>
        <w:tabs>
          <w:tab w:val="clear" w:pos="567"/>
        </w:tabs>
        <w:spacing w:after="200"/>
        <w:ind w:right="0"/>
      </w:pPr>
      <w:r>
        <w:t xml:space="preserve"> </w:t>
      </w:r>
    </w:p>
    <w:p w14:paraId="493288DC" w14:textId="5223FD3A" w:rsidR="002B65A2" w:rsidRPr="004E58A2" w:rsidRDefault="002B65A2" w:rsidP="00C41B78">
      <w:pPr>
        <w:pStyle w:val="Heading2"/>
        <w:rPr>
          <w:color w:val="365F91" w:themeColor="accent1" w:themeShade="BF"/>
        </w:rPr>
      </w:pPr>
      <w:bookmarkStart w:id="19" w:name="_Toc64642004"/>
      <w:r w:rsidRPr="004E58A2">
        <w:rPr>
          <w:color w:val="365F91" w:themeColor="accent1" w:themeShade="BF"/>
        </w:rPr>
        <w:t xml:space="preserve">Appendix B: </w:t>
      </w:r>
      <w:r w:rsidR="00DD220E" w:rsidRPr="004E58A2">
        <w:rPr>
          <w:color w:val="365F91" w:themeColor="accent1" w:themeShade="BF"/>
        </w:rPr>
        <w:t>Supporting Disabled</w:t>
      </w:r>
      <w:r w:rsidRPr="004E58A2">
        <w:rPr>
          <w:color w:val="365F91" w:themeColor="accent1" w:themeShade="BF"/>
        </w:rPr>
        <w:t xml:space="preserve"> Employees</w:t>
      </w:r>
      <w:r w:rsidR="00AE04D8" w:rsidRPr="004E58A2">
        <w:rPr>
          <w:color w:val="365F91" w:themeColor="accent1" w:themeShade="BF"/>
        </w:rPr>
        <w:t xml:space="preserve"> – tips for managers</w:t>
      </w:r>
      <w:bookmarkEnd w:id="19"/>
    </w:p>
    <w:p w14:paraId="464B7E7B" w14:textId="77777777" w:rsidR="00D65132" w:rsidRDefault="00D65132" w:rsidP="009C070A"/>
    <w:p w14:paraId="0F9FCFF8" w14:textId="25DDBA94" w:rsidR="0097172F" w:rsidRPr="00DB73E0" w:rsidRDefault="0097172F" w:rsidP="00BC449B">
      <w:pPr>
        <w:spacing w:line="240" w:lineRule="auto"/>
      </w:pPr>
      <w:r w:rsidRPr="00DB73E0">
        <w:t xml:space="preserve">Discussing </w:t>
      </w:r>
      <w:r w:rsidR="002B0B00" w:rsidRPr="00DB73E0">
        <w:t xml:space="preserve">and managing </w:t>
      </w:r>
      <w:r w:rsidR="00AE04D8" w:rsidRPr="00DB73E0">
        <w:t>adjustments:</w:t>
      </w:r>
    </w:p>
    <w:p w14:paraId="601872EB" w14:textId="389BE270" w:rsidR="002B65A2" w:rsidRPr="00DB73E0" w:rsidRDefault="00DD220E" w:rsidP="00BC449B">
      <w:pPr>
        <w:pStyle w:val="ListParagraph"/>
        <w:numPr>
          <w:ilvl w:val="0"/>
          <w:numId w:val="40"/>
        </w:numPr>
      </w:pPr>
      <w:r w:rsidRPr="0019241E">
        <w:rPr>
          <w:bCs/>
        </w:rPr>
        <w:t>Avoid making</w:t>
      </w:r>
      <w:r w:rsidR="002B65A2" w:rsidRPr="0019241E">
        <w:rPr>
          <w:bCs/>
        </w:rPr>
        <w:t xml:space="preserve"> assumptions </w:t>
      </w:r>
      <w:r w:rsidR="002B65A2" w:rsidRPr="0019241E">
        <w:t xml:space="preserve">about </w:t>
      </w:r>
      <w:r w:rsidRPr="0019241E">
        <w:t xml:space="preserve">what a person can and can’t do, and </w:t>
      </w:r>
      <w:r w:rsidR="00AE04D8" w:rsidRPr="0019241E">
        <w:t xml:space="preserve">the </w:t>
      </w:r>
      <w:r w:rsidRPr="00346B7A">
        <w:t>support they</w:t>
      </w:r>
      <w:r w:rsidR="002B65A2" w:rsidRPr="00346B7A">
        <w:t xml:space="preserve"> might need. </w:t>
      </w:r>
      <w:r w:rsidRPr="007551F4">
        <w:rPr>
          <w:bCs/>
        </w:rPr>
        <w:t>T</w:t>
      </w:r>
      <w:r w:rsidR="002B65A2" w:rsidRPr="007551F4">
        <w:t>alk to the</w:t>
      </w:r>
      <w:r w:rsidR="00F46AB8" w:rsidRPr="007551F4">
        <w:t>m</w:t>
      </w:r>
      <w:r w:rsidRPr="007551F4">
        <w:t xml:space="preserve"> to</w:t>
      </w:r>
      <w:r w:rsidR="002B65A2" w:rsidRPr="007551F4">
        <w:t xml:space="preserve"> get a clear understanding of what they can do</w:t>
      </w:r>
      <w:r w:rsidR="00F46AB8" w:rsidRPr="00DB73E0">
        <w:t xml:space="preserve"> and the impact of their disability in the</w:t>
      </w:r>
      <w:r w:rsidR="002E0735">
        <w:t>ir role.</w:t>
      </w:r>
      <w:r w:rsidR="00F46AB8" w:rsidRPr="00DB73E0">
        <w:t xml:space="preserve"> </w:t>
      </w:r>
    </w:p>
    <w:p w14:paraId="24FD7A17" w14:textId="2B2C30AF" w:rsidR="002B65A2" w:rsidRPr="00DB73E0" w:rsidRDefault="002B65A2" w:rsidP="00F46AB8">
      <w:pPr>
        <w:pStyle w:val="ListParagraph"/>
        <w:numPr>
          <w:ilvl w:val="0"/>
          <w:numId w:val="40"/>
        </w:numPr>
      </w:pPr>
      <w:r w:rsidRPr="00DB73E0">
        <w:rPr>
          <w:bCs/>
        </w:rPr>
        <w:t>Talk at an early stage</w:t>
      </w:r>
      <w:r w:rsidRPr="00DB73E0">
        <w:t>. The earlier you notice that an employee is experiencing difficulties</w:t>
      </w:r>
      <w:r w:rsidR="00F46AB8" w:rsidRPr="00DB73E0">
        <w:t>,</w:t>
      </w:r>
      <w:r w:rsidR="007F6534" w:rsidRPr="00DB73E0">
        <w:t xml:space="preserve"> </w:t>
      </w:r>
      <w:r w:rsidRPr="00DB73E0">
        <w:t xml:space="preserve">the </w:t>
      </w:r>
      <w:r w:rsidR="007F6534" w:rsidRPr="00DB73E0">
        <w:t>quicker you can act</w:t>
      </w:r>
      <w:r w:rsidR="00DD220E" w:rsidRPr="00DB73E0">
        <w:t xml:space="preserve"> to </w:t>
      </w:r>
      <w:r w:rsidRPr="00DB73E0">
        <w:t xml:space="preserve">prevent the situation becoming worse. </w:t>
      </w:r>
    </w:p>
    <w:p w14:paraId="2B417A3B" w14:textId="77E8A5D9" w:rsidR="002B65A2" w:rsidRPr="00DB73E0" w:rsidRDefault="00F46AB8" w:rsidP="00F46AB8">
      <w:pPr>
        <w:pStyle w:val="ListParagraph"/>
        <w:numPr>
          <w:ilvl w:val="0"/>
          <w:numId w:val="40"/>
        </w:numPr>
      </w:pPr>
      <w:r w:rsidRPr="00DB73E0">
        <w:rPr>
          <w:bCs/>
        </w:rPr>
        <w:t>Identify</w:t>
      </w:r>
      <w:r w:rsidR="002B65A2" w:rsidRPr="00DB73E0">
        <w:rPr>
          <w:bCs/>
        </w:rPr>
        <w:t xml:space="preserve"> early signs of distress. </w:t>
      </w:r>
      <w:r w:rsidR="00DD220E" w:rsidRPr="00DB73E0">
        <w:rPr>
          <w:bCs/>
        </w:rPr>
        <w:t xml:space="preserve">Look out for </w:t>
      </w:r>
      <w:r w:rsidR="002B65A2" w:rsidRPr="00DB73E0">
        <w:t>changes in behaviour, poor performance, tiredness and increased sickne</w:t>
      </w:r>
      <w:r w:rsidRPr="00DB73E0">
        <w:t>ss absence. Regular work</w:t>
      </w:r>
      <w:r w:rsidR="002B0B00" w:rsidRPr="00DB73E0">
        <w:t xml:space="preserve"> planning </w:t>
      </w:r>
      <w:r w:rsidRPr="00DB73E0">
        <w:t>and one to one</w:t>
      </w:r>
      <w:r w:rsidR="002B0B00" w:rsidRPr="00DB73E0">
        <w:t xml:space="preserve"> </w:t>
      </w:r>
      <w:proofErr w:type="gramStart"/>
      <w:r w:rsidRPr="00DB73E0">
        <w:t>meetings</w:t>
      </w:r>
      <w:proofErr w:type="gramEnd"/>
      <w:r w:rsidRPr="00DB73E0">
        <w:t xml:space="preserve"> provide </w:t>
      </w:r>
      <w:r w:rsidR="002B65A2" w:rsidRPr="00DB73E0">
        <w:t xml:space="preserve">non-stigmatising opportunities to find out about any problems an employee may be having. </w:t>
      </w:r>
    </w:p>
    <w:p w14:paraId="56C886D5" w14:textId="349472FD" w:rsidR="007F6534" w:rsidRPr="00DB73E0" w:rsidRDefault="002B65A2" w:rsidP="00F46AB8">
      <w:pPr>
        <w:pStyle w:val="ListParagraph"/>
        <w:numPr>
          <w:ilvl w:val="0"/>
          <w:numId w:val="40"/>
        </w:numPr>
      </w:pPr>
      <w:r w:rsidRPr="00DB73E0">
        <w:rPr>
          <w:bCs/>
        </w:rPr>
        <w:t xml:space="preserve">Try to engage with someone even if they’re reluctant to talk. </w:t>
      </w:r>
      <w:r w:rsidR="00AA32D1" w:rsidRPr="00DB73E0">
        <w:rPr>
          <w:bCs/>
        </w:rPr>
        <w:t xml:space="preserve">Consider </w:t>
      </w:r>
      <w:r w:rsidRPr="00DB73E0">
        <w:t xml:space="preserve">why </w:t>
      </w:r>
      <w:r w:rsidR="00AA32D1" w:rsidRPr="00DB73E0">
        <w:t>they m</w:t>
      </w:r>
      <w:r w:rsidRPr="00DB73E0">
        <w:t>ight be</w:t>
      </w:r>
      <w:r w:rsidR="00AE04D8" w:rsidRPr="00DB73E0">
        <w:t xml:space="preserve"> reluctant to talk</w:t>
      </w:r>
      <w:r w:rsidR="002C60A5">
        <w:t xml:space="preserve">, </w:t>
      </w:r>
      <w:proofErr w:type="gramStart"/>
      <w:r w:rsidR="002C60A5">
        <w:t>e.g.</w:t>
      </w:r>
      <w:proofErr w:type="gramEnd"/>
      <w:r w:rsidR="002C60A5">
        <w:t xml:space="preserve"> negative past experience</w:t>
      </w:r>
      <w:r w:rsidR="00AE04D8" w:rsidRPr="00DB73E0">
        <w:t>. Is it</w:t>
      </w:r>
      <w:r w:rsidRPr="00DB73E0">
        <w:t xml:space="preserve"> safe for them to be open with you? Will any disclosures be treated sy</w:t>
      </w:r>
      <w:r w:rsidR="007F6534" w:rsidRPr="00DB73E0">
        <w:t xml:space="preserve">mpathetically and </w:t>
      </w:r>
      <w:r w:rsidR="00D668F1" w:rsidRPr="00D668F1">
        <w:t>positively</w:t>
      </w:r>
      <w:r w:rsidR="007F6534" w:rsidRPr="00DB73E0">
        <w:t xml:space="preserve">? </w:t>
      </w:r>
      <w:r w:rsidR="00D668F1">
        <w:t xml:space="preserve">Colleagues who have lived in other countries may have a very different experience of how disability is considered.  </w:t>
      </w:r>
    </w:p>
    <w:p w14:paraId="538CB6A9" w14:textId="36EF31EE" w:rsidR="007F6534" w:rsidRPr="00DB73E0" w:rsidRDefault="00AA32D1" w:rsidP="007F6534">
      <w:pPr>
        <w:pStyle w:val="ListParagraph"/>
        <w:numPr>
          <w:ilvl w:val="0"/>
          <w:numId w:val="40"/>
        </w:numPr>
      </w:pPr>
      <w:r w:rsidRPr="00DB73E0">
        <w:t xml:space="preserve">Be </w:t>
      </w:r>
      <w:r w:rsidR="002B65A2" w:rsidRPr="00DB73E0">
        <w:t>clear about confidentia</w:t>
      </w:r>
      <w:r w:rsidR="002B0B00" w:rsidRPr="00DB73E0">
        <w:t>lity and who will be told what</w:t>
      </w:r>
      <w:r w:rsidR="00A20884">
        <w:t>.  E</w:t>
      </w:r>
      <w:r w:rsidR="002B65A2" w:rsidRPr="00DB73E0">
        <w:t>xplain the limits of your confidentiality (personal information is confidential but issues that may have a healt</w:t>
      </w:r>
      <w:r w:rsidRPr="00DB73E0">
        <w:t>h and safety risk will</w:t>
      </w:r>
      <w:r w:rsidR="002B65A2" w:rsidRPr="00DB73E0">
        <w:t xml:space="preserve"> need to be discussed further). </w:t>
      </w:r>
    </w:p>
    <w:p w14:paraId="09FAF3EA" w14:textId="1B4F7D75" w:rsidR="002B65A2" w:rsidRPr="00DB73E0" w:rsidRDefault="007F6534" w:rsidP="007F6534">
      <w:pPr>
        <w:pStyle w:val="ListParagraph"/>
        <w:numPr>
          <w:ilvl w:val="0"/>
          <w:numId w:val="40"/>
        </w:numPr>
      </w:pPr>
      <w:r w:rsidRPr="00DB73E0">
        <w:rPr>
          <w:bCs/>
        </w:rPr>
        <w:lastRenderedPageBreak/>
        <w:t>A</w:t>
      </w:r>
      <w:r w:rsidRPr="00DB73E0">
        <w:t xml:space="preserve">gree with the person whether they wish colleagues to be informed, and if </w:t>
      </w:r>
      <w:proofErr w:type="gramStart"/>
      <w:r w:rsidRPr="00DB73E0">
        <w:t>so</w:t>
      </w:r>
      <w:proofErr w:type="gramEnd"/>
      <w:r w:rsidRPr="00DB73E0">
        <w:t xml:space="preserve"> what information can be shared and with who. </w:t>
      </w:r>
    </w:p>
    <w:p w14:paraId="2E39C294" w14:textId="5C86DE77" w:rsidR="009C070A" w:rsidRPr="00DB73E0" w:rsidRDefault="009C070A" w:rsidP="23A0D7B8">
      <w:pPr>
        <w:pStyle w:val="ListParagraph"/>
        <w:numPr>
          <w:ilvl w:val="0"/>
          <w:numId w:val="40"/>
        </w:numPr>
        <w:rPr>
          <w:rFonts w:eastAsiaTheme="minorEastAsia"/>
        </w:rPr>
      </w:pPr>
      <w:r w:rsidRPr="00DB73E0">
        <w:t xml:space="preserve">Check their understanding of safety requirements for evacuation in an emergency </w:t>
      </w:r>
      <w:r w:rsidR="002E0735">
        <w:t xml:space="preserve">when working on campus </w:t>
      </w:r>
      <w:r w:rsidRPr="00DB73E0">
        <w:t xml:space="preserve">and agree to arrange to contact </w:t>
      </w:r>
      <w:r w:rsidR="7D994C15" w:rsidRPr="00DB73E0">
        <w:t xml:space="preserve">Health and </w:t>
      </w:r>
      <w:r w:rsidRPr="00DB73E0">
        <w:t xml:space="preserve">Safety </w:t>
      </w:r>
      <w:r w:rsidR="32B6828F" w:rsidRPr="00DB73E0">
        <w:t>Services</w:t>
      </w:r>
      <w:r w:rsidRPr="00DB73E0">
        <w:t xml:space="preserve"> </w:t>
      </w:r>
      <w:r w:rsidR="1B9EDCFA" w:rsidRPr="00DB73E0">
        <w:t xml:space="preserve">(email: </w:t>
      </w:r>
      <w:hyperlink r:id="rId40" w:history="1">
        <w:r w:rsidR="1B9EDCFA" w:rsidRPr="0019241E">
          <w:rPr>
            <w:rStyle w:val="Hyperlink"/>
          </w:rPr>
          <w:t>safetyservices@le.ac.uk</w:t>
        </w:r>
      </w:hyperlink>
      <w:r w:rsidR="1B9EDCFA" w:rsidRPr="0019241E">
        <w:t xml:space="preserve"> </w:t>
      </w:r>
      <w:r w:rsidRPr="0019241E">
        <w:t xml:space="preserve">for a </w:t>
      </w:r>
      <w:hyperlink r:id="rId41" w:history="1">
        <w:r w:rsidRPr="0019241E">
          <w:rPr>
            <w:rStyle w:val="Hyperlink"/>
          </w:rPr>
          <w:t>Personal Emergency Evacuation Plan (PEEP)</w:t>
        </w:r>
      </w:hyperlink>
      <w:r w:rsidR="00366984" w:rsidRPr="00366984">
        <w:rPr>
          <w:rStyle w:val="Hyperlink"/>
          <w:color w:val="auto"/>
        </w:rPr>
        <w:t>)</w:t>
      </w:r>
      <w:r w:rsidRPr="0019241E">
        <w:t>.</w:t>
      </w:r>
    </w:p>
    <w:p w14:paraId="1A399941" w14:textId="181E547A" w:rsidR="009C070A" w:rsidRPr="0019241E" w:rsidRDefault="009C070A" w:rsidP="009C070A">
      <w:pPr>
        <w:pStyle w:val="ListParagraph"/>
        <w:numPr>
          <w:ilvl w:val="0"/>
          <w:numId w:val="40"/>
        </w:numPr>
      </w:pPr>
      <w:r w:rsidRPr="0019241E">
        <w:t xml:space="preserve">Ensure they are aware of support available to them </w:t>
      </w:r>
      <w:r w:rsidR="00AE04D8" w:rsidRPr="0019241E">
        <w:t xml:space="preserve">and make them aware of </w:t>
      </w:r>
      <w:r w:rsidRPr="0019241E">
        <w:t xml:space="preserve">the </w:t>
      </w:r>
      <w:hyperlink r:id="rId42" w:history="1">
        <w:r w:rsidR="00AE04D8" w:rsidRPr="0019241E">
          <w:rPr>
            <w:rStyle w:val="Hyperlink"/>
          </w:rPr>
          <w:t>Disability Staff</w:t>
        </w:r>
        <w:r w:rsidR="00CB76E1">
          <w:rPr>
            <w:rStyle w:val="Hyperlink"/>
          </w:rPr>
          <w:t xml:space="preserve"> </w:t>
        </w:r>
        <w:r w:rsidRPr="0019241E">
          <w:rPr>
            <w:rStyle w:val="Hyperlink"/>
          </w:rPr>
          <w:t>Forum</w:t>
        </w:r>
      </w:hyperlink>
      <w:r w:rsidR="007F6534" w:rsidRPr="0019241E">
        <w:rPr>
          <w:color w:val="00B0F0"/>
        </w:rPr>
        <w:t xml:space="preserve"> </w:t>
      </w:r>
      <w:r w:rsidR="00AE04D8" w:rsidRPr="0019241E">
        <w:t>where they h</w:t>
      </w:r>
      <w:r w:rsidRPr="0019241E">
        <w:t>ave the opportunity to talk to someone who isn’t their manager</w:t>
      </w:r>
      <w:r w:rsidR="00CB76E1">
        <w:t>, and a Trade Union Representative</w:t>
      </w:r>
      <w:r w:rsidRPr="0019241E">
        <w:t xml:space="preserve">.  </w:t>
      </w:r>
      <w:r w:rsidR="00D668F1">
        <w:t xml:space="preserve">The </w:t>
      </w:r>
      <w:hyperlink r:id="rId43" w:history="1">
        <w:r w:rsidR="00D668F1" w:rsidRPr="00185CA3">
          <w:rPr>
            <w:rStyle w:val="Hyperlink"/>
          </w:rPr>
          <w:t>Staff Disability Adviser</w:t>
        </w:r>
      </w:hyperlink>
      <w:r w:rsidR="00D668F1">
        <w:t xml:space="preserve"> can also be contacted for advice by employees, or line mangers or to attend a meeting with both.</w:t>
      </w:r>
    </w:p>
    <w:p w14:paraId="7B6C209C" w14:textId="576E6AB7" w:rsidR="002B65A2" w:rsidRPr="004040A7" w:rsidRDefault="002B0B00" w:rsidP="00F46AB8">
      <w:pPr>
        <w:pStyle w:val="ListParagraph"/>
        <w:numPr>
          <w:ilvl w:val="0"/>
          <w:numId w:val="40"/>
        </w:numPr>
      </w:pPr>
      <w:r w:rsidRPr="00346B7A">
        <w:t>Be aware of</w:t>
      </w:r>
      <w:r w:rsidR="00AE04D8" w:rsidRPr="00346B7A">
        <w:t xml:space="preserve"> </w:t>
      </w:r>
      <w:r w:rsidRPr="007551F4">
        <w:t>the impact an</w:t>
      </w:r>
      <w:r w:rsidR="002B65A2" w:rsidRPr="007551F4">
        <w:t xml:space="preserve"> employee’s disab</w:t>
      </w:r>
      <w:r w:rsidR="00AE04D8" w:rsidRPr="007551F4">
        <w:t xml:space="preserve">ility could have on </w:t>
      </w:r>
      <w:r w:rsidR="002B65A2" w:rsidRPr="004040A7">
        <w:t xml:space="preserve">the team, whether as a result of reasonable adjustments that have been made or because of a person’s particular symptoms or behaviour while unwell. </w:t>
      </w:r>
      <w:r w:rsidR="00D758DC">
        <w:t xml:space="preserve">Any impact should be managed sensitively and not interfere with the </w:t>
      </w:r>
      <w:r w:rsidR="00A9614A">
        <w:t>individual’s</w:t>
      </w:r>
      <w:r w:rsidR="00D758DC">
        <w:t xml:space="preserve"> reasonable adjustments.</w:t>
      </w:r>
    </w:p>
    <w:p w14:paraId="7938C266" w14:textId="36B962FE" w:rsidR="002B65A2" w:rsidRPr="0019241E" w:rsidRDefault="002B0B00" w:rsidP="002B0B00">
      <w:pPr>
        <w:pStyle w:val="ListParagraph"/>
        <w:numPr>
          <w:ilvl w:val="0"/>
          <w:numId w:val="40"/>
        </w:numPr>
      </w:pPr>
      <w:r w:rsidRPr="004040A7">
        <w:t xml:space="preserve">It is your responsibility to ensure that staff members are not being bullied or harassed on account of a disability. </w:t>
      </w:r>
      <w:r w:rsidR="009C070A" w:rsidRPr="004040A7">
        <w:t>Deal with unacceptable behaviour promptly and effectively.</w:t>
      </w:r>
      <w:r w:rsidR="1ECB0B9F" w:rsidRPr="004040A7">
        <w:t xml:space="preserve">  Further guidance available from the </w:t>
      </w:r>
      <w:hyperlink r:id="rId44" w:history="1">
        <w:r w:rsidR="1ECB0B9F" w:rsidRPr="0019241E">
          <w:rPr>
            <w:rStyle w:val="Hyperlink"/>
          </w:rPr>
          <w:t>Dignity and Respect website</w:t>
        </w:r>
      </w:hyperlink>
      <w:r w:rsidR="1ECB0B9F" w:rsidRPr="0019241E">
        <w:t>.</w:t>
      </w:r>
    </w:p>
    <w:p w14:paraId="19779671" w14:textId="785148E2" w:rsidR="009C070A" w:rsidRPr="00DB73E0" w:rsidRDefault="002B65A2" w:rsidP="00A410CA">
      <w:pPr>
        <w:pStyle w:val="ListParagraph"/>
        <w:numPr>
          <w:ilvl w:val="0"/>
          <w:numId w:val="40"/>
        </w:numPr>
      </w:pPr>
      <w:r w:rsidRPr="0019241E">
        <w:t>Keep in touch du</w:t>
      </w:r>
      <w:r w:rsidR="00AA32D1" w:rsidRPr="0019241E">
        <w:t>ring disability related absence.</w:t>
      </w:r>
      <w:r w:rsidR="00185CA3">
        <w:t xml:space="preserve"> </w:t>
      </w:r>
      <w:r w:rsidR="007F6534" w:rsidRPr="007551F4">
        <w:t xml:space="preserve"> </w:t>
      </w:r>
      <w:r w:rsidR="00D758DC">
        <w:t xml:space="preserve">Employees have a responsibility to keep in contact, and should be informed of this, but it is important that communication is supportive and does not create additional pressure or exacerbate any mental health conditions. </w:t>
      </w:r>
      <w:r w:rsidR="00185CA3">
        <w:t xml:space="preserve"> </w:t>
      </w:r>
      <w:r w:rsidR="00D758DC">
        <w:t>Work with the employee to agree on an appropriate and helpful framework for communication</w:t>
      </w:r>
      <w:r w:rsidR="00185CA3">
        <w:t xml:space="preserve">.  </w:t>
      </w:r>
      <w:r w:rsidRPr="00DB73E0">
        <w:t xml:space="preserve">If an employee </w:t>
      </w:r>
      <w:r w:rsidR="002E0735">
        <w:t>calls to notify of sickness absence</w:t>
      </w:r>
      <w:r w:rsidR="009C070A" w:rsidRPr="00DB73E0">
        <w:t xml:space="preserve"> </w:t>
      </w:r>
      <w:r w:rsidRPr="00DB73E0">
        <w:t xml:space="preserve">take the call personally.  </w:t>
      </w:r>
      <w:r w:rsidR="009C070A" w:rsidRPr="00DB73E0">
        <w:t>A</w:t>
      </w:r>
      <w:r w:rsidRPr="00DB73E0">
        <w:t xml:space="preserve">gree </w:t>
      </w:r>
      <w:r w:rsidR="009C070A" w:rsidRPr="00DB73E0">
        <w:t>how follow up contact will be made.</w:t>
      </w:r>
      <w:r w:rsidRPr="00DB73E0">
        <w:t xml:space="preserve"> </w:t>
      </w:r>
      <w:r w:rsidR="00185CA3">
        <w:t xml:space="preserve"> </w:t>
      </w:r>
      <w:r w:rsidRPr="00DB73E0">
        <w:t xml:space="preserve">At an early stage, being in contact may be more important than what is actually said. </w:t>
      </w:r>
    </w:p>
    <w:p w14:paraId="508F4D28" w14:textId="0B15999F" w:rsidR="002B65A2" w:rsidRPr="00DB73E0" w:rsidRDefault="009C070A" w:rsidP="00F46AB8">
      <w:pPr>
        <w:pStyle w:val="ListParagraph"/>
        <w:numPr>
          <w:ilvl w:val="0"/>
          <w:numId w:val="40"/>
        </w:numPr>
      </w:pPr>
      <w:r w:rsidRPr="00DB73E0">
        <w:t>It may be necessary to a</w:t>
      </w:r>
      <w:r w:rsidR="002B65A2" w:rsidRPr="00DB73E0">
        <w:rPr>
          <w:bCs/>
        </w:rPr>
        <w:t xml:space="preserve">djust work in the early days after an extended spell of absence </w:t>
      </w:r>
      <w:r w:rsidR="002B65A2" w:rsidRPr="00DB73E0">
        <w:t xml:space="preserve">to promote full recovery and to ease the individual </w:t>
      </w:r>
      <w:r w:rsidR="00F24C42" w:rsidRPr="00DB73E0">
        <w:t xml:space="preserve">back into </w:t>
      </w:r>
      <w:r w:rsidRPr="00DB73E0">
        <w:t>their role.</w:t>
      </w:r>
    </w:p>
    <w:p w14:paraId="087EDBA6" w14:textId="6FA2F6B9" w:rsidR="002B65A2" w:rsidRPr="00DB73E0" w:rsidRDefault="002B65A2" w:rsidP="00F46AB8">
      <w:pPr>
        <w:pStyle w:val="ListParagraph"/>
        <w:numPr>
          <w:ilvl w:val="0"/>
          <w:numId w:val="40"/>
        </w:numPr>
      </w:pPr>
      <w:r w:rsidRPr="00DB73E0">
        <w:t xml:space="preserve">Occupational Health is there to provide support and advice to both staff and management, but they do not replace regular supportive management or the employees GP.  It is </w:t>
      </w:r>
      <w:r w:rsidR="00A80AD4">
        <w:t xml:space="preserve">the manager’s decision </w:t>
      </w:r>
      <w:r w:rsidRPr="00DB73E0">
        <w:t>whether or not the recommendations made can be reasonably accommodated</w:t>
      </w:r>
      <w:r w:rsidR="00D758DC">
        <w:t xml:space="preserve"> and </w:t>
      </w:r>
      <w:r w:rsidR="00A80AD4">
        <w:t xml:space="preserve">they </w:t>
      </w:r>
      <w:r w:rsidR="00D758DC">
        <w:t xml:space="preserve">need to be able to justify </w:t>
      </w:r>
      <w:r w:rsidR="00A80AD4">
        <w:t xml:space="preserve">to the individual and HR </w:t>
      </w:r>
      <w:r w:rsidR="00D758DC">
        <w:t>where recommended adjustments can’t be made</w:t>
      </w:r>
      <w:r w:rsidRPr="00DB73E0">
        <w:t>.</w:t>
      </w:r>
    </w:p>
    <w:p w14:paraId="04FF5BB8" w14:textId="46AC2E14" w:rsidR="00D85153" w:rsidRDefault="00B20B84" w:rsidP="00B20B84">
      <w:pPr>
        <w:pStyle w:val="ListParagraph"/>
        <w:numPr>
          <w:ilvl w:val="0"/>
          <w:numId w:val="40"/>
        </w:numPr>
      </w:pPr>
      <w:r w:rsidRPr="00DB73E0">
        <w:t>Be proactive in discussing disability with staff before initiating a referral to Occupational Health. It is important to make staff aware of why they are being referred to prevent potential anxiety</w:t>
      </w:r>
      <w:r w:rsidR="000B0D96">
        <w:t>, particularly where the disability is a mental health condition</w:t>
      </w:r>
      <w:r w:rsidRPr="00DB73E0">
        <w:t>.</w:t>
      </w:r>
    </w:p>
    <w:p w14:paraId="2EC60861" w14:textId="300D0127" w:rsidR="0065330E" w:rsidRDefault="00910A2E" w:rsidP="00B20B84">
      <w:pPr>
        <w:pStyle w:val="ListParagraph"/>
        <w:numPr>
          <w:ilvl w:val="0"/>
          <w:numId w:val="40"/>
        </w:numPr>
      </w:pPr>
      <w:r>
        <w:t xml:space="preserve">Find </w:t>
      </w:r>
      <w:r w:rsidR="0065330E">
        <w:t xml:space="preserve">out </w:t>
      </w:r>
      <w:r>
        <w:t xml:space="preserve">more about </w:t>
      </w:r>
      <w:r w:rsidR="0065330E">
        <w:t xml:space="preserve">disability or </w:t>
      </w:r>
      <w:r>
        <w:t xml:space="preserve">a specific </w:t>
      </w:r>
      <w:r w:rsidR="0065330E">
        <w:t>condition so that you feel more confident having conversations</w:t>
      </w:r>
      <w:r>
        <w:t xml:space="preserve"> – </w:t>
      </w:r>
      <w:hyperlink r:id="rId45" w:history="1">
        <w:r w:rsidR="000B0D96" w:rsidRPr="00185CA3">
          <w:rPr>
            <w:rStyle w:val="Hyperlink"/>
          </w:rPr>
          <w:t>Disability Toolkit</w:t>
        </w:r>
      </w:hyperlink>
      <w:r>
        <w:t xml:space="preserve"> </w:t>
      </w:r>
    </w:p>
    <w:p w14:paraId="7DF1F7C7" w14:textId="7D916F8E" w:rsidR="006B794C" w:rsidRDefault="006B794C" w:rsidP="006B794C"/>
    <w:p w14:paraId="4F71A068" w14:textId="77777777" w:rsidR="006B794C" w:rsidRDefault="006B794C" w:rsidP="006B794C"/>
    <w:p w14:paraId="36A99CD2" w14:textId="490608CD" w:rsidR="007C7407" w:rsidRPr="00D65132" w:rsidRDefault="00D65132" w:rsidP="007C7407">
      <w:pPr>
        <w:pStyle w:val="ListParagraph"/>
        <w:numPr>
          <w:ilvl w:val="0"/>
          <w:numId w:val="40"/>
        </w:numPr>
      </w:pPr>
      <w:r w:rsidRPr="00D65132">
        <w:lastRenderedPageBreak/>
        <w:t>F</w:t>
      </w:r>
      <w:r w:rsidR="007C7407" w:rsidRPr="00D65132">
        <w:t>ive questions to be considered when deciding what makes it ‘Reasonable’</w:t>
      </w:r>
      <w:r w:rsidRPr="00D65132">
        <w:t>:</w:t>
      </w:r>
    </w:p>
    <w:p w14:paraId="14F711F1" w14:textId="77777777" w:rsidR="007C7407" w:rsidRPr="00D65132" w:rsidRDefault="007C7407" w:rsidP="00D65132">
      <w:pPr>
        <w:pStyle w:val="ListParagraph"/>
        <w:ind w:left="927"/>
      </w:pPr>
      <w:r w:rsidRPr="00D65132">
        <w:t>1) Will it solve the Problem / issue?</w:t>
      </w:r>
    </w:p>
    <w:p w14:paraId="6577F8C8" w14:textId="77777777" w:rsidR="007C7407" w:rsidRPr="00D65132" w:rsidRDefault="007C7407" w:rsidP="00D65132">
      <w:pPr>
        <w:pStyle w:val="ListParagraph"/>
        <w:ind w:left="927"/>
      </w:pPr>
      <w:r w:rsidRPr="00D65132">
        <w:t>2) How practical is it?</w:t>
      </w:r>
    </w:p>
    <w:p w14:paraId="468FED44" w14:textId="77777777" w:rsidR="007C7407" w:rsidRPr="00D65132" w:rsidRDefault="007C7407" w:rsidP="00D65132">
      <w:pPr>
        <w:pStyle w:val="ListParagraph"/>
        <w:ind w:left="927"/>
      </w:pPr>
      <w:r w:rsidRPr="00D65132">
        <w:t>3) What is the potential disruption?</w:t>
      </w:r>
    </w:p>
    <w:p w14:paraId="1A8E3707" w14:textId="7B15139B" w:rsidR="007C7407" w:rsidRPr="00D65132" w:rsidRDefault="007C7407" w:rsidP="00D65132">
      <w:pPr>
        <w:pStyle w:val="ListParagraph"/>
        <w:ind w:left="927"/>
      </w:pPr>
      <w:r w:rsidRPr="00D65132">
        <w:t xml:space="preserve">4) Are there Health and </w:t>
      </w:r>
      <w:r w:rsidR="00CB10FB" w:rsidRPr="00D65132">
        <w:t>Safety</w:t>
      </w:r>
      <w:r w:rsidRPr="00D65132">
        <w:t xml:space="preserve"> risks?</w:t>
      </w:r>
    </w:p>
    <w:p w14:paraId="5CE1BB8B" w14:textId="77777777" w:rsidR="007C7407" w:rsidRDefault="007C7407" w:rsidP="00D65132">
      <w:pPr>
        <w:pStyle w:val="ListParagraph"/>
        <w:ind w:left="927"/>
      </w:pPr>
      <w:r w:rsidRPr="00D65132">
        <w:t>5) What are the costs?</w:t>
      </w:r>
    </w:p>
    <w:p w14:paraId="579BD1B0" w14:textId="77777777" w:rsidR="006F6751" w:rsidRPr="004E58A2" w:rsidRDefault="006F6751" w:rsidP="00E111C9">
      <w:pPr>
        <w:rPr>
          <w:b/>
          <w:bCs/>
          <w:color w:val="365F91" w:themeColor="accent1" w:themeShade="BF"/>
          <w:sz w:val="26"/>
          <w:szCs w:val="26"/>
        </w:rPr>
      </w:pPr>
      <w:bookmarkStart w:id="20" w:name="_Toc64642005"/>
    </w:p>
    <w:p w14:paraId="558CE75A" w14:textId="1F854B05" w:rsidR="00D668F1" w:rsidRPr="004E58A2" w:rsidRDefault="00E111C9" w:rsidP="00E111C9">
      <w:pPr>
        <w:rPr>
          <w:color w:val="365F91" w:themeColor="accent1" w:themeShade="BF"/>
          <w:lang w:bidi="en-US"/>
        </w:rPr>
      </w:pPr>
      <w:r w:rsidRPr="004E58A2">
        <w:rPr>
          <w:b/>
          <w:bCs/>
          <w:color w:val="365F91" w:themeColor="accent1" w:themeShade="BF"/>
          <w:sz w:val="26"/>
          <w:szCs w:val="26"/>
        </w:rPr>
        <w:t>Appendix C: Case Studies</w:t>
      </w:r>
      <w:bookmarkEnd w:id="20"/>
    </w:p>
    <w:p w14:paraId="6CD817FB" w14:textId="11738E8A" w:rsidR="00D66528" w:rsidRPr="004E58A2" w:rsidRDefault="002C7580" w:rsidP="00271B6C">
      <w:pPr>
        <w:pStyle w:val="Heading3"/>
        <w:rPr>
          <w:color w:val="365F91" w:themeColor="accent1" w:themeShade="BF"/>
          <w:lang w:bidi="en-US"/>
        </w:rPr>
      </w:pPr>
      <w:r w:rsidRPr="004E58A2">
        <w:rPr>
          <w:color w:val="365F91" w:themeColor="accent1" w:themeShade="BF"/>
          <w:lang w:bidi="en-US"/>
        </w:rPr>
        <w:t>Case S</w:t>
      </w:r>
      <w:r w:rsidR="003176DD" w:rsidRPr="004E58A2">
        <w:rPr>
          <w:color w:val="365F91" w:themeColor="accent1" w:themeShade="BF"/>
          <w:lang w:bidi="en-US"/>
        </w:rPr>
        <w:t xml:space="preserve">tudy </w:t>
      </w:r>
      <w:r w:rsidR="00306B8B" w:rsidRPr="004E58A2">
        <w:rPr>
          <w:color w:val="365F91" w:themeColor="accent1" w:themeShade="BF"/>
          <w:lang w:bidi="en-US"/>
        </w:rPr>
        <w:t>1</w:t>
      </w:r>
    </w:p>
    <w:p w14:paraId="518793D0" w14:textId="269C5C2B" w:rsidR="00271B6C" w:rsidRPr="00324530" w:rsidRDefault="00271B6C" w:rsidP="00271B6C">
      <w:r>
        <w:t>Sam</w:t>
      </w:r>
      <w:r w:rsidRPr="00324530">
        <w:t xml:space="preserve"> has recently been </w:t>
      </w:r>
      <w:r>
        <w:t>assessed as requiring reasonable adjustments relating to</w:t>
      </w:r>
      <w:r w:rsidR="00E02B71">
        <w:t xml:space="preserve"> neurodivergence</w:t>
      </w:r>
      <w:r>
        <w:t xml:space="preserve"> </w:t>
      </w:r>
      <w:r w:rsidRPr="00324530">
        <w:t>(ADHD and Autism).  As a result of th</w:t>
      </w:r>
      <w:r>
        <w:t>e</w:t>
      </w:r>
      <w:r w:rsidRPr="00324530">
        <w:t xml:space="preserve"> condition </w:t>
      </w:r>
      <w:r>
        <w:t>Sam</w:t>
      </w:r>
      <w:r w:rsidRPr="00324530">
        <w:t xml:space="preserve"> can get anxious about social situations and finds </w:t>
      </w:r>
      <w:r>
        <w:t xml:space="preserve">changes to everyday routines and multi-tasking difficult to manage. </w:t>
      </w:r>
      <w:r w:rsidRPr="00324530">
        <w:t xml:space="preserve">  </w:t>
      </w:r>
    </w:p>
    <w:p w14:paraId="593E7FBB" w14:textId="357568AD" w:rsidR="00271B6C" w:rsidRDefault="00271B6C" w:rsidP="00271B6C">
      <w:r w:rsidRPr="00324530">
        <w:t xml:space="preserve">This has </w:t>
      </w:r>
      <w:r>
        <w:t>impacted</w:t>
      </w:r>
      <w:r w:rsidRPr="00324530">
        <w:t xml:space="preserve"> their self-confidence which the</w:t>
      </w:r>
      <w:r>
        <w:t>y have</w:t>
      </w:r>
      <w:r w:rsidRPr="00324530">
        <w:t xml:space="preserve"> found traumatic</w:t>
      </w:r>
      <w:r>
        <w:t>,</w:t>
      </w:r>
      <w:r w:rsidRPr="00324530">
        <w:t xml:space="preserve"> causing them to </w:t>
      </w:r>
      <w:r>
        <w:t xml:space="preserve">need to take time off work. </w:t>
      </w:r>
      <w:r w:rsidRPr="00324530">
        <w:t xml:space="preserve"> </w:t>
      </w:r>
      <w:r>
        <w:t xml:space="preserve">In addition, Sam feels </w:t>
      </w:r>
      <w:r w:rsidRPr="00324530">
        <w:t>that many of their colleagues do not fully understand</w:t>
      </w:r>
      <w:r w:rsidR="00E02B71">
        <w:t xml:space="preserve"> neurodivergence</w:t>
      </w:r>
      <w:r w:rsidRPr="00324530">
        <w:t xml:space="preserve"> and are quick to be critical of their work.  </w:t>
      </w:r>
    </w:p>
    <w:p w14:paraId="1743F965" w14:textId="30D59420" w:rsidR="00C82901" w:rsidRDefault="00271B6C" w:rsidP="00E02B71">
      <w:r>
        <w:t>Sam was referred to Occupational Health and was encouraged</w:t>
      </w:r>
      <w:r w:rsidRPr="00324530">
        <w:t xml:space="preserve"> to make an </w:t>
      </w:r>
      <w:r>
        <w:t>A</w:t>
      </w:r>
      <w:r w:rsidRPr="00324530">
        <w:t xml:space="preserve">ccess to </w:t>
      </w:r>
      <w:r>
        <w:t>W</w:t>
      </w:r>
      <w:r w:rsidRPr="00324530">
        <w:t>ork application</w:t>
      </w:r>
      <w:r>
        <w:t xml:space="preserve">. As a result, the way that work is allocated to Sam has been altered to ensure they are able to work on discrete pieces of work, with clear objectives and timeframes, more structured planning, and increased opportunity for regular catch ups with their manager. </w:t>
      </w:r>
      <w:r w:rsidR="00C82901" w:rsidRPr="00C82901">
        <w:t>Additional</w:t>
      </w:r>
      <w:r>
        <w:t xml:space="preserve"> software has also been provided to assist Sam in planning and undertaking their work.</w:t>
      </w:r>
      <w:r w:rsidR="00E02B71">
        <w:t xml:space="preserve">  Specific neurodiversity awareness training was organised and delivered to their manager and colleagues by an external organisation as part of their Access to Work recommendations.</w:t>
      </w:r>
      <w:r w:rsidRPr="00324530">
        <w:t xml:space="preserve">  The training </w:t>
      </w:r>
      <w:r>
        <w:t xml:space="preserve">was designed to </w:t>
      </w:r>
      <w:r w:rsidRPr="00324530">
        <w:t xml:space="preserve">raise awareness of neurodiversity </w:t>
      </w:r>
      <w:r>
        <w:t xml:space="preserve">and increase understanding to create a more </w:t>
      </w:r>
      <w:r w:rsidRPr="00324530">
        <w:t xml:space="preserve">supportive working environment. </w:t>
      </w:r>
    </w:p>
    <w:p w14:paraId="25C35522" w14:textId="77777777" w:rsidR="00C82901" w:rsidRPr="004E58A2" w:rsidRDefault="00C82901" w:rsidP="00C82901">
      <w:pPr>
        <w:pStyle w:val="Heading4"/>
        <w:rPr>
          <w:color w:val="365F91" w:themeColor="accent1" w:themeShade="BF"/>
          <w:lang w:bidi="en-US"/>
        </w:rPr>
      </w:pPr>
      <w:r w:rsidRPr="004E58A2">
        <w:rPr>
          <w:color w:val="365F91" w:themeColor="accent1" w:themeShade="BF"/>
          <w:lang w:bidi="en-US"/>
        </w:rPr>
        <w:t>Using the 5 questions:</w:t>
      </w:r>
    </w:p>
    <w:p w14:paraId="61535418" w14:textId="77777777" w:rsidR="00C82901" w:rsidRPr="00B21173" w:rsidRDefault="00C82901" w:rsidP="00C82901">
      <w:pPr>
        <w:rPr>
          <w:b/>
        </w:rPr>
      </w:pPr>
      <w:r w:rsidRPr="00B21173">
        <w:rPr>
          <w:b/>
        </w:rPr>
        <w:t>1) Will it solve the Problem / issue?</w:t>
      </w:r>
    </w:p>
    <w:p w14:paraId="54CDF668" w14:textId="77777777" w:rsidR="00C82901" w:rsidRDefault="00C82901" w:rsidP="00C82901">
      <w:r>
        <w:t>Yes, this provides Sam with clear objectives, and reduces the breadth of new things they would need to take on.</w:t>
      </w:r>
    </w:p>
    <w:p w14:paraId="7C72DDE0" w14:textId="77777777" w:rsidR="00C82901" w:rsidRPr="00B21173" w:rsidRDefault="00C82901" w:rsidP="00C82901">
      <w:pPr>
        <w:rPr>
          <w:b/>
        </w:rPr>
      </w:pPr>
      <w:r w:rsidRPr="00B21173">
        <w:rPr>
          <w:b/>
        </w:rPr>
        <w:t>2) How practical is it?</w:t>
      </w:r>
    </w:p>
    <w:p w14:paraId="5DB6E25E" w14:textId="77777777" w:rsidR="00C82901" w:rsidRDefault="00C82901" w:rsidP="00C82901">
      <w:r>
        <w:t>Clarity of what is expected has helped Sam’s line manager too, as they have a clear indication of when specific work will be completed by.</w:t>
      </w:r>
    </w:p>
    <w:p w14:paraId="4C172410" w14:textId="77777777" w:rsidR="00C82901" w:rsidRPr="00B21173" w:rsidRDefault="00C82901" w:rsidP="00C82901">
      <w:pPr>
        <w:rPr>
          <w:b/>
        </w:rPr>
      </w:pPr>
      <w:r w:rsidRPr="00B21173">
        <w:rPr>
          <w:b/>
        </w:rPr>
        <w:t>3) What is the potential disruption?</w:t>
      </w:r>
    </w:p>
    <w:p w14:paraId="2ECF5394" w14:textId="77777777" w:rsidR="00C82901" w:rsidRDefault="00C82901" w:rsidP="00C82901">
      <w:r>
        <w:t>None, Sam can work with minimal supervision where clear instructions and objectives are provided.</w:t>
      </w:r>
    </w:p>
    <w:p w14:paraId="62C61F78" w14:textId="5B71EF4C" w:rsidR="00C82901" w:rsidRPr="00B21173" w:rsidRDefault="00C82901" w:rsidP="00C82901">
      <w:pPr>
        <w:rPr>
          <w:b/>
        </w:rPr>
      </w:pPr>
      <w:r w:rsidRPr="00B21173">
        <w:rPr>
          <w:b/>
        </w:rPr>
        <w:t xml:space="preserve">4) Are there Health and </w:t>
      </w:r>
      <w:r w:rsidR="00C32F01" w:rsidRPr="00B21173">
        <w:rPr>
          <w:b/>
        </w:rPr>
        <w:t>Safety</w:t>
      </w:r>
      <w:r w:rsidRPr="00B21173">
        <w:rPr>
          <w:b/>
        </w:rPr>
        <w:t xml:space="preserve"> risks?</w:t>
      </w:r>
    </w:p>
    <w:p w14:paraId="65B21C1A" w14:textId="77777777" w:rsidR="00C82901" w:rsidRDefault="00C82901" w:rsidP="00C82901">
      <w:r>
        <w:t xml:space="preserve">None </w:t>
      </w:r>
    </w:p>
    <w:p w14:paraId="7CED05A8" w14:textId="77777777" w:rsidR="00C82901" w:rsidRPr="00B21173" w:rsidRDefault="00C82901" w:rsidP="00C82901">
      <w:pPr>
        <w:rPr>
          <w:b/>
        </w:rPr>
      </w:pPr>
      <w:r w:rsidRPr="00B21173">
        <w:rPr>
          <w:b/>
        </w:rPr>
        <w:t>5) What are the costs?</w:t>
      </w:r>
    </w:p>
    <w:p w14:paraId="2BFEF3AC" w14:textId="55239F81" w:rsidR="00C82901" w:rsidRDefault="00C82901" w:rsidP="00C82901">
      <w:r>
        <w:t xml:space="preserve">Sam has been able to use one of the two mind mapping applications that any staff can access via the software centre – </w:t>
      </w:r>
      <w:hyperlink r:id="rId46" w:history="1">
        <w:r w:rsidRPr="003C6A96">
          <w:rPr>
            <w:rStyle w:val="Hyperlink"/>
          </w:rPr>
          <w:t>Mind Manager</w:t>
        </w:r>
      </w:hyperlink>
      <w:r>
        <w:t xml:space="preserve"> and </w:t>
      </w:r>
      <w:hyperlink r:id="rId47" w:history="1">
        <w:r w:rsidRPr="003C6A96">
          <w:rPr>
            <w:rStyle w:val="Hyperlink"/>
          </w:rPr>
          <w:t>Inspiration</w:t>
        </w:r>
      </w:hyperlink>
      <w:r>
        <w:t xml:space="preserve">.  </w:t>
      </w:r>
    </w:p>
    <w:p w14:paraId="52AAFD04" w14:textId="04B9648A" w:rsidR="006B794C" w:rsidRDefault="006B794C" w:rsidP="00C82901"/>
    <w:p w14:paraId="5752ACB1" w14:textId="77777777" w:rsidR="006B794C" w:rsidRDefault="006B794C" w:rsidP="00C82901"/>
    <w:p w14:paraId="6ED6C7DA" w14:textId="183F2FF3" w:rsidR="00C82901" w:rsidRDefault="00C82901" w:rsidP="00C82901">
      <w:r>
        <w:lastRenderedPageBreak/>
        <w:t xml:space="preserve">If Sam has applied to </w:t>
      </w:r>
      <w:hyperlink r:id="rId48" w:history="1">
        <w:r w:rsidRPr="003C6A96">
          <w:rPr>
            <w:rStyle w:val="Hyperlink"/>
          </w:rPr>
          <w:t>Access to Work</w:t>
        </w:r>
      </w:hyperlink>
      <w:r>
        <w:t xml:space="preserve">, then training to use the software and the Neurodiversity training is usually funded. See also Access to Work Guide on the </w:t>
      </w:r>
      <w:hyperlink r:id="rId49" w:history="1">
        <w:r w:rsidR="006C323C" w:rsidRPr="006C323C">
          <w:rPr>
            <w:rStyle w:val="Hyperlink"/>
          </w:rPr>
          <w:t>Disability T</w:t>
        </w:r>
        <w:r w:rsidRPr="006C323C">
          <w:rPr>
            <w:rStyle w:val="Hyperlink"/>
          </w:rPr>
          <w:t>oolkit.</w:t>
        </w:r>
      </w:hyperlink>
    </w:p>
    <w:p w14:paraId="7388A864" w14:textId="77777777" w:rsidR="00C82901" w:rsidRPr="00324530" w:rsidRDefault="00C82901" w:rsidP="00271B6C"/>
    <w:p w14:paraId="27E87FA4" w14:textId="50D86F68" w:rsidR="00D66528" w:rsidRPr="004E58A2" w:rsidRDefault="00D66528" w:rsidP="00271B6C">
      <w:pPr>
        <w:pStyle w:val="Heading3"/>
        <w:rPr>
          <w:color w:val="365F91" w:themeColor="accent1" w:themeShade="BF"/>
          <w:lang w:bidi="en-US"/>
        </w:rPr>
      </w:pPr>
      <w:r w:rsidRPr="004E58A2">
        <w:rPr>
          <w:color w:val="365F91" w:themeColor="accent1" w:themeShade="BF"/>
          <w:lang w:bidi="en-US"/>
        </w:rPr>
        <w:t xml:space="preserve">Case </w:t>
      </w:r>
      <w:r w:rsidR="002C7580" w:rsidRPr="004E58A2">
        <w:rPr>
          <w:color w:val="365F91" w:themeColor="accent1" w:themeShade="BF"/>
          <w:lang w:bidi="en-US"/>
        </w:rPr>
        <w:t>S</w:t>
      </w:r>
      <w:r w:rsidR="003176DD" w:rsidRPr="004E58A2">
        <w:rPr>
          <w:color w:val="365F91" w:themeColor="accent1" w:themeShade="BF"/>
          <w:lang w:bidi="en-US"/>
        </w:rPr>
        <w:t xml:space="preserve">tudy </w:t>
      </w:r>
      <w:r w:rsidR="00306B8B" w:rsidRPr="004E58A2">
        <w:rPr>
          <w:color w:val="365F91" w:themeColor="accent1" w:themeShade="BF"/>
          <w:lang w:bidi="en-US"/>
        </w:rPr>
        <w:t>2</w:t>
      </w:r>
    </w:p>
    <w:p w14:paraId="228AD694" w14:textId="7383D170" w:rsidR="00E2687A" w:rsidRPr="00DB73E0" w:rsidRDefault="00D66528" w:rsidP="00E2687A">
      <w:pPr>
        <w:rPr>
          <w:lang w:bidi="en-US"/>
        </w:rPr>
      </w:pPr>
      <w:r w:rsidRPr="00DB73E0">
        <w:rPr>
          <w:lang w:bidi="en-US"/>
        </w:rPr>
        <w:t xml:space="preserve">Following a recent divorce, Nadya was diagnosed with anxiety and depression and had to take three months off work. Before returning to work Nadya was referred to Occupational Health to discuss reasonable adjustments to </w:t>
      </w:r>
      <w:r w:rsidR="0035500D" w:rsidRPr="00DB73E0">
        <w:rPr>
          <w:lang w:bidi="en-US"/>
        </w:rPr>
        <w:t>their</w:t>
      </w:r>
      <w:r w:rsidRPr="00DB73E0">
        <w:rPr>
          <w:lang w:bidi="en-US"/>
        </w:rPr>
        <w:t xml:space="preserve"> work patterns. Nadya’s GP and OH recommended a phased return over </w:t>
      </w:r>
      <w:r w:rsidR="00B6367A" w:rsidRPr="00DB73E0">
        <w:rPr>
          <w:lang w:bidi="en-US"/>
        </w:rPr>
        <w:t>four weeks i</w:t>
      </w:r>
      <w:r w:rsidRPr="00DB73E0">
        <w:rPr>
          <w:lang w:bidi="en-US"/>
        </w:rPr>
        <w:t xml:space="preserve">n the first instance with regular reviews over this period with the GP to ensure compliance with medication and improvement in </w:t>
      </w:r>
      <w:r w:rsidR="00AC64BD" w:rsidRPr="00DB73E0">
        <w:rPr>
          <w:lang w:bidi="en-US"/>
        </w:rPr>
        <w:t>Nadya’s</w:t>
      </w:r>
      <w:r w:rsidRPr="00DB73E0">
        <w:rPr>
          <w:lang w:bidi="en-US"/>
        </w:rPr>
        <w:t xml:space="preserve"> mental health. Nadya also has informal fortnightly meetings with </w:t>
      </w:r>
      <w:r w:rsidR="00AC64BD" w:rsidRPr="00DB73E0">
        <w:rPr>
          <w:lang w:bidi="en-US"/>
        </w:rPr>
        <w:t>their</w:t>
      </w:r>
      <w:r w:rsidRPr="00DB73E0">
        <w:rPr>
          <w:lang w:bidi="en-US"/>
        </w:rPr>
        <w:t xml:space="preserve"> manager to assess whether </w:t>
      </w:r>
      <w:r w:rsidR="00AC64BD" w:rsidRPr="00DB73E0">
        <w:rPr>
          <w:lang w:bidi="en-US"/>
        </w:rPr>
        <w:t>their</w:t>
      </w:r>
      <w:r w:rsidRPr="00DB73E0">
        <w:rPr>
          <w:lang w:bidi="en-US"/>
        </w:rPr>
        <w:t xml:space="preserve"> workload is manageable and discuss whether any additional support, such as flexible working, is needed. Nadya has requested that </w:t>
      </w:r>
      <w:r w:rsidR="00AC64BD" w:rsidRPr="00DB73E0">
        <w:rPr>
          <w:lang w:bidi="en-US"/>
        </w:rPr>
        <w:t>they</w:t>
      </w:r>
      <w:r w:rsidRPr="00DB73E0">
        <w:rPr>
          <w:lang w:bidi="en-US"/>
        </w:rPr>
        <w:t xml:space="preserve"> be allowed to start work later in the mornings as </w:t>
      </w:r>
      <w:r w:rsidR="00AC64BD" w:rsidRPr="00DB73E0">
        <w:rPr>
          <w:lang w:bidi="en-US"/>
        </w:rPr>
        <w:t>they</w:t>
      </w:r>
      <w:r w:rsidRPr="00DB73E0">
        <w:rPr>
          <w:lang w:bidi="en-US"/>
        </w:rPr>
        <w:t xml:space="preserve"> </w:t>
      </w:r>
      <w:proofErr w:type="gramStart"/>
      <w:r w:rsidRPr="00DB73E0">
        <w:rPr>
          <w:lang w:bidi="en-US"/>
        </w:rPr>
        <w:t>finds</w:t>
      </w:r>
      <w:proofErr w:type="gramEnd"/>
      <w:r w:rsidRPr="00DB73E0">
        <w:rPr>
          <w:lang w:bidi="en-US"/>
        </w:rPr>
        <w:t xml:space="preserve"> commuting in heavy traffic stressful. </w:t>
      </w:r>
      <w:r w:rsidR="00AC64BD" w:rsidRPr="00DB73E0">
        <w:rPr>
          <w:lang w:bidi="en-US"/>
        </w:rPr>
        <w:t>Nadya’s</w:t>
      </w:r>
      <w:r w:rsidRPr="00DB73E0">
        <w:rPr>
          <w:lang w:bidi="en-US"/>
        </w:rPr>
        <w:t xml:space="preserve"> teaching timetable has been adjusted to allow for this reasonable adjustment. </w:t>
      </w:r>
      <w:r w:rsidR="00E2687A" w:rsidRPr="00DB73E0">
        <w:rPr>
          <w:lang w:bidi="en-US"/>
        </w:rPr>
        <w:t xml:space="preserve">Occupational Health encouraged Nadya to complete a Wellness Action Plan that could be shared with their manager in order to have an agreed strategy if symptoms occurred at work. Nadya was also referred to Remploy for 9 months of additional support from the vocational rehabilitation consultation who was able to assist them in completing the Wellness Action Plan and provide additional coaching to help improve their psychological wellbeing. </w:t>
      </w:r>
    </w:p>
    <w:p w14:paraId="21DCCE78" w14:textId="77777777" w:rsidR="00C82901" w:rsidRPr="004E58A2" w:rsidRDefault="00C82901" w:rsidP="00C82901">
      <w:pPr>
        <w:pStyle w:val="Heading4"/>
        <w:rPr>
          <w:color w:val="365F91" w:themeColor="accent1" w:themeShade="BF"/>
          <w:lang w:bidi="en-US"/>
        </w:rPr>
      </w:pPr>
      <w:r w:rsidRPr="004E58A2">
        <w:rPr>
          <w:color w:val="365F91" w:themeColor="accent1" w:themeShade="BF"/>
          <w:lang w:bidi="en-US"/>
        </w:rPr>
        <w:t>Using the 5 questions:</w:t>
      </w:r>
    </w:p>
    <w:p w14:paraId="2EE98FDC" w14:textId="77777777" w:rsidR="00C82901" w:rsidRPr="00B21173" w:rsidRDefault="00C82901" w:rsidP="00C82901">
      <w:pPr>
        <w:rPr>
          <w:b/>
        </w:rPr>
      </w:pPr>
      <w:r w:rsidRPr="00B21173">
        <w:rPr>
          <w:b/>
        </w:rPr>
        <w:t>1) Will it solve the Problem / issue?</w:t>
      </w:r>
    </w:p>
    <w:p w14:paraId="5140C296" w14:textId="77777777" w:rsidR="00C82901" w:rsidRDefault="00C82901" w:rsidP="00C82901">
      <w:r>
        <w:t xml:space="preserve">Potentially yes. The regular reviews and informal check-ins will help to give Nadya opportunity to voice if this is not the case. </w:t>
      </w:r>
    </w:p>
    <w:p w14:paraId="3C75E243" w14:textId="77777777" w:rsidR="00C82901" w:rsidRPr="00B21173" w:rsidRDefault="00C82901" w:rsidP="00C82901">
      <w:pPr>
        <w:rPr>
          <w:b/>
        </w:rPr>
      </w:pPr>
      <w:r w:rsidRPr="00B21173">
        <w:rPr>
          <w:b/>
        </w:rPr>
        <w:t>2) How practical is it?</w:t>
      </w:r>
    </w:p>
    <w:p w14:paraId="11760227" w14:textId="77777777" w:rsidR="00C82901" w:rsidRDefault="00C82901" w:rsidP="00C82901">
      <w:r>
        <w:t xml:space="preserve">It sounds very practical as it allows Nadya to return to work, with support in place, and gradually allowing them to increase confidence, and take breaks when needed. </w:t>
      </w:r>
    </w:p>
    <w:p w14:paraId="773D5587" w14:textId="77777777" w:rsidR="00C82901" w:rsidRPr="00B21173" w:rsidRDefault="00C82901" w:rsidP="00C82901">
      <w:pPr>
        <w:rPr>
          <w:b/>
        </w:rPr>
      </w:pPr>
      <w:r w:rsidRPr="00B21173">
        <w:rPr>
          <w:b/>
        </w:rPr>
        <w:t>3) What is the potential disruption?</w:t>
      </w:r>
    </w:p>
    <w:p w14:paraId="07070133" w14:textId="77777777" w:rsidR="00C82901" w:rsidRDefault="00C82901" w:rsidP="00C82901">
      <w:r>
        <w:t>Nadya’s timetable has been possible to adjust.</w:t>
      </w:r>
    </w:p>
    <w:p w14:paraId="32C5BD65" w14:textId="68F2D4AB" w:rsidR="00C82901" w:rsidRPr="00B21173" w:rsidRDefault="00C82901" w:rsidP="00C82901">
      <w:pPr>
        <w:rPr>
          <w:b/>
        </w:rPr>
      </w:pPr>
      <w:r w:rsidRPr="00B21173">
        <w:rPr>
          <w:b/>
        </w:rPr>
        <w:t xml:space="preserve">4) Are there Health and </w:t>
      </w:r>
      <w:r w:rsidR="00C32F01" w:rsidRPr="00B21173">
        <w:rPr>
          <w:b/>
        </w:rPr>
        <w:t>Safety</w:t>
      </w:r>
      <w:r w:rsidRPr="00B21173">
        <w:rPr>
          <w:b/>
        </w:rPr>
        <w:t xml:space="preserve"> risks?</w:t>
      </w:r>
    </w:p>
    <w:p w14:paraId="66FFAA8C" w14:textId="77777777" w:rsidR="00C82901" w:rsidRDefault="00C82901" w:rsidP="00C82901">
      <w:r>
        <w:t xml:space="preserve">Potentially the risks of impact have been reduced as the stress of peak time travel has been reduced. </w:t>
      </w:r>
    </w:p>
    <w:p w14:paraId="793EBB69" w14:textId="77777777" w:rsidR="00C82901" w:rsidRPr="00B21173" w:rsidRDefault="00C82901" w:rsidP="00C82901">
      <w:pPr>
        <w:rPr>
          <w:b/>
        </w:rPr>
      </w:pPr>
      <w:r w:rsidRPr="00B21173">
        <w:rPr>
          <w:b/>
        </w:rPr>
        <w:t>5) What are the costs?</w:t>
      </w:r>
    </w:p>
    <w:p w14:paraId="56E6E38A" w14:textId="3C68B368" w:rsidR="00FF02B5" w:rsidRDefault="00C82901" w:rsidP="00C82901">
      <w:pPr>
        <w:rPr>
          <w:lang w:bidi="en-US"/>
        </w:rPr>
      </w:pPr>
      <w:r>
        <w:rPr>
          <w:lang w:bidi="en-US"/>
        </w:rPr>
        <w:t xml:space="preserve">None for changing their start time.  For Phased return, if an employee is entitled to sick pay, this will usually be used when calculating their pay.   </w:t>
      </w:r>
    </w:p>
    <w:p w14:paraId="17B7817D" w14:textId="75EF50AE" w:rsidR="00BC449B" w:rsidRDefault="00BC449B" w:rsidP="00C82901">
      <w:pPr>
        <w:rPr>
          <w:lang w:bidi="en-US"/>
        </w:rPr>
      </w:pPr>
    </w:p>
    <w:p w14:paraId="3D444351" w14:textId="211FA416" w:rsidR="00D66528" w:rsidRPr="004E58A2" w:rsidRDefault="002C7580" w:rsidP="00271B6C">
      <w:pPr>
        <w:pStyle w:val="Heading3"/>
        <w:rPr>
          <w:color w:val="365F91" w:themeColor="accent1" w:themeShade="BF"/>
          <w:lang w:bidi="en-US"/>
        </w:rPr>
      </w:pPr>
      <w:r w:rsidRPr="004E58A2">
        <w:rPr>
          <w:color w:val="365F91" w:themeColor="accent1" w:themeShade="BF"/>
          <w:lang w:bidi="en-US"/>
        </w:rPr>
        <w:t>Case S</w:t>
      </w:r>
      <w:r w:rsidR="003176DD" w:rsidRPr="004E58A2">
        <w:rPr>
          <w:color w:val="365F91" w:themeColor="accent1" w:themeShade="BF"/>
          <w:lang w:bidi="en-US"/>
        </w:rPr>
        <w:t>tudy</w:t>
      </w:r>
      <w:r w:rsidR="00306B8B" w:rsidRPr="004E58A2">
        <w:rPr>
          <w:color w:val="365F91" w:themeColor="accent1" w:themeShade="BF"/>
          <w:lang w:bidi="en-US"/>
        </w:rPr>
        <w:t xml:space="preserve"> 3</w:t>
      </w:r>
    </w:p>
    <w:p w14:paraId="7ED759E2" w14:textId="41C2E81C" w:rsidR="00D66528" w:rsidRDefault="008131AA" w:rsidP="00880897">
      <w:pPr>
        <w:rPr>
          <w:lang w:bidi="en-US"/>
        </w:rPr>
      </w:pPr>
      <w:r>
        <w:rPr>
          <w:lang w:bidi="en-US"/>
        </w:rPr>
        <w:t>Mo, a</w:t>
      </w:r>
      <w:r w:rsidR="004D75E7" w:rsidRPr="004D75E7">
        <w:rPr>
          <w:lang w:bidi="en-US"/>
        </w:rPr>
        <w:t xml:space="preserve"> new staff member</w:t>
      </w:r>
      <w:r>
        <w:rPr>
          <w:lang w:bidi="en-US"/>
        </w:rPr>
        <w:t>,</w:t>
      </w:r>
      <w:r w:rsidR="004D75E7" w:rsidRPr="004D75E7">
        <w:rPr>
          <w:lang w:bidi="en-US"/>
        </w:rPr>
        <w:t xml:space="preserve"> </w:t>
      </w:r>
      <w:r w:rsidR="00D66528" w:rsidRPr="00DB73E0">
        <w:rPr>
          <w:lang w:bidi="en-US"/>
        </w:rPr>
        <w:t xml:space="preserve">has complex health problems, including Crohn’s disease, muscular skeletal problems and a chronic pain syndrome with impacts on mobility, noise and light sensitivity. </w:t>
      </w:r>
      <w:r w:rsidR="00E2687A" w:rsidRPr="00DB73E0">
        <w:rPr>
          <w:lang w:bidi="en-US"/>
        </w:rPr>
        <w:t xml:space="preserve">They were referred to Occupational Health before starting </w:t>
      </w:r>
      <w:r w:rsidR="002E0735">
        <w:rPr>
          <w:lang w:bidi="en-US"/>
        </w:rPr>
        <w:t>their role</w:t>
      </w:r>
      <w:r w:rsidR="00E2687A" w:rsidRPr="00DB73E0">
        <w:rPr>
          <w:lang w:bidi="en-US"/>
        </w:rPr>
        <w:t xml:space="preserve"> to ensure that all required adjustments had been identified</w:t>
      </w:r>
      <w:r w:rsidR="0057753D">
        <w:rPr>
          <w:lang w:bidi="en-US"/>
        </w:rPr>
        <w:t xml:space="preserve">. The </w:t>
      </w:r>
      <w:r w:rsidR="0057753D">
        <w:rPr>
          <w:lang w:bidi="en-US"/>
        </w:rPr>
        <w:lastRenderedPageBreak/>
        <w:t>manager suggested Mo’s role was suitable for hybrid working, allowing them to work at home 3 days a week and on campus 2 days.  An</w:t>
      </w:r>
      <w:r w:rsidR="00E2687A" w:rsidRPr="00DB73E0">
        <w:rPr>
          <w:lang w:bidi="en-US"/>
        </w:rPr>
        <w:t xml:space="preserve"> </w:t>
      </w:r>
      <w:r w:rsidR="00D66528" w:rsidRPr="00DB73E0">
        <w:rPr>
          <w:lang w:bidi="en-US"/>
        </w:rPr>
        <w:t>Access to Work application was made,</w:t>
      </w:r>
      <w:r w:rsidR="0057753D">
        <w:rPr>
          <w:lang w:bidi="en-US"/>
        </w:rPr>
        <w:t xml:space="preserve"> and assessment of both the campus and home work environments, resulting in </w:t>
      </w:r>
      <w:r w:rsidR="00D66528" w:rsidRPr="00DB73E0">
        <w:rPr>
          <w:lang w:bidi="en-US"/>
        </w:rPr>
        <w:t>ergonomic chair</w:t>
      </w:r>
      <w:r w:rsidR="0057753D">
        <w:rPr>
          <w:lang w:bidi="en-US"/>
        </w:rPr>
        <w:t>s</w:t>
      </w:r>
      <w:r w:rsidR="00D66528" w:rsidRPr="00DB73E0">
        <w:rPr>
          <w:lang w:bidi="en-US"/>
        </w:rPr>
        <w:t>, height adjustable desks, and specialist computer equipment provided through the scheme. In addition</w:t>
      </w:r>
      <w:r w:rsidR="48A084C2" w:rsidRPr="00DB73E0">
        <w:rPr>
          <w:lang w:bidi="en-US"/>
        </w:rPr>
        <w:t>,</w:t>
      </w:r>
      <w:r w:rsidR="00D66528" w:rsidRPr="00DB73E0">
        <w:rPr>
          <w:lang w:bidi="en-US"/>
        </w:rPr>
        <w:t xml:space="preserve"> the Department located </w:t>
      </w:r>
      <w:r>
        <w:rPr>
          <w:lang w:bidi="en-US"/>
        </w:rPr>
        <w:t>Mo</w:t>
      </w:r>
      <w:r w:rsidR="00D66528" w:rsidRPr="00DB73E0">
        <w:rPr>
          <w:lang w:bidi="en-US"/>
        </w:rPr>
        <w:t xml:space="preserve"> a ground floor </w:t>
      </w:r>
      <w:r>
        <w:rPr>
          <w:lang w:bidi="en-US"/>
        </w:rPr>
        <w:t xml:space="preserve">space </w:t>
      </w:r>
      <w:r w:rsidR="00D66528" w:rsidRPr="00DB73E0">
        <w:rPr>
          <w:lang w:bidi="en-US"/>
        </w:rPr>
        <w:t>close to both the kitchen and toilet facilities</w:t>
      </w:r>
      <w:r w:rsidR="0057753D">
        <w:rPr>
          <w:lang w:bidi="en-US"/>
        </w:rPr>
        <w:t xml:space="preserve"> and</w:t>
      </w:r>
      <w:r w:rsidR="00D66528" w:rsidRPr="00DB73E0">
        <w:rPr>
          <w:lang w:bidi="en-US"/>
        </w:rPr>
        <w:t xml:space="preserve"> ensured provision of a disabled parking space</w:t>
      </w:r>
    </w:p>
    <w:p w14:paraId="52FC4484" w14:textId="77777777" w:rsidR="00C82901" w:rsidRPr="004E58A2" w:rsidRDefault="00C82901" w:rsidP="00C82901">
      <w:pPr>
        <w:pStyle w:val="Heading4"/>
        <w:rPr>
          <w:color w:val="365F91" w:themeColor="accent1" w:themeShade="BF"/>
          <w:lang w:bidi="en-US"/>
        </w:rPr>
      </w:pPr>
      <w:r w:rsidRPr="004E58A2">
        <w:rPr>
          <w:color w:val="365F91" w:themeColor="accent1" w:themeShade="BF"/>
          <w:lang w:bidi="en-US"/>
        </w:rPr>
        <w:t>Using the 5 questions:</w:t>
      </w:r>
    </w:p>
    <w:p w14:paraId="32DD502C" w14:textId="44037F09" w:rsidR="00C82901" w:rsidRDefault="00C82901" w:rsidP="00C82901">
      <w:r>
        <w:t xml:space="preserve">1) </w:t>
      </w:r>
      <w:r w:rsidRPr="00B21173">
        <w:rPr>
          <w:b/>
        </w:rPr>
        <w:t>Will it solve the Problem / issue?</w:t>
      </w:r>
      <w:r>
        <w:t xml:space="preserve"> – Yes, and the equipment has been considered for suitability for the individual</w:t>
      </w:r>
      <w:r w:rsidR="00C32F01">
        <w:t>, both on campus and at home,</w:t>
      </w:r>
      <w:r w:rsidR="0057753D">
        <w:t xml:space="preserve"> and ability to work from home alleviates </w:t>
      </w:r>
      <w:r w:rsidR="00C32F01">
        <w:t xml:space="preserve">impact. </w:t>
      </w:r>
      <w:r>
        <w:t xml:space="preserve"> The positioning of the work station in relation to facilities </w:t>
      </w:r>
      <w:r w:rsidR="00C32F01">
        <w:t xml:space="preserve">whist on campus </w:t>
      </w:r>
      <w:r>
        <w:t xml:space="preserve">will solve </w:t>
      </w:r>
      <w:r w:rsidR="00C32F01">
        <w:t xml:space="preserve">aspects of </w:t>
      </w:r>
      <w:r>
        <w:t xml:space="preserve">the issue. </w:t>
      </w:r>
    </w:p>
    <w:p w14:paraId="6F59881D" w14:textId="77777777" w:rsidR="00C82901" w:rsidRPr="00B21173" w:rsidRDefault="00C82901" w:rsidP="00C82901">
      <w:pPr>
        <w:rPr>
          <w:b/>
        </w:rPr>
      </w:pPr>
      <w:r>
        <w:t xml:space="preserve">2) </w:t>
      </w:r>
      <w:r w:rsidRPr="00B21173">
        <w:rPr>
          <w:b/>
        </w:rPr>
        <w:t>How practical is it?</w:t>
      </w:r>
    </w:p>
    <w:p w14:paraId="58C7C276" w14:textId="5F9FE7A5" w:rsidR="00C82901" w:rsidRDefault="00C32F01" w:rsidP="00C82901">
      <w:r>
        <w:t>Hybrid working is an option, so practical and a</w:t>
      </w:r>
      <w:r w:rsidR="00C82901">
        <w:t xml:space="preserve">s there is a work station near kitchen and toilet facilities on the ground floor, it is practical. </w:t>
      </w:r>
    </w:p>
    <w:p w14:paraId="027C0183" w14:textId="77777777" w:rsidR="00C82901" w:rsidRPr="00B21173" w:rsidRDefault="00C82901" w:rsidP="00C82901">
      <w:pPr>
        <w:rPr>
          <w:b/>
        </w:rPr>
      </w:pPr>
      <w:r>
        <w:t xml:space="preserve">3) </w:t>
      </w:r>
      <w:r w:rsidRPr="00B21173">
        <w:rPr>
          <w:b/>
        </w:rPr>
        <w:t>What is the potential disruption?</w:t>
      </w:r>
    </w:p>
    <w:p w14:paraId="6A52AD7E" w14:textId="77777777" w:rsidR="00C82901" w:rsidRDefault="00C82901" w:rsidP="00C82901">
      <w:r>
        <w:t>If someone else is already using that work station it might be a bit of change for them, but unless they also require such and adjustment, it is not unreasonable for an employee to be asked to change work station.</w:t>
      </w:r>
    </w:p>
    <w:p w14:paraId="00D6AFBE" w14:textId="17DD6F1A" w:rsidR="00C82901" w:rsidRPr="00B21173" w:rsidRDefault="00C82901" w:rsidP="00C82901">
      <w:pPr>
        <w:rPr>
          <w:b/>
        </w:rPr>
      </w:pPr>
      <w:r>
        <w:t xml:space="preserve">4) </w:t>
      </w:r>
      <w:r w:rsidRPr="00B21173">
        <w:rPr>
          <w:b/>
        </w:rPr>
        <w:t xml:space="preserve">Are there Health and </w:t>
      </w:r>
      <w:r w:rsidR="00C32F01" w:rsidRPr="00B21173">
        <w:rPr>
          <w:b/>
        </w:rPr>
        <w:t>Safety</w:t>
      </w:r>
      <w:r w:rsidRPr="00B21173">
        <w:rPr>
          <w:b/>
        </w:rPr>
        <w:t xml:space="preserve"> risks?</w:t>
      </w:r>
    </w:p>
    <w:p w14:paraId="4720C4E5" w14:textId="77777777" w:rsidR="00C82901" w:rsidRDefault="00C82901" w:rsidP="00C82901">
      <w:r>
        <w:t xml:space="preserve">This reduces health and safety risks of not meeting the need to be close to facilities to manage their condition. </w:t>
      </w:r>
    </w:p>
    <w:p w14:paraId="4F2E59DC" w14:textId="77777777" w:rsidR="00C82901" w:rsidRDefault="00C82901" w:rsidP="00C82901">
      <w:r>
        <w:t>5)</w:t>
      </w:r>
      <w:r w:rsidRPr="00B21173">
        <w:rPr>
          <w:b/>
        </w:rPr>
        <w:t xml:space="preserve"> What are the costs?</w:t>
      </w:r>
    </w:p>
    <w:p w14:paraId="151B53EA" w14:textId="6ADF234A" w:rsidR="00C82901" w:rsidRDefault="00C82901" w:rsidP="00C82901">
      <w:pPr>
        <w:rPr>
          <w:lang w:bidi="en-US"/>
        </w:rPr>
      </w:pPr>
      <w:r>
        <w:t xml:space="preserve">As the employee was encouraged to apply for access to work early on (before 6 weeks with a new employer), all the equipment costs should be met through Access to Work. </w:t>
      </w:r>
    </w:p>
    <w:p w14:paraId="41ADFECB" w14:textId="6F9F5D23" w:rsidR="00C82901" w:rsidRPr="004E58A2" w:rsidRDefault="0078751D" w:rsidP="00C82901">
      <w:pPr>
        <w:pStyle w:val="Heading4"/>
        <w:rPr>
          <w:color w:val="365F91" w:themeColor="accent1" w:themeShade="BF"/>
        </w:rPr>
      </w:pPr>
      <w:r w:rsidRPr="004E58A2">
        <w:rPr>
          <w:color w:val="365F91" w:themeColor="accent1" w:themeShade="BF"/>
        </w:rPr>
        <w:t>Case Study 4</w:t>
      </w:r>
    </w:p>
    <w:p w14:paraId="4B147E53" w14:textId="17E832B5" w:rsidR="00C82901" w:rsidRDefault="00C82901" w:rsidP="00C82901">
      <w:r>
        <w:t xml:space="preserve">Bali works on a reception desk. They have to book appointments and direct students. In between appointments they have a number of administrative tasks. Bali has been making mistakes and when questioned about this by their line manager explains they have difficulty concentrating associated with a disability they do not wish to disclose.  Bali asks to start work before the reception desk opens so most admin tasks can be completed when less likely to be disrupted. Bali asks for 6:30 am. </w:t>
      </w:r>
    </w:p>
    <w:p w14:paraId="4486EA51" w14:textId="77777777" w:rsidR="00BC449B" w:rsidRDefault="00392C1B" w:rsidP="00392C1B">
      <w:r>
        <w:t xml:space="preserve">The line manager contacts the Staff Disability Adviser for advice. The line manager looks at the last 6 months of appointments, and finds out how many afternoon appointments have been attended. From this they can get a better idea of the work load required in the afternoons. </w:t>
      </w:r>
    </w:p>
    <w:p w14:paraId="69D81BE5" w14:textId="0D59AE78" w:rsidR="00392C1B" w:rsidRDefault="00392C1B" w:rsidP="00392C1B">
      <w:r>
        <w:t xml:space="preserve">Several afternoon appointments are not well attended both in terms of no shows and of not being booked.  </w:t>
      </w:r>
    </w:p>
    <w:p w14:paraId="3E82175F" w14:textId="77777777" w:rsidR="006B794C" w:rsidRDefault="00392C1B" w:rsidP="00C82901">
      <w:r>
        <w:t xml:space="preserve">The line manager agrees to trial allowing Bali to start early, but at 7:30 when the building opens so other staff are in the building too. This allows Bali some quiet time to help concentration with admin tasks.  </w:t>
      </w:r>
    </w:p>
    <w:p w14:paraId="3EA83A26" w14:textId="77777777" w:rsidR="006B794C" w:rsidRDefault="006B794C" w:rsidP="00C82901"/>
    <w:p w14:paraId="41EE0240" w14:textId="1FC75F85" w:rsidR="00392C1B" w:rsidRDefault="00392C1B" w:rsidP="00C82901">
      <w:r>
        <w:lastRenderedPageBreak/>
        <w:t>Their working hours are then till 3:00 pm, so staff who had previously offered appointment slots from 3:00 pm take it in turns to cover the last 2 hours of the reception desk opening times. During the trial staff covering the afternoon period feedback that they found it interesti</w:t>
      </w:r>
      <w:r w:rsidR="00306F8E">
        <w:t xml:space="preserve">ng and it helped them to </w:t>
      </w:r>
      <w:r>
        <w:t>understand</w:t>
      </w:r>
      <w:r w:rsidR="00306F8E">
        <w:t xml:space="preserve"> the</w:t>
      </w:r>
      <w:r>
        <w:t xml:space="preserve"> </w:t>
      </w:r>
      <w:r w:rsidR="00306F8E">
        <w:t>types of student enquiries, thus helping</w:t>
      </w:r>
      <w:r>
        <w:t xml:space="preserve"> provide a better service to students. </w:t>
      </w:r>
    </w:p>
    <w:p w14:paraId="483EAD00" w14:textId="248BA65B" w:rsidR="00C82901" w:rsidRPr="004E58A2" w:rsidRDefault="00C82901" w:rsidP="00BC449B">
      <w:pPr>
        <w:pStyle w:val="Heading4"/>
        <w:rPr>
          <w:b w:val="0"/>
          <w:color w:val="365F91" w:themeColor="accent1" w:themeShade="BF"/>
        </w:rPr>
      </w:pPr>
      <w:r w:rsidRPr="004E58A2">
        <w:rPr>
          <w:color w:val="365F91" w:themeColor="accent1" w:themeShade="BF"/>
          <w:lang w:bidi="en-US"/>
        </w:rPr>
        <w:t>Using the 5 questions:</w:t>
      </w:r>
    </w:p>
    <w:p w14:paraId="277FB1A4" w14:textId="77777777" w:rsidR="00C82901" w:rsidRPr="00B21173" w:rsidRDefault="00C82901" w:rsidP="00C82901">
      <w:pPr>
        <w:rPr>
          <w:b/>
        </w:rPr>
      </w:pPr>
      <w:r w:rsidRPr="00B21173">
        <w:rPr>
          <w:b/>
        </w:rPr>
        <w:t>1) Will it solve the Problem / issue?</w:t>
      </w:r>
    </w:p>
    <w:p w14:paraId="68CEB5D8" w14:textId="77777777" w:rsidR="00C82901" w:rsidRDefault="00C82901" w:rsidP="00C82901">
      <w:r>
        <w:t>If the issue is being distracted by callers to the reception desk, potentially yes.</w:t>
      </w:r>
    </w:p>
    <w:p w14:paraId="5D23146E" w14:textId="77777777" w:rsidR="00C82901" w:rsidRPr="00B21173" w:rsidRDefault="00C82901" w:rsidP="00C82901">
      <w:pPr>
        <w:rPr>
          <w:b/>
        </w:rPr>
      </w:pPr>
      <w:r w:rsidRPr="00B21173">
        <w:rPr>
          <w:b/>
        </w:rPr>
        <w:t>2) How practical is it?</w:t>
      </w:r>
    </w:p>
    <w:p w14:paraId="25D3AE8F" w14:textId="77777777" w:rsidR="00C82901" w:rsidRDefault="00C82901" w:rsidP="00C82901">
      <w:r>
        <w:t xml:space="preserve">The building where the reception desk is based opens to staff at 7:30 am, so accommodating 6:30 am would be difficult.  This would also leave the reception desk unstaffed for the afternoon.  The service should remain available for students at the same times as other services in the building are open, which is until 5:00 pm. Only one person is employed in the role Bali undertakes. </w:t>
      </w:r>
    </w:p>
    <w:p w14:paraId="44DC5B52" w14:textId="77777777" w:rsidR="00C82901" w:rsidRPr="00B21173" w:rsidRDefault="00C82901" w:rsidP="00C82901">
      <w:pPr>
        <w:rPr>
          <w:b/>
        </w:rPr>
      </w:pPr>
      <w:r w:rsidRPr="00B21173">
        <w:rPr>
          <w:b/>
        </w:rPr>
        <w:t>3) What is the potential disruption?</w:t>
      </w:r>
    </w:p>
    <w:p w14:paraId="54A83B8B" w14:textId="77777777" w:rsidR="00C82901" w:rsidRDefault="00C82901" w:rsidP="00C82901">
      <w:r>
        <w:t xml:space="preserve">Large disruption to a number of services if the reception desk is not covered in the afternoon, as it acts as a reception point for a number of </w:t>
      </w:r>
      <w:proofErr w:type="gramStart"/>
      <w:r>
        <w:t>appointment based</w:t>
      </w:r>
      <w:proofErr w:type="gramEnd"/>
      <w:r>
        <w:t xml:space="preserve"> services. To be accessible to all students the appointments need to be available at a variety of times for the students, including afternoons.</w:t>
      </w:r>
    </w:p>
    <w:p w14:paraId="55012CC5" w14:textId="41581F9C" w:rsidR="00C82901" w:rsidRPr="00B21173" w:rsidRDefault="00C82901" w:rsidP="00C82901">
      <w:pPr>
        <w:rPr>
          <w:b/>
        </w:rPr>
      </w:pPr>
      <w:r w:rsidRPr="00B21173">
        <w:rPr>
          <w:b/>
        </w:rPr>
        <w:t xml:space="preserve">4) Are there Health and </w:t>
      </w:r>
      <w:r w:rsidR="00C32F01" w:rsidRPr="00B21173">
        <w:rPr>
          <w:b/>
        </w:rPr>
        <w:t>Safety</w:t>
      </w:r>
      <w:r w:rsidRPr="00B21173">
        <w:rPr>
          <w:b/>
        </w:rPr>
        <w:t xml:space="preserve"> risks?</w:t>
      </w:r>
    </w:p>
    <w:p w14:paraId="291F6346" w14:textId="77777777" w:rsidR="00C82901" w:rsidRDefault="00C82901" w:rsidP="00C82901">
      <w:r>
        <w:t xml:space="preserve">Starting work in a building before it opens does raise issues for lone working, and possibly security if the building would need to be opened up especially. </w:t>
      </w:r>
    </w:p>
    <w:p w14:paraId="343048E0" w14:textId="77777777" w:rsidR="00C82901" w:rsidRPr="00B21173" w:rsidRDefault="00C82901" w:rsidP="00C82901">
      <w:pPr>
        <w:rPr>
          <w:b/>
        </w:rPr>
      </w:pPr>
      <w:r w:rsidRPr="00B21173">
        <w:rPr>
          <w:b/>
        </w:rPr>
        <w:t>5) What are the costs?</w:t>
      </w:r>
    </w:p>
    <w:p w14:paraId="13BB067B" w14:textId="1061A6BE" w:rsidR="00C82901" w:rsidRPr="00DB73E0" w:rsidRDefault="00C82901" w:rsidP="00880897">
      <w:pPr>
        <w:rPr>
          <w:lang w:bidi="en-US"/>
        </w:rPr>
      </w:pPr>
      <w:r>
        <w:t xml:space="preserve">Some of the appointments in the building are part of audited services who have to meet certain criteria, cancelling appointments would not be a good outcome and potentially jeopardise accreditations and thus funding. </w:t>
      </w:r>
    </w:p>
    <w:p w14:paraId="3010D225" w14:textId="1F2C594D" w:rsidR="00D66528" w:rsidRPr="004E58A2" w:rsidRDefault="002B65A2" w:rsidP="00C41B78">
      <w:pPr>
        <w:pStyle w:val="Heading2"/>
        <w:rPr>
          <w:color w:val="365F91" w:themeColor="accent1" w:themeShade="BF"/>
        </w:rPr>
      </w:pPr>
      <w:bookmarkStart w:id="21" w:name="_Toc64642006"/>
      <w:r w:rsidRPr="004E58A2">
        <w:rPr>
          <w:color w:val="365F91" w:themeColor="accent1" w:themeShade="BF"/>
        </w:rPr>
        <w:t>Appendix D</w:t>
      </w:r>
      <w:r w:rsidR="00FF02B5" w:rsidRPr="004E58A2">
        <w:rPr>
          <w:color w:val="365F91" w:themeColor="accent1" w:themeShade="BF"/>
        </w:rPr>
        <w:t xml:space="preserve">: </w:t>
      </w:r>
      <w:r w:rsidR="00AF1FD2" w:rsidRPr="004E58A2">
        <w:rPr>
          <w:color w:val="365F91" w:themeColor="accent1" w:themeShade="BF"/>
        </w:rPr>
        <w:t>References</w:t>
      </w:r>
      <w:r w:rsidR="00BE1B01" w:rsidRPr="004E58A2">
        <w:rPr>
          <w:color w:val="365F91" w:themeColor="accent1" w:themeShade="BF"/>
        </w:rPr>
        <w:t xml:space="preserve"> a</w:t>
      </w:r>
      <w:r w:rsidR="00144079" w:rsidRPr="004E58A2">
        <w:rPr>
          <w:color w:val="365F91" w:themeColor="accent1" w:themeShade="BF"/>
        </w:rPr>
        <w:t>nd F</w:t>
      </w:r>
      <w:r w:rsidR="00BE1B01" w:rsidRPr="004E58A2">
        <w:rPr>
          <w:color w:val="365F91" w:themeColor="accent1" w:themeShade="BF"/>
        </w:rPr>
        <w:t>urthe</w:t>
      </w:r>
      <w:r w:rsidR="00144079" w:rsidRPr="004E58A2">
        <w:rPr>
          <w:color w:val="365F91" w:themeColor="accent1" w:themeShade="BF"/>
        </w:rPr>
        <w:t>r Information</w:t>
      </w:r>
      <w:bookmarkEnd w:id="21"/>
    </w:p>
    <w:p w14:paraId="658E6E1C" w14:textId="4AA45F0A" w:rsidR="00D65132" w:rsidRPr="004E58A2" w:rsidRDefault="00D65132" w:rsidP="006C323C">
      <w:pPr>
        <w:pStyle w:val="Heading4"/>
        <w:spacing w:after="240" w:line="240" w:lineRule="auto"/>
        <w:rPr>
          <w:color w:val="365F91" w:themeColor="accent1" w:themeShade="BF"/>
        </w:rPr>
      </w:pPr>
      <w:r w:rsidRPr="004E58A2">
        <w:rPr>
          <w:color w:val="365F91" w:themeColor="accent1" w:themeShade="BF"/>
        </w:rPr>
        <w:t>University Resources</w:t>
      </w:r>
    </w:p>
    <w:p w14:paraId="5137D42C" w14:textId="3AB2545A" w:rsidR="00D65132" w:rsidRPr="00D65132" w:rsidRDefault="00F434E4" w:rsidP="00D65132">
      <w:pPr>
        <w:pStyle w:val="ListParagraph"/>
        <w:numPr>
          <w:ilvl w:val="0"/>
          <w:numId w:val="55"/>
        </w:numPr>
        <w:rPr>
          <w:rStyle w:val="Hyperlink"/>
          <w:color w:val="auto"/>
          <w:u w:val="none"/>
        </w:rPr>
      </w:pPr>
      <w:hyperlink r:id="rId50" w:history="1">
        <w:r w:rsidR="00D65132" w:rsidRPr="0019241E">
          <w:rPr>
            <w:rStyle w:val="Hyperlink"/>
          </w:rPr>
          <w:t>Accessible Home Workin</w:t>
        </w:r>
        <w:r w:rsidR="00D65132">
          <w:rPr>
            <w:rStyle w:val="Hyperlink"/>
          </w:rPr>
          <w:t>g Guide</w:t>
        </w:r>
      </w:hyperlink>
    </w:p>
    <w:p w14:paraId="74EF31D9" w14:textId="77777777" w:rsidR="00D65132" w:rsidRPr="0019241E" w:rsidRDefault="00F434E4" w:rsidP="00D65132">
      <w:pPr>
        <w:pStyle w:val="ListParagraph"/>
        <w:numPr>
          <w:ilvl w:val="0"/>
          <w:numId w:val="55"/>
        </w:numPr>
      </w:pPr>
      <w:hyperlink r:id="rId51" w:history="1">
        <w:r w:rsidR="00D65132" w:rsidRPr="0019241E">
          <w:rPr>
            <w:rStyle w:val="Hyperlink"/>
          </w:rPr>
          <w:t>Dignity &amp; Respect</w:t>
        </w:r>
      </w:hyperlink>
    </w:p>
    <w:p w14:paraId="17584BD1" w14:textId="09C40DCD" w:rsidR="00D65132" w:rsidRPr="00144079" w:rsidRDefault="00F434E4" w:rsidP="00D65132">
      <w:pPr>
        <w:pStyle w:val="ListParagraph"/>
        <w:numPr>
          <w:ilvl w:val="0"/>
          <w:numId w:val="55"/>
        </w:numPr>
        <w:rPr>
          <w:rStyle w:val="Hyperlink"/>
          <w:color w:val="auto"/>
          <w:u w:val="none"/>
        </w:rPr>
      </w:pPr>
      <w:hyperlink r:id="rId52" w:history="1">
        <w:r w:rsidR="00D65132">
          <w:rPr>
            <w:rStyle w:val="Hyperlink"/>
          </w:rPr>
          <w:t>Disability Staff</w:t>
        </w:r>
        <w:r w:rsidR="00D65132" w:rsidRPr="0019241E">
          <w:rPr>
            <w:rStyle w:val="Hyperlink"/>
          </w:rPr>
          <w:t xml:space="preserve"> Forum</w:t>
        </w:r>
      </w:hyperlink>
    </w:p>
    <w:p w14:paraId="415237C1" w14:textId="76A7A180" w:rsidR="00144079" w:rsidRPr="0019241E" w:rsidRDefault="00F434E4" w:rsidP="00D65132">
      <w:pPr>
        <w:pStyle w:val="ListParagraph"/>
        <w:numPr>
          <w:ilvl w:val="0"/>
          <w:numId w:val="55"/>
        </w:numPr>
      </w:pPr>
      <w:hyperlink r:id="rId53" w:history="1">
        <w:r w:rsidR="00144079" w:rsidRPr="00144079">
          <w:rPr>
            <w:rStyle w:val="Hyperlink"/>
          </w:rPr>
          <w:t>Disability Toolkit</w:t>
        </w:r>
      </w:hyperlink>
    </w:p>
    <w:p w14:paraId="60560583" w14:textId="0E9D0994" w:rsidR="00F2169C" w:rsidRPr="0019241E" w:rsidRDefault="00F434E4" w:rsidP="00F2169C">
      <w:pPr>
        <w:pStyle w:val="ListParagraph"/>
        <w:numPr>
          <w:ilvl w:val="0"/>
          <w:numId w:val="55"/>
        </w:numPr>
      </w:pPr>
      <w:hyperlink r:id="rId54" w:history="1">
        <w:r w:rsidR="00F2169C" w:rsidRPr="00F2169C">
          <w:rPr>
            <w:rStyle w:val="Hyperlink"/>
          </w:rPr>
          <w:t>EDI Webpage</w:t>
        </w:r>
      </w:hyperlink>
    </w:p>
    <w:p w14:paraId="1B04C1BD" w14:textId="77777777" w:rsidR="00F2169C" w:rsidRPr="0019241E" w:rsidRDefault="00F434E4" w:rsidP="00F2169C">
      <w:pPr>
        <w:pStyle w:val="ListParagraph"/>
        <w:numPr>
          <w:ilvl w:val="0"/>
          <w:numId w:val="55"/>
        </w:numPr>
      </w:pPr>
      <w:hyperlink r:id="rId55" w:history="1">
        <w:r w:rsidR="00F2169C" w:rsidRPr="0019241E">
          <w:rPr>
            <w:rStyle w:val="Hyperlink"/>
          </w:rPr>
          <w:t>HR Access to Work Guidance</w:t>
        </w:r>
      </w:hyperlink>
    </w:p>
    <w:p w14:paraId="20892037" w14:textId="24C19230" w:rsidR="00F2169C" w:rsidRPr="00F2169C" w:rsidRDefault="00F2169C" w:rsidP="00F2169C">
      <w:pPr>
        <w:pStyle w:val="ListParagraph"/>
        <w:numPr>
          <w:ilvl w:val="0"/>
          <w:numId w:val="55"/>
        </w:numPr>
        <w:rPr>
          <w:rStyle w:val="Hyperlink"/>
        </w:rPr>
      </w:pPr>
      <w:r>
        <w:fldChar w:fldCharType="begin"/>
      </w:r>
      <w:r>
        <w:instrText xml:space="preserve"> HYPERLINK "https://uniofleicester.sharepoint.com/sites/staff/corporate-services/hr/SitePages/Home.aspx" </w:instrText>
      </w:r>
      <w:r>
        <w:fldChar w:fldCharType="separate"/>
      </w:r>
      <w:r w:rsidRPr="00F2169C">
        <w:rPr>
          <w:rStyle w:val="Hyperlink"/>
        </w:rPr>
        <w:t>HR Webpage</w:t>
      </w:r>
    </w:p>
    <w:p w14:paraId="47A5AC6E" w14:textId="7DDE888E" w:rsidR="00F2169C" w:rsidRPr="0019241E" w:rsidRDefault="00F2169C" w:rsidP="00F2169C">
      <w:pPr>
        <w:pStyle w:val="ListParagraph"/>
        <w:numPr>
          <w:ilvl w:val="0"/>
          <w:numId w:val="55"/>
        </w:numPr>
      </w:pPr>
      <w:r>
        <w:fldChar w:fldCharType="end"/>
      </w:r>
      <w:hyperlink r:id="rId56" w:history="1">
        <w:r w:rsidRPr="0019241E">
          <w:rPr>
            <w:rStyle w:val="Hyperlink"/>
          </w:rPr>
          <w:t>Induction Checklist</w:t>
        </w:r>
      </w:hyperlink>
    </w:p>
    <w:p w14:paraId="39D4D89E" w14:textId="77777777" w:rsidR="00F2169C" w:rsidRPr="0019241E" w:rsidRDefault="00F434E4" w:rsidP="00F2169C">
      <w:pPr>
        <w:pStyle w:val="ListParagraph"/>
        <w:numPr>
          <w:ilvl w:val="0"/>
          <w:numId w:val="55"/>
        </w:numPr>
      </w:pPr>
      <w:hyperlink r:id="rId57" w:history="1">
        <w:r w:rsidR="00F2169C" w:rsidRPr="0019241E">
          <w:rPr>
            <w:rStyle w:val="Hyperlink"/>
          </w:rPr>
          <w:t>Making a referral to Occupational Health</w:t>
        </w:r>
      </w:hyperlink>
    </w:p>
    <w:p w14:paraId="13922DCD" w14:textId="77777777" w:rsidR="00F2169C" w:rsidRPr="0019241E" w:rsidRDefault="00F434E4" w:rsidP="00F2169C">
      <w:pPr>
        <w:pStyle w:val="ListParagraph"/>
        <w:numPr>
          <w:ilvl w:val="0"/>
          <w:numId w:val="55"/>
        </w:numPr>
      </w:pPr>
      <w:hyperlink r:id="rId58" w:history="1">
        <w:r w:rsidR="00F2169C" w:rsidRPr="00F2169C">
          <w:rPr>
            <w:color w:val="0000FF" w:themeColor="hyperlink"/>
            <w:u w:val="single"/>
          </w:rPr>
          <w:t>Occupational Health</w:t>
        </w:r>
      </w:hyperlink>
    </w:p>
    <w:p w14:paraId="69F3D940" w14:textId="77777777" w:rsidR="00F2169C" w:rsidRPr="0019241E" w:rsidRDefault="00F434E4" w:rsidP="00F2169C">
      <w:pPr>
        <w:pStyle w:val="ListParagraph"/>
        <w:numPr>
          <w:ilvl w:val="0"/>
          <w:numId w:val="55"/>
        </w:numPr>
      </w:pPr>
      <w:hyperlink r:id="rId59" w:history="1">
        <w:r w:rsidR="00F2169C" w:rsidRPr="0019241E">
          <w:rPr>
            <w:rStyle w:val="Hyperlink"/>
          </w:rPr>
          <w:t>PDD Process</w:t>
        </w:r>
      </w:hyperlink>
    </w:p>
    <w:p w14:paraId="4AE26CE7" w14:textId="77777777" w:rsidR="00F2169C" w:rsidRPr="0019241E" w:rsidRDefault="00F434E4" w:rsidP="00F2169C">
      <w:pPr>
        <w:pStyle w:val="ListParagraph"/>
        <w:numPr>
          <w:ilvl w:val="0"/>
          <w:numId w:val="55"/>
        </w:numPr>
      </w:pPr>
      <w:hyperlink r:id="rId60" w:history="1">
        <w:r w:rsidR="00F2169C" w:rsidRPr="0019241E">
          <w:rPr>
            <w:rStyle w:val="Hyperlink"/>
          </w:rPr>
          <w:t>Personal Emergency Evacuation Plan (PEEP)</w:t>
        </w:r>
      </w:hyperlink>
    </w:p>
    <w:p w14:paraId="665ADB6E" w14:textId="1A108AAF" w:rsidR="00D65132" w:rsidRPr="0019241E" w:rsidRDefault="00F434E4" w:rsidP="00D65132">
      <w:pPr>
        <w:pStyle w:val="ListParagraph"/>
        <w:numPr>
          <w:ilvl w:val="0"/>
          <w:numId w:val="55"/>
        </w:numPr>
      </w:pPr>
      <w:hyperlink r:id="rId61" w:history="1">
        <w:r w:rsidR="00144079">
          <w:rPr>
            <w:rStyle w:val="Hyperlink"/>
          </w:rPr>
          <w:t>Staff Health and W</w:t>
        </w:r>
        <w:r w:rsidR="00144079" w:rsidRPr="00A958C6">
          <w:rPr>
            <w:rStyle w:val="Hyperlink"/>
          </w:rPr>
          <w:t>ellbeing Support Toolkit</w:t>
        </w:r>
      </w:hyperlink>
    </w:p>
    <w:p w14:paraId="6D2F2389" w14:textId="6FCC0A87" w:rsidR="00D65132" w:rsidRPr="004E58A2" w:rsidRDefault="00D65132" w:rsidP="006C323C">
      <w:pPr>
        <w:pStyle w:val="Heading4"/>
        <w:spacing w:after="240" w:line="240" w:lineRule="auto"/>
        <w:rPr>
          <w:color w:val="365F91" w:themeColor="accent1" w:themeShade="BF"/>
        </w:rPr>
      </w:pPr>
      <w:r w:rsidRPr="004E58A2">
        <w:rPr>
          <w:color w:val="365F91" w:themeColor="accent1" w:themeShade="BF"/>
        </w:rPr>
        <w:lastRenderedPageBreak/>
        <w:t>University Emails</w:t>
      </w:r>
    </w:p>
    <w:p w14:paraId="6C7B0843" w14:textId="33DFAB01" w:rsidR="00F2169C" w:rsidRPr="00396055" w:rsidRDefault="00F434E4" w:rsidP="00F2169C">
      <w:pPr>
        <w:pStyle w:val="ListParagraph"/>
        <w:numPr>
          <w:ilvl w:val="0"/>
          <w:numId w:val="56"/>
        </w:numPr>
        <w:rPr>
          <w:rStyle w:val="Hyperlink"/>
          <w:color w:val="auto"/>
          <w:u w:val="none"/>
        </w:rPr>
      </w:pPr>
      <w:hyperlink r:id="rId62" w:history="1">
        <w:r w:rsidR="00F2169C" w:rsidRPr="0019241E">
          <w:rPr>
            <w:rStyle w:val="Hyperlink"/>
          </w:rPr>
          <w:t>Estates and Campus Services</w:t>
        </w:r>
      </w:hyperlink>
      <w:r w:rsidR="00F2169C">
        <w:rPr>
          <w:rStyle w:val="Hyperlink"/>
        </w:rPr>
        <w:t xml:space="preserve"> </w:t>
      </w:r>
    </w:p>
    <w:p w14:paraId="744B17F4" w14:textId="77777777" w:rsidR="00396055" w:rsidRPr="00594906" w:rsidRDefault="00F434E4" w:rsidP="00396055">
      <w:pPr>
        <w:pStyle w:val="ListParagraph"/>
        <w:widowControl/>
        <w:numPr>
          <w:ilvl w:val="0"/>
          <w:numId w:val="56"/>
        </w:numPr>
        <w:tabs>
          <w:tab w:val="clear" w:pos="567"/>
        </w:tabs>
        <w:spacing w:after="1" w:line="259" w:lineRule="auto"/>
        <w:ind w:right="0"/>
        <w:rPr>
          <w:rStyle w:val="Hyperlink"/>
          <w:color w:val="000000"/>
        </w:rPr>
      </w:pPr>
      <w:hyperlink r:id="rId63" w:history="1">
        <w:r w:rsidR="00396055" w:rsidRPr="00594906">
          <w:rPr>
            <w:rStyle w:val="Hyperlink"/>
          </w:rPr>
          <w:t>HR Advice</w:t>
        </w:r>
      </w:hyperlink>
    </w:p>
    <w:p w14:paraId="69E253EE" w14:textId="7C2449E6" w:rsidR="00F2169C" w:rsidRPr="0019241E" w:rsidRDefault="00F434E4" w:rsidP="00F2169C">
      <w:pPr>
        <w:pStyle w:val="ListParagraph"/>
        <w:numPr>
          <w:ilvl w:val="0"/>
          <w:numId w:val="56"/>
        </w:numPr>
      </w:pPr>
      <w:hyperlink r:id="rId64" w:history="1">
        <w:r w:rsidR="00F2169C" w:rsidRPr="00F2169C">
          <w:rPr>
            <w:rStyle w:val="Hyperlink"/>
          </w:rPr>
          <w:t>Occupational Health</w:t>
        </w:r>
      </w:hyperlink>
    </w:p>
    <w:p w14:paraId="5213A7BB" w14:textId="3AD6FF9A" w:rsidR="00F2169C" w:rsidRDefault="00F434E4" w:rsidP="00F2169C">
      <w:pPr>
        <w:pStyle w:val="ListParagraph"/>
        <w:numPr>
          <w:ilvl w:val="0"/>
          <w:numId w:val="56"/>
        </w:numPr>
        <w:rPr>
          <w:rStyle w:val="Hyperlink"/>
        </w:rPr>
      </w:pPr>
      <w:hyperlink r:id="rId65" w:history="1">
        <w:r w:rsidR="00F2169C" w:rsidRPr="0019241E">
          <w:rPr>
            <w:rStyle w:val="Hyperlink"/>
          </w:rPr>
          <w:t>Safety Services</w:t>
        </w:r>
      </w:hyperlink>
      <w:r w:rsidR="00F2169C">
        <w:rPr>
          <w:rStyle w:val="Hyperlink"/>
        </w:rPr>
        <w:t xml:space="preserve"> </w:t>
      </w:r>
    </w:p>
    <w:p w14:paraId="5716A0BA" w14:textId="4CEC3243" w:rsidR="00F2169C" w:rsidRPr="00396055" w:rsidRDefault="00F434E4" w:rsidP="00F2169C">
      <w:pPr>
        <w:pStyle w:val="ListParagraph"/>
        <w:numPr>
          <w:ilvl w:val="0"/>
          <w:numId w:val="56"/>
        </w:numPr>
        <w:rPr>
          <w:rStyle w:val="Hyperlink"/>
          <w:color w:val="auto"/>
          <w:u w:val="none"/>
        </w:rPr>
      </w:pPr>
      <w:hyperlink r:id="rId66" w:history="1">
        <w:r w:rsidR="00F2169C" w:rsidRPr="007540CC">
          <w:rPr>
            <w:rStyle w:val="Hyperlink"/>
          </w:rPr>
          <w:t>Staff Disability Adviser</w:t>
        </w:r>
      </w:hyperlink>
      <w:r w:rsidR="00F2169C">
        <w:rPr>
          <w:rStyle w:val="Hyperlink"/>
        </w:rPr>
        <w:t xml:space="preserve"> </w:t>
      </w:r>
    </w:p>
    <w:p w14:paraId="6DD2B2F5" w14:textId="1BA3E48B" w:rsidR="00D65132" w:rsidRPr="004E58A2" w:rsidRDefault="00D65132" w:rsidP="009B695C">
      <w:pPr>
        <w:pStyle w:val="Heading4"/>
        <w:spacing w:after="240" w:line="240" w:lineRule="auto"/>
        <w:rPr>
          <w:color w:val="365F91" w:themeColor="accent1" w:themeShade="BF"/>
        </w:rPr>
      </w:pPr>
      <w:r w:rsidRPr="004E58A2">
        <w:rPr>
          <w:color w:val="365F91" w:themeColor="accent1" w:themeShade="BF"/>
        </w:rPr>
        <w:t>External Resources</w:t>
      </w:r>
    </w:p>
    <w:p w14:paraId="29A86547" w14:textId="55F8CC5C" w:rsidR="0019241E" w:rsidRPr="00D65132" w:rsidRDefault="00F434E4" w:rsidP="00D65132">
      <w:pPr>
        <w:pStyle w:val="ListParagraph"/>
        <w:numPr>
          <w:ilvl w:val="0"/>
          <w:numId w:val="54"/>
        </w:numPr>
        <w:rPr>
          <w:rStyle w:val="Hyperlink"/>
          <w:color w:val="auto"/>
          <w:u w:val="none"/>
        </w:rPr>
      </w:pPr>
      <w:hyperlink r:id="rId67" w:history="1">
        <w:r w:rsidR="0019241E" w:rsidRPr="0019241E">
          <w:rPr>
            <w:rStyle w:val="Hyperlink"/>
          </w:rPr>
          <w:t>Able Futures</w:t>
        </w:r>
      </w:hyperlink>
    </w:p>
    <w:p w14:paraId="0C517B28" w14:textId="77777777" w:rsidR="00D65132" w:rsidRPr="0019241E" w:rsidRDefault="00F434E4" w:rsidP="00D65132">
      <w:pPr>
        <w:pStyle w:val="ListParagraph"/>
        <w:numPr>
          <w:ilvl w:val="0"/>
          <w:numId w:val="54"/>
        </w:numPr>
      </w:pPr>
      <w:hyperlink r:id="rId68" w:history="1">
        <w:proofErr w:type="spellStart"/>
        <w:r w:rsidR="00D65132" w:rsidRPr="00394C17">
          <w:rPr>
            <w:rStyle w:val="Hyperlink"/>
          </w:rPr>
          <w:t>AccessAble</w:t>
        </w:r>
        <w:proofErr w:type="spellEnd"/>
        <w:r w:rsidR="00D65132" w:rsidRPr="00394C17">
          <w:rPr>
            <w:rStyle w:val="Hyperlink"/>
          </w:rPr>
          <w:t xml:space="preserve"> </w:t>
        </w:r>
        <w:r w:rsidR="00D65132">
          <w:rPr>
            <w:rStyle w:val="Hyperlink"/>
          </w:rPr>
          <w:t>W</w:t>
        </w:r>
        <w:r w:rsidR="00D65132" w:rsidRPr="00394C17">
          <w:rPr>
            <w:rStyle w:val="Hyperlink"/>
          </w:rPr>
          <w:t>ebsite – University of Leicester Page</w:t>
        </w:r>
      </w:hyperlink>
    </w:p>
    <w:p w14:paraId="3C42233E" w14:textId="33ED176F" w:rsidR="0019241E" w:rsidRPr="00D65132" w:rsidRDefault="00F434E4" w:rsidP="00D65132">
      <w:pPr>
        <w:pStyle w:val="ListParagraph"/>
        <w:numPr>
          <w:ilvl w:val="0"/>
          <w:numId w:val="54"/>
        </w:numPr>
        <w:rPr>
          <w:rStyle w:val="Hyperlink"/>
          <w:color w:val="auto"/>
        </w:rPr>
      </w:pPr>
      <w:hyperlink r:id="rId69" w:history="1">
        <w:r w:rsidR="0019241E" w:rsidRPr="0019241E">
          <w:rPr>
            <w:rStyle w:val="Hyperlink"/>
          </w:rPr>
          <w:t>Access to Work</w:t>
        </w:r>
      </w:hyperlink>
    </w:p>
    <w:p w14:paraId="29A8CDF3" w14:textId="63A61985" w:rsidR="00D65132" w:rsidRPr="00F2169C" w:rsidRDefault="00F434E4" w:rsidP="00D65132">
      <w:pPr>
        <w:pStyle w:val="ListParagraph"/>
        <w:numPr>
          <w:ilvl w:val="0"/>
          <w:numId w:val="54"/>
        </w:numPr>
        <w:rPr>
          <w:rStyle w:val="Hyperlink"/>
          <w:color w:val="auto"/>
        </w:rPr>
      </w:pPr>
      <w:hyperlink r:id="rId70" w:history="1">
        <w:r w:rsidR="00D65132" w:rsidRPr="00910A2E">
          <w:rPr>
            <w:rStyle w:val="Hyperlink"/>
          </w:rPr>
          <w:t>British Dyslexia Guide for Employers</w:t>
        </w:r>
      </w:hyperlink>
    </w:p>
    <w:p w14:paraId="7F525CBD" w14:textId="77777777" w:rsidR="00F2169C" w:rsidRDefault="00F434E4" w:rsidP="00FC2BDA">
      <w:pPr>
        <w:pStyle w:val="ListParagraph"/>
        <w:numPr>
          <w:ilvl w:val="0"/>
          <w:numId w:val="54"/>
        </w:numPr>
      </w:pPr>
      <w:hyperlink r:id="rId71" w:history="1">
        <w:r w:rsidR="00F2169C" w:rsidRPr="004B0EA8">
          <w:rPr>
            <w:rStyle w:val="Hyperlink"/>
          </w:rPr>
          <w:t>Equality Act: Code of Practice</w:t>
        </w:r>
      </w:hyperlink>
    </w:p>
    <w:p w14:paraId="7149F0D2" w14:textId="39A890D0" w:rsidR="00F2169C" w:rsidRDefault="00F434E4" w:rsidP="00FC2BDA">
      <w:pPr>
        <w:pStyle w:val="ListParagraph"/>
        <w:numPr>
          <w:ilvl w:val="0"/>
          <w:numId w:val="54"/>
        </w:numPr>
      </w:pPr>
      <w:hyperlink r:id="rId72" w:history="1">
        <w:r w:rsidR="00F2169C" w:rsidRPr="00F2169C">
          <w:rPr>
            <w:rStyle w:val="Hyperlink"/>
          </w:rPr>
          <w:t>Equality Act 2010: Definition of disability</w:t>
        </w:r>
      </w:hyperlink>
    </w:p>
    <w:p w14:paraId="43C83835" w14:textId="28737B32" w:rsidR="00F2169C" w:rsidRPr="0019241E" w:rsidRDefault="00F434E4" w:rsidP="00FC2BDA">
      <w:pPr>
        <w:pStyle w:val="ListParagraph"/>
        <w:numPr>
          <w:ilvl w:val="0"/>
          <w:numId w:val="54"/>
        </w:numPr>
      </w:pPr>
      <w:hyperlink r:id="rId73" w:history="1">
        <w:r w:rsidR="00F2169C" w:rsidRPr="0019241E">
          <w:rPr>
            <w:rStyle w:val="Hyperlink"/>
          </w:rPr>
          <w:t>Genius Within support for neurodiversity</w:t>
        </w:r>
      </w:hyperlink>
    </w:p>
    <w:p w14:paraId="73212650" w14:textId="77777777" w:rsidR="00F2169C" w:rsidRPr="0019241E" w:rsidRDefault="00F434E4" w:rsidP="00F2169C">
      <w:pPr>
        <w:pStyle w:val="ListParagraph"/>
        <w:numPr>
          <w:ilvl w:val="0"/>
          <w:numId w:val="54"/>
        </w:numPr>
      </w:pPr>
      <w:hyperlink r:id="rId74" w:history="1">
        <w:r w:rsidR="00F2169C" w:rsidRPr="0019241E">
          <w:rPr>
            <w:rStyle w:val="Hyperlink"/>
          </w:rPr>
          <w:t>Government overview of Access to Work</w:t>
        </w:r>
      </w:hyperlink>
    </w:p>
    <w:p w14:paraId="59C7BBD4" w14:textId="3C374535" w:rsidR="00F2169C" w:rsidRPr="006F6751" w:rsidRDefault="00F434E4" w:rsidP="00F2169C">
      <w:pPr>
        <w:pStyle w:val="ListParagraph"/>
        <w:numPr>
          <w:ilvl w:val="0"/>
          <w:numId w:val="54"/>
        </w:numPr>
        <w:rPr>
          <w:rStyle w:val="Hyperlink"/>
          <w:color w:val="auto"/>
          <w:u w:val="none"/>
        </w:rPr>
      </w:pPr>
      <w:hyperlink r:id="rId75" w:history="1">
        <w:r w:rsidR="00F2169C" w:rsidRPr="0019241E">
          <w:rPr>
            <w:rStyle w:val="Hyperlink"/>
          </w:rPr>
          <w:t>Hidden Disabilities Sunflower Scheme</w:t>
        </w:r>
      </w:hyperlink>
    </w:p>
    <w:p w14:paraId="2F66D281" w14:textId="1C3D594A" w:rsidR="006F6751" w:rsidRPr="006F6751" w:rsidRDefault="00F434E4" w:rsidP="00F2169C">
      <w:pPr>
        <w:pStyle w:val="ListParagraph"/>
        <w:numPr>
          <w:ilvl w:val="0"/>
          <w:numId w:val="54"/>
        </w:numPr>
        <w:rPr>
          <w:rStyle w:val="Hyperlink"/>
          <w:color w:val="auto"/>
          <w:u w:val="none"/>
        </w:rPr>
      </w:pPr>
      <w:hyperlink r:id="rId76" w:history="1">
        <w:r w:rsidR="006F6751" w:rsidRPr="006F6751">
          <w:rPr>
            <w:rStyle w:val="Hyperlink"/>
          </w:rPr>
          <w:t>Maximus</w:t>
        </w:r>
      </w:hyperlink>
    </w:p>
    <w:p w14:paraId="675A5186" w14:textId="2B42822A" w:rsidR="00F2169C" w:rsidRPr="0019241E" w:rsidRDefault="00F434E4" w:rsidP="00F2169C">
      <w:pPr>
        <w:pStyle w:val="ListParagraph"/>
        <w:numPr>
          <w:ilvl w:val="0"/>
          <w:numId w:val="54"/>
        </w:numPr>
      </w:pPr>
      <w:hyperlink r:id="rId77" w:history="1">
        <w:r w:rsidR="00F2169C" w:rsidRPr="0019241E">
          <w:rPr>
            <w:rStyle w:val="Hyperlink"/>
          </w:rPr>
          <w:t>Mind Guide to Wellness Action Plans</w:t>
        </w:r>
      </w:hyperlink>
    </w:p>
    <w:p w14:paraId="0EF668B6" w14:textId="77777777" w:rsidR="00F2169C" w:rsidRDefault="00F434E4" w:rsidP="00F2169C">
      <w:pPr>
        <w:pStyle w:val="ListParagraph"/>
        <w:numPr>
          <w:ilvl w:val="0"/>
          <w:numId w:val="54"/>
        </w:numPr>
      </w:pPr>
      <w:hyperlink r:id="rId78" w:history="1">
        <w:r w:rsidR="00F2169C" w:rsidRPr="00910A2E">
          <w:rPr>
            <w:rStyle w:val="Hyperlink"/>
          </w:rPr>
          <w:t>National Autistic Society Employing autistic people – a guide for employers</w:t>
        </w:r>
      </w:hyperlink>
    </w:p>
    <w:p w14:paraId="1E1BB83B" w14:textId="77777777" w:rsidR="00F2169C" w:rsidRPr="0019241E" w:rsidRDefault="00F434E4" w:rsidP="00F2169C">
      <w:pPr>
        <w:pStyle w:val="ListParagraph"/>
        <w:numPr>
          <w:ilvl w:val="0"/>
          <w:numId w:val="54"/>
        </w:numPr>
      </w:pPr>
      <w:hyperlink r:id="rId79">
        <w:r w:rsidR="00F2169C" w:rsidRPr="0019241E">
          <w:rPr>
            <w:rStyle w:val="Hyperlink"/>
          </w:rPr>
          <w:t>NHS Mental Health Adjustments Guidance</w:t>
        </w:r>
      </w:hyperlink>
      <w:r w:rsidR="00F2169C" w:rsidRPr="0019241E">
        <w:t xml:space="preserve"> </w:t>
      </w:r>
    </w:p>
    <w:p w14:paraId="4122DD9E" w14:textId="77777777" w:rsidR="00F2169C" w:rsidRPr="0019241E" w:rsidRDefault="00F434E4" w:rsidP="00F2169C">
      <w:pPr>
        <w:pStyle w:val="ListParagraph"/>
        <w:numPr>
          <w:ilvl w:val="0"/>
          <w:numId w:val="54"/>
        </w:numPr>
      </w:pPr>
      <w:hyperlink r:id="rId80" w:history="1">
        <w:r w:rsidR="00F2169C" w:rsidRPr="0019241E">
          <w:rPr>
            <w:rStyle w:val="Hyperlink"/>
          </w:rPr>
          <w:t xml:space="preserve">Royal National Institute </w:t>
        </w:r>
        <w:r w:rsidR="00F2169C">
          <w:rPr>
            <w:rStyle w:val="Hyperlink"/>
          </w:rPr>
          <w:t>of</w:t>
        </w:r>
        <w:r w:rsidR="00F2169C" w:rsidRPr="0019241E">
          <w:rPr>
            <w:rStyle w:val="Hyperlink"/>
          </w:rPr>
          <w:t xml:space="preserve"> Blind People guidance on accessibility and inclusion</w:t>
        </w:r>
      </w:hyperlink>
    </w:p>
    <w:p w14:paraId="719CCF56" w14:textId="77777777" w:rsidR="00F2169C" w:rsidRPr="0019241E" w:rsidRDefault="00F434E4" w:rsidP="00F2169C">
      <w:pPr>
        <w:pStyle w:val="ListParagraph"/>
        <w:numPr>
          <w:ilvl w:val="0"/>
          <w:numId w:val="54"/>
        </w:numPr>
      </w:pPr>
      <w:hyperlink r:id="rId81" w:anchor=":~:text=Under%20the%20Equality%20Act%202010,Reasonable%20adjustments%20could%20include%3A&amp;text=giving%20you%20time%20off%20work%20for%20your%20audiology%20appointments" w:history="1">
        <w:r w:rsidR="00F2169C" w:rsidRPr="0019241E">
          <w:rPr>
            <w:rStyle w:val="Hyperlink"/>
          </w:rPr>
          <w:t>Royal National institute for Deaf People guidance on adjustments</w:t>
        </w:r>
      </w:hyperlink>
    </w:p>
    <w:p w14:paraId="0FF4FE93" w14:textId="77777777" w:rsidR="008169C3" w:rsidRDefault="008169C3" w:rsidP="00DB73E0"/>
    <w:sectPr w:rsidR="008169C3" w:rsidSect="006E4F14">
      <w:footerReference w:type="default" r:id="rId82"/>
      <w:footerReference w:type="first" r:id="rId8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E3D0" w14:textId="77777777" w:rsidR="00306B8B" w:rsidRDefault="00306B8B" w:rsidP="00880897">
      <w:r>
        <w:separator/>
      </w:r>
    </w:p>
  </w:endnote>
  <w:endnote w:type="continuationSeparator" w:id="0">
    <w:p w14:paraId="26C09278" w14:textId="77777777" w:rsidR="00306B8B" w:rsidRDefault="00306B8B" w:rsidP="0088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81154"/>
      <w:docPartObj>
        <w:docPartGallery w:val="Page Numbers (Bottom of Page)"/>
        <w:docPartUnique/>
      </w:docPartObj>
    </w:sdtPr>
    <w:sdtEndPr>
      <w:rPr>
        <w:noProof/>
      </w:rPr>
    </w:sdtEndPr>
    <w:sdtContent>
      <w:p w14:paraId="55E054F6" w14:textId="232369E8" w:rsidR="00306B8B" w:rsidRDefault="00306B8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7921BC">
          <w:rPr>
            <w:noProof/>
          </w:rPr>
          <w:t>3</w:t>
        </w:r>
        <w:r>
          <w:rPr>
            <w:noProof/>
            <w:color w:val="2B579A"/>
            <w:shd w:val="clear" w:color="auto" w:fill="E6E6E6"/>
          </w:rPr>
          <w:fldChar w:fldCharType="end"/>
        </w:r>
      </w:p>
    </w:sdtContent>
  </w:sdt>
  <w:p w14:paraId="5800FF0C" w14:textId="6D6B16B6" w:rsidR="00306B8B" w:rsidRDefault="00306B8B" w:rsidP="008808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C8AE" w14:textId="2E63BD1B" w:rsidR="00306B8B" w:rsidRDefault="00306B8B">
    <w:pPr>
      <w:pStyle w:val="Footer"/>
    </w:pPr>
    <w:r>
      <w:t xml:space="preserve">Reviewed and Updated: </w:t>
    </w:r>
    <w:r w:rsidR="00BC449B">
      <w:t>October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0B10" w14:textId="77777777" w:rsidR="00306B8B" w:rsidRDefault="00306B8B" w:rsidP="00880897">
      <w:r>
        <w:separator/>
      </w:r>
    </w:p>
  </w:footnote>
  <w:footnote w:type="continuationSeparator" w:id="0">
    <w:p w14:paraId="28DC4B8D" w14:textId="77777777" w:rsidR="00306B8B" w:rsidRDefault="00306B8B" w:rsidP="00880897">
      <w:r>
        <w:continuationSeparator/>
      </w:r>
    </w:p>
  </w:footnote>
  <w:footnote w:id="1">
    <w:p w14:paraId="09F505A8" w14:textId="1CEA598E" w:rsidR="00306B8B" w:rsidRDefault="00306B8B" w:rsidP="00CC71A3">
      <w:pPr>
        <w:pStyle w:val="FootnoteText"/>
      </w:pPr>
      <w:r>
        <w:rPr>
          <w:rStyle w:val="FootnoteReference"/>
        </w:rPr>
        <w:footnoteRef/>
      </w:r>
      <w:r>
        <w:t xml:space="preserve"> </w:t>
      </w:r>
      <w:r w:rsidRPr="00306B8B">
        <w:rPr>
          <w:rStyle w:val="Hyperlink"/>
        </w:rPr>
        <w:t>https://ablemagazine.co.uk/survation-poll-majority-of-business-leaders-apprehensive-about-recruiting-disabled-people-to-senior-positions/</w:t>
      </w:r>
    </w:p>
    <w:p w14:paraId="6682BF50" w14:textId="77777777" w:rsidR="00306B8B" w:rsidRPr="00617E95" w:rsidRDefault="00306B8B" w:rsidP="00CC71A3">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84C"/>
    <w:multiLevelType w:val="hybridMultilevel"/>
    <w:tmpl w:val="9362837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A31380B"/>
    <w:multiLevelType w:val="hybridMultilevel"/>
    <w:tmpl w:val="85ACACC6"/>
    <w:lvl w:ilvl="0" w:tplc="015A440E">
      <w:numFmt w:val="bullet"/>
      <w:lvlText w:val="•"/>
      <w:lvlJc w:val="left"/>
      <w:pPr>
        <w:ind w:left="927" w:hanging="360"/>
      </w:pPr>
      <w:rPr>
        <w:rFonts w:ascii="Arial" w:eastAsia="Times New Roman" w:hAnsi="Arial" w:cs="Arial"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C3B75"/>
    <w:multiLevelType w:val="hybridMultilevel"/>
    <w:tmpl w:val="16AC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2759F"/>
    <w:multiLevelType w:val="hybridMultilevel"/>
    <w:tmpl w:val="9636FA0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C1D4C"/>
    <w:multiLevelType w:val="hybridMultilevel"/>
    <w:tmpl w:val="50702C60"/>
    <w:lvl w:ilvl="0" w:tplc="99B07C6A">
      <w:numFmt w:val="bullet"/>
      <w:lvlText w:val="•"/>
      <w:lvlJc w:val="left"/>
      <w:pPr>
        <w:ind w:left="720" w:hanging="360"/>
      </w:pPr>
      <w:rPr>
        <w:rFonts w:ascii="Calibri" w:eastAsia="Times New Roman" w:hAnsi="Calibri" w:cs="Times New Roman" w:hint="default"/>
        <w:w w:val="131"/>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 w15:restartNumberingAfterBreak="0">
    <w:nsid w:val="138B7362"/>
    <w:multiLevelType w:val="hybridMultilevel"/>
    <w:tmpl w:val="97A413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454028B"/>
    <w:multiLevelType w:val="hybridMultilevel"/>
    <w:tmpl w:val="FE989C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6D81B04"/>
    <w:multiLevelType w:val="hybridMultilevel"/>
    <w:tmpl w:val="3214B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73A4D0D"/>
    <w:multiLevelType w:val="hybridMultilevel"/>
    <w:tmpl w:val="4868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D0C6A"/>
    <w:multiLevelType w:val="hybridMultilevel"/>
    <w:tmpl w:val="FF3A1016"/>
    <w:lvl w:ilvl="0" w:tplc="DBC6ED3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70515"/>
    <w:multiLevelType w:val="hybridMultilevel"/>
    <w:tmpl w:val="06C06AB4"/>
    <w:lvl w:ilvl="0" w:tplc="99B07C6A">
      <w:numFmt w:val="bullet"/>
      <w:lvlText w:val="•"/>
      <w:lvlJc w:val="left"/>
      <w:pPr>
        <w:ind w:left="927" w:hanging="360"/>
      </w:pPr>
      <w:rPr>
        <w:rFonts w:ascii="Calibri" w:eastAsia="Times New Roman" w:hAnsi="Calibri" w:cs="Times New Roman" w:hint="default"/>
        <w:w w:val="131"/>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B850499"/>
    <w:multiLevelType w:val="hybridMultilevel"/>
    <w:tmpl w:val="17C89B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C762098"/>
    <w:multiLevelType w:val="hybridMultilevel"/>
    <w:tmpl w:val="5824AE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E957747"/>
    <w:multiLevelType w:val="hybridMultilevel"/>
    <w:tmpl w:val="5AC473DE"/>
    <w:lvl w:ilvl="0" w:tplc="EDB8360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B7960"/>
    <w:multiLevelType w:val="hybridMultilevel"/>
    <w:tmpl w:val="3E709F10"/>
    <w:lvl w:ilvl="0" w:tplc="015A440E">
      <w:numFmt w:val="bullet"/>
      <w:lvlText w:val="•"/>
      <w:lvlJc w:val="left"/>
      <w:pPr>
        <w:ind w:left="1287" w:hanging="360"/>
      </w:pPr>
      <w:rPr>
        <w:rFonts w:ascii="Arial" w:eastAsia="Times New Roman" w:hAnsi="Arial" w:cs="Arial" w:hint="default"/>
        <w:w w:val="13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35410A1"/>
    <w:multiLevelType w:val="hybridMultilevel"/>
    <w:tmpl w:val="53A446A0"/>
    <w:lvl w:ilvl="0" w:tplc="015A440E">
      <w:numFmt w:val="bullet"/>
      <w:lvlText w:val="•"/>
      <w:lvlJc w:val="left"/>
      <w:pPr>
        <w:ind w:left="927" w:hanging="360"/>
      </w:pPr>
      <w:rPr>
        <w:rFonts w:ascii="Arial" w:eastAsia="Times New Roman" w:hAnsi="Arial" w:cs="Arial" w:hint="default"/>
        <w:w w:val="13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6C74E77"/>
    <w:multiLevelType w:val="hybridMultilevel"/>
    <w:tmpl w:val="C7DAB38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C5681DE">
      <w:numFmt w:val="bullet"/>
      <w:lvlText w:val="•"/>
      <w:lvlJc w:val="left"/>
      <w:pPr>
        <w:ind w:left="2210" w:hanging="360"/>
      </w:pPr>
      <w:rPr>
        <w:rFonts w:ascii="Arial" w:eastAsia="Times New Roman" w:hAnsi="Arial" w:cs="Arial" w:hint="default"/>
        <w:w w:val="131"/>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27082454"/>
    <w:multiLevelType w:val="hybridMultilevel"/>
    <w:tmpl w:val="A3325C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27192EAE"/>
    <w:multiLevelType w:val="hybridMultilevel"/>
    <w:tmpl w:val="2288404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7C911A4"/>
    <w:multiLevelType w:val="hybridMultilevel"/>
    <w:tmpl w:val="F25EB6DC"/>
    <w:lvl w:ilvl="0" w:tplc="015A440E">
      <w:numFmt w:val="bullet"/>
      <w:lvlText w:val="•"/>
      <w:lvlJc w:val="left"/>
      <w:pPr>
        <w:ind w:left="927" w:hanging="360"/>
      </w:pPr>
      <w:rPr>
        <w:rFonts w:ascii="Arial" w:eastAsia="Times New Roman" w:hAnsi="Arial" w:cs="Arial"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FD011D"/>
    <w:multiLevelType w:val="hybridMultilevel"/>
    <w:tmpl w:val="E44CBAB2"/>
    <w:lvl w:ilvl="0" w:tplc="015A440E">
      <w:numFmt w:val="bullet"/>
      <w:lvlText w:val="•"/>
      <w:lvlJc w:val="left"/>
      <w:pPr>
        <w:ind w:left="1440" w:hanging="360"/>
      </w:pPr>
      <w:rPr>
        <w:rFonts w:ascii="Arial" w:eastAsia="Times New Roman" w:hAnsi="Arial" w:cs="Arial" w:hint="default"/>
        <w:w w:val="13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BD431AE"/>
    <w:multiLevelType w:val="hybridMultilevel"/>
    <w:tmpl w:val="8CE46CEE"/>
    <w:lvl w:ilvl="0" w:tplc="CBDC737A">
      <w:start w:val="4"/>
      <w:numFmt w:val="decimal"/>
      <w:lvlText w:val="%1"/>
      <w:lvlJc w:val="left"/>
      <w:pPr>
        <w:ind w:left="502" w:hanging="360"/>
      </w:pPr>
      <w:rPr>
        <w:rFonts w:eastAsia="Calibri" w:cs="Calibr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30060CEC"/>
    <w:multiLevelType w:val="hybridMultilevel"/>
    <w:tmpl w:val="BE1A9A00"/>
    <w:lvl w:ilvl="0" w:tplc="015A440E">
      <w:numFmt w:val="bullet"/>
      <w:lvlText w:val="•"/>
      <w:lvlJc w:val="left"/>
      <w:pPr>
        <w:ind w:left="927" w:hanging="360"/>
      </w:pPr>
      <w:rPr>
        <w:rFonts w:ascii="Arial" w:eastAsia="Times New Roman" w:hAnsi="Arial" w:cs="Arial"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9004D"/>
    <w:multiLevelType w:val="hybridMultilevel"/>
    <w:tmpl w:val="8996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B044D0"/>
    <w:multiLevelType w:val="hybridMultilevel"/>
    <w:tmpl w:val="753E5EF8"/>
    <w:lvl w:ilvl="0" w:tplc="DB001C68">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D466A15"/>
    <w:multiLevelType w:val="hybridMultilevel"/>
    <w:tmpl w:val="E0EC4E92"/>
    <w:lvl w:ilvl="0" w:tplc="76E821DA">
      <w:start w:val="1"/>
      <w:numFmt w:val="bullet"/>
      <w:lvlText w:val=""/>
      <w:lvlJc w:val="left"/>
      <w:pPr>
        <w:tabs>
          <w:tab w:val="num" w:pos="720"/>
        </w:tabs>
        <w:ind w:left="720" w:hanging="360"/>
      </w:pPr>
      <w:rPr>
        <w:rFonts w:ascii="Symbol" w:hAnsi="Symbol" w:hint="default"/>
        <w:sz w:val="20"/>
      </w:rPr>
    </w:lvl>
    <w:lvl w:ilvl="1" w:tplc="FDD6AEE8" w:tentative="1">
      <w:start w:val="1"/>
      <w:numFmt w:val="bullet"/>
      <w:lvlText w:val="o"/>
      <w:lvlJc w:val="left"/>
      <w:pPr>
        <w:tabs>
          <w:tab w:val="num" w:pos="1440"/>
        </w:tabs>
        <w:ind w:left="1440" w:hanging="360"/>
      </w:pPr>
      <w:rPr>
        <w:rFonts w:ascii="Courier New" w:hAnsi="Courier New" w:hint="default"/>
        <w:sz w:val="20"/>
      </w:rPr>
    </w:lvl>
    <w:lvl w:ilvl="2" w:tplc="A7F858DE" w:tentative="1">
      <w:start w:val="1"/>
      <w:numFmt w:val="bullet"/>
      <w:lvlText w:val=""/>
      <w:lvlJc w:val="left"/>
      <w:pPr>
        <w:tabs>
          <w:tab w:val="num" w:pos="2160"/>
        </w:tabs>
        <w:ind w:left="2160" w:hanging="360"/>
      </w:pPr>
      <w:rPr>
        <w:rFonts w:ascii="Wingdings" w:hAnsi="Wingdings" w:hint="default"/>
        <w:sz w:val="20"/>
      </w:rPr>
    </w:lvl>
    <w:lvl w:ilvl="3" w:tplc="D6E0F01A" w:tentative="1">
      <w:start w:val="1"/>
      <w:numFmt w:val="bullet"/>
      <w:lvlText w:val=""/>
      <w:lvlJc w:val="left"/>
      <w:pPr>
        <w:tabs>
          <w:tab w:val="num" w:pos="2880"/>
        </w:tabs>
        <w:ind w:left="2880" w:hanging="360"/>
      </w:pPr>
      <w:rPr>
        <w:rFonts w:ascii="Wingdings" w:hAnsi="Wingdings" w:hint="default"/>
        <w:sz w:val="20"/>
      </w:rPr>
    </w:lvl>
    <w:lvl w:ilvl="4" w:tplc="DA187F38" w:tentative="1">
      <w:start w:val="1"/>
      <w:numFmt w:val="bullet"/>
      <w:lvlText w:val=""/>
      <w:lvlJc w:val="left"/>
      <w:pPr>
        <w:tabs>
          <w:tab w:val="num" w:pos="3600"/>
        </w:tabs>
        <w:ind w:left="3600" w:hanging="360"/>
      </w:pPr>
      <w:rPr>
        <w:rFonts w:ascii="Wingdings" w:hAnsi="Wingdings" w:hint="default"/>
        <w:sz w:val="20"/>
      </w:rPr>
    </w:lvl>
    <w:lvl w:ilvl="5" w:tplc="F7AE719E" w:tentative="1">
      <w:start w:val="1"/>
      <w:numFmt w:val="bullet"/>
      <w:lvlText w:val=""/>
      <w:lvlJc w:val="left"/>
      <w:pPr>
        <w:tabs>
          <w:tab w:val="num" w:pos="4320"/>
        </w:tabs>
        <w:ind w:left="4320" w:hanging="360"/>
      </w:pPr>
      <w:rPr>
        <w:rFonts w:ascii="Wingdings" w:hAnsi="Wingdings" w:hint="default"/>
        <w:sz w:val="20"/>
      </w:rPr>
    </w:lvl>
    <w:lvl w:ilvl="6" w:tplc="43BA9066" w:tentative="1">
      <w:start w:val="1"/>
      <w:numFmt w:val="bullet"/>
      <w:lvlText w:val=""/>
      <w:lvlJc w:val="left"/>
      <w:pPr>
        <w:tabs>
          <w:tab w:val="num" w:pos="5040"/>
        </w:tabs>
        <w:ind w:left="5040" w:hanging="360"/>
      </w:pPr>
      <w:rPr>
        <w:rFonts w:ascii="Wingdings" w:hAnsi="Wingdings" w:hint="default"/>
        <w:sz w:val="20"/>
      </w:rPr>
    </w:lvl>
    <w:lvl w:ilvl="7" w:tplc="0B122DB6" w:tentative="1">
      <w:start w:val="1"/>
      <w:numFmt w:val="bullet"/>
      <w:lvlText w:val=""/>
      <w:lvlJc w:val="left"/>
      <w:pPr>
        <w:tabs>
          <w:tab w:val="num" w:pos="5760"/>
        </w:tabs>
        <w:ind w:left="5760" w:hanging="360"/>
      </w:pPr>
      <w:rPr>
        <w:rFonts w:ascii="Wingdings" w:hAnsi="Wingdings" w:hint="default"/>
        <w:sz w:val="20"/>
      </w:rPr>
    </w:lvl>
    <w:lvl w:ilvl="8" w:tplc="2BCA47A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A2F85"/>
    <w:multiLevelType w:val="hybridMultilevel"/>
    <w:tmpl w:val="8F067886"/>
    <w:lvl w:ilvl="0" w:tplc="015A440E">
      <w:numFmt w:val="bullet"/>
      <w:lvlText w:val="•"/>
      <w:lvlJc w:val="left"/>
      <w:pPr>
        <w:ind w:left="927" w:hanging="360"/>
      </w:pPr>
      <w:rPr>
        <w:rFonts w:ascii="Arial" w:eastAsia="Times New Roman" w:hAnsi="Arial" w:cs="Arial"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01952"/>
    <w:multiLevelType w:val="hybridMultilevel"/>
    <w:tmpl w:val="09A6858A"/>
    <w:lvl w:ilvl="0" w:tplc="015A440E">
      <w:numFmt w:val="bullet"/>
      <w:lvlText w:val="•"/>
      <w:lvlJc w:val="left"/>
      <w:pPr>
        <w:ind w:left="927" w:hanging="360"/>
      </w:pPr>
      <w:rPr>
        <w:rFonts w:ascii="Arial" w:eastAsia="Times New Roman" w:hAnsi="Arial" w:cs="Arial"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CF16EE"/>
    <w:multiLevelType w:val="hybridMultilevel"/>
    <w:tmpl w:val="CE6213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38C09EE"/>
    <w:multiLevelType w:val="hybridMultilevel"/>
    <w:tmpl w:val="586CC140"/>
    <w:lvl w:ilvl="0" w:tplc="99B07C6A">
      <w:numFmt w:val="bullet"/>
      <w:lvlText w:val="•"/>
      <w:lvlJc w:val="left"/>
      <w:pPr>
        <w:ind w:left="927" w:hanging="360"/>
      </w:pPr>
      <w:rPr>
        <w:rFonts w:ascii="Calibri" w:eastAsia="Times New Roman" w:hAnsi="Calibri"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147D66"/>
    <w:multiLevelType w:val="hybridMultilevel"/>
    <w:tmpl w:val="96A856E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41C3912"/>
    <w:multiLevelType w:val="hybridMultilevel"/>
    <w:tmpl w:val="397CD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83282B"/>
    <w:multiLevelType w:val="hybridMultilevel"/>
    <w:tmpl w:val="82488DC6"/>
    <w:lvl w:ilvl="0" w:tplc="71985900">
      <w:start w:val="1"/>
      <w:numFmt w:val="bullet"/>
      <w:lvlText w:val=""/>
      <w:lvlJc w:val="left"/>
      <w:pPr>
        <w:ind w:left="927" w:hanging="360"/>
      </w:pPr>
      <w:rPr>
        <w:rFonts w:ascii="Symbol" w:hAnsi="Symbol" w:hint="default"/>
      </w:rPr>
    </w:lvl>
    <w:lvl w:ilvl="1" w:tplc="C004D668">
      <w:start w:val="1"/>
      <w:numFmt w:val="bullet"/>
      <w:lvlText w:val="o"/>
      <w:lvlJc w:val="left"/>
      <w:pPr>
        <w:ind w:left="1647" w:hanging="360"/>
      </w:pPr>
      <w:rPr>
        <w:rFonts w:ascii="Courier New" w:hAnsi="Courier New" w:hint="default"/>
      </w:rPr>
    </w:lvl>
    <w:lvl w:ilvl="2" w:tplc="FB3CEA04">
      <w:start w:val="1"/>
      <w:numFmt w:val="bullet"/>
      <w:lvlText w:val=""/>
      <w:lvlJc w:val="left"/>
      <w:pPr>
        <w:ind w:left="2367" w:hanging="360"/>
      </w:pPr>
      <w:rPr>
        <w:rFonts w:ascii="Wingdings" w:hAnsi="Wingdings" w:hint="default"/>
      </w:rPr>
    </w:lvl>
    <w:lvl w:ilvl="3" w:tplc="4344E190">
      <w:start w:val="1"/>
      <w:numFmt w:val="bullet"/>
      <w:lvlText w:val=""/>
      <w:lvlJc w:val="left"/>
      <w:pPr>
        <w:ind w:left="3087" w:hanging="360"/>
      </w:pPr>
      <w:rPr>
        <w:rFonts w:ascii="Symbol" w:hAnsi="Symbol" w:hint="default"/>
      </w:rPr>
    </w:lvl>
    <w:lvl w:ilvl="4" w:tplc="D00C0D14">
      <w:start w:val="1"/>
      <w:numFmt w:val="bullet"/>
      <w:lvlText w:val="o"/>
      <w:lvlJc w:val="left"/>
      <w:pPr>
        <w:ind w:left="3807" w:hanging="360"/>
      </w:pPr>
      <w:rPr>
        <w:rFonts w:ascii="Courier New" w:hAnsi="Courier New" w:hint="default"/>
      </w:rPr>
    </w:lvl>
    <w:lvl w:ilvl="5" w:tplc="0D2EF446">
      <w:start w:val="1"/>
      <w:numFmt w:val="bullet"/>
      <w:lvlText w:val=""/>
      <w:lvlJc w:val="left"/>
      <w:pPr>
        <w:ind w:left="4527" w:hanging="360"/>
      </w:pPr>
      <w:rPr>
        <w:rFonts w:ascii="Wingdings" w:hAnsi="Wingdings" w:hint="default"/>
      </w:rPr>
    </w:lvl>
    <w:lvl w:ilvl="6" w:tplc="B236360A">
      <w:start w:val="1"/>
      <w:numFmt w:val="bullet"/>
      <w:lvlText w:val=""/>
      <w:lvlJc w:val="left"/>
      <w:pPr>
        <w:ind w:left="5247" w:hanging="360"/>
      </w:pPr>
      <w:rPr>
        <w:rFonts w:ascii="Symbol" w:hAnsi="Symbol" w:hint="default"/>
      </w:rPr>
    </w:lvl>
    <w:lvl w:ilvl="7" w:tplc="9D3EE542">
      <w:start w:val="1"/>
      <w:numFmt w:val="bullet"/>
      <w:lvlText w:val="o"/>
      <w:lvlJc w:val="left"/>
      <w:pPr>
        <w:ind w:left="5967" w:hanging="360"/>
      </w:pPr>
      <w:rPr>
        <w:rFonts w:ascii="Courier New" w:hAnsi="Courier New" w:hint="default"/>
      </w:rPr>
    </w:lvl>
    <w:lvl w:ilvl="8" w:tplc="D4207EFE">
      <w:start w:val="1"/>
      <w:numFmt w:val="bullet"/>
      <w:lvlText w:val=""/>
      <w:lvlJc w:val="left"/>
      <w:pPr>
        <w:ind w:left="6687" w:hanging="360"/>
      </w:pPr>
      <w:rPr>
        <w:rFonts w:ascii="Wingdings" w:hAnsi="Wingdings" w:hint="default"/>
      </w:rPr>
    </w:lvl>
  </w:abstractNum>
  <w:abstractNum w:abstractNumId="33" w15:restartNumberingAfterBreak="0">
    <w:nsid w:val="4A155937"/>
    <w:multiLevelType w:val="hybridMultilevel"/>
    <w:tmpl w:val="92D4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F70156"/>
    <w:multiLevelType w:val="hybridMultilevel"/>
    <w:tmpl w:val="FA565B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533C673D"/>
    <w:multiLevelType w:val="hybridMultilevel"/>
    <w:tmpl w:val="AEB268E2"/>
    <w:lvl w:ilvl="0" w:tplc="2DD808D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538E2551"/>
    <w:multiLevelType w:val="hybridMultilevel"/>
    <w:tmpl w:val="B0460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A950DE"/>
    <w:multiLevelType w:val="hybridMultilevel"/>
    <w:tmpl w:val="A5541976"/>
    <w:lvl w:ilvl="0" w:tplc="4C246F2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52286B"/>
    <w:multiLevelType w:val="hybridMultilevel"/>
    <w:tmpl w:val="68F86440"/>
    <w:lvl w:ilvl="0" w:tplc="1E9219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5D2F171F"/>
    <w:multiLevelType w:val="hybridMultilevel"/>
    <w:tmpl w:val="7442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996585"/>
    <w:multiLevelType w:val="hybridMultilevel"/>
    <w:tmpl w:val="FCD62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9811D5"/>
    <w:multiLevelType w:val="hybridMultilevel"/>
    <w:tmpl w:val="AA367DD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66132A43"/>
    <w:multiLevelType w:val="hybridMultilevel"/>
    <w:tmpl w:val="ECF2A08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3" w15:restartNumberingAfterBreak="0">
    <w:nsid w:val="66D431B1"/>
    <w:multiLevelType w:val="hybridMultilevel"/>
    <w:tmpl w:val="54605518"/>
    <w:lvl w:ilvl="0" w:tplc="F36AC0DE">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75B6AF2"/>
    <w:multiLevelType w:val="hybridMultilevel"/>
    <w:tmpl w:val="48E61A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69675FCF"/>
    <w:multiLevelType w:val="hybridMultilevel"/>
    <w:tmpl w:val="FF1EBB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6A7727ED"/>
    <w:multiLevelType w:val="hybridMultilevel"/>
    <w:tmpl w:val="E91C6C1C"/>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6A8E1023"/>
    <w:multiLevelType w:val="multilevel"/>
    <w:tmpl w:val="41C0D9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8" w15:restartNumberingAfterBreak="0">
    <w:nsid w:val="6A965510"/>
    <w:multiLevelType w:val="hybridMultilevel"/>
    <w:tmpl w:val="99DE762E"/>
    <w:lvl w:ilvl="0" w:tplc="0809001B">
      <w:start w:val="1"/>
      <w:numFmt w:val="lowerRoman"/>
      <w:lvlText w:val="%1."/>
      <w:lvlJc w:val="right"/>
      <w:pPr>
        <w:ind w:left="1080" w:hanging="360"/>
      </w:pPr>
    </w:lvl>
    <w:lvl w:ilvl="1" w:tplc="5596DE66">
      <w:start w:val="3"/>
      <w:numFmt w:val="bullet"/>
      <w:lvlText w:val="•"/>
      <w:lvlJc w:val="left"/>
      <w:pPr>
        <w:ind w:left="2160" w:hanging="720"/>
      </w:pPr>
      <w:rPr>
        <w:rFonts w:ascii="Arial" w:eastAsia="Times New Roman" w:hAnsi="Arial" w:cs="Arial" w:hint="default"/>
        <w:w w:val="131"/>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BBA1137"/>
    <w:multiLevelType w:val="hybridMultilevel"/>
    <w:tmpl w:val="46BAB7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E9F0909"/>
    <w:multiLevelType w:val="hybridMultilevel"/>
    <w:tmpl w:val="843C5312"/>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51" w15:restartNumberingAfterBreak="0">
    <w:nsid w:val="71C554F4"/>
    <w:multiLevelType w:val="hybridMultilevel"/>
    <w:tmpl w:val="CC22E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20F6820"/>
    <w:multiLevelType w:val="hybridMultilevel"/>
    <w:tmpl w:val="0040184A"/>
    <w:lvl w:ilvl="0" w:tplc="A93CDBF8">
      <w:start w:val="1"/>
      <w:numFmt w:val="bullet"/>
      <w:lvlText w:val=""/>
      <w:lvlJc w:val="left"/>
      <w:pPr>
        <w:tabs>
          <w:tab w:val="num" w:pos="720"/>
        </w:tabs>
        <w:ind w:left="720" w:hanging="360"/>
      </w:pPr>
      <w:rPr>
        <w:rFonts w:ascii="Wingdings" w:hAnsi="Wingdings" w:hint="default"/>
        <w:sz w:val="20"/>
      </w:rPr>
    </w:lvl>
    <w:lvl w:ilvl="1" w:tplc="4E325B46" w:tentative="1">
      <w:start w:val="1"/>
      <w:numFmt w:val="bullet"/>
      <w:lvlText w:val="o"/>
      <w:lvlJc w:val="left"/>
      <w:pPr>
        <w:tabs>
          <w:tab w:val="num" w:pos="1440"/>
        </w:tabs>
        <w:ind w:left="1440" w:hanging="360"/>
      </w:pPr>
      <w:rPr>
        <w:rFonts w:ascii="Courier New" w:hAnsi="Courier New" w:hint="default"/>
        <w:sz w:val="20"/>
      </w:rPr>
    </w:lvl>
    <w:lvl w:ilvl="2" w:tplc="EDAC9F6E" w:tentative="1">
      <w:start w:val="1"/>
      <w:numFmt w:val="bullet"/>
      <w:lvlText w:val=""/>
      <w:lvlJc w:val="left"/>
      <w:pPr>
        <w:tabs>
          <w:tab w:val="num" w:pos="2160"/>
        </w:tabs>
        <w:ind w:left="2160" w:hanging="360"/>
      </w:pPr>
      <w:rPr>
        <w:rFonts w:ascii="Wingdings" w:hAnsi="Wingdings" w:hint="default"/>
        <w:sz w:val="20"/>
      </w:rPr>
    </w:lvl>
    <w:lvl w:ilvl="3" w:tplc="D06AE990" w:tentative="1">
      <w:start w:val="1"/>
      <w:numFmt w:val="bullet"/>
      <w:lvlText w:val=""/>
      <w:lvlJc w:val="left"/>
      <w:pPr>
        <w:tabs>
          <w:tab w:val="num" w:pos="2880"/>
        </w:tabs>
        <w:ind w:left="2880" w:hanging="360"/>
      </w:pPr>
      <w:rPr>
        <w:rFonts w:ascii="Wingdings" w:hAnsi="Wingdings" w:hint="default"/>
        <w:sz w:val="20"/>
      </w:rPr>
    </w:lvl>
    <w:lvl w:ilvl="4" w:tplc="D616A038" w:tentative="1">
      <w:start w:val="1"/>
      <w:numFmt w:val="bullet"/>
      <w:lvlText w:val=""/>
      <w:lvlJc w:val="left"/>
      <w:pPr>
        <w:tabs>
          <w:tab w:val="num" w:pos="3600"/>
        </w:tabs>
        <w:ind w:left="3600" w:hanging="360"/>
      </w:pPr>
      <w:rPr>
        <w:rFonts w:ascii="Wingdings" w:hAnsi="Wingdings" w:hint="default"/>
        <w:sz w:val="20"/>
      </w:rPr>
    </w:lvl>
    <w:lvl w:ilvl="5" w:tplc="2766F814" w:tentative="1">
      <w:start w:val="1"/>
      <w:numFmt w:val="bullet"/>
      <w:lvlText w:val=""/>
      <w:lvlJc w:val="left"/>
      <w:pPr>
        <w:tabs>
          <w:tab w:val="num" w:pos="4320"/>
        </w:tabs>
        <w:ind w:left="4320" w:hanging="360"/>
      </w:pPr>
      <w:rPr>
        <w:rFonts w:ascii="Wingdings" w:hAnsi="Wingdings" w:hint="default"/>
        <w:sz w:val="20"/>
      </w:rPr>
    </w:lvl>
    <w:lvl w:ilvl="6" w:tplc="A3FEDA56" w:tentative="1">
      <w:start w:val="1"/>
      <w:numFmt w:val="bullet"/>
      <w:lvlText w:val=""/>
      <w:lvlJc w:val="left"/>
      <w:pPr>
        <w:tabs>
          <w:tab w:val="num" w:pos="5040"/>
        </w:tabs>
        <w:ind w:left="5040" w:hanging="360"/>
      </w:pPr>
      <w:rPr>
        <w:rFonts w:ascii="Wingdings" w:hAnsi="Wingdings" w:hint="default"/>
        <w:sz w:val="20"/>
      </w:rPr>
    </w:lvl>
    <w:lvl w:ilvl="7" w:tplc="B97E87B0" w:tentative="1">
      <w:start w:val="1"/>
      <w:numFmt w:val="bullet"/>
      <w:lvlText w:val=""/>
      <w:lvlJc w:val="left"/>
      <w:pPr>
        <w:tabs>
          <w:tab w:val="num" w:pos="5760"/>
        </w:tabs>
        <w:ind w:left="5760" w:hanging="360"/>
      </w:pPr>
      <w:rPr>
        <w:rFonts w:ascii="Wingdings" w:hAnsi="Wingdings" w:hint="default"/>
        <w:sz w:val="20"/>
      </w:rPr>
    </w:lvl>
    <w:lvl w:ilvl="8" w:tplc="092091CC"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836240"/>
    <w:multiLevelType w:val="hybridMultilevel"/>
    <w:tmpl w:val="F8AC6B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73E271F0"/>
    <w:multiLevelType w:val="hybridMultilevel"/>
    <w:tmpl w:val="ACE07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2E5E6A"/>
    <w:multiLevelType w:val="hybridMultilevel"/>
    <w:tmpl w:val="310282A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6" w15:restartNumberingAfterBreak="0">
    <w:nsid w:val="7C17511C"/>
    <w:multiLevelType w:val="hybridMultilevel"/>
    <w:tmpl w:val="0AC6A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16"/>
  </w:num>
  <w:num w:numId="3">
    <w:abstractNumId w:val="2"/>
  </w:num>
  <w:num w:numId="4">
    <w:abstractNumId w:val="55"/>
  </w:num>
  <w:num w:numId="5">
    <w:abstractNumId w:val="53"/>
  </w:num>
  <w:num w:numId="6">
    <w:abstractNumId w:val="10"/>
  </w:num>
  <w:num w:numId="7">
    <w:abstractNumId w:val="21"/>
  </w:num>
  <w:num w:numId="8">
    <w:abstractNumId w:val="37"/>
  </w:num>
  <w:num w:numId="9">
    <w:abstractNumId w:val="9"/>
  </w:num>
  <w:num w:numId="10">
    <w:abstractNumId w:val="25"/>
  </w:num>
  <w:num w:numId="11">
    <w:abstractNumId w:val="38"/>
  </w:num>
  <w:num w:numId="12">
    <w:abstractNumId w:val="33"/>
  </w:num>
  <w:num w:numId="13">
    <w:abstractNumId w:val="8"/>
  </w:num>
  <w:num w:numId="14">
    <w:abstractNumId w:val="23"/>
  </w:num>
  <w:num w:numId="15">
    <w:abstractNumId w:val="4"/>
  </w:num>
  <w:num w:numId="16">
    <w:abstractNumId w:val="29"/>
  </w:num>
  <w:num w:numId="17">
    <w:abstractNumId w:val="52"/>
  </w:num>
  <w:num w:numId="18">
    <w:abstractNumId w:val="47"/>
  </w:num>
  <w:num w:numId="19">
    <w:abstractNumId w:val="44"/>
  </w:num>
  <w:num w:numId="20">
    <w:abstractNumId w:val="46"/>
  </w:num>
  <w:num w:numId="21">
    <w:abstractNumId w:val="11"/>
  </w:num>
  <w:num w:numId="22">
    <w:abstractNumId w:val="45"/>
  </w:num>
  <w:num w:numId="23">
    <w:abstractNumId w:val="5"/>
  </w:num>
  <w:num w:numId="24">
    <w:abstractNumId w:val="35"/>
  </w:num>
  <w:num w:numId="25">
    <w:abstractNumId w:val="30"/>
  </w:num>
  <w:num w:numId="26">
    <w:abstractNumId w:val="48"/>
  </w:num>
  <w:num w:numId="27">
    <w:abstractNumId w:val="12"/>
  </w:num>
  <w:num w:numId="28">
    <w:abstractNumId w:val="42"/>
  </w:num>
  <w:num w:numId="29">
    <w:abstractNumId w:val="36"/>
  </w:num>
  <w:num w:numId="30">
    <w:abstractNumId w:val="54"/>
  </w:num>
  <w:num w:numId="31">
    <w:abstractNumId w:val="31"/>
  </w:num>
  <w:num w:numId="32">
    <w:abstractNumId w:val="0"/>
  </w:num>
  <w:num w:numId="33">
    <w:abstractNumId w:val="3"/>
  </w:num>
  <w:num w:numId="34">
    <w:abstractNumId w:val="18"/>
  </w:num>
  <w:num w:numId="35">
    <w:abstractNumId w:val="28"/>
  </w:num>
  <w:num w:numId="36">
    <w:abstractNumId w:val="17"/>
  </w:num>
  <w:num w:numId="37">
    <w:abstractNumId w:val="39"/>
  </w:num>
  <w:num w:numId="38">
    <w:abstractNumId w:val="40"/>
  </w:num>
  <w:num w:numId="39">
    <w:abstractNumId w:val="41"/>
  </w:num>
  <w:num w:numId="40">
    <w:abstractNumId w:val="34"/>
  </w:num>
  <w:num w:numId="41">
    <w:abstractNumId w:val="7"/>
  </w:num>
  <w:num w:numId="42">
    <w:abstractNumId w:val="15"/>
  </w:num>
  <w:num w:numId="43">
    <w:abstractNumId w:val="1"/>
  </w:num>
  <w:num w:numId="44">
    <w:abstractNumId w:val="26"/>
  </w:num>
  <w:num w:numId="45">
    <w:abstractNumId w:val="20"/>
  </w:num>
  <w:num w:numId="46">
    <w:abstractNumId w:val="14"/>
  </w:num>
  <w:num w:numId="47">
    <w:abstractNumId w:val="22"/>
  </w:num>
  <w:num w:numId="48">
    <w:abstractNumId w:val="50"/>
  </w:num>
  <w:num w:numId="49">
    <w:abstractNumId w:val="19"/>
  </w:num>
  <w:num w:numId="50">
    <w:abstractNumId w:val="27"/>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49"/>
  </w:num>
  <w:num w:numId="54">
    <w:abstractNumId w:val="24"/>
  </w:num>
  <w:num w:numId="55">
    <w:abstractNumId w:val="6"/>
  </w:num>
  <w:num w:numId="56">
    <w:abstractNumId w:val="43"/>
  </w:num>
  <w:num w:numId="5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1E"/>
    <w:rsid w:val="00004344"/>
    <w:rsid w:val="00007EF7"/>
    <w:rsid w:val="00014B24"/>
    <w:rsid w:val="00016673"/>
    <w:rsid w:val="00021BC1"/>
    <w:rsid w:val="000277FE"/>
    <w:rsid w:val="00040DD6"/>
    <w:rsid w:val="0004289A"/>
    <w:rsid w:val="00043722"/>
    <w:rsid w:val="000530EF"/>
    <w:rsid w:val="000538BB"/>
    <w:rsid w:val="000546B0"/>
    <w:rsid w:val="00056157"/>
    <w:rsid w:val="00057E72"/>
    <w:rsid w:val="00060B14"/>
    <w:rsid w:val="00060DFA"/>
    <w:rsid w:val="00061E6D"/>
    <w:rsid w:val="0007382C"/>
    <w:rsid w:val="00080469"/>
    <w:rsid w:val="00083146"/>
    <w:rsid w:val="00085498"/>
    <w:rsid w:val="000A5787"/>
    <w:rsid w:val="000A6362"/>
    <w:rsid w:val="000B0D96"/>
    <w:rsid w:val="000B2CEA"/>
    <w:rsid w:val="000B300C"/>
    <w:rsid w:val="000B6F93"/>
    <w:rsid w:val="000B76BA"/>
    <w:rsid w:val="000C003F"/>
    <w:rsid w:val="000C0041"/>
    <w:rsid w:val="000C06FC"/>
    <w:rsid w:val="000C0CF4"/>
    <w:rsid w:val="000C5CCF"/>
    <w:rsid w:val="000D1913"/>
    <w:rsid w:val="000E19AC"/>
    <w:rsid w:val="000E790C"/>
    <w:rsid w:val="000F7975"/>
    <w:rsid w:val="00100725"/>
    <w:rsid w:val="001078DB"/>
    <w:rsid w:val="001115D3"/>
    <w:rsid w:val="00113C6A"/>
    <w:rsid w:val="001146CB"/>
    <w:rsid w:val="001235A9"/>
    <w:rsid w:val="001236AF"/>
    <w:rsid w:val="0013406C"/>
    <w:rsid w:val="00136FBB"/>
    <w:rsid w:val="001417D8"/>
    <w:rsid w:val="0014393A"/>
    <w:rsid w:val="00144079"/>
    <w:rsid w:val="00147A3F"/>
    <w:rsid w:val="00151485"/>
    <w:rsid w:val="00167260"/>
    <w:rsid w:val="00167573"/>
    <w:rsid w:val="00167685"/>
    <w:rsid w:val="00171F3D"/>
    <w:rsid w:val="00172E09"/>
    <w:rsid w:val="00185CA3"/>
    <w:rsid w:val="00191C05"/>
    <w:rsid w:val="0019241E"/>
    <w:rsid w:val="001978E9"/>
    <w:rsid w:val="001A653D"/>
    <w:rsid w:val="001B356F"/>
    <w:rsid w:val="001C0ECF"/>
    <w:rsid w:val="001C1D75"/>
    <w:rsid w:val="001C1ED7"/>
    <w:rsid w:val="001D35E4"/>
    <w:rsid w:val="001D6901"/>
    <w:rsid w:val="001D6FAE"/>
    <w:rsid w:val="001E4D11"/>
    <w:rsid w:val="001F1F0A"/>
    <w:rsid w:val="001F54E4"/>
    <w:rsid w:val="001F5F78"/>
    <w:rsid w:val="0020126F"/>
    <w:rsid w:val="0022040B"/>
    <w:rsid w:val="00220436"/>
    <w:rsid w:val="00225574"/>
    <w:rsid w:val="00250C1B"/>
    <w:rsid w:val="00252388"/>
    <w:rsid w:val="002538DA"/>
    <w:rsid w:val="002546BE"/>
    <w:rsid w:val="00255D4B"/>
    <w:rsid w:val="002609FE"/>
    <w:rsid w:val="00271B6C"/>
    <w:rsid w:val="0028779E"/>
    <w:rsid w:val="00295E11"/>
    <w:rsid w:val="00296F95"/>
    <w:rsid w:val="002979C1"/>
    <w:rsid w:val="002A69EA"/>
    <w:rsid w:val="002B0B00"/>
    <w:rsid w:val="002B65A2"/>
    <w:rsid w:val="002B72C3"/>
    <w:rsid w:val="002C0E08"/>
    <w:rsid w:val="002C2223"/>
    <w:rsid w:val="002C3A86"/>
    <w:rsid w:val="002C60A5"/>
    <w:rsid w:val="002C7580"/>
    <w:rsid w:val="002D13CB"/>
    <w:rsid w:val="002D3125"/>
    <w:rsid w:val="002D4C86"/>
    <w:rsid w:val="002D74B7"/>
    <w:rsid w:val="002E0735"/>
    <w:rsid w:val="002E3284"/>
    <w:rsid w:val="002E41DC"/>
    <w:rsid w:val="002E4941"/>
    <w:rsid w:val="002E5214"/>
    <w:rsid w:val="002E57AF"/>
    <w:rsid w:val="002F14DE"/>
    <w:rsid w:val="002F67DB"/>
    <w:rsid w:val="002F7F5D"/>
    <w:rsid w:val="00302F1B"/>
    <w:rsid w:val="003069F3"/>
    <w:rsid w:val="00306B8B"/>
    <w:rsid w:val="00306F8E"/>
    <w:rsid w:val="00316F85"/>
    <w:rsid w:val="003176DD"/>
    <w:rsid w:val="003274EF"/>
    <w:rsid w:val="003276C5"/>
    <w:rsid w:val="00330138"/>
    <w:rsid w:val="00335EDF"/>
    <w:rsid w:val="003364EC"/>
    <w:rsid w:val="003370EE"/>
    <w:rsid w:val="0034168B"/>
    <w:rsid w:val="00341DC8"/>
    <w:rsid w:val="00343479"/>
    <w:rsid w:val="00346B7A"/>
    <w:rsid w:val="0035203B"/>
    <w:rsid w:val="00352DC5"/>
    <w:rsid w:val="0035500D"/>
    <w:rsid w:val="003620A0"/>
    <w:rsid w:val="00362886"/>
    <w:rsid w:val="00366984"/>
    <w:rsid w:val="00375BFD"/>
    <w:rsid w:val="00390B51"/>
    <w:rsid w:val="00392B9F"/>
    <w:rsid w:val="00392C1B"/>
    <w:rsid w:val="00394C17"/>
    <w:rsid w:val="00396055"/>
    <w:rsid w:val="00396EEB"/>
    <w:rsid w:val="003A1B47"/>
    <w:rsid w:val="003A26B9"/>
    <w:rsid w:val="003A54D2"/>
    <w:rsid w:val="003A5FF2"/>
    <w:rsid w:val="003B5027"/>
    <w:rsid w:val="003C5227"/>
    <w:rsid w:val="003D0B7A"/>
    <w:rsid w:val="003D53A6"/>
    <w:rsid w:val="003E198D"/>
    <w:rsid w:val="003E27A0"/>
    <w:rsid w:val="003E3925"/>
    <w:rsid w:val="003F51C3"/>
    <w:rsid w:val="003F540B"/>
    <w:rsid w:val="00401B7D"/>
    <w:rsid w:val="004040A7"/>
    <w:rsid w:val="004120CA"/>
    <w:rsid w:val="00412C28"/>
    <w:rsid w:val="004169B4"/>
    <w:rsid w:val="00416AD8"/>
    <w:rsid w:val="00422619"/>
    <w:rsid w:val="00425D19"/>
    <w:rsid w:val="00427B08"/>
    <w:rsid w:val="0043261D"/>
    <w:rsid w:val="004573C3"/>
    <w:rsid w:val="00457894"/>
    <w:rsid w:val="004633C7"/>
    <w:rsid w:val="00467319"/>
    <w:rsid w:val="00474D53"/>
    <w:rsid w:val="0047623A"/>
    <w:rsid w:val="004775EF"/>
    <w:rsid w:val="0049029C"/>
    <w:rsid w:val="004A6B71"/>
    <w:rsid w:val="004A75B6"/>
    <w:rsid w:val="004B0EA8"/>
    <w:rsid w:val="004B7059"/>
    <w:rsid w:val="004C643A"/>
    <w:rsid w:val="004C69A1"/>
    <w:rsid w:val="004C7D43"/>
    <w:rsid w:val="004D75E7"/>
    <w:rsid w:val="004E3360"/>
    <w:rsid w:val="004E58A2"/>
    <w:rsid w:val="004F4E88"/>
    <w:rsid w:val="00505B39"/>
    <w:rsid w:val="00510AF9"/>
    <w:rsid w:val="0051182D"/>
    <w:rsid w:val="0052625E"/>
    <w:rsid w:val="00536C29"/>
    <w:rsid w:val="00541A4D"/>
    <w:rsid w:val="00545F3A"/>
    <w:rsid w:val="005475D2"/>
    <w:rsid w:val="00547A8A"/>
    <w:rsid w:val="00552957"/>
    <w:rsid w:val="0056480F"/>
    <w:rsid w:val="005656CB"/>
    <w:rsid w:val="00565C16"/>
    <w:rsid w:val="00565DE3"/>
    <w:rsid w:val="00567E83"/>
    <w:rsid w:val="0057457B"/>
    <w:rsid w:val="0057753D"/>
    <w:rsid w:val="0058036C"/>
    <w:rsid w:val="00585A14"/>
    <w:rsid w:val="00585FA8"/>
    <w:rsid w:val="00586EC0"/>
    <w:rsid w:val="0058746B"/>
    <w:rsid w:val="005979CD"/>
    <w:rsid w:val="005A3259"/>
    <w:rsid w:val="005A6518"/>
    <w:rsid w:val="005A7A28"/>
    <w:rsid w:val="005B6BB5"/>
    <w:rsid w:val="005B7536"/>
    <w:rsid w:val="005B7AC5"/>
    <w:rsid w:val="005B7BE1"/>
    <w:rsid w:val="005C117C"/>
    <w:rsid w:val="005C2BA0"/>
    <w:rsid w:val="005D1EF0"/>
    <w:rsid w:val="005D4AAD"/>
    <w:rsid w:val="005D6D00"/>
    <w:rsid w:val="005D7682"/>
    <w:rsid w:val="005E6B7B"/>
    <w:rsid w:val="005F68FE"/>
    <w:rsid w:val="00606C7F"/>
    <w:rsid w:val="00610050"/>
    <w:rsid w:val="00616D5D"/>
    <w:rsid w:val="00617E95"/>
    <w:rsid w:val="00617FD9"/>
    <w:rsid w:val="00630C3B"/>
    <w:rsid w:val="00647C41"/>
    <w:rsid w:val="0065330E"/>
    <w:rsid w:val="00666A0A"/>
    <w:rsid w:val="006702DE"/>
    <w:rsid w:val="006748FB"/>
    <w:rsid w:val="006A0CF1"/>
    <w:rsid w:val="006A17F8"/>
    <w:rsid w:val="006A5F1B"/>
    <w:rsid w:val="006B794C"/>
    <w:rsid w:val="006C0CFC"/>
    <w:rsid w:val="006C323C"/>
    <w:rsid w:val="006C3E82"/>
    <w:rsid w:val="006C45D5"/>
    <w:rsid w:val="006D063C"/>
    <w:rsid w:val="006E4F14"/>
    <w:rsid w:val="006F0395"/>
    <w:rsid w:val="006F6751"/>
    <w:rsid w:val="006F78C6"/>
    <w:rsid w:val="00706229"/>
    <w:rsid w:val="00721072"/>
    <w:rsid w:val="00740767"/>
    <w:rsid w:val="00743E99"/>
    <w:rsid w:val="0074568F"/>
    <w:rsid w:val="007501F1"/>
    <w:rsid w:val="007551F4"/>
    <w:rsid w:val="0075770A"/>
    <w:rsid w:val="00760343"/>
    <w:rsid w:val="00760A89"/>
    <w:rsid w:val="0077226F"/>
    <w:rsid w:val="00776C34"/>
    <w:rsid w:val="00780595"/>
    <w:rsid w:val="00780ECD"/>
    <w:rsid w:val="00781662"/>
    <w:rsid w:val="00781E1F"/>
    <w:rsid w:val="0078327E"/>
    <w:rsid w:val="0078751D"/>
    <w:rsid w:val="00790225"/>
    <w:rsid w:val="007921BC"/>
    <w:rsid w:val="00793400"/>
    <w:rsid w:val="00793937"/>
    <w:rsid w:val="00795657"/>
    <w:rsid w:val="0079626C"/>
    <w:rsid w:val="007A45E2"/>
    <w:rsid w:val="007B6215"/>
    <w:rsid w:val="007B79CE"/>
    <w:rsid w:val="007C0754"/>
    <w:rsid w:val="007C2D8F"/>
    <w:rsid w:val="007C7407"/>
    <w:rsid w:val="007C7AC7"/>
    <w:rsid w:val="007D1866"/>
    <w:rsid w:val="007E0BC9"/>
    <w:rsid w:val="007E558E"/>
    <w:rsid w:val="007F6534"/>
    <w:rsid w:val="007F6DF3"/>
    <w:rsid w:val="008054E0"/>
    <w:rsid w:val="00806A46"/>
    <w:rsid w:val="008131AA"/>
    <w:rsid w:val="00813A16"/>
    <w:rsid w:val="00814477"/>
    <w:rsid w:val="008169C3"/>
    <w:rsid w:val="00820E6C"/>
    <w:rsid w:val="00820F20"/>
    <w:rsid w:val="00822442"/>
    <w:rsid w:val="00822B8E"/>
    <w:rsid w:val="00826546"/>
    <w:rsid w:val="00833E81"/>
    <w:rsid w:val="00842094"/>
    <w:rsid w:val="008446C2"/>
    <w:rsid w:val="008448DF"/>
    <w:rsid w:val="00880897"/>
    <w:rsid w:val="008864E9"/>
    <w:rsid w:val="008921E9"/>
    <w:rsid w:val="00895EFE"/>
    <w:rsid w:val="008961AB"/>
    <w:rsid w:val="008A0D8F"/>
    <w:rsid w:val="008B13C9"/>
    <w:rsid w:val="008D161B"/>
    <w:rsid w:val="008E10AD"/>
    <w:rsid w:val="008E37B9"/>
    <w:rsid w:val="008E61EF"/>
    <w:rsid w:val="008E7FD5"/>
    <w:rsid w:val="008F0EFA"/>
    <w:rsid w:val="008F2630"/>
    <w:rsid w:val="008F5149"/>
    <w:rsid w:val="008F5A66"/>
    <w:rsid w:val="008F7E75"/>
    <w:rsid w:val="008F7E90"/>
    <w:rsid w:val="008F7F1A"/>
    <w:rsid w:val="00900E74"/>
    <w:rsid w:val="00903723"/>
    <w:rsid w:val="00903FB9"/>
    <w:rsid w:val="00910A2E"/>
    <w:rsid w:val="0091312C"/>
    <w:rsid w:val="009239EC"/>
    <w:rsid w:val="009334D4"/>
    <w:rsid w:val="00942DB4"/>
    <w:rsid w:val="00944861"/>
    <w:rsid w:val="00952AEA"/>
    <w:rsid w:val="009624D2"/>
    <w:rsid w:val="00965C07"/>
    <w:rsid w:val="00966FAC"/>
    <w:rsid w:val="0097172F"/>
    <w:rsid w:val="009721C8"/>
    <w:rsid w:val="00975611"/>
    <w:rsid w:val="009769AC"/>
    <w:rsid w:val="009821F0"/>
    <w:rsid w:val="009836DB"/>
    <w:rsid w:val="009A5687"/>
    <w:rsid w:val="009A6431"/>
    <w:rsid w:val="009B32C9"/>
    <w:rsid w:val="009B5E85"/>
    <w:rsid w:val="009B695C"/>
    <w:rsid w:val="009B7618"/>
    <w:rsid w:val="009C070A"/>
    <w:rsid w:val="009E1627"/>
    <w:rsid w:val="009E52EC"/>
    <w:rsid w:val="009E67F6"/>
    <w:rsid w:val="00A02840"/>
    <w:rsid w:val="00A11D41"/>
    <w:rsid w:val="00A14CCB"/>
    <w:rsid w:val="00A20884"/>
    <w:rsid w:val="00A268D6"/>
    <w:rsid w:val="00A27066"/>
    <w:rsid w:val="00A410CA"/>
    <w:rsid w:val="00A44B76"/>
    <w:rsid w:val="00A50293"/>
    <w:rsid w:val="00A56E28"/>
    <w:rsid w:val="00A63515"/>
    <w:rsid w:val="00A708B1"/>
    <w:rsid w:val="00A71525"/>
    <w:rsid w:val="00A80AD4"/>
    <w:rsid w:val="00A865E2"/>
    <w:rsid w:val="00A87923"/>
    <w:rsid w:val="00A90CFD"/>
    <w:rsid w:val="00A9614A"/>
    <w:rsid w:val="00A97E78"/>
    <w:rsid w:val="00AA0564"/>
    <w:rsid w:val="00AA32D1"/>
    <w:rsid w:val="00AA7D62"/>
    <w:rsid w:val="00AB05DF"/>
    <w:rsid w:val="00AB275D"/>
    <w:rsid w:val="00AB38D0"/>
    <w:rsid w:val="00AC33BD"/>
    <w:rsid w:val="00AC64BD"/>
    <w:rsid w:val="00AD0B74"/>
    <w:rsid w:val="00AD18A1"/>
    <w:rsid w:val="00AE04D8"/>
    <w:rsid w:val="00AE39C8"/>
    <w:rsid w:val="00AF155F"/>
    <w:rsid w:val="00AF1FD2"/>
    <w:rsid w:val="00AF47B7"/>
    <w:rsid w:val="00AF684B"/>
    <w:rsid w:val="00B00218"/>
    <w:rsid w:val="00B009AF"/>
    <w:rsid w:val="00B00CA0"/>
    <w:rsid w:val="00B02B9F"/>
    <w:rsid w:val="00B05C5B"/>
    <w:rsid w:val="00B0692F"/>
    <w:rsid w:val="00B06F1C"/>
    <w:rsid w:val="00B13B4F"/>
    <w:rsid w:val="00B16ADA"/>
    <w:rsid w:val="00B16C75"/>
    <w:rsid w:val="00B20B84"/>
    <w:rsid w:val="00B22DAF"/>
    <w:rsid w:val="00B36E77"/>
    <w:rsid w:val="00B37EF2"/>
    <w:rsid w:val="00B46035"/>
    <w:rsid w:val="00B475AE"/>
    <w:rsid w:val="00B47A76"/>
    <w:rsid w:val="00B543C0"/>
    <w:rsid w:val="00B561B4"/>
    <w:rsid w:val="00B61EF9"/>
    <w:rsid w:val="00B62AE3"/>
    <w:rsid w:val="00B6367A"/>
    <w:rsid w:val="00B7561B"/>
    <w:rsid w:val="00B75E1B"/>
    <w:rsid w:val="00B81418"/>
    <w:rsid w:val="00B833FE"/>
    <w:rsid w:val="00B926FC"/>
    <w:rsid w:val="00B928FA"/>
    <w:rsid w:val="00BA2BFA"/>
    <w:rsid w:val="00BA3F74"/>
    <w:rsid w:val="00BA464A"/>
    <w:rsid w:val="00BA6CB1"/>
    <w:rsid w:val="00BB3875"/>
    <w:rsid w:val="00BB61BF"/>
    <w:rsid w:val="00BB662E"/>
    <w:rsid w:val="00BC1EF5"/>
    <w:rsid w:val="00BC449B"/>
    <w:rsid w:val="00BC67B4"/>
    <w:rsid w:val="00BD553E"/>
    <w:rsid w:val="00BD6D31"/>
    <w:rsid w:val="00BE1B01"/>
    <w:rsid w:val="00BE4D69"/>
    <w:rsid w:val="00BF0FC7"/>
    <w:rsid w:val="00BF1FCE"/>
    <w:rsid w:val="00BF351A"/>
    <w:rsid w:val="00C12EC3"/>
    <w:rsid w:val="00C14738"/>
    <w:rsid w:val="00C1705C"/>
    <w:rsid w:val="00C17850"/>
    <w:rsid w:val="00C22E64"/>
    <w:rsid w:val="00C26014"/>
    <w:rsid w:val="00C32F01"/>
    <w:rsid w:val="00C37048"/>
    <w:rsid w:val="00C401A9"/>
    <w:rsid w:val="00C41B78"/>
    <w:rsid w:val="00C42A61"/>
    <w:rsid w:val="00C42FEB"/>
    <w:rsid w:val="00C436C9"/>
    <w:rsid w:val="00C47F10"/>
    <w:rsid w:val="00C52372"/>
    <w:rsid w:val="00C6733F"/>
    <w:rsid w:val="00C767BF"/>
    <w:rsid w:val="00C77E2E"/>
    <w:rsid w:val="00C82901"/>
    <w:rsid w:val="00C90151"/>
    <w:rsid w:val="00C953AE"/>
    <w:rsid w:val="00CA7F6C"/>
    <w:rsid w:val="00CB10FB"/>
    <w:rsid w:val="00CB2F54"/>
    <w:rsid w:val="00CB5941"/>
    <w:rsid w:val="00CB6E2B"/>
    <w:rsid w:val="00CB70B2"/>
    <w:rsid w:val="00CB76E1"/>
    <w:rsid w:val="00CB785E"/>
    <w:rsid w:val="00CC71A3"/>
    <w:rsid w:val="00CD2C21"/>
    <w:rsid w:val="00CD7061"/>
    <w:rsid w:val="00CE667F"/>
    <w:rsid w:val="00CE74B2"/>
    <w:rsid w:val="00CF2D78"/>
    <w:rsid w:val="00D21727"/>
    <w:rsid w:val="00D2436F"/>
    <w:rsid w:val="00D3148D"/>
    <w:rsid w:val="00D34ED1"/>
    <w:rsid w:val="00D4125F"/>
    <w:rsid w:val="00D428E8"/>
    <w:rsid w:val="00D56484"/>
    <w:rsid w:val="00D57499"/>
    <w:rsid w:val="00D60E7F"/>
    <w:rsid w:val="00D65132"/>
    <w:rsid w:val="00D66528"/>
    <w:rsid w:val="00D668F1"/>
    <w:rsid w:val="00D71583"/>
    <w:rsid w:val="00D758DC"/>
    <w:rsid w:val="00D82981"/>
    <w:rsid w:val="00D83778"/>
    <w:rsid w:val="00D85153"/>
    <w:rsid w:val="00DA0BB2"/>
    <w:rsid w:val="00DB0D8A"/>
    <w:rsid w:val="00DB1F06"/>
    <w:rsid w:val="00DB397D"/>
    <w:rsid w:val="00DB422E"/>
    <w:rsid w:val="00DB73E0"/>
    <w:rsid w:val="00DC0DA4"/>
    <w:rsid w:val="00DC2B76"/>
    <w:rsid w:val="00DC346E"/>
    <w:rsid w:val="00DD220E"/>
    <w:rsid w:val="00DD2C94"/>
    <w:rsid w:val="00DE68F6"/>
    <w:rsid w:val="00DF599E"/>
    <w:rsid w:val="00E02B71"/>
    <w:rsid w:val="00E07100"/>
    <w:rsid w:val="00E073BF"/>
    <w:rsid w:val="00E111C9"/>
    <w:rsid w:val="00E11AE2"/>
    <w:rsid w:val="00E15DC0"/>
    <w:rsid w:val="00E23F46"/>
    <w:rsid w:val="00E2687A"/>
    <w:rsid w:val="00E317CC"/>
    <w:rsid w:val="00E3350C"/>
    <w:rsid w:val="00E33B85"/>
    <w:rsid w:val="00E352F8"/>
    <w:rsid w:val="00E41D9B"/>
    <w:rsid w:val="00E42700"/>
    <w:rsid w:val="00E44426"/>
    <w:rsid w:val="00E455A7"/>
    <w:rsid w:val="00E45981"/>
    <w:rsid w:val="00E46B97"/>
    <w:rsid w:val="00E62C37"/>
    <w:rsid w:val="00E657E3"/>
    <w:rsid w:val="00E822EB"/>
    <w:rsid w:val="00E845FA"/>
    <w:rsid w:val="00E851B4"/>
    <w:rsid w:val="00E9164C"/>
    <w:rsid w:val="00E92C9B"/>
    <w:rsid w:val="00E92E2B"/>
    <w:rsid w:val="00E97711"/>
    <w:rsid w:val="00EA26F4"/>
    <w:rsid w:val="00EB0C15"/>
    <w:rsid w:val="00EB4CE0"/>
    <w:rsid w:val="00EB50DE"/>
    <w:rsid w:val="00EB62D5"/>
    <w:rsid w:val="00EC5056"/>
    <w:rsid w:val="00ED4EA5"/>
    <w:rsid w:val="00ED7AFF"/>
    <w:rsid w:val="00EE2BE8"/>
    <w:rsid w:val="00EE48D8"/>
    <w:rsid w:val="00EF707E"/>
    <w:rsid w:val="00EF7342"/>
    <w:rsid w:val="00EF7A94"/>
    <w:rsid w:val="00F00B86"/>
    <w:rsid w:val="00F2169C"/>
    <w:rsid w:val="00F24C42"/>
    <w:rsid w:val="00F309E0"/>
    <w:rsid w:val="00F3346E"/>
    <w:rsid w:val="00F37F29"/>
    <w:rsid w:val="00F406E5"/>
    <w:rsid w:val="00F434E4"/>
    <w:rsid w:val="00F46AB8"/>
    <w:rsid w:val="00F476C9"/>
    <w:rsid w:val="00F5667E"/>
    <w:rsid w:val="00F56A39"/>
    <w:rsid w:val="00F61706"/>
    <w:rsid w:val="00F61734"/>
    <w:rsid w:val="00F71379"/>
    <w:rsid w:val="00F73186"/>
    <w:rsid w:val="00F8074D"/>
    <w:rsid w:val="00F85882"/>
    <w:rsid w:val="00FA5FE8"/>
    <w:rsid w:val="00FB119F"/>
    <w:rsid w:val="00FB32ED"/>
    <w:rsid w:val="00FC2BDA"/>
    <w:rsid w:val="00FC6E95"/>
    <w:rsid w:val="00FC761E"/>
    <w:rsid w:val="00FD02E6"/>
    <w:rsid w:val="00FD10C3"/>
    <w:rsid w:val="00FD5BFE"/>
    <w:rsid w:val="00FE19FD"/>
    <w:rsid w:val="00FE67E2"/>
    <w:rsid w:val="00FE6C65"/>
    <w:rsid w:val="00FF025F"/>
    <w:rsid w:val="00FF02B5"/>
    <w:rsid w:val="00FF5E26"/>
    <w:rsid w:val="02A953C1"/>
    <w:rsid w:val="02FB7876"/>
    <w:rsid w:val="05836640"/>
    <w:rsid w:val="0E3ACD64"/>
    <w:rsid w:val="1024A736"/>
    <w:rsid w:val="10C96853"/>
    <w:rsid w:val="10D4A22A"/>
    <w:rsid w:val="10FE130E"/>
    <w:rsid w:val="1299E36F"/>
    <w:rsid w:val="1435B3D0"/>
    <w:rsid w:val="158EEAF0"/>
    <w:rsid w:val="16580E41"/>
    <w:rsid w:val="167E8CB1"/>
    <w:rsid w:val="17BFF0C8"/>
    <w:rsid w:val="198094B7"/>
    <w:rsid w:val="19CFF7E0"/>
    <w:rsid w:val="1A0953A5"/>
    <w:rsid w:val="1B125707"/>
    <w:rsid w:val="1B377A75"/>
    <w:rsid w:val="1B500D63"/>
    <w:rsid w:val="1B9EDCFA"/>
    <w:rsid w:val="1C8276AE"/>
    <w:rsid w:val="1CCD781C"/>
    <w:rsid w:val="1CD208A6"/>
    <w:rsid w:val="1E21F310"/>
    <w:rsid w:val="1ECB0B9F"/>
    <w:rsid w:val="1FF29924"/>
    <w:rsid w:val="1FF4BB65"/>
    <w:rsid w:val="2069BF3A"/>
    <w:rsid w:val="217F3ADD"/>
    <w:rsid w:val="21FB3D2D"/>
    <w:rsid w:val="232F9EE1"/>
    <w:rsid w:val="237170B2"/>
    <w:rsid w:val="23A0D7B8"/>
    <w:rsid w:val="24888974"/>
    <w:rsid w:val="24FE827C"/>
    <w:rsid w:val="2546B07A"/>
    <w:rsid w:val="26C24291"/>
    <w:rsid w:val="26DDBF13"/>
    <w:rsid w:val="2872DF1F"/>
    <w:rsid w:val="29712465"/>
    <w:rsid w:val="2C775D34"/>
    <w:rsid w:val="32B6828F"/>
    <w:rsid w:val="3483EA50"/>
    <w:rsid w:val="35C3200A"/>
    <w:rsid w:val="363058ED"/>
    <w:rsid w:val="373EE455"/>
    <w:rsid w:val="3745C80E"/>
    <w:rsid w:val="398637BD"/>
    <w:rsid w:val="39D6E9FB"/>
    <w:rsid w:val="3B837067"/>
    <w:rsid w:val="3C5FBD72"/>
    <w:rsid w:val="3C7274BC"/>
    <w:rsid w:val="3CD771E0"/>
    <w:rsid w:val="3CE2D874"/>
    <w:rsid w:val="3D0C45A6"/>
    <w:rsid w:val="3EB0153D"/>
    <w:rsid w:val="3EE87352"/>
    <w:rsid w:val="41AA74D1"/>
    <w:rsid w:val="425BB4B0"/>
    <w:rsid w:val="4285FBD3"/>
    <w:rsid w:val="4287DFFC"/>
    <w:rsid w:val="43FAB162"/>
    <w:rsid w:val="4763D95E"/>
    <w:rsid w:val="48064737"/>
    <w:rsid w:val="48A084C2"/>
    <w:rsid w:val="493F508C"/>
    <w:rsid w:val="4B874F8D"/>
    <w:rsid w:val="4BADCDFD"/>
    <w:rsid w:val="4C17D51A"/>
    <w:rsid w:val="4C5B2BBF"/>
    <w:rsid w:val="4C6203B7"/>
    <w:rsid w:val="4D50788E"/>
    <w:rsid w:val="4E4CBF84"/>
    <w:rsid w:val="4E66B12F"/>
    <w:rsid w:val="4F3AFD69"/>
    <w:rsid w:val="4F76E19D"/>
    <w:rsid w:val="52B5B982"/>
    <w:rsid w:val="53380FDF"/>
    <w:rsid w:val="546DD304"/>
    <w:rsid w:val="55F6845B"/>
    <w:rsid w:val="5810CFBF"/>
    <w:rsid w:val="58FA477E"/>
    <w:rsid w:val="59580EA4"/>
    <w:rsid w:val="5C54DBE0"/>
    <w:rsid w:val="5D7F2D3D"/>
    <w:rsid w:val="5F5DA2A4"/>
    <w:rsid w:val="60D0B22E"/>
    <w:rsid w:val="6109C021"/>
    <w:rsid w:val="65607366"/>
    <w:rsid w:val="669AFD4D"/>
    <w:rsid w:val="66F2CC65"/>
    <w:rsid w:val="673CA72F"/>
    <w:rsid w:val="67431476"/>
    <w:rsid w:val="68419BC4"/>
    <w:rsid w:val="688E9CC6"/>
    <w:rsid w:val="6968FCC9"/>
    <w:rsid w:val="6985CBEF"/>
    <w:rsid w:val="6D3E2CAB"/>
    <w:rsid w:val="6D81F4AA"/>
    <w:rsid w:val="6FE531F5"/>
    <w:rsid w:val="70D7711D"/>
    <w:rsid w:val="722C4609"/>
    <w:rsid w:val="72BAB509"/>
    <w:rsid w:val="73393159"/>
    <w:rsid w:val="73EC47CF"/>
    <w:rsid w:val="74087FAF"/>
    <w:rsid w:val="76361DCA"/>
    <w:rsid w:val="76D6FC57"/>
    <w:rsid w:val="77639027"/>
    <w:rsid w:val="776B65CE"/>
    <w:rsid w:val="78F07159"/>
    <w:rsid w:val="7969686E"/>
    <w:rsid w:val="7D7EFDC5"/>
    <w:rsid w:val="7D994C15"/>
    <w:rsid w:val="7DAB0AF8"/>
    <w:rsid w:val="7E59DB33"/>
    <w:rsid w:val="7F71B2FE"/>
    <w:rsid w:val="7FB7E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1108C6F9"/>
  <w15:docId w15:val="{464FE932-E9DC-4301-9241-4DE10E42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97"/>
    <w:pPr>
      <w:widowControl w:val="0"/>
      <w:tabs>
        <w:tab w:val="left" w:pos="567"/>
      </w:tabs>
      <w:spacing w:after="0"/>
      <w:ind w:left="567" w:right="107"/>
    </w:pPr>
    <w:rPr>
      <w:rFonts w:ascii="Arial" w:eastAsia="Calibri" w:hAnsi="Arial" w:cs="Arial"/>
      <w:spacing w:val="1"/>
      <w:sz w:val="24"/>
      <w:szCs w:val="24"/>
    </w:rPr>
  </w:style>
  <w:style w:type="paragraph" w:styleId="Heading1">
    <w:name w:val="heading 1"/>
    <w:basedOn w:val="Normal"/>
    <w:next w:val="Normal"/>
    <w:link w:val="Heading1Char"/>
    <w:uiPriority w:val="9"/>
    <w:qFormat/>
    <w:rsid w:val="00C41B78"/>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C41B78"/>
    <w:pPr>
      <w:keepNext/>
      <w:keepLines/>
      <w:spacing w:before="200"/>
      <w:outlineLvl w:val="1"/>
    </w:pPr>
    <w:rPr>
      <w:b/>
      <w:bCs/>
      <w:color w:val="4F81BD" w:themeColor="accent1"/>
      <w:sz w:val="26"/>
      <w:szCs w:val="26"/>
    </w:rPr>
  </w:style>
  <w:style w:type="paragraph" w:styleId="Heading3">
    <w:name w:val="heading 3"/>
    <w:basedOn w:val="Normal"/>
    <w:next w:val="Normal"/>
    <w:link w:val="Heading3Char"/>
    <w:uiPriority w:val="9"/>
    <w:unhideWhenUsed/>
    <w:qFormat/>
    <w:rsid w:val="003A1B47"/>
    <w:pPr>
      <w:keepNext/>
      <w:keepLines/>
      <w:spacing w:before="200" w:line="240" w:lineRule="auto"/>
      <w:outlineLvl w:val="2"/>
    </w:pPr>
    <w:rPr>
      <w:b/>
      <w:bCs/>
      <w:color w:val="4F81BD" w:themeColor="accent1"/>
    </w:rPr>
  </w:style>
  <w:style w:type="paragraph" w:styleId="Heading4">
    <w:name w:val="heading 4"/>
    <w:basedOn w:val="Heading2"/>
    <w:next w:val="Normal"/>
    <w:link w:val="Heading4Char"/>
    <w:uiPriority w:val="9"/>
    <w:unhideWhenUsed/>
    <w:qFormat/>
    <w:rsid w:val="003A1B47"/>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1E"/>
    <w:pPr>
      <w:tabs>
        <w:tab w:val="center" w:pos="4513"/>
        <w:tab w:val="right" w:pos="9026"/>
      </w:tabs>
      <w:spacing w:line="240" w:lineRule="auto"/>
    </w:pPr>
  </w:style>
  <w:style w:type="character" w:customStyle="1" w:styleId="HeaderChar">
    <w:name w:val="Header Char"/>
    <w:basedOn w:val="DefaultParagraphFont"/>
    <w:link w:val="Header"/>
    <w:uiPriority w:val="99"/>
    <w:rsid w:val="00FC761E"/>
    <w:rPr>
      <w:lang w:val="en-US"/>
    </w:rPr>
  </w:style>
  <w:style w:type="paragraph" w:styleId="Footer">
    <w:name w:val="footer"/>
    <w:basedOn w:val="Normal"/>
    <w:link w:val="FooterChar"/>
    <w:uiPriority w:val="99"/>
    <w:unhideWhenUsed/>
    <w:rsid w:val="00FC761E"/>
    <w:pPr>
      <w:tabs>
        <w:tab w:val="center" w:pos="4513"/>
        <w:tab w:val="right" w:pos="9026"/>
      </w:tabs>
      <w:spacing w:line="240" w:lineRule="auto"/>
    </w:pPr>
  </w:style>
  <w:style w:type="character" w:customStyle="1" w:styleId="FooterChar">
    <w:name w:val="Footer Char"/>
    <w:basedOn w:val="DefaultParagraphFont"/>
    <w:link w:val="Footer"/>
    <w:uiPriority w:val="99"/>
    <w:rsid w:val="00FC761E"/>
    <w:rPr>
      <w:lang w:val="en-US"/>
    </w:rPr>
  </w:style>
  <w:style w:type="paragraph" w:styleId="BalloonText">
    <w:name w:val="Balloon Text"/>
    <w:basedOn w:val="Normal"/>
    <w:link w:val="BalloonTextChar"/>
    <w:uiPriority w:val="99"/>
    <w:semiHidden/>
    <w:unhideWhenUsed/>
    <w:rsid w:val="00FC76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61E"/>
    <w:rPr>
      <w:rFonts w:ascii="Tahoma" w:hAnsi="Tahoma" w:cs="Tahoma"/>
      <w:sz w:val="16"/>
      <w:szCs w:val="16"/>
      <w:lang w:val="en-US"/>
    </w:rPr>
  </w:style>
  <w:style w:type="paragraph" w:styleId="FootnoteText">
    <w:name w:val="footnote text"/>
    <w:basedOn w:val="Normal"/>
    <w:link w:val="FootnoteTextChar"/>
    <w:uiPriority w:val="99"/>
    <w:unhideWhenUsed/>
    <w:rsid w:val="00FC761E"/>
    <w:pPr>
      <w:spacing w:line="240" w:lineRule="auto"/>
    </w:pPr>
    <w:rPr>
      <w:sz w:val="20"/>
      <w:szCs w:val="20"/>
    </w:rPr>
  </w:style>
  <w:style w:type="character" w:customStyle="1" w:styleId="FootnoteTextChar">
    <w:name w:val="Footnote Text Char"/>
    <w:basedOn w:val="DefaultParagraphFont"/>
    <w:link w:val="FootnoteText"/>
    <w:uiPriority w:val="99"/>
    <w:rsid w:val="00FC761E"/>
    <w:rPr>
      <w:sz w:val="20"/>
      <w:szCs w:val="20"/>
      <w:lang w:val="en-US"/>
    </w:rPr>
  </w:style>
  <w:style w:type="character" w:styleId="FootnoteReference">
    <w:name w:val="footnote reference"/>
    <w:basedOn w:val="DefaultParagraphFont"/>
    <w:uiPriority w:val="99"/>
    <w:semiHidden/>
    <w:unhideWhenUsed/>
    <w:rsid w:val="00FC761E"/>
    <w:rPr>
      <w:vertAlign w:val="superscript"/>
    </w:rPr>
  </w:style>
  <w:style w:type="paragraph" w:styleId="ListParagraph">
    <w:name w:val="List Paragraph"/>
    <w:basedOn w:val="Normal"/>
    <w:uiPriority w:val="34"/>
    <w:qFormat/>
    <w:rsid w:val="00FC761E"/>
    <w:pPr>
      <w:ind w:left="720"/>
      <w:contextualSpacing/>
    </w:pPr>
  </w:style>
  <w:style w:type="paragraph" w:customStyle="1" w:styleId="Default">
    <w:name w:val="Default"/>
    <w:rsid w:val="00FC761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E6C65"/>
    <w:rPr>
      <w:sz w:val="16"/>
      <w:szCs w:val="16"/>
    </w:rPr>
  </w:style>
  <w:style w:type="paragraph" w:styleId="CommentText">
    <w:name w:val="annotation text"/>
    <w:basedOn w:val="Normal"/>
    <w:link w:val="CommentTextChar"/>
    <w:uiPriority w:val="99"/>
    <w:semiHidden/>
    <w:unhideWhenUsed/>
    <w:rsid w:val="00FE6C65"/>
    <w:pPr>
      <w:spacing w:line="240" w:lineRule="auto"/>
    </w:pPr>
    <w:rPr>
      <w:sz w:val="20"/>
      <w:szCs w:val="20"/>
    </w:rPr>
  </w:style>
  <w:style w:type="character" w:customStyle="1" w:styleId="CommentTextChar">
    <w:name w:val="Comment Text Char"/>
    <w:basedOn w:val="DefaultParagraphFont"/>
    <w:link w:val="CommentText"/>
    <w:uiPriority w:val="99"/>
    <w:semiHidden/>
    <w:rsid w:val="00FE6C65"/>
    <w:rPr>
      <w:sz w:val="20"/>
      <w:szCs w:val="20"/>
      <w:lang w:val="en-US"/>
    </w:rPr>
  </w:style>
  <w:style w:type="paragraph" w:styleId="CommentSubject">
    <w:name w:val="annotation subject"/>
    <w:basedOn w:val="CommentText"/>
    <w:next w:val="CommentText"/>
    <w:link w:val="CommentSubjectChar"/>
    <w:uiPriority w:val="99"/>
    <w:semiHidden/>
    <w:unhideWhenUsed/>
    <w:rsid w:val="00FE6C65"/>
    <w:rPr>
      <w:b/>
      <w:bCs/>
    </w:rPr>
  </w:style>
  <w:style w:type="character" w:customStyle="1" w:styleId="CommentSubjectChar">
    <w:name w:val="Comment Subject Char"/>
    <w:basedOn w:val="CommentTextChar"/>
    <w:link w:val="CommentSubject"/>
    <w:uiPriority w:val="99"/>
    <w:semiHidden/>
    <w:rsid w:val="00FE6C65"/>
    <w:rPr>
      <w:b/>
      <w:bCs/>
      <w:sz w:val="20"/>
      <w:szCs w:val="20"/>
      <w:lang w:val="en-US"/>
    </w:rPr>
  </w:style>
  <w:style w:type="character" w:styleId="Hyperlink">
    <w:name w:val="Hyperlink"/>
    <w:basedOn w:val="DefaultParagraphFont"/>
    <w:uiPriority w:val="99"/>
    <w:unhideWhenUsed/>
    <w:rsid w:val="00E352F8"/>
    <w:rPr>
      <w:color w:val="0000FF" w:themeColor="hyperlink"/>
      <w:u w:val="single"/>
    </w:rPr>
  </w:style>
  <w:style w:type="table" w:styleId="TableGrid">
    <w:name w:val="Table Grid"/>
    <w:basedOn w:val="TableNormal"/>
    <w:uiPriority w:val="59"/>
    <w:rsid w:val="00A9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1B78"/>
    <w:rPr>
      <w:rFonts w:ascii="Arial" w:eastAsiaTheme="majorEastAsia" w:hAnsi="Arial" w:cs="Arial"/>
      <w:b/>
      <w:bCs/>
      <w:color w:val="365F91" w:themeColor="accent1" w:themeShade="BF"/>
      <w:spacing w:val="1"/>
      <w:sz w:val="28"/>
      <w:szCs w:val="28"/>
    </w:rPr>
  </w:style>
  <w:style w:type="paragraph" w:styleId="TOCHeading">
    <w:name w:val="TOC Heading"/>
    <w:basedOn w:val="Heading1"/>
    <w:next w:val="Normal"/>
    <w:uiPriority w:val="39"/>
    <w:unhideWhenUsed/>
    <w:qFormat/>
    <w:rsid w:val="00FD5BFE"/>
    <w:pPr>
      <w:widowControl/>
      <w:outlineLvl w:val="9"/>
    </w:pPr>
    <w:rPr>
      <w:lang w:eastAsia="ja-JP"/>
    </w:rPr>
  </w:style>
  <w:style w:type="character" w:customStyle="1" w:styleId="Heading2Char">
    <w:name w:val="Heading 2 Char"/>
    <w:basedOn w:val="DefaultParagraphFont"/>
    <w:link w:val="Heading2"/>
    <w:uiPriority w:val="9"/>
    <w:rsid w:val="00C41B78"/>
    <w:rPr>
      <w:rFonts w:ascii="Arial" w:eastAsia="Calibri" w:hAnsi="Arial" w:cs="Arial"/>
      <w:b/>
      <w:bCs/>
      <w:color w:val="4F81BD" w:themeColor="accent1"/>
      <w:spacing w:val="1"/>
      <w:sz w:val="26"/>
      <w:szCs w:val="26"/>
    </w:rPr>
  </w:style>
  <w:style w:type="character" w:customStyle="1" w:styleId="Heading3Char">
    <w:name w:val="Heading 3 Char"/>
    <w:basedOn w:val="DefaultParagraphFont"/>
    <w:link w:val="Heading3"/>
    <w:uiPriority w:val="9"/>
    <w:rsid w:val="003A1B47"/>
    <w:rPr>
      <w:rFonts w:ascii="Arial" w:eastAsia="Calibri" w:hAnsi="Arial" w:cs="Arial"/>
      <w:b/>
      <w:bCs/>
      <w:color w:val="4F81BD" w:themeColor="accent1"/>
      <w:spacing w:val="1"/>
      <w:sz w:val="24"/>
      <w:szCs w:val="24"/>
    </w:rPr>
  </w:style>
  <w:style w:type="paragraph" w:styleId="TOC2">
    <w:name w:val="toc 2"/>
    <w:basedOn w:val="Normal"/>
    <w:next w:val="Normal"/>
    <w:autoRedefine/>
    <w:uiPriority w:val="39"/>
    <w:unhideWhenUsed/>
    <w:rsid w:val="00CE667F"/>
    <w:pPr>
      <w:tabs>
        <w:tab w:val="clear" w:pos="567"/>
      </w:tabs>
      <w:ind w:left="240"/>
    </w:pPr>
    <w:rPr>
      <w:rFonts w:asciiTheme="minorHAnsi" w:hAnsiTheme="minorHAnsi" w:cstheme="minorHAnsi"/>
      <w:sz w:val="20"/>
      <w:szCs w:val="20"/>
    </w:rPr>
  </w:style>
  <w:style w:type="paragraph" w:styleId="TOC1">
    <w:name w:val="toc 1"/>
    <w:basedOn w:val="Normal"/>
    <w:next w:val="Normal"/>
    <w:autoRedefine/>
    <w:uiPriority w:val="39"/>
    <w:unhideWhenUsed/>
    <w:rsid w:val="00CE667F"/>
    <w:pPr>
      <w:tabs>
        <w:tab w:val="clear" w:pos="567"/>
      </w:tabs>
      <w:spacing w:before="120" w:after="120"/>
      <w:ind w:left="0"/>
    </w:pPr>
    <w:rPr>
      <w:rFonts w:asciiTheme="minorHAnsi" w:hAnsiTheme="minorHAnsi" w:cstheme="minorHAnsi"/>
      <w:b/>
      <w:bCs/>
      <w:sz w:val="20"/>
      <w:szCs w:val="20"/>
    </w:rPr>
  </w:style>
  <w:style w:type="paragraph" w:styleId="TOC3">
    <w:name w:val="toc 3"/>
    <w:basedOn w:val="Normal"/>
    <w:next w:val="Normal"/>
    <w:autoRedefine/>
    <w:uiPriority w:val="39"/>
    <w:unhideWhenUsed/>
    <w:rsid w:val="00060DFA"/>
    <w:pPr>
      <w:tabs>
        <w:tab w:val="clear" w:pos="567"/>
      </w:tabs>
      <w:ind w:left="480"/>
    </w:pPr>
    <w:rPr>
      <w:rFonts w:asciiTheme="minorHAnsi" w:hAnsiTheme="minorHAnsi" w:cstheme="minorHAnsi"/>
      <w:i/>
      <w:iCs/>
      <w:sz w:val="20"/>
      <w:szCs w:val="20"/>
    </w:rPr>
  </w:style>
  <w:style w:type="character" w:styleId="FollowedHyperlink">
    <w:name w:val="FollowedHyperlink"/>
    <w:basedOn w:val="DefaultParagraphFont"/>
    <w:uiPriority w:val="99"/>
    <w:semiHidden/>
    <w:unhideWhenUsed/>
    <w:rsid w:val="006C45D5"/>
    <w:rPr>
      <w:color w:val="800080" w:themeColor="followedHyperlink"/>
      <w:u w:val="single"/>
    </w:rPr>
  </w:style>
  <w:style w:type="paragraph" w:styleId="Title">
    <w:name w:val="Title"/>
    <w:basedOn w:val="Normal"/>
    <w:next w:val="Normal"/>
    <w:link w:val="TitleChar"/>
    <w:uiPriority w:val="10"/>
    <w:qFormat/>
    <w:rsid w:val="003A26B9"/>
    <w:pPr>
      <w:spacing w:line="240" w:lineRule="auto"/>
      <w:contextualSpacing/>
    </w:pPr>
    <w:rPr>
      <w:rFonts w:eastAsiaTheme="majorEastAsia"/>
      <w:spacing w:val="-10"/>
      <w:kern w:val="28"/>
      <w:sz w:val="48"/>
      <w:szCs w:val="48"/>
    </w:rPr>
  </w:style>
  <w:style w:type="character" w:customStyle="1" w:styleId="TitleChar">
    <w:name w:val="Title Char"/>
    <w:basedOn w:val="DefaultParagraphFont"/>
    <w:link w:val="Title"/>
    <w:uiPriority w:val="10"/>
    <w:rsid w:val="003A26B9"/>
    <w:rPr>
      <w:rFonts w:ascii="Arial" w:eastAsiaTheme="majorEastAsia" w:hAnsi="Arial" w:cs="Arial"/>
      <w:spacing w:val="-10"/>
      <w:kern w:val="28"/>
      <w:sz w:val="48"/>
      <w:szCs w:val="48"/>
    </w:rPr>
  </w:style>
  <w:style w:type="character" w:styleId="Strong">
    <w:name w:val="Strong"/>
    <w:basedOn w:val="DefaultParagraphFont"/>
    <w:uiPriority w:val="22"/>
    <w:qFormat/>
    <w:rsid w:val="00E9164C"/>
    <w:rPr>
      <w:b/>
      <w:bCs/>
    </w:rPr>
  </w:style>
  <w:style w:type="paragraph" w:styleId="NoSpacing">
    <w:name w:val="No Spacing"/>
    <w:uiPriority w:val="1"/>
    <w:qFormat/>
    <w:rsid w:val="007C2D8F"/>
    <w:pPr>
      <w:widowControl w:val="0"/>
      <w:tabs>
        <w:tab w:val="left" w:pos="567"/>
      </w:tabs>
      <w:spacing w:after="0" w:line="240" w:lineRule="auto"/>
      <w:ind w:left="567" w:right="107"/>
    </w:pPr>
    <w:rPr>
      <w:rFonts w:ascii="Arial" w:eastAsia="Calibri" w:hAnsi="Arial" w:cs="Arial"/>
      <w:spacing w:val="1"/>
      <w:sz w:val="24"/>
      <w:szCs w:val="24"/>
    </w:rPr>
  </w:style>
  <w:style w:type="character" w:customStyle="1" w:styleId="Heading4Char">
    <w:name w:val="Heading 4 Char"/>
    <w:basedOn w:val="DefaultParagraphFont"/>
    <w:link w:val="Heading4"/>
    <w:uiPriority w:val="9"/>
    <w:rsid w:val="003A1B47"/>
    <w:rPr>
      <w:rFonts w:ascii="Arial" w:eastAsia="Calibri" w:hAnsi="Arial" w:cs="Arial"/>
      <w:b/>
      <w:bCs/>
      <w:color w:val="4F81BD" w:themeColor="accent1"/>
      <w:spacing w:val="1"/>
      <w:sz w:val="26"/>
      <w:szCs w:val="26"/>
    </w:rPr>
  </w:style>
  <w:style w:type="paragraph" w:styleId="TOC4">
    <w:name w:val="toc 4"/>
    <w:basedOn w:val="Normal"/>
    <w:next w:val="Normal"/>
    <w:autoRedefine/>
    <w:uiPriority w:val="39"/>
    <w:unhideWhenUsed/>
    <w:rsid w:val="00167260"/>
    <w:pPr>
      <w:tabs>
        <w:tab w:val="clear" w:pos="567"/>
      </w:tabs>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67260"/>
    <w:pPr>
      <w:tabs>
        <w:tab w:val="clear" w:pos="567"/>
      </w:tabs>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67260"/>
    <w:pPr>
      <w:tabs>
        <w:tab w:val="clear" w:pos="567"/>
      </w:tabs>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67260"/>
    <w:pPr>
      <w:tabs>
        <w:tab w:val="clear" w:pos="567"/>
      </w:tabs>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67260"/>
    <w:pPr>
      <w:tabs>
        <w:tab w:val="clear" w:pos="567"/>
      </w:tabs>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67260"/>
    <w:pPr>
      <w:tabs>
        <w:tab w:val="clear" w:pos="567"/>
      </w:tabs>
      <w:ind w:left="1920"/>
    </w:pPr>
    <w:rPr>
      <w:rFonts w:asciiTheme="minorHAnsi" w:hAnsiTheme="minorHAnsi" w:cstheme="minorHAnsi"/>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DC0DA4"/>
    <w:pPr>
      <w:spacing w:after="0" w:line="240" w:lineRule="auto"/>
    </w:pPr>
    <w:rPr>
      <w:rFonts w:ascii="Arial" w:eastAsia="Calibri" w:hAnsi="Arial" w:cs="Arial"/>
      <w:spacing w:val="1"/>
      <w:sz w:val="24"/>
      <w:szCs w:val="24"/>
    </w:rPr>
  </w:style>
  <w:style w:type="character" w:styleId="UnresolvedMention">
    <w:name w:val="Unresolved Mention"/>
    <w:basedOn w:val="DefaultParagraphFont"/>
    <w:uiPriority w:val="99"/>
    <w:semiHidden/>
    <w:unhideWhenUsed/>
    <w:rsid w:val="007F6DF3"/>
    <w:rPr>
      <w:color w:val="605E5C"/>
      <w:shd w:val="clear" w:color="auto" w:fill="E1DFDD"/>
    </w:rPr>
  </w:style>
  <w:style w:type="paragraph" w:styleId="NormalWeb">
    <w:name w:val="Normal (Web)"/>
    <w:basedOn w:val="Normal"/>
    <w:uiPriority w:val="99"/>
    <w:semiHidden/>
    <w:unhideWhenUsed/>
    <w:rsid w:val="00396E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286">
      <w:bodyDiv w:val="1"/>
      <w:marLeft w:val="0"/>
      <w:marRight w:val="0"/>
      <w:marTop w:val="0"/>
      <w:marBottom w:val="0"/>
      <w:divBdr>
        <w:top w:val="none" w:sz="0" w:space="0" w:color="auto"/>
        <w:left w:val="none" w:sz="0" w:space="0" w:color="auto"/>
        <w:bottom w:val="none" w:sz="0" w:space="0" w:color="auto"/>
        <w:right w:val="none" w:sz="0" w:space="0" w:color="auto"/>
      </w:divBdr>
    </w:div>
    <w:div w:id="164977041">
      <w:bodyDiv w:val="1"/>
      <w:marLeft w:val="0"/>
      <w:marRight w:val="0"/>
      <w:marTop w:val="0"/>
      <w:marBottom w:val="0"/>
      <w:divBdr>
        <w:top w:val="none" w:sz="0" w:space="0" w:color="auto"/>
        <w:left w:val="none" w:sz="0" w:space="0" w:color="auto"/>
        <w:bottom w:val="none" w:sz="0" w:space="0" w:color="auto"/>
        <w:right w:val="none" w:sz="0" w:space="0" w:color="auto"/>
      </w:divBdr>
    </w:div>
    <w:div w:id="607391341">
      <w:bodyDiv w:val="1"/>
      <w:marLeft w:val="0"/>
      <w:marRight w:val="0"/>
      <w:marTop w:val="0"/>
      <w:marBottom w:val="0"/>
      <w:divBdr>
        <w:top w:val="none" w:sz="0" w:space="0" w:color="auto"/>
        <w:left w:val="none" w:sz="0" w:space="0" w:color="auto"/>
        <w:bottom w:val="none" w:sz="0" w:space="0" w:color="auto"/>
        <w:right w:val="none" w:sz="0" w:space="0" w:color="auto"/>
      </w:divBdr>
    </w:div>
    <w:div w:id="665059675">
      <w:bodyDiv w:val="1"/>
      <w:marLeft w:val="0"/>
      <w:marRight w:val="0"/>
      <w:marTop w:val="0"/>
      <w:marBottom w:val="0"/>
      <w:divBdr>
        <w:top w:val="none" w:sz="0" w:space="0" w:color="auto"/>
        <w:left w:val="none" w:sz="0" w:space="0" w:color="auto"/>
        <w:bottom w:val="none" w:sz="0" w:space="0" w:color="auto"/>
        <w:right w:val="none" w:sz="0" w:space="0" w:color="auto"/>
      </w:divBdr>
    </w:div>
    <w:div w:id="704015789">
      <w:bodyDiv w:val="1"/>
      <w:marLeft w:val="0"/>
      <w:marRight w:val="0"/>
      <w:marTop w:val="0"/>
      <w:marBottom w:val="0"/>
      <w:divBdr>
        <w:top w:val="none" w:sz="0" w:space="0" w:color="auto"/>
        <w:left w:val="none" w:sz="0" w:space="0" w:color="auto"/>
        <w:bottom w:val="none" w:sz="0" w:space="0" w:color="auto"/>
        <w:right w:val="none" w:sz="0" w:space="0" w:color="auto"/>
      </w:divBdr>
      <w:divsChild>
        <w:div w:id="2052486924">
          <w:marLeft w:val="0"/>
          <w:marRight w:val="0"/>
          <w:marTop w:val="0"/>
          <w:marBottom w:val="0"/>
          <w:divBdr>
            <w:top w:val="none" w:sz="0" w:space="0" w:color="auto"/>
            <w:left w:val="none" w:sz="0" w:space="0" w:color="auto"/>
            <w:bottom w:val="none" w:sz="0" w:space="0" w:color="auto"/>
            <w:right w:val="none" w:sz="0" w:space="0" w:color="auto"/>
          </w:divBdr>
          <w:divsChild>
            <w:div w:id="21517678">
              <w:marLeft w:val="0"/>
              <w:marRight w:val="0"/>
              <w:marTop w:val="0"/>
              <w:marBottom w:val="0"/>
              <w:divBdr>
                <w:top w:val="none" w:sz="0" w:space="0" w:color="auto"/>
                <w:left w:val="none" w:sz="0" w:space="0" w:color="auto"/>
                <w:bottom w:val="none" w:sz="0" w:space="0" w:color="auto"/>
                <w:right w:val="none" w:sz="0" w:space="0" w:color="auto"/>
              </w:divBdr>
              <w:divsChild>
                <w:div w:id="2055813945">
                  <w:marLeft w:val="0"/>
                  <w:marRight w:val="0"/>
                  <w:marTop w:val="0"/>
                  <w:marBottom w:val="0"/>
                  <w:divBdr>
                    <w:top w:val="none" w:sz="0" w:space="0" w:color="auto"/>
                    <w:left w:val="none" w:sz="0" w:space="0" w:color="auto"/>
                    <w:bottom w:val="none" w:sz="0" w:space="0" w:color="auto"/>
                    <w:right w:val="none" w:sz="0" w:space="0" w:color="auto"/>
                  </w:divBdr>
                  <w:divsChild>
                    <w:div w:id="874732737">
                      <w:marLeft w:val="0"/>
                      <w:marRight w:val="0"/>
                      <w:marTop w:val="0"/>
                      <w:marBottom w:val="0"/>
                      <w:divBdr>
                        <w:top w:val="none" w:sz="0" w:space="0" w:color="auto"/>
                        <w:left w:val="none" w:sz="0" w:space="0" w:color="auto"/>
                        <w:bottom w:val="none" w:sz="0" w:space="0" w:color="auto"/>
                        <w:right w:val="none" w:sz="0" w:space="0" w:color="auto"/>
                      </w:divBdr>
                      <w:divsChild>
                        <w:div w:id="13380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548997">
      <w:bodyDiv w:val="1"/>
      <w:marLeft w:val="0"/>
      <w:marRight w:val="0"/>
      <w:marTop w:val="0"/>
      <w:marBottom w:val="0"/>
      <w:divBdr>
        <w:top w:val="none" w:sz="0" w:space="0" w:color="auto"/>
        <w:left w:val="none" w:sz="0" w:space="0" w:color="auto"/>
        <w:bottom w:val="none" w:sz="0" w:space="0" w:color="auto"/>
        <w:right w:val="none" w:sz="0" w:space="0" w:color="auto"/>
      </w:divBdr>
    </w:div>
    <w:div w:id="1425760575">
      <w:bodyDiv w:val="1"/>
      <w:marLeft w:val="0"/>
      <w:marRight w:val="0"/>
      <w:marTop w:val="0"/>
      <w:marBottom w:val="0"/>
      <w:divBdr>
        <w:top w:val="none" w:sz="0" w:space="0" w:color="auto"/>
        <w:left w:val="none" w:sz="0" w:space="0" w:color="auto"/>
        <w:bottom w:val="none" w:sz="0" w:space="0" w:color="auto"/>
        <w:right w:val="none" w:sz="0" w:space="0" w:color="auto"/>
      </w:divBdr>
    </w:div>
    <w:div w:id="1445926671">
      <w:bodyDiv w:val="1"/>
      <w:marLeft w:val="0"/>
      <w:marRight w:val="0"/>
      <w:marTop w:val="0"/>
      <w:marBottom w:val="0"/>
      <w:divBdr>
        <w:top w:val="none" w:sz="0" w:space="0" w:color="auto"/>
        <w:left w:val="none" w:sz="0" w:space="0" w:color="auto"/>
        <w:bottom w:val="none" w:sz="0" w:space="0" w:color="auto"/>
        <w:right w:val="none" w:sz="0" w:space="0" w:color="auto"/>
      </w:divBdr>
    </w:div>
    <w:div w:id="1823815762">
      <w:bodyDiv w:val="1"/>
      <w:marLeft w:val="0"/>
      <w:marRight w:val="0"/>
      <w:marTop w:val="0"/>
      <w:marBottom w:val="0"/>
      <w:divBdr>
        <w:top w:val="none" w:sz="0" w:space="0" w:color="auto"/>
        <w:left w:val="none" w:sz="0" w:space="0" w:color="auto"/>
        <w:bottom w:val="none" w:sz="0" w:space="0" w:color="auto"/>
        <w:right w:val="none" w:sz="0" w:space="0" w:color="auto"/>
      </w:divBdr>
    </w:div>
    <w:div w:id="18774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thelp@le.ac.uk" TargetMode="External"/><Relationship Id="rId21" Type="http://schemas.openxmlformats.org/officeDocument/2006/relationships/hyperlink" Target="https://uniofleicester.sharepoint.com/:w:/r/sites/staff/information-for-managers/staff-recruitment/_layouts/15/Doc.aspx?sourcedoc=%7B4502C0AB-3395-49DC-A8D3-FE1E5AFA1798%7D&amp;file=Induction%20Checklist%202020.docx&amp;action=default&amp;mobileredirect=true&amp;DefaultItemOpen=1" TargetMode="External"/><Relationship Id="rId42" Type="http://schemas.openxmlformats.org/officeDocument/2006/relationships/hyperlink" Target="https://uniofleicester.sharepoint.com/sites/staff/equality-diversity/edi-and-you/SitePages/Disability%20Staff%20Equality%20Forum.aspx?csf=1&amp;e=909swl&amp;cid=6763320d-920a-474f-8846-5405aa2202e9how" TargetMode="External"/><Relationship Id="rId47" Type="http://schemas.openxmlformats.org/officeDocument/2006/relationships/hyperlink" Target="https://www.inspiration-at.com/assessor-toolkit/" TargetMode="External"/><Relationship Id="rId63" Type="http://schemas.openxmlformats.org/officeDocument/2006/relationships/hyperlink" Target="mailto:hradvice@leicester.ac.uk" TargetMode="External"/><Relationship Id="rId68" Type="http://schemas.openxmlformats.org/officeDocument/2006/relationships/hyperlink" Target="https://www.accessable.co.uk/university-of-leicester/" TargetMode="External"/><Relationship Id="rId84" Type="http://schemas.openxmlformats.org/officeDocument/2006/relationships/fontTable" Target="fontTable.xml"/><Relationship Id="rId16" Type="http://schemas.openxmlformats.org/officeDocument/2006/relationships/hyperlink" Target="https://uniofleicester.sharepoint.com/sites/staff/equality-diversity/SitePages/Disability-Confidence-Training-for-Managers.aspx" TargetMode="External"/><Relationship Id="rId11" Type="http://schemas.openxmlformats.org/officeDocument/2006/relationships/image" Target="media/image1.gif"/><Relationship Id="rId32" Type="http://schemas.openxmlformats.org/officeDocument/2006/relationships/hyperlink" Target="https://www.gov.uk/access-to-work" TargetMode="External"/><Relationship Id="rId37" Type="http://schemas.openxmlformats.org/officeDocument/2006/relationships/hyperlink" Target="https://uniofleicester.sharepoint.com/:w:/r/sites/staff/information-for-managers/staff-recruitment/_layouts/15/Doc.aspx?sourcedoc=%7B50E25A62-CA62-45E9-BD71-F1A1626E6341%7D&amp;file=Redeployment%20Policy%20and%20Procedure_v15%20updated%20March%202021.docx&amp;action=default&amp;mobileredirect=true" TargetMode="External"/><Relationship Id="rId53" Type="http://schemas.openxmlformats.org/officeDocument/2006/relationships/hyperlink" Target="https://uniofleicester.sharepoint.com/:u:/r/sites/staff/equality-diversity/SitePages/Disability-Toolkit.aspx?csf=1&amp;web=1&amp;e=v6fI7v" TargetMode="External"/><Relationship Id="rId58" Type="http://schemas.openxmlformats.org/officeDocument/2006/relationships/hyperlink" Target="https://uniofleicester.sharepoint.com/sites/staff/wellbeing/occupational-health/SitePages/Home.aspx" TargetMode="External"/><Relationship Id="rId74" Type="http://schemas.openxmlformats.org/officeDocument/2006/relationships/hyperlink" Target="https://www.gov.uk/access-to-work/overview" TargetMode="External"/><Relationship Id="rId79" Type="http://schemas.openxmlformats.org/officeDocument/2006/relationships/hyperlink" Target="http://www.nhshealthatwork.co.uk/images/library/files/Government%20policy/Mental_Health_Adjustments_Guidance_May_2012.pdf" TargetMode="External"/><Relationship Id="rId5" Type="http://schemas.openxmlformats.org/officeDocument/2006/relationships/numbering" Target="numbering.xml"/><Relationship Id="rId19" Type="http://schemas.openxmlformats.org/officeDocument/2006/relationships/hyperlink" Target="https://uniofleicester.sharepoint.com/sites/staff/performance-appraisal/SitePages/Home.aspx" TargetMode="External"/><Relationship Id="rId14" Type="http://schemas.openxmlformats.org/officeDocument/2006/relationships/image" Target="media/image4.jpg"/><Relationship Id="rId22" Type="http://schemas.openxmlformats.org/officeDocument/2006/relationships/hyperlink" Target="https://uniofleicester.sharepoint.com/sites/staff/corporate-services/hr/SitePages/Staff%20listing%20and%20contact.aspx" TargetMode="External"/><Relationship Id="rId27" Type="http://schemas.openxmlformats.org/officeDocument/2006/relationships/hyperlink" Target="mailto:safetyservices@le.ac.uk" TargetMode="External"/><Relationship Id="rId30" Type="http://schemas.openxmlformats.org/officeDocument/2006/relationships/hyperlink" Target="https://uniofleicester.sharepoint.com/sites/staff/corporate-services/hr/Shared%20Documents/HR%20staff%20list.pdf?csf=1&amp;e=7bBN5T&amp;cid=ef825575-252a-4e4c-91ef-1f2d093cf57d" TargetMode="External"/><Relationship Id="rId35" Type="http://schemas.openxmlformats.org/officeDocument/2006/relationships/hyperlink" Target="https://www.maximusuk.co.uk/our-services/employability" TargetMode="External"/><Relationship Id="rId43" Type="http://schemas.openxmlformats.org/officeDocument/2006/relationships/hyperlink" Target="mailto:staffdisability@leicester.ac.uk" TargetMode="External"/><Relationship Id="rId48" Type="http://schemas.openxmlformats.org/officeDocument/2006/relationships/hyperlink" Target="https://www.gov.uk/access-to-work/apply" TargetMode="External"/><Relationship Id="rId56" Type="http://schemas.openxmlformats.org/officeDocument/2006/relationships/hyperlink" Target="https://uniofleicester.sharepoint.com/:w:/r/sites/staff/information-for-managers/staff-recruitment/_layouts/15/Doc.aspx?sourcedoc=%7B4502C0AB-3395-49DC-A8D3-FE1E5AFA1798%7D&amp;file=Induction%20Checklist%202020.docx&amp;action=default&amp;mobileredirect=true&amp;DefaultItemOpen=1" TargetMode="External"/><Relationship Id="rId64" Type="http://schemas.openxmlformats.org/officeDocument/2006/relationships/hyperlink" Target="mailto:ochealth@leicester.ac.uk" TargetMode="External"/><Relationship Id="rId69" Type="http://schemas.openxmlformats.org/officeDocument/2006/relationships/hyperlink" Target="https://www.gov.uk/access-to-work" TargetMode="External"/><Relationship Id="rId77" Type="http://schemas.openxmlformats.org/officeDocument/2006/relationships/hyperlink" Target="https://www.mind.org.uk/workplace/mental-health-at-work/taking-care-of-your-staff/employer-resources/wellness-action-plan-download/" TargetMode="External"/><Relationship Id="rId8" Type="http://schemas.openxmlformats.org/officeDocument/2006/relationships/webSettings" Target="webSettings.xml"/><Relationship Id="rId51" Type="http://schemas.openxmlformats.org/officeDocument/2006/relationships/hyperlink" Target="https://uniofleicester.sharepoint.com/sites/staff/equality-diversity/SitePages/Dignity%20and%20Respect%20at%20Leicester.aspx" TargetMode="External"/><Relationship Id="rId72" Type="http://schemas.openxmlformats.org/officeDocument/2006/relationships/hyperlink" Target="https://www.gov.uk/definition-of-disability-under-equality-act-2010" TargetMode="External"/><Relationship Id="rId80" Type="http://schemas.openxmlformats.org/officeDocument/2006/relationships/hyperlink" Target="https://www.rnib.org.uk/employers-and-businesses/employing-blind-or-partially-sighted-person"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uniofleicester.sharepoint.com/sites/staff/equality-diversity/SitePages/Disability-Confidence-Training-for-Managers.aspx" TargetMode="External"/><Relationship Id="rId25" Type="http://schemas.openxmlformats.org/officeDocument/2006/relationships/hyperlink" Target="mailto:ecs-service@le.ac.uk" TargetMode="External"/><Relationship Id="rId33" Type="http://schemas.openxmlformats.org/officeDocument/2006/relationships/hyperlink" Target="https://uniofleicester.sharepoint.com/sites/staff/equality-diversity/access-to-work/SitePages/Home.aspx?web=1" TargetMode="External"/><Relationship Id="rId38" Type="http://schemas.openxmlformats.org/officeDocument/2006/relationships/hyperlink" Target="mailto:staffdisability@leicester.ac.uk" TargetMode="External"/><Relationship Id="rId46" Type="http://schemas.openxmlformats.org/officeDocument/2006/relationships/hyperlink" Target="https://www.mindmanager.com/en/?link=wm" TargetMode="External"/><Relationship Id="rId59" Type="http://schemas.openxmlformats.org/officeDocument/2006/relationships/hyperlink" Target="https://uniofleicester.sharepoint.com/sites/staff/performance-appraisal/SitePages/Home.aspx" TargetMode="External"/><Relationship Id="rId67" Type="http://schemas.openxmlformats.org/officeDocument/2006/relationships/hyperlink" Target="https://able-futures.co.uk/individuals" TargetMode="External"/><Relationship Id="rId20" Type="http://schemas.openxmlformats.org/officeDocument/2006/relationships/hyperlink" Target="https://uniofleicester.sharepoint.com/sites/staff/equality-diversity/SitePages/Disability-Confident.aspx" TargetMode="External"/><Relationship Id="rId41" Type="http://schemas.openxmlformats.org/officeDocument/2006/relationships/hyperlink" Target="https://uniofleicester.sharepoint.com/sites/staff/health-safety/Shared%20Documents/Policies/UHSP-16d%20PEEP.pdf?csf=1&amp;e=DplxX1&amp;cid=bd328ec6-94b0-4a58-8fd2-3e72b77ec6c2" TargetMode="External"/><Relationship Id="rId54" Type="http://schemas.openxmlformats.org/officeDocument/2006/relationships/hyperlink" Target="https://uniofleicester.sharepoint.com/sites/staff/equality-diversity/SitePages/Home.aspx" TargetMode="External"/><Relationship Id="rId62" Type="http://schemas.openxmlformats.org/officeDocument/2006/relationships/hyperlink" Target="mailto:ecs-service@le.ac.uk" TargetMode="External"/><Relationship Id="rId70" Type="http://schemas.openxmlformats.org/officeDocument/2006/relationships/hyperlink" Target="https://www.bdadyslexia.org.uk/advice/employers" TargetMode="External"/><Relationship Id="rId75" Type="http://schemas.openxmlformats.org/officeDocument/2006/relationships/hyperlink" Target="https://uniofleicester.sharepoint.com/sites/staff/equality-diversity/SitePages/Hidden-Disabilities-Sunflower-Scheme.aspx"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taffdisability@leicester.ac.uk" TargetMode="External"/><Relationship Id="rId23" Type="http://schemas.openxmlformats.org/officeDocument/2006/relationships/hyperlink" Target="https://uniofleicester.sharepoint.com/sites/staff/health-safety/display-screen-equipment/SitePages/DSE-Line-Manager-Application.aspx" TargetMode="External"/><Relationship Id="rId28" Type="http://schemas.openxmlformats.org/officeDocument/2006/relationships/hyperlink" Target="mailto:ecs-service@le.ac.uk" TargetMode="External"/><Relationship Id="rId36" Type="http://schemas.openxmlformats.org/officeDocument/2006/relationships/hyperlink" Target="mailto:staffdisability@leicester.ac.uk" TargetMode="External"/><Relationship Id="rId49" Type="http://schemas.openxmlformats.org/officeDocument/2006/relationships/hyperlink" Target="https://uniofleicester.sharepoint.com/:u:/r/sites/staff/equality-diversity/SitePages/Disability-Toolkit.aspx?csf=1&amp;web=1&amp;e=v6fI7v" TargetMode="External"/><Relationship Id="rId57" Type="http://schemas.openxmlformats.org/officeDocument/2006/relationships/hyperlink" Target="https://uniofleicester.sharepoint.com/sites/staff/wellbeing/occupational-health/SitePages/Management%20Referrals.aspx?Mode=Edit" TargetMode="External"/><Relationship Id="rId10" Type="http://schemas.openxmlformats.org/officeDocument/2006/relationships/endnotes" Target="endnotes.xml"/><Relationship Id="rId31" Type="http://schemas.openxmlformats.org/officeDocument/2006/relationships/hyperlink" Target="https://uniofleicester.sharepoint.com/sites/staff/wellbeing/occupational-health/SitePages/Home.aspx" TargetMode="External"/><Relationship Id="rId44" Type="http://schemas.openxmlformats.org/officeDocument/2006/relationships/hyperlink" Target="https://uniofleicester.sharepoint.com/sites/staff/equality-diversity/SitePages/Dignity%20and%20Respect%20at%20Leicester.aspx" TargetMode="External"/><Relationship Id="rId52" Type="http://schemas.openxmlformats.org/officeDocument/2006/relationships/hyperlink" Target="https://uniofleicester.sharepoint.com/sites/staff/equality-diversity/edi-and-you/SitePages/Disability%20Staff%20Equality%20Forum.aspx?csf=1&amp;e=909swl&amp;cid=6763320d-920a-474f-8846-5405aa2202e9how" TargetMode="External"/><Relationship Id="rId60" Type="http://schemas.openxmlformats.org/officeDocument/2006/relationships/hyperlink" Target="https://uniofleicester.sharepoint.com/sites/staff/health-safety/Shared%20Documents/Policies/UHSP-16d%20PEEP.pdf?csf=1&amp;e=DplxX1&amp;cid=bd328ec6-94b0-4a58-8fd2-3e72b77ec6c2" TargetMode="External"/><Relationship Id="rId65" Type="http://schemas.openxmlformats.org/officeDocument/2006/relationships/hyperlink" Target="mailto:safetyservices@le.ac.uk" TargetMode="External"/><Relationship Id="rId73" Type="http://schemas.openxmlformats.org/officeDocument/2006/relationships/hyperlink" Target="https://www.geniuswithin.co.uk/" TargetMode="External"/><Relationship Id="rId78" Type="http://schemas.openxmlformats.org/officeDocument/2006/relationships/hyperlink" Target="https://www.autism.org.uk/advice-and-guidance/topics/employment/employing-autistic-people/employers" TargetMode="External"/><Relationship Id="rId81" Type="http://schemas.openxmlformats.org/officeDocument/2006/relationships/hyperlink" Target="https://rnid.org.uk/information-and-support/your-rights/your-rights-at-work/" TargetMode="External"/><Relationship Id="rId86"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uniofleicester.sharepoint.com/:u:/r/sites/staff/equality-diversity/SitePages/Disability-Toolkit.aspx?csf=1&amp;web=1&amp;e=v6fI7v" TargetMode="External"/><Relationship Id="rId39" Type="http://schemas.openxmlformats.org/officeDocument/2006/relationships/hyperlink" Target="https://www.gov.uk/definition-of-disability-under-equality-act-2010" TargetMode="External"/><Relationship Id="rId34" Type="http://schemas.openxmlformats.org/officeDocument/2006/relationships/hyperlink" Target="https://uniofleicester.sharepoint.com/sites/staff/equality-diversity/access-to-work/Shared%20Documents/Forms/AllItems.aspx?id=%2Fsites%2Fstaff%2Fequality%2Ddiversity%2Faccess%2Dto%2Dwork%2FShared%20Documents%2FHR%20Access%20to%20Work%20Guidance%2Epdf&amp;parent=%2Fsites%2Fstaff%2Fequality%2Ddiversity%2Faccess%2Dto%2Dwork%2FShared%20Documents" TargetMode="External"/><Relationship Id="rId50" Type="http://schemas.openxmlformats.org/officeDocument/2006/relationships/hyperlink" Target="https://uniofleicester.sharepoint.com/:w:/r/sites/staff/equality-diversity/_layouts/15/Doc.aspx?sourcedoc=%7B3F0A5B53-F7E7-4EFE-88AA-52D5FBC7440D%7D&amp;file=Accessible%20home%20working%20guide.docx&amp;action=default&amp;mobileredirect=true&amp;DefaultItemOpen=1" TargetMode="External"/><Relationship Id="rId55" Type="http://schemas.openxmlformats.org/officeDocument/2006/relationships/hyperlink" Target="https://uniofleicester.sharepoint.com/sites/staff/equality-diversity/access-to-work/Shared%20Documents/Forms/AllItems.aspx?id=%2Fsites%2Fstaff%2Fequality%2Ddiversity%2Faccess%2Dto%2Dwork%2FShared%20Documents%2FHR%20Access%20to%20Work%20Guidance%2Epdf&amp;parent=%2Fsites%2Fstaff%2Fequality%2Ddiversity%2Faccess%2Dto%2Dwork%2FShared%20Documents" TargetMode="External"/><Relationship Id="rId76" Type="http://schemas.openxmlformats.org/officeDocument/2006/relationships/hyperlink" Target="https://www.maximusuk.co.uk/our-services/employability" TargetMode="External"/><Relationship Id="rId7" Type="http://schemas.openxmlformats.org/officeDocument/2006/relationships/settings" Target="settings.xml"/><Relationship Id="rId71" Type="http://schemas.openxmlformats.org/officeDocument/2006/relationships/hyperlink" Target="https://www.equalityhumanrights.com/en/publication-download/employment-statutory-code-practice" TargetMode="External"/><Relationship Id="rId2" Type="http://schemas.openxmlformats.org/officeDocument/2006/relationships/customXml" Target="../customXml/item2.xml"/><Relationship Id="rId29" Type="http://schemas.openxmlformats.org/officeDocument/2006/relationships/hyperlink" Target="mailto:safetyservices@le.ac.uk" TargetMode="External"/><Relationship Id="rId24" Type="http://schemas.openxmlformats.org/officeDocument/2006/relationships/hyperlink" Target="mailto:staffdisability@leicester.ac.uk" TargetMode="External"/><Relationship Id="rId40" Type="http://schemas.openxmlformats.org/officeDocument/2006/relationships/hyperlink" Target="mailto:safetyservices@le.ac.uk" TargetMode="External"/><Relationship Id="rId45" Type="http://schemas.openxmlformats.org/officeDocument/2006/relationships/hyperlink" Target="https://uniofleicester.sharepoint.com/:u:/r/sites/staff/equality-diversity/SitePages/Disability-Toolkit.aspx?csf=1&amp;web=1&amp;e=v6fI7v" TargetMode="External"/><Relationship Id="rId66" Type="http://schemas.openxmlformats.org/officeDocument/2006/relationships/hyperlink" Target="Mailto:%20staffdisabilility@le.ac.uk" TargetMode="External"/><Relationship Id="rId61" Type="http://schemas.openxmlformats.org/officeDocument/2006/relationships/hyperlink" Target="https://uniofleicester.sharepoint.com/sites/staff/wellbeing/SitePages/Support-Toolkit(1).aspx" TargetMode="External"/><Relationship Id="rId8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DD5F3288-5570-4732-90CF-B2483F9F4A8D}">
    <t:Anchor>
      <t:Comment id="963878895"/>
    </t:Anchor>
    <t:History>
      <t:Event id="{2C02B58C-F0FE-47EC-AA3E-C7DA2F8D7F6F}" time="2021-02-16T13:17:39.711Z">
        <t:Attribution userId="S::sd513@leicester.ac.uk::5e7b0a2d-98d2-48c3-8790-800c406a128f" userProvider="AD" userName="Dermody, Susanna"/>
        <t:Anchor>
          <t:Comment id="963878895"/>
        </t:Anchor>
        <t:Create/>
      </t:Event>
      <t:Event id="{871E6EEE-58B1-42FA-841E-2C317829946F}" time="2021-02-16T13:17:39.711Z">
        <t:Attribution userId="S::sd513@leicester.ac.uk::5e7b0a2d-98d2-48c3-8790-800c406a128f" userProvider="AD" userName="Dermody, Susanna"/>
        <t:Anchor>
          <t:Comment id="963878895"/>
        </t:Anchor>
        <t:Assign userId="S::mr20@leicester.ac.uk::48f42fb4-fde2-4a84-a153-a9edc3c36925" userProvider="AD" userName="Lefley, Michaela"/>
      </t:Event>
      <t:Event id="{355DB979-E17B-47E6-B6F2-1041F92551FA}" time="2021-02-16T13:17:39.711Z">
        <t:Attribution userId="S::sd513@leicester.ac.uk::5e7b0a2d-98d2-48c3-8790-800c406a128f" userProvider="AD" userName="Dermody, Susanna"/>
        <t:Anchor>
          <t:Comment id="963878895"/>
        </t:Anchor>
        <t:SetTitle title="@Lefley, Michaela could you add in the contact details for IS (software) and interiors for furniture, and whoever for other equipment please -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8C83ACB39524E9A604904322C0AAD" ma:contentTypeVersion="6" ma:contentTypeDescription="Create a new document." ma:contentTypeScope="" ma:versionID="defd26ea1132b8bcadcdcd2e0e314480">
  <xsd:schema xmlns:xsd="http://www.w3.org/2001/XMLSchema" xmlns:xs="http://www.w3.org/2001/XMLSchema" xmlns:p="http://schemas.microsoft.com/office/2006/metadata/properties" xmlns:ns2="1346f5eb-0381-4025-b8a5-88d3aa3e6d36" targetNamespace="http://schemas.microsoft.com/office/2006/metadata/properties" ma:root="true" ma:fieldsID="4e16778d54fe30b035dae622bbcb083c" ns2:_="">
    <xsd:import namespace="1346f5eb-0381-4025-b8a5-88d3aa3e6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6f5eb-0381-4025-b8a5-88d3aa3e6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EE22E-BB18-4B5E-9490-50F9D7A31B08}">
  <ds:schemaRefs>
    <ds:schemaRef ds:uri="http://schemas.microsoft.com/sharepoint/v3/contenttype/forms"/>
  </ds:schemaRefs>
</ds:datastoreItem>
</file>

<file path=customXml/itemProps2.xml><?xml version="1.0" encoding="utf-8"?>
<ds:datastoreItem xmlns:ds="http://schemas.openxmlformats.org/officeDocument/2006/customXml" ds:itemID="{C8383CD2-D442-483A-859F-530A3613557F}">
  <ds:schemaRefs>
    <ds:schemaRef ds:uri="http://schemas.openxmlformats.org/officeDocument/2006/bibliography"/>
  </ds:schemaRefs>
</ds:datastoreItem>
</file>

<file path=customXml/itemProps3.xml><?xml version="1.0" encoding="utf-8"?>
<ds:datastoreItem xmlns:ds="http://schemas.openxmlformats.org/officeDocument/2006/customXml" ds:itemID="{237571A9-E0E4-4ECB-BB21-AFBFA1F3C3D2}">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346f5eb-0381-4025-b8a5-88d3aa3e6d3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0B29B10-C697-4F5E-ABCD-C6771347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6f5eb-0381-4025-b8a5-88d3aa3e6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7391</Words>
  <Characters>42130</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hn57</dc:creator>
  <cp:lastModifiedBy>Lefley, Michaela</cp:lastModifiedBy>
  <cp:revision>2</cp:revision>
  <cp:lastPrinted>2020-07-28T14:20:00Z</cp:lastPrinted>
  <dcterms:created xsi:type="dcterms:W3CDTF">2024-01-16T15:30:00Z</dcterms:created>
  <dcterms:modified xsi:type="dcterms:W3CDTF">2024-01-16T15:30:00Z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0x0101006B38C83ACB39524E9A604904322C0AAD</vt:lpwstr>
  </property>
</Properties>
</file>