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763D63" w14:textId="08DF0907" w:rsidR="00652995" w:rsidRDefault="00652995" w:rsidP="00652995">
      <w:pPr>
        <w:pStyle w:val="BodyText"/>
        <w:jc w:val="center"/>
        <w:rPr>
          <w:rFonts w:ascii="Times New Roman"/>
          <w:sz w:val="20"/>
          <w:szCs w:val="20"/>
        </w:rPr>
      </w:pPr>
      <w:bookmarkStart w:id="0" w:name="_Hlk188276416"/>
      <w:bookmarkEnd w:id="0"/>
      <w:r>
        <w:rPr>
          <w:noProof/>
        </w:rPr>
        <w:drawing>
          <wp:inline distT="0" distB="0" distL="0" distR="0" wp14:anchorId="127BE3B7" wp14:editId="65EFE65D">
            <wp:extent cx="5731510" cy="574483"/>
            <wp:effectExtent l="0" t="0" r="2540" b="0"/>
            <wp:docPr id="1" name="image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a:extLst>
                        <a:ext uri="{C183D7F6-B498-43B3-948B-1728B52AA6E4}">
                          <adec:decorative xmlns:adec="http://schemas.microsoft.com/office/drawing/2017/decorative" val="1"/>
                        </a:ext>
                      </a:extLst>
                    </pic:cNvPr>
                    <pic:cNvPicPr/>
                  </pic:nvPicPr>
                  <pic:blipFill>
                    <a:blip r:embed="rId11">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w16du="http://schemas.microsoft.com/office/word/2023/wordml/word16du" xmlns:adec="http://schemas.microsoft.com/office/drawing/2017/decorative" val="1"/>
                        </a:ext>
                      </a:extLst>
                    </a:blip>
                    <a:stretch>
                      <a:fillRect/>
                    </a:stretch>
                  </pic:blipFill>
                  <pic:spPr>
                    <a:xfrm>
                      <a:off x="0" y="0"/>
                      <a:ext cx="5731510" cy="574483"/>
                    </a:xfrm>
                    <a:prstGeom prst="rect">
                      <a:avLst/>
                    </a:prstGeom>
                  </pic:spPr>
                </pic:pic>
              </a:graphicData>
            </a:graphic>
          </wp:inline>
        </w:drawing>
      </w:r>
    </w:p>
    <w:p w14:paraId="273A53A7" w14:textId="0623A635" w:rsidR="00652995" w:rsidRDefault="00652995" w:rsidP="00652995">
      <w:pPr>
        <w:pStyle w:val="BodyText"/>
        <w:jc w:val="center"/>
        <w:rPr>
          <w:rFonts w:asciiTheme="minorHAnsi" w:hAnsiTheme="minorHAnsi" w:cstheme="minorHAnsi"/>
          <w:sz w:val="44"/>
          <w:szCs w:val="44"/>
        </w:rPr>
      </w:pPr>
      <w:bookmarkStart w:id="1" w:name="EDI_Annual_Report_20231_V15.pdf"/>
      <w:bookmarkEnd w:id="1"/>
    </w:p>
    <w:p w14:paraId="5DF922D1" w14:textId="22C64D2F" w:rsidR="00291D3C" w:rsidRPr="0005536A" w:rsidRDefault="00652995" w:rsidP="0005536A">
      <w:pPr>
        <w:pStyle w:val="BodyText"/>
        <w:jc w:val="center"/>
        <w:rPr>
          <w:rFonts w:asciiTheme="minorHAnsi" w:hAnsiTheme="minorHAnsi" w:cstheme="minorHAnsi"/>
          <w:b/>
          <w:bCs/>
          <w:sz w:val="44"/>
          <w:szCs w:val="44"/>
        </w:rPr>
      </w:pPr>
      <w:r w:rsidRPr="00291D3C">
        <w:rPr>
          <w:rFonts w:asciiTheme="minorHAnsi" w:hAnsiTheme="minorHAnsi" w:cstheme="minorHAnsi"/>
          <w:b/>
          <w:bCs/>
          <w:sz w:val="44"/>
          <w:szCs w:val="44"/>
        </w:rPr>
        <w:t>Equity, Diversity and Inclusion</w:t>
      </w:r>
    </w:p>
    <w:p w14:paraId="319555D5" w14:textId="10D56A2D" w:rsidR="00652995" w:rsidRDefault="00652995" w:rsidP="005F622A">
      <w:pPr>
        <w:pStyle w:val="BodyText"/>
        <w:jc w:val="center"/>
        <w:rPr>
          <w:b/>
          <w:bCs/>
          <w:sz w:val="44"/>
          <w:szCs w:val="44"/>
        </w:rPr>
      </w:pPr>
      <w:r w:rsidRPr="00291D3C">
        <w:rPr>
          <w:b/>
          <w:bCs/>
          <w:sz w:val="44"/>
          <w:szCs w:val="44"/>
        </w:rPr>
        <w:t>Annual Report</w:t>
      </w:r>
    </w:p>
    <w:p w14:paraId="665704E8" w14:textId="77777777" w:rsidR="0005536A" w:rsidRPr="00291D3C" w:rsidRDefault="0005536A" w:rsidP="005F622A">
      <w:pPr>
        <w:pStyle w:val="BodyText"/>
        <w:jc w:val="center"/>
        <w:rPr>
          <w:b/>
          <w:bCs/>
          <w:sz w:val="44"/>
          <w:szCs w:val="44"/>
        </w:rPr>
      </w:pPr>
    </w:p>
    <w:p w14:paraId="490A9E6D" w14:textId="145E8657" w:rsidR="00652995" w:rsidRPr="00D1186B" w:rsidRDefault="00B32229" w:rsidP="0A7721FB">
      <w:pPr>
        <w:pStyle w:val="BodyText"/>
        <w:jc w:val="center"/>
        <w:rPr>
          <w:b/>
          <w:bCs/>
          <w:sz w:val="40"/>
          <w:szCs w:val="40"/>
        </w:rPr>
      </w:pPr>
      <w:r>
        <w:rPr>
          <w:b/>
          <w:bCs/>
          <w:sz w:val="40"/>
          <w:szCs w:val="40"/>
        </w:rPr>
        <w:t>March</w:t>
      </w:r>
      <w:r w:rsidRPr="00D1186B">
        <w:rPr>
          <w:b/>
          <w:bCs/>
          <w:sz w:val="40"/>
          <w:szCs w:val="40"/>
        </w:rPr>
        <w:t xml:space="preserve"> </w:t>
      </w:r>
      <w:r w:rsidR="3348797D" w:rsidRPr="00D1186B">
        <w:rPr>
          <w:b/>
          <w:bCs/>
          <w:sz w:val="40"/>
          <w:szCs w:val="40"/>
        </w:rPr>
        <w:t>202</w:t>
      </w:r>
      <w:r w:rsidR="00D404EF">
        <w:rPr>
          <w:b/>
          <w:bCs/>
          <w:sz w:val="40"/>
          <w:szCs w:val="40"/>
        </w:rPr>
        <w:t>6</w:t>
      </w:r>
    </w:p>
    <w:p w14:paraId="5D285491" w14:textId="1E60E9F6" w:rsidR="00724D55" w:rsidRPr="008E3BDF" w:rsidRDefault="00652995" w:rsidP="008E3BDF">
      <w:pPr>
        <w:widowControl/>
        <w:autoSpaceDE/>
        <w:autoSpaceDN/>
        <w:spacing w:after="160" w:line="259" w:lineRule="auto"/>
      </w:pPr>
      <w:r>
        <w:br w:type="page"/>
      </w:r>
    </w:p>
    <w:p w14:paraId="39907B42" w14:textId="56A398C3" w:rsidR="009005D4" w:rsidRPr="00291D3C" w:rsidRDefault="00652995" w:rsidP="00652995">
      <w:pPr>
        <w:pStyle w:val="BodyText"/>
        <w:jc w:val="center"/>
        <w:rPr>
          <w:b/>
          <w:bCs/>
          <w:sz w:val="24"/>
          <w:szCs w:val="24"/>
        </w:rPr>
      </w:pPr>
      <w:bookmarkStart w:id="2" w:name="_Hlk188265085"/>
      <w:r w:rsidRPr="00291D3C">
        <w:rPr>
          <w:b/>
          <w:bCs/>
          <w:sz w:val="24"/>
          <w:szCs w:val="24"/>
        </w:rPr>
        <w:lastRenderedPageBreak/>
        <w:t>UNIVERSITY OF LEICESTER</w:t>
      </w:r>
    </w:p>
    <w:p w14:paraId="70D0B44D" w14:textId="47C64F60" w:rsidR="00652995" w:rsidRPr="00291D3C" w:rsidRDefault="00652995" w:rsidP="00652995">
      <w:pPr>
        <w:pStyle w:val="BodyText"/>
        <w:jc w:val="center"/>
        <w:rPr>
          <w:b/>
          <w:bCs/>
          <w:sz w:val="28"/>
          <w:szCs w:val="28"/>
        </w:rPr>
      </w:pPr>
      <w:r w:rsidRPr="00291D3C">
        <w:rPr>
          <w:b/>
          <w:bCs/>
          <w:sz w:val="28"/>
          <w:szCs w:val="28"/>
        </w:rPr>
        <w:t>Equity, Diversity and Inclusion Annual Report</w:t>
      </w:r>
    </w:p>
    <w:p w14:paraId="6E105291" w14:textId="60B277EB" w:rsidR="00652995" w:rsidRPr="00BA5072" w:rsidRDefault="00FA2590" w:rsidP="00652995">
      <w:pPr>
        <w:pStyle w:val="BodyText"/>
        <w:jc w:val="center"/>
        <w:rPr>
          <w:b/>
          <w:bCs/>
          <w:sz w:val="26"/>
          <w:szCs w:val="26"/>
        </w:rPr>
      </w:pPr>
      <w:r>
        <w:rPr>
          <w:b/>
          <w:bCs/>
          <w:sz w:val="26"/>
          <w:szCs w:val="26"/>
        </w:rPr>
        <w:t>March</w:t>
      </w:r>
      <w:r w:rsidRPr="47C485D7">
        <w:rPr>
          <w:b/>
          <w:bCs/>
          <w:sz w:val="26"/>
          <w:szCs w:val="26"/>
        </w:rPr>
        <w:t xml:space="preserve"> </w:t>
      </w:r>
      <w:r w:rsidR="00652995" w:rsidRPr="47C485D7">
        <w:rPr>
          <w:b/>
          <w:bCs/>
          <w:sz w:val="26"/>
          <w:szCs w:val="26"/>
        </w:rPr>
        <w:t>202</w:t>
      </w:r>
      <w:r w:rsidR="00D404EF">
        <w:rPr>
          <w:b/>
          <w:bCs/>
          <w:sz w:val="26"/>
          <w:szCs w:val="26"/>
        </w:rPr>
        <w:t>6</w:t>
      </w:r>
    </w:p>
    <w:p w14:paraId="6C483750" w14:textId="3A1E3A5B" w:rsidR="0DA2ED54" w:rsidRDefault="0DA2ED54" w:rsidP="0DA2ED54">
      <w:pPr>
        <w:pStyle w:val="Heading7"/>
        <w:tabs>
          <w:tab w:val="left" w:pos="1388"/>
          <w:tab w:val="left" w:pos="1389"/>
        </w:tabs>
      </w:pPr>
    </w:p>
    <w:p w14:paraId="6169CFA4" w14:textId="77777777" w:rsidR="009C1B27" w:rsidRDefault="009C1B27" w:rsidP="0DA2ED54">
      <w:pPr>
        <w:jc w:val="center"/>
        <w:rPr>
          <w:rFonts w:asciiTheme="minorHAnsi" w:eastAsiaTheme="minorEastAsia" w:hAnsiTheme="minorHAnsi" w:cstheme="minorBidi"/>
          <w:sz w:val="24"/>
          <w:szCs w:val="24"/>
          <w:u w:val="single"/>
        </w:rPr>
      </w:pPr>
    </w:p>
    <w:p w14:paraId="04FEA7E4" w14:textId="1B2F37AA" w:rsidR="1DBB7B02" w:rsidRDefault="1DBB7B02" w:rsidP="0DA2ED54">
      <w:pPr>
        <w:jc w:val="center"/>
        <w:rPr>
          <w:rFonts w:asciiTheme="minorHAnsi" w:eastAsiaTheme="minorEastAsia" w:hAnsiTheme="minorHAnsi" w:cstheme="minorBidi"/>
          <w:b/>
          <w:bCs/>
          <w:sz w:val="24"/>
          <w:szCs w:val="24"/>
          <w:u w:val="single"/>
        </w:rPr>
      </w:pPr>
      <w:r w:rsidRPr="0DA2ED54">
        <w:rPr>
          <w:rFonts w:asciiTheme="minorHAnsi" w:eastAsiaTheme="minorEastAsia" w:hAnsiTheme="minorHAnsi" w:cstheme="minorBidi"/>
          <w:sz w:val="24"/>
          <w:szCs w:val="24"/>
          <w:u w:val="single"/>
        </w:rPr>
        <w:t>Executive Summary</w:t>
      </w:r>
      <w:r w:rsidRPr="00D404EF">
        <w:rPr>
          <w:rFonts w:asciiTheme="minorHAnsi" w:eastAsiaTheme="minorEastAsia" w:hAnsiTheme="minorHAnsi" w:cstheme="minorBidi"/>
          <w:sz w:val="24"/>
          <w:szCs w:val="24"/>
        </w:rPr>
        <w:t xml:space="preserve"> </w:t>
      </w:r>
    </w:p>
    <w:p w14:paraId="28812822" w14:textId="19807E7F" w:rsidR="1DBB7B02" w:rsidRDefault="1DBB7B02" w:rsidP="0DA2ED54">
      <w:pPr>
        <w:ind w:left="660" w:hanging="720"/>
        <w:rPr>
          <w:rFonts w:asciiTheme="minorHAnsi" w:eastAsiaTheme="minorEastAsia" w:hAnsiTheme="minorHAnsi" w:cstheme="minorBidi"/>
          <w:b/>
          <w:bCs/>
        </w:rPr>
      </w:pPr>
      <w:r w:rsidRPr="0DA2ED54">
        <w:rPr>
          <w:rFonts w:asciiTheme="minorHAnsi" w:eastAsiaTheme="minorEastAsia" w:hAnsiTheme="minorHAnsi" w:cstheme="minorBidi"/>
          <w:b/>
          <w:bCs/>
        </w:rPr>
        <w:t xml:space="preserve"> </w:t>
      </w:r>
    </w:p>
    <w:p w14:paraId="1DA2D7B2" w14:textId="2AF03F64" w:rsidR="1DBB7B02" w:rsidRDefault="00D31D62" w:rsidP="0DA2ED54">
      <w:pPr>
        <w:ind w:right="225"/>
        <w:rPr>
          <w:rFonts w:asciiTheme="minorHAnsi" w:eastAsiaTheme="minorEastAsia" w:hAnsiTheme="minorHAnsi" w:cstheme="minorBidi"/>
        </w:rPr>
      </w:pPr>
      <w:bookmarkStart w:id="3" w:name="_Hlk188263281"/>
      <w:r>
        <w:rPr>
          <w:rFonts w:asciiTheme="minorHAnsi" w:eastAsiaTheme="minorEastAsia" w:hAnsiTheme="minorHAnsi" w:cstheme="minorBidi"/>
        </w:rPr>
        <w:t>P</w:t>
      </w:r>
      <w:r w:rsidR="1DBB7B02" w:rsidRPr="0DA2ED54">
        <w:rPr>
          <w:rFonts w:asciiTheme="minorHAnsi" w:eastAsiaTheme="minorEastAsia" w:hAnsiTheme="minorHAnsi" w:cstheme="minorBidi"/>
        </w:rPr>
        <w:t>rogress and impact in advancing equity and inclusion at the University of Leicester have continued over the last 12 months</w:t>
      </w:r>
      <w:r w:rsidR="4A97F26A" w:rsidRPr="0DA2ED54">
        <w:rPr>
          <w:rFonts w:asciiTheme="minorHAnsi" w:eastAsiaTheme="minorEastAsia" w:hAnsiTheme="minorHAnsi" w:cstheme="minorBidi"/>
        </w:rPr>
        <w:t xml:space="preserve"> and </w:t>
      </w:r>
      <w:r w:rsidR="0E2C7BAC" w:rsidRPr="0DA2ED54">
        <w:rPr>
          <w:rFonts w:asciiTheme="minorHAnsi" w:eastAsiaTheme="minorEastAsia" w:hAnsiTheme="minorHAnsi" w:cstheme="minorBidi"/>
        </w:rPr>
        <w:t>further</w:t>
      </w:r>
      <w:r w:rsidR="1DBB7B02" w:rsidRPr="0DA2ED54">
        <w:rPr>
          <w:rFonts w:asciiTheme="minorHAnsi" w:eastAsiaTheme="minorEastAsia" w:hAnsiTheme="minorHAnsi" w:cstheme="minorBidi"/>
        </w:rPr>
        <w:t xml:space="preserve"> </w:t>
      </w:r>
      <w:r w:rsidR="3771F040" w:rsidRPr="0DA2ED54">
        <w:rPr>
          <w:rFonts w:asciiTheme="minorHAnsi" w:eastAsiaTheme="minorEastAsia" w:hAnsiTheme="minorHAnsi" w:cstheme="minorBidi"/>
        </w:rPr>
        <w:t>strengthened</w:t>
      </w:r>
      <w:r w:rsidR="1DBB7B02" w:rsidRPr="0DA2ED54">
        <w:rPr>
          <w:rFonts w:asciiTheme="minorHAnsi" w:eastAsiaTheme="minorEastAsia" w:hAnsiTheme="minorHAnsi" w:cstheme="minorBidi"/>
        </w:rPr>
        <w:t xml:space="preserve"> the strategic and operational infrastructure in place to support the University’s ambitious EDI aspirations and commitments. </w:t>
      </w:r>
    </w:p>
    <w:p w14:paraId="2C875FAD" w14:textId="53B6FB3B" w:rsidR="0DA2ED54" w:rsidRDefault="1DBB7B02" w:rsidP="00F563EF">
      <w:pPr>
        <w:ind w:left="-60" w:right="225"/>
        <w:rPr>
          <w:rFonts w:asciiTheme="minorHAnsi" w:eastAsiaTheme="minorEastAsia" w:hAnsiTheme="minorHAnsi" w:cstheme="minorBidi"/>
          <w:b/>
          <w:bCs/>
        </w:rPr>
      </w:pPr>
      <w:r w:rsidRPr="0DA2ED54">
        <w:rPr>
          <w:rFonts w:asciiTheme="minorHAnsi" w:eastAsiaTheme="minorEastAsia" w:hAnsiTheme="minorHAnsi" w:cstheme="minorBidi"/>
        </w:rPr>
        <w:t xml:space="preserve"> </w:t>
      </w:r>
    </w:p>
    <w:p w14:paraId="49491354" w14:textId="77777777" w:rsidR="003F3685" w:rsidRDefault="003F3685" w:rsidP="0DA2ED54">
      <w:pPr>
        <w:ind w:right="225"/>
        <w:rPr>
          <w:rFonts w:asciiTheme="minorHAnsi" w:eastAsiaTheme="minorEastAsia" w:hAnsiTheme="minorHAnsi" w:cstheme="minorBidi"/>
          <w:b/>
          <w:bCs/>
          <w:sz w:val="24"/>
          <w:szCs w:val="24"/>
        </w:rPr>
      </w:pPr>
    </w:p>
    <w:p w14:paraId="253722B8" w14:textId="549DEAE4" w:rsidR="1DBB7B02" w:rsidRDefault="1DBB7B02" w:rsidP="0DA2ED54">
      <w:pPr>
        <w:ind w:right="225"/>
        <w:rPr>
          <w:rFonts w:asciiTheme="minorHAnsi" w:eastAsiaTheme="minorEastAsia" w:hAnsiTheme="minorHAnsi" w:cstheme="minorBidi"/>
        </w:rPr>
      </w:pPr>
      <w:r w:rsidRPr="0DA2ED54">
        <w:rPr>
          <w:rFonts w:asciiTheme="minorHAnsi" w:eastAsiaTheme="minorEastAsia" w:hAnsiTheme="minorHAnsi" w:cstheme="minorBidi"/>
          <w:b/>
          <w:bCs/>
          <w:sz w:val="24"/>
          <w:szCs w:val="24"/>
        </w:rPr>
        <w:t>Key findings of the Report</w:t>
      </w:r>
      <w:r w:rsidRPr="0DA2ED54">
        <w:rPr>
          <w:rFonts w:asciiTheme="minorHAnsi" w:eastAsiaTheme="minorEastAsia" w:hAnsiTheme="minorHAnsi" w:cstheme="minorBidi"/>
        </w:rPr>
        <w:t xml:space="preserve"> </w:t>
      </w:r>
    </w:p>
    <w:p w14:paraId="55A02FF2" w14:textId="174899E8" w:rsidR="1DBB7B02" w:rsidRDefault="1DBB7B02" w:rsidP="0DA2ED54">
      <w:pPr>
        <w:ind w:left="-60" w:right="225"/>
        <w:rPr>
          <w:rFonts w:asciiTheme="minorHAnsi" w:eastAsiaTheme="minorEastAsia" w:hAnsiTheme="minorHAnsi" w:cstheme="minorBidi"/>
        </w:rPr>
      </w:pPr>
      <w:r w:rsidRPr="0DA2ED54">
        <w:rPr>
          <w:rFonts w:asciiTheme="minorHAnsi" w:eastAsiaTheme="minorEastAsia" w:hAnsiTheme="minorHAnsi" w:cstheme="minorBidi"/>
        </w:rPr>
        <w:t xml:space="preserve"> </w:t>
      </w:r>
    </w:p>
    <w:bookmarkEnd w:id="2"/>
    <w:bookmarkEnd w:id="3"/>
    <w:p w14:paraId="0261EC9C" w14:textId="5F2EA0FD" w:rsidR="00AC1B26" w:rsidRPr="00AB6315" w:rsidRDefault="00AC1B26" w:rsidP="00AC1B26">
      <w:pPr>
        <w:ind w:right="225"/>
        <w:rPr>
          <w:rFonts w:asciiTheme="minorHAnsi" w:eastAsiaTheme="minorEastAsia" w:hAnsiTheme="minorHAnsi" w:cstheme="minorBidi"/>
          <w:color w:val="000000" w:themeColor="text1"/>
        </w:rPr>
      </w:pPr>
      <w:r w:rsidRPr="009274E3">
        <w:rPr>
          <w:rFonts w:asciiTheme="minorHAnsi" w:eastAsiaTheme="minorEastAsia" w:hAnsiTheme="minorHAnsi" w:cstheme="minorBidi"/>
          <w:b/>
          <w:bCs/>
          <w:u w:val="single"/>
        </w:rPr>
        <w:t>Diver</w:t>
      </w:r>
      <w:r w:rsidRPr="00AB6315">
        <w:rPr>
          <w:rFonts w:asciiTheme="minorHAnsi" w:eastAsiaTheme="minorEastAsia" w:hAnsiTheme="minorHAnsi" w:cstheme="minorBidi"/>
          <w:b/>
          <w:bCs/>
          <w:color w:val="000000" w:themeColor="text1"/>
          <w:u w:val="single"/>
        </w:rPr>
        <w:t>sity</w:t>
      </w:r>
      <w:r w:rsidRPr="00AB6315">
        <w:rPr>
          <w:rFonts w:asciiTheme="minorHAnsi" w:eastAsiaTheme="minorEastAsia" w:hAnsiTheme="minorHAnsi" w:cstheme="minorBidi"/>
          <w:b/>
          <w:bCs/>
          <w:color w:val="000000" w:themeColor="text1"/>
        </w:rPr>
        <w:t>:</w:t>
      </w:r>
      <w:r w:rsidRPr="00AB6315">
        <w:rPr>
          <w:rFonts w:asciiTheme="minorHAnsi" w:eastAsiaTheme="minorEastAsia" w:hAnsiTheme="minorHAnsi" w:cstheme="minorBidi"/>
          <w:color w:val="000000" w:themeColor="text1"/>
        </w:rPr>
        <w:t xml:space="preserve"> The University continues to see increased diversity of both students and staff across key diversity categories. 62.7% of our student population in 2024/25 </w:t>
      </w:r>
      <w:r w:rsidR="00B0325E">
        <w:rPr>
          <w:rFonts w:asciiTheme="minorHAnsi" w:eastAsiaTheme="minorEastAsia" w:hAnsiTheme="minorHAnsi" w:cstheme="minorBidi"/>
          <w:color w:val="000000" w:themeColor="text1"/>
        </w:rPr>
        <w:t xml:space="preserve">disclosed their ethnicity </w:t>
      </w:r>
      <w:r w:rsidRPr="00AB6315">
        <w:rPr>
          <w:rFonts w:asciiTheme="minorHAnsi" w:eastAsiaTheme="minorEastAsia" w:hAnsiTheme="minorHAnsi" w:cstheme="minorBidi"/>
          <w:color w:val="000000" w:themeColor="text1"/>
        </w:rPr>
        <w:t>as minority ethnic (a decrease from 64.2% in 2023/24) and 29.6% of staff in 2026 (a slight increase from 29.3% in 2025), these are both substantially higher than for the wider sector. For staff, this represents a very significant increase from 202</w:t>
      </w:r>
      <w:r w:rsidR="00900923">
        <w:rPr>
          <w:rFonts w:asciiTheme="minorHAnsi" w:eastAsiaTheme="minorEastAsia" w:hAnsiTheme="minorHAnsi" w:cstheme="minorBidi"/>
          <w:color w:val="000000" w:themeColor="text1"/>
        </w:rPr>
        <w:t>2</w:t>
      </w:r>
      <w:r w:rsidRPr="00AB6315">
        <w:rPr>
          <w:rFonts w:asciiTheme="minorHAnsi" w:eastAsiaTheme="minorEastAsia" w:hAnsiTheme="minorHAnsi" w:cstheme="minorBidi"/>
          <w:color w:val="000000" w:themeColor="text1"/>
        </w:rPr>
        <w:t>, when the proportion of minority ethnic staff was 2</w:t>
      </w:r>
      <w:r w:rsidR="00900923">
        <w:rPr>
          <w:rFonts w:asciiTheme="minorHAnsi" w:eastAsiaTheme="minorEastAsia" w:hAnsiTheme="minorHAnsi" w:cstheme="minorBidi"/>
          <w:color w:val="000000" w:themeColor="text1"/>
        </w:rPr>
        <w:t>2</w:t>
      </w:r>
      <w:r w:rsidRPr="00AB6315">
        <w:rPr>
          <w:rFonts w:asciiTheme="minorHAnsi" w:eastAsiaTheme="minorEastAsia" w:hAnsiTheme="minorHAnsi" w:cstheme="minorBidi"/>
          <w:color w:val="000000" w:themeColor="text1"/>
        </w:rPr>
        <w:t>.</w:t>
      </w:r>
      <w:r w:rsidR="00900923">
        <w:rPr>
          <w:rFonts w:asciiTheme="minorHAnsi" w:eastAsiaTheme="minorEastAsia" w:hAnsiTheme="minorHAnsi" w:cstheme="minorBidi"/>
          <w:color w:val="000000" w:themeColor="text1"/>
        </w:rPr>
        <w:t>6</w:t>
      </w:r>
      <w:r w:rsidRPr="00AB6315">
        <w:rPr>
          <w:rFonts w:asciiTheme="minorHAnsi" w:eastAsiaTheme="minorEastAsia" w:hAnsiTheme="minorHAnsi" w:cstheme="minorBidi"/>
          <w:color w:val="000000" w:themeColor="text1"/>
        </w:rPr>
        <w:t>%.</w:t>
      </w:r>
    </w:p>
    <w:p w14:paraId="01BECFDA" w14:textId="77777777" w:rsidR="00AC1B26" w:rsidRPr="00AB6315" w:rsidRDefault="00AC1B26" w:rsidP="00AC1B26">
      <w:pPr>
        <w:ind w:right="225"/>
        <w:rPr>
          <w:rFonts w:asciiTheme="minorHAnsi" w:eastAsiaTheme="minorEastAsia" w:hAnsiTheme="minorHAnsi" w:cstheme="minorBidi"/>
          <w:color w:val="000000" w:themeColor="text1"/>
        </w:rPr>
      </w:pPr>
      <w:r w:rsidRPr="00AB6315">
        <w:rPr>
          <w:rFonts w:asciiTheme="minorHAnsi" w:eastAsiaTheme="minorEastAsia" w:hAnsiTheme="minorHAnsi" w:cstheme="minorBidi"/>
          <w:color w:val="000000" w:themeColor="text1"/>
        </w:rPr>
        <w:t xml:space="preserve"> </w:t>
      </w:r>
    </w:p>
    <w:p w14:paraId="7E94D828" w14:textId="12D156F1" w:rsidR="00B51FD2" w:rsidRPr="0060492A" w:rsidRDefault="00B51FD2" w:rsidP="00B51FD2">
      <w:pPr>
        <w:ind w:right="237"/>
      </w:pPr>
      <w:r w:rsidRPr="00A72B5E">
        <w:t>The percentage of minority ethnic and female staff in some key staff groups continues to increase, including the all-staff minority ethnic group (from</w:t>
      </w:r>
      <w:r w:rsidRPr="0060492A">
        <w:t xml:space="preserve"> 22.6% in 2022, to 29.6% in 2026)</w:t>
      </w:r>
      <w:r>
        <w:t>, the</w:t>
      </w:r>
      <w:r w:rsidRPr="0060492A">
        <w:t xml:space="preserve"> minority ethnic academic staff group (from 21.1% in 2022, to 31.6% in 2026) and </w:t>
      </w:r>
      <w:r>
        <w:t xml:space="preserve">the </w:t>
      </w:r>
      <w:r w:rsidRPr="0060492A">
        <w:t>female academic staff group (from 45.8% in 2022 to 49</w:t>
      </w:r>
      <w:r>
        <w:t>.0</w:t>
      </w:r>
      <w:r w:rsidRPr="0060492A">
        <w:t>% in 2026).</w:t>
      </w:r>
    </w:p>
    <w:p w14:paraId="65927825" w14:textId="77777777" w:rsidR="00AC1B26" w:rsidRPr="00AB6315" w:rsidRDefault="00AC1B26" w:rsidP="00AC1B26">
      <w:pPr>
        <w:rPr>
          <w:rFonts w:asciiTheme="minorHAnsi" w:eastAsiaTheme="minorEastAsia" w:hAnsiTheme="minorHAnsi" w:cstheme="minorBidi"/>
          <w:color w:val="000000" w:themeColor="text1"/>
        </w:rPr>
      </w:pPr>
    </w:p>
    <w:p w14:paraId="3F1805D7" w14:textId="77777777" w:rsidR="00AC1B26" w:rsidRPr="00AB6315" w:rsidRDefault="00AC1B26" w:rsidP="00AC1B26">
      <w:pPr>
        <w:tabs>
          <w:tab w:val="left" w:pos="1701"/>
        </w:tabs>
        <w:ind w:right="237"/>
        <w:rPr>
          <w:color w:val="000000" w:themeColor="text1"/>
          <w:sz w:val="20"/>
          <w:szCs w:val="20"/>
          <w:highlight w:val="yellow"/>
        </w:rPr>
      </w:pPr>
      <w:r w:rsidRPr="00310AC4">
        <w:rPr>
          <w:rFonts w:asciiTheme="minorHAnsi" w:eastAsiaTheme="minorEastAsia" w:hAnsiTheme="minorHAnsi" w:cstheme="minorBidi"/>
          <w:b/>
          <w:bCs/>
          <w:color w:val="000000" w:themeColor="text1"/>
          <w:u w:val="single"/>
        </w:rPr>
        <w:t>Diversity Data Sharing</w:t>
      </w:r>
      <w:r w:rsidRPr="00310AC4">
        <w:rPr>
          <w:rFonts w:asciiTheme="minorHAnsi" w:eastAsiaTheme="minorEastAsia" w:hAnsiTheme="minorHAnsi" w:cstheme="minorBidi"/>
          <w:b/>
          <w:bCs/>
          <w:color w:val="000000" w:themeColor="text1"/>
        </w:rPr>
        <w:t>:</w:t>
      </w:r>
      <w:r w:rsidRPr="00310AC4">
        <w:rPr>
          <w:rFonts w:asciiTheme="minorHAnsi" w:eastAsiaTheme="minorEastAsia" w:hAnsiTheme="minorHAnsi" w:cstheme="minorBidi"/>
          <w:color w:val="000000" w:themeColor="text1"/>
        </w:rPr>
        <w:t xml:space="preserve"> We continue to make good progress in increasing staff diversity data sharing rates to enable intelligence-led service provision, resource allocation and policy, process and practice development. For </w:t>
      </w:r>
      <w:r w:rsidRPr="00A27CB5">
        <w:rPr>
          <w:rFonts w:asciiTheme="minorHAnsi" w:eastAsiaTheme="minorEastAsia" w:hAnsiTheme="minorHAnsi" w:cstheme="minorBidi"/>
          <w:color w:val="000000" w:themeColor="text1"/>
        </w:rPr>
        <w:t xml:space="preserve">example, </w:t>
      </w:r>
      <w:r w:rsidRPr="00A27CB5">
        <w:rPr>
          <w:color w:val="000000" w:themeColor="text1"/>
        </w:rPr>
        <w:t xml:space="preserve">the number of </w:t>
      </w:r>
      <w:proofErr w:type="spellStart"/>
      <w:r w:rsidRPr="00A27CB5">
        <w:rPr>
          <w:color w:val="000000" w:themeColor="text1"/>
        </w:rPr>
        <w:t>UoL</w:t>
      </w:r>
      <w:proofErr w:type="spellEnd"/>
      <w:r w:rsidRPr="00A27CB5">
        <w:rPr>
          <w:color w:val="000000" w:themeColor="text1"/>
        </w:rPr>
        <w:t xml:space="preserve"> staff sharing their ethnicity data has continued to increase over the last five years, with the proportion of ‘not declared’ reducing from 9.9% in 2021 to 5.1% in 2026. </w:t>
      </w:r>
      <w:r w:rsidRPr="00A27CB5">
        <w:rPr>
          <w:spacing w:val="-3"/>
        </w:rPr>
        <w:t xml:space="preserve">Disability </w:t>
      </w:r>
      <w:r w:rsidRPr="00B51FD2">
        <w:rPr>
          <w:spacing w:val="-3"/>
        </w:rPr>
        <w:t>non-disclosure</w:t>
      </w:r>
      <w:r w:rsidRPr="00A27CB5">
        <w:rPr>
          <w:spacing w:val="-3"/>
        </w:rPr>
        <w:t xml:space="preserve"> rates reduc</w:t>
      </w:r>
      <w:r>
        <w:rPr>
          <w:spacing w:val="-3"/>
        </w:rPr>
        <w:t>ed</w:t>
      </w:r>
      <w:r w:rsidRPr="00A27CB5">
        <w:rPr>
          <w:spacing w:val="-3"/>
        </w:rPr>
        <w:t xml:space="preserve"> to </w:t>
      </w:r>
      <w:r w:rsidRPr="00A27CB5">
        <w:t>5.1%,</w:t>
      </w:r>
      <w:r w:rsidRPr="00A27CB5">
        <w:rPr>
          <w:spacing w:val="-4"/>
        </w:rPr>
        <w:t xml:space="preserve"> </w:t>
      </w:r>
      <w:r w:rsidRPr="00A27CB5">
        <w:t>religion</w:t>
      </w:r>
      <w:r w:rsidRPr="00A27CB5">
        <w:rPr>
          <w:spacing w:val="-5"/>
        </w:rPr>
        <w:t xml:space="preserve"> </w:t>
      </w:r>
      <w:r w:rsidRPr="00A27CB5">
        <w:t>or</w:t>
      </w:r>
      <w:r w:rsidRPr="00A27CB5">
        <w:rPr>
          <w:spacing w:val="-2"/>
        </w:rPr>
        <w:t xml:space="preserve"> </w:t>
      </w:r>
      <w:r w:rsidRPr="00A27CB5">
        <w:t>belief</w:t>
      </w:r>
      <w:r w:rsidRPr="00A27CB5">
        <w:rPr>
          <w:spacing w:val="-2"/>
        </w:rPr>
        <w:t xml:space="preserve"> </w:t>
      </w:r>
      <w:r w:rsidRPr="00A27CB5">
        <w:t>to</w:t>
      </w:r>
      <w:r w:rsidRPr="00A27CB5">
        <w:rPr>
          <w:spacing w:val="-3"/>
        </w:rPr>
        <w:t xml:space="preserve"> </w:t>
      </w:r>
      <w:r w:rsidRPr="00A27CB5">
        <w:t>20.7%,</w:t>
      </w:r>
      <w:r w:rsidRPr="00A27CB5">
        <w:rPr>
          <w:spacing w:val="-4"/>
        </w:rPr>
        <w:t xml:space="preserve"> </w:t>
      </w:r>
      <w:r w:rsidRPr="00A27CB5">
        <w:t>sexual</w:t>
      </w:r>
      <w:r w:rsidRPr="00A27CB5">
        <w:rPr>
          <w:spacing w:val="-2"/>
        </w:rPr>
        <w:t xml:space="preserve"> </w:t>
      </w:r>
      <w:r w:rsidRPr="00A27CB5">
        <w:t>orientation</w:t>
      </w:r>
      <w:r w:rsidRPr="00A27CB5">
        <w:rPr>
          <w:spacing w:val="-3"/>
        </w:rPr>
        <w:t xml:space="preserve"> </w:t>
      </w:r>
      <w:r w:rsidRPr="00A27CB5">
        <w:t>to</w:t>
      </w:r>
      <w:r w:rsidRPr="00A27CB5">
        <w:rPr>
          <w:spacing w:val="-1"/>
        </w:rPr>
        <w:t xml:space="preserve"> </w:t>
      </w:r>
      <w:r w:rsidRPr="00A27CB5">
        <w:t>22.1%</w:t>
      </w:r>
      <w:r w:rsidRPr="00A27CB5">
        <w:rPr>
          <w:spacing w:val="-1"/>
        </w:rPr>
        <w:t xml:space="preserve"> </w:t>
      </w:r>
      <w:r w:rsidRPr="00A27CB5">
        <w:t>and</w:t>
      </w:r>
      <w:r w:rsidRPr="00A27CB5">
        <w:rPr>
          <w:spacing w:val="-3"/>
        </w:rPr>
        <w:t xml:space="preserve"> </w:t>
      </w:r>
      <w:r w:rsidRPr="00A27CB5">
        <w:t>gender</w:t>
      </w:r>
      <w:r w:rsidRPr="00A27CB5">
        <w:rPr>
          <w:spacing w:val="-2"/>
        </w:rPr>
        <w:t xml:space="preserve"> </w:t>
      </w:r>
      <w:r w:rsidRPr="00A27CB5">
        <w:t>identity</w:t>
      </w:r>
      <w:r w:rsidRPr="00A27CB5">
        <w:rPr>
          <w:spacing w:val="-1"/>
        </w:rPr>
        <w:t xml:space="preserve"> (‘gender same as at birth?’) </w:t>
      </w:r>
      <w:r w:rsidRPr="00A27CB5">
        <w:t>to 26.8%.</w:t>
      </w:r>
    </w:p>
    <w:p w14:paraId="17A4EE09" w14:textId="77777777" w:rsidR="00AC1B26" w:rsidRPr="00AB6315" w:rsidRDefault="00AC1B26" w:rsidP="00AC1B26">
      <w:pPr>
        <w:ind w:right="225"/>
        <w:rPr>
          <w:rFonts w:asciiTheme="minorHAnsi" w:eastAsiaTheme="minorEastAsia" w:hAnsiTheme="minorHAnsi" w:cstheme="minorBidi"/>
          <w:color w:val="000000" w:themeColor="text1"/>
        </w:rPr>
      </w:pPr>
    </w:p>
    <w:p w14:paraId="2D4C9C72" w14:textId="77777777" w:rsidR="00AC1B26" w:rsidRDefault="00AC1B26" w:rsidP="00AC1B26">
      <w:pPr>
        <w:ind w:right="237"/>
      </w:pPr>
      <w:r w:rsidRPr="00EA1734">
        <w:rPr>
          <w:rFonts w:asciiTheme="minorHAnsi" w:eastAsiaTheme="minorEastAsia" w:hAnsiTheme="minorHAnsi" w:cstheme="minorBidi"/>
          <w:b/>
          <w:bCs/>
          <w:color w:val="000000" w:themeColor="text1"/>
          <w:u w:val="single"/>
        </w:rPr>
        <w:t>Benchmarking Progress</w:t>
      </w:r>
      <w:r w:rsidRPr="00EA1734">
        <w:rPr>
          <w:rFonts w:asciiTheme="minorHAnsi" w:eastAsiaTheme="minorEastAsia" w:hAnsiTheme="minorHAnsi" w:cstheme="minorBidi"/>
          <w:b/>
          <w:bCs/>
          <w:color w:val="000000" w:themeColor="text1"/>
        </w:rPr>
        <w:t>:</w:t>
      </w:r>
      <w:r w:rsidRPr="00EA1734">
        <w:rPr>
          <w:rFonts w:asciiTheme="minorHAnsi" w:eastAsiaTheme="minorEastAsia" w:hAnsiTheme="minorHAnsi" w:cstheme="minorBidi"/>
          <w:color w:val="000000" w:themeColor="text1"/>
        </w:rPr>
        <w:t xml:space="preserve"> </w:t>
      </w:r>
      <w:bookmarkStart w:id="4" w:name="_Hlk221261038"/>
      <w:r w:rsidRPr="00EA1734">
        <w:rPr>
          <w:spacing w:val="-2"/>
        </w:rPr>
        <w:t xml:space="preserve">The University’s </w:t>
      </w:r>
      <w:r w:rsidRPr="00EA1734">
        <w:t>current</w:t>
      </w:r>
      <w:r w:rsidRPr="00EA1734">
        <w:rPr>
          <w:spacing w:val="-4"/>
        </w:rPr>
        <w:t xml:space="preserve"> </w:t>
      </w:r>
      <w:r w:rsidRPr="00EA1734">
        <w:t>sector</w:t>
      </w:r>
      <w:r w:rsidRPr="00EA1734">
        <w:rPr>
          <w:spacing w:val="-4"/>
        </w:rPr>
        <w:t xml:space="preserve"> </w:t>
      </w:r>
      <w:r w:rsidRPr="00EA1734">
        <w:t>standing</w:t>
      </w:r>
      <w:r w:rsidRPr="00EA1734">
        <w:rPr>
          <w:spacing w:val="-2"/>
        </w:rPr>
        <w:t xml:space="preserve"> </w:t>
      </w:r>
      <w:r w:rsidRPr="00EA1734">
        <w:t>in</w:t>
      </w:r>
      <w:r w:rsidRPr="00EA1734">
        <w:rPr>
          <w:spacing w:val="-3"/>
        </w:rPr>
        <w:t xml:space="preserve"> </w:t>
      </w:r>
      <w:r w:rsidRPr="00EA1734">
        <w:t>terms</w:t>
      </w:r>
      <w:r w:rsidRPr="00EA1734">
        <w:rPr>
          <w:spacing w:val="-4"/>
        </w:rPr>
        <w:t xml:space="preserve"> </w:t>
      </w:r>
      <w:r w:rsidRPr="00EA1734">
        <w:t>of</w:t>
      </w:r>
      <w:r w:rsidRPr="00EA1734">
        <w:rPr>
          <w:spacing w:val="-2"/>
        </w:rPr>
        <w:t xml:space="preserve"> </w:t>
      </w:r>
      <w:r w:rsidRPr="00EA1734">
        <w:t>charter</w:t>
      </w:r>
      <w:r w:rsidRPr="00EA1734">
        <w:rPr>
          <w:spacing w:val="-2"/>
        </w:rPr>
        <w:t xml:space="preserve"> </w:t>
      </w:r>
      <w:r w:rsidRPr="00EA1734">
        <w:t>awards</w:t>
      </w:r>
      <w:r w:rsidRPr="00EA1734">
        <w:rPr>
          <w:spacing w:val="-2"/>
        </w:rPr>
        <w:t xml:space="preserve"> </w:t>
      </w:r>
      <w:r w:rsidRPr="00EA1734">
        <w:t>is</w:t>
      </w:r>
      <w:r w:rsidRPr="00EA1734">
        <w:rPr>
          <w:spacing w:val="-2"/>
        </w:rPr>
        <w:t xml:space="preserve"> very </w:t>
      </w:r>
      <w:r w:rsidRPr="00EA1734">
        <w:t>strong,</w:t>
      </w:r>
      <w:r w:rsidRPr="00EA1734">
        <w:rPr>
          <w:spacing w:val="-2"/>
        </w:rPr>
        <w:t xml:space="preserve"> </w:t>
      </w:r>
      <w:r w:rsidRPr="00EA1734">
        <w:t>enhanced</w:t>
      </w:r>
      <w:r w:rsidRPr="00EA1734">
        <w:rPr>
          <w:spacing w:val="-7"/>
        </w:rPr>
        <w:t xml:space="preserve"> </w:t>
      </w:r>
      <w:r w:rsidRPr="00EA1734">
        <w:t>by</w:t>
      </w:r>
      <w:r w:rsidRPr="00EA1734">
        <w:rPr>
          <w:spacing w:val="-1"/>
        </w:rPr>
        <w:t xml:space="preserve"> </w:t>
      </w:r>
      <w:r w:rsidRPr="00EA1734">
        <w:t>our successful 2024 submissions for an Institutional Athena Swan Silver Award (renewal) and Disability Confident Leader Award (Level 3), making us 1 of only 9 universities that hold a Silver (or higher) Institutional Athena Swan Award, a Bronze (or higher) Race Equality Charter Award, and a Disability Confident Level 3 (Leader) Award.</w:t>
      </w:r>
    </w:p>
    <w:p w14:paraId="6F1A9EB2" w14:textId="77777777" w:rsidR="00AC1B26" w:rsidRPr="00EA1734" w:rsidRDefault="00AC1B26" w:rsidP="00AC1B26">
      <w:pPr>
        <w:ind w:right="225"/>
        <w:rPr>
          <w:rFonts w:asciiTheme="minorHAnsi" w:eastAsiaTheme="minorEastAsia" w:hAnsiTheme="minorHAnsi" w:cstheme="minorBidi"/>
          <w:color w:val="000000" w:themeColor="text1"/>
        </w:rPr>
      </w:pPr>
    </w:p>
    <w:p w14:paraId="6B471855" w14:textId="3D284713" w:rsidR="00AC1B26" w:rsidRPr="00EA1734" w:rsidRDefault="00AC1B26" w:rsidP="00AC1B26">
      <w:pPr>
        <w:ind w:right="225"/>
        <w:rPr>
          <w:rFonts w:asciiTheme="minorHAnsi" w:eastAsiaTheme="minorEastAsia" w:hAnsiTheme="minorHAnsi" w:cstheme="minorBidi"/>
          <w:color w:val="000000" w:themeColor="text1"/>
        </w:rPr>
      </w:pPr>
      <w:r w:rsidRPr="00EA1734">
        <w:rPr>
          <w:rFonts w:asciiTheme="minorHAnsi" w:eastAsiaTheme="minorEastAsia" w:hAnsiTheme="minorHAnsi" w:cstheme="minorBidi"/>
          <w:color w:val="000000" w:themeColor="text1"/>
        </w:rPr>
        <w:t xml:space="preserve">The University also holds 8 </w:t>
      </w:r>
      <w:r w:rsidRPr="00EA1734">
        <w:t>further College/Departmental</w:t>
      </w:r>
      <w:r w:rsidRPr="00EA1734">
        <w:rPr>
          <w:spacing w:val="-2"/>
        </w:rPr>
        <w:t xml:space="preserve"> </w:t>
      </w:r>
      <w:r w:rsidRPr="00EA1734">
        <w:t>Athena</w:t>
      </w:r>
      <w:r w:rsidRPr="00EA1734">
        <w:rPr>
          <w:spacing w:val="-2"/>
        </w:rPr>
        <w:t xml:space="preserve"> </w:t>
      </w:r>
      <w:r w:rsidRPr="00EA1734">
        <w:t>Swan</w:t>
      </w:r>
      <w:r w:rsidRPr="00EA1734">
        <w:rPr>
          <w:spacing w:val="-3"/>
        </w:rPr>
        <w:t xml:space="preserve"> </w:t>
      </w:r>
      <w:r w:rsidRPr="00EA1734">
        <w:t>awards,</w:t>
      </w:r>
      <w:r w:rsidRPr="00EA1734">
        <w:rPr>
          <w:spacing w:val="-2"/>
        </w:rPr>
        <w:t xml:space="preserve"> </w:t>
      </w:r>
      <w:r w:rsidRPr="00EA1734">
        <w:t xml:space="preserve">including </w:t>
      </w:r>
      <w:r w:rsidR="00D31D62">
        <w:t>a</w:t>
      </w:r>
      <w:r w:rsidRPr="00EA1734">
        <w:t xml:space="preserve"> prestigious</w:t>
      </w:r>
      <w:r w:rsidRPr="00EA1734">
        <w:rPr>
          <w:spacing w:val="-2"/>
        </w:rPr>
        <w:t xml:space="preserve"> </w:t>
      </w:r>
      <w:r w:rsidRPr="00EA1734">
        <w:t>Gold</w:t>
      </w:r>
      <w:r w:rsidRPr="00EA1734">
        <w:rPr>
          <w:spacing w:val="-4"/>
        </w:rPr>
        <w:t xml:space="preserve"> </w:t>
      </w:r>
      <w:r w:rsidRPr="00EA1734">
        <w:t xml:space="preserve">College award </w:t>
      </w:r>
      <w:r w:rsidR="00CE5FB5">
        <w:t xml:space="preserve">held </w:t>
      </w:r>
      <w:r w:rsidRPr="00EA1734">
        <w:t xml:space="preserve">by the College of Life Sciences, awarded in February 2026. There </w:t>
      </w:r>
      <w:r w:rsidRPr="00EA1734">
        <w:rPr>
          <w:rFonts w:asciiTheme="minorHAnsi" w:eastAsiaTheme="minorEastAsia" w:hAnsiTheme="minorHAnsi" w:cstheme="minorBidi"/>
          <w:color w:val="000000" w:themeColor="text1"/>
        </w:rPr>
        <w:t xml:space="preserve">is a 5-year submission </w:t>
      </w:r>
      <w:proofErr w:type="spellStart"/>
      <w:r w:rsidRPr="00EA1734">
        <w:rPr>
          <w:rFonts w:asciiTheme="minorHAnsi" w:eastAsiaTheme="minorEastAsia" w:hAnsiTheme="minorHAnsi" w:cstheme="minorBidi"/>
          <w:color w:val="000000" w:themeColor="text1"/>
        </w:rPr>
        <w:t>programme</w:t>
      </w:r>
      <w:proofErr w:type="spellEnd"/>
      <w:r w:rsidRPr="00EA1734">
        <w:rPr>
          <w:rFonts w:asciiTheme="minorHAnsi" w:eastAsiaTheme="minorEastAsia" w:hAnsiTheme="minorHAnsi" w:cstheme="minorBidi"/>
          <w:color w:val="000000" w:themeColor="text1"/>
        </w:rPr>
        <w:t xml:space="preserve"> in place, which will see all schools currently without an Athena Swan award complete a submission ahead of the next REF </w:t>
      </w:r>
      <w:r w:rsidR="00D31D62">
        <w:rPr>
          <w:rFonts w:asciiTheme="minorHAnsi" w:eastAsiaTheme="minorEastAsia" w:hAnsiTheme="minorHAnsi" w:cstheme="minorBidi"/>
          <w:color w:val="000000" w:themeColor="text1"/>
        </w:rPr>
        <w:t>submission</w:t>
      </w:r>
      <w:r w:rsidRPr="00EA1734">
        <w:rPr>
          <w:rFonts w:asciiTheme="minorHAnsi" w:eastAsiaTheme="minorEastAsia" w:hAnsiTheme="minorHAnsi" w:cstheme="minorBidi"/>
          <w:color w:val="000000" w:themeColor="text1"/>
        </w:rPr>
        <w:t xml:space="preserve">. The School of Engineering is currently working towards its first Athena Swan award, with </w:t>
      </w:r>
      <w:bookmarkEnd w:id="4"/>
      <w:r w:rsidR="00CE5FB5">
        <w:rPr>
          <w:rFonts w:asciiTheme="minorHAnsi" w:eastAsiaTheme="minorEastAsia" w:hAnsiTheme="minorHAnsi" w:cstheme="minorBidi"/>
          <w:color w:val="000000" w:themeColor="text1"/>
        </w:rPr>
        <w:t xml:space="preserve">a </w:t>
      </w:r>
      <w:r w:rsidRPr="00EA1734">
        <w:rPr>
          <w:rFonts w:asciiTheme="minorHAnsi" w:eastAsiaTheme="minorEastAsia" w:hAnsiTheme="minorHAnsi" w:cstheme="minorBidi"/>
          <w:color w:val="000000" w:themeColor="text1"/>
        </w:rPr>
        <w:t>submission date of July 2026.</w:t>
      </w:r>
    </w:p>
    <w:p w14:paraId="217D76E2" w14:textId="77777777" w:rsidR="00AC1B26" w:rsidRPr="00AB6315" w:rsidRDefault="00AC1B26" w:rsidP="00AC1B26">
      <w:pPr>
        <w:ind w:right="225"/>
        <w:rPr>
          <w:rFonts w:asciiTheme="minorHAnsi" w:eastAsiaTheme="minorEastAsia" w:hAnsiTheme="minorHAnsi" w:cstheme="minorBidi"/>
          <w:color w:val="000000" w:themeColor="text1"/>
          <w:highlight w:val="yellow"/>
        </w:rPr>
      </w:pPr>
      <w:r w:rsidRPr="00AB6315">
        <w:rPr>
          <w:rFonts w:asciiTheme="minorHAnsi" w:eastAsiaTheme="minorEastAsia" w:hAnsiTheme="minorHAnsi" w:cstheme="minorBidi"/>
          <w:color w:val="000000" w:themeColor="text1"/>
          <w:highlight w:val="yellow"/>
        </w:rPr>
        <w:t xml:space="preserve"> </w:t>
      </w:r>
    </w:p>
    <w:p w14:paraId="65467545" w14:textId="5F1A76F7" w:rsidR="00AC1B26" w:rsidRDefault="00AC1B26" w:rsidP="00AC1B26">
      <w:pPr>
        <w:ind w:right="225"/>
        <w:rPr>
          <w:color w:val="333333"/>
        </w:rPr>
      </w:pPr>
      <w:r w:rsidRPr="00EA1734">
        <w:rPr>
          <w:rFonts w:asciiTheme="minorHAnsi" w:eastAsiaTheme="minorEastAsia" w:hAnsiTheme="minorHAnsi" w:cstheme="minorBidi"/>
          <w:b/>
          <w:bCs/>
          <w:color w:val="000000" w:themeColor="text1"/>
          <w:u w:val="single"/>
        </w:rPr>
        <w:t>Disability Equity and Inclusion</w:t>
      </w:r>
      <w:r w:rsidRPr="00EA1734">
        <w:rPr>
          <w:rFonts w:asciiTheme="minorHAnsi" w:eastAsiaTheme="minorEastAsia" w:hAnsiTheme="minorHAnsi" w:cstheme="minorBidi"/>
          <w:b/>
          <w:bCs/>
          <w:color w:val="000000" w:themeColor="text1"/>
        </w:rPr>
        <w:t>:</w:t>
      </w:r>
      <w:r w:rsidRPr="00EA1734">
        <w:rPr>
          <w:rFonts w:asciiTheme="minorHAnsi" w:eastAsiaTheme="minorEastAsia" w:hAnsiTheme="minorHAnsi" w:cstheme="minorBidi"/>
          <w:color w:val="000000" w:themeColor="text1"/>
        </w:rPr>
        <w:t xml:space="preserve"> The University’s work to advance disability equity and inclusion has continued over the last 12 months, including the </w:t>
      </w:r>
      <w:r w:rsidRPr="00EA1734">
        <w:rPr>
          <w:color w:val="333333"/>
        </w:rPr>
        <w:t>implementation of the 3-year Disability Confident Leader action plan. The completion rate of Disability Confidence for Managers</w:t>
      </w:r>
      <w:r w:rsidR="00CE5FB5">
        <w:rPr>
          <w:color w:val="333333"/>
        </w:rPr>
        <w:t>’</w:t>
      </w:r>
      <w:r w:rsidRPr="00EA1734">
        <w:rPr>
          <w:color w:val="333333"/>
        </w:rPr>
        <w:t xml:space="preserve"> training (mandatory for managers)</w:t>
      </w:r>
      <w:r>
        <w:rPr>
          <w:color w:val="333333"/>
        </w:rPr>
        <w:t>, increas</w:t>
      </w:r>
      <w:r w:rsidR="00CE5FB5">
        <w:rPr>
          <w:color w:val="333333"/>
        </w:rPr>
        <w:t>ed</w:t>
      </w:r>
      <w:r>
        <w:rPr>
          <w:color w:val="333333"/>
        </w:rPr>
        <w:t xml:space="preserve"> from 81.2% in 2025 to 94.2%.</w:t>
      </w:r>
      <w:r w:rsidRPr="00EA1734">
        <w:rPr>
          <w:color w:val="333333"/>
        </w:rPr>
        <w:t xml:space="preserve"> </w:t>
      </w:r>
    </w:p>
    <w:p w14:paraId="5B0DC89B" w14:textId="77777777" w:rsidR="00AC1B26" w:rsidRPr="00AB6315" w:rsidRDefault="00AC1B26" w:rsidP="00AC1B26">
      <w:pPr>
        <w:ind w:right="225"/>
        <w:rPr>
          <w:rFonts w:asciiTheme="minorHAnsi" w:eastAsiaTheme="minorEastAsia" w:hAnsiTheme="minorHAnsi" w:cstheme="minorBidi"/>
          <w:b/>
          <w:bCs/>
          <w:color w:val="000000" w:themeColor="text1"/>
          <w:highlight w:val="yellow"/>
        </w:rPr>
      </w:pPr>
      <w:r w:rsidRPr="00AB6315">
        <w:rPr>
          <w:rFonts w:asciiTheme="minorHAnsi" w:eastAsiaTheme="minorEastAsia" w:hAnsiTheme="minorHAnsi" w:cstheme="minorBidi"/>
          <w:color w:val="000000" w:themeColor="text1"/>
          <w:highlight w:val="yellow"/>
        </w:rPr>
        <w:t xml:space="preserve"> </w:t>
      </w:r>
    </w:p>
    <w:p w14:paraId="3AD5DBC5" w14:textId="0C1418B5" w:rsidR="00AC1B26" w:rsidRPr="009C0915" w:rsidRDefault="00AC1B26" w:rsidP="00AC1B26">
      <w:pPr>
        <w:ind w:right="225"/>
        <w:rPr>
          <w:rFonts w:asciiTheme="minorHAnsi" w:eastAsiaTheme="minorEastAsia" w:hAnsiTheme="minorHAnsi" w:cstheme="minorBidi"/>
          <w:color w:val="000000" w:themeColor="text1"/>
        </w:rPr>
      </w:pPr>
      <w:r w:rsidRPr="009C0915">
        <w:rPr>
          <w:rFonts w:asciiTheme="minorHAnsi" w:eastAsiaTheme="minorEastAsia" w:hAnsiTheme="minorHAnsi" w:cstheme="minorBidi"/>
          <w:b/>
          <w:bCs/>
          <w:color w:val="000000" w:themeColor="text1"/>
          <w:u w:val="single"/>
        </w:rPr>
        <w:lastRenderedPageBreak/>
        <w:t>Gender Equity and Inclusion</w:t>
      </w:r>
      <w:r w:rsidRPr="009C0915">
        <w:rPr>
          <w:rFonts w:asciiTheme="minorHAnsi" w:eastAsiaTheme="minorEastAsia" w:hAnsiTheme="minorHAnsi" w:cstheme="minorBidi"/>
          <w:b/>
          <w:bCs/>
          <w:color w:val="000000" w:themeColor="text1"/>
        </w:rPr>
        <w:t>:</w:t>
      </w:r>
      <w:r w:rsidRPr="009C0915">
        <w:rPr>
          <w:rFonts w:asciiTheme="minorHAnsi" w:eastAsiaTheme="minorEastAsia" w:hAnsiTheme="minorHAnsi" w:cstheme="minorBidi"/>
          <w:color w:val="000000" w:themeColor="text1"/>
        </w:rPr>
        <w:t xml:space="preserve"> </w:t>
      </w:r>
      <w:r w:rsidR="00D31D62">
        <w:rPr>
          <w:rFonts w:asciiTheme="minorHAnsi" w:eastAsiaTheme="minorEastAsia" w:hAnsiTheme="minorHAnsi" w:cstheme="minorBidi"/>
          <w:color w:val="000000" w:themeColor="text1"/>
        </w:rPr>
        <w:t>Ou</w:t>
      </w:r>
      <w:r w:rsidRPr="009C0915">
        <w:rPr>
          <w:rFonts w:asciiTheme="minorHAnsi" w:eastAsiaTheme="minorEastAsia" w:hAnsiTheme="minorHAnsi" w:cstheme="minorBidi"/>
          <w:color w:val="000000" w:themeColor="text1"/>
        </w:rPr>
        <w:t xml:space="preserve">r Athena Swan Institutional Silver Action Plan </w:t>
      </w:r>
      <w:r>
        <w:rPr>
          <w:rFonts w:asciiTheme="minorHAnsi" w:eastAsiaTheme="minorEastAsia" w:hAnsiTheme="minorHAnsi" w:cstheme="minorBidi"/>
          <w:color w:val="000000" w:themeColor="text1"/>
        </w:rPr>
        <w:t xml:space="preserve">frames </w:t>
      </w:r>
      <w:r w:rsidRPr="009C0915">
        <w:rPr>
          <w:rFonts w:asciiTheme="minorHAnsi" w:eastAsiaTheme="minorEastAsia" w:hAnsiTheme="minorHAnsi" w:cstheme="minorBidi"/>
          <w:color w:val="000000" w:themeColor="text1"/>
        </w:rPr>
        <w:t xml:space="preserve">progress in </w:t>
      </w:r>
      <w:r w:rsidR="00D31D62">
        <w:rPr>
          <w:rFonts w:asciiTheme="minorHAnsi" w:eastAsiaTheme="minorEastAsia" w:hAnsiTheme="minorHAnsi" w:cstheme="minorBidi"/>
          <w:color w:val="000000" w:themeColor="text1"/>
        </w:rPr>
        <w:t>terms of advancing gender equity</w:t>
      </w:r>
      <w:r w:rsidRPr="009C0915">
        <w:rPr>
          <w:rFonts w:asciiTheme="minorHAnsi" w:eastAsiaTheme="minorEastAsia" w:hAnsiTheme="minorHAnsi" w:cstheme="minorBidi"/>
          <w:color w:val="000000" w:themeColor="text1"/>
        </w:rPr>
        <w:t xml:space="preserve">, with priority action areas </w:t>
      </w:r>
      <w:r w:rsidR="00CE5FB5">
        <w:rPr>
          <w:rFonts w:asciiTheme="minorHAnsi" w:eastAsiaTheme="minorEastAsia" w:hAnsiTheme="minorHAnsi" w:cstheme="minorBidi"/>
          <w:color w:val="000000" w:themeColor="text1"/>
        </w:rPr>
        <w:t>including</w:t>
      </w:r>
      <w:r w:rsidRPr="009C0915">
        <w:rPr>
          <w:rFonts w:asciiTheme="minorHAnsi" w:eastAsiaTheme="minorEastAsia" w:hAnsiTheme="minorHAnsi" w:cstheme="minorBidi"/>
          <w:color w:val="000000" w:themeColor="text1"/>
        </w:rPr>
        <w:t xml:space="preserve"> representation, </w:t>
      </w:r>
      <w:bookmarkStart w:id="5" w:name="_Hlk222492708"/>
      <w:r w:rsidRPr="009C0915">
        <w:rPr>
          <w:rFonts w:asciiTheme="minorHAnsi" w:eastAsiaTheme="minorEastAsia" w:hAnsiTheme="minorHAnsi" w:cstheme="minorBidi"/>
          <w:color w:val="000000" w:themeColor="text1"/>
        </w:rPr>
        <w:t>addressing gender based / sexual violence and ensuring fairness and transparency in workload.</w:t>
      </w:r>
      <w:r>
        <w:rPr>
          <w:rFonts w:asciiTheme="minorHAnsi" w:eastAsiaTheme="minorEastAsia" w:hAnsiTheme="minorHAnsi" w:cstheme="minorBidi"/>
          <w:color w:val="000000" w:themeColor="text1"/>
        </w:rPr>
        <w:t xml:space="preserve"> During 2025, the University has responded to </w:t>
      </w:r>
      <w:r w:rsidR="00D31D62">
        <w:rPr>
          <w:rFonts w:asciiTheme="minorHAnsi" w:eastAsiaTheme="minorEastAsia" w:hAnsiTheme="minorHAnsi" w:cstheme="minorBidi"/>
          <w:color w:val="000000" w:themeColor="text1"/>
        </w:rPr>
        <w:t xml:space="preserve">the introduction of </w:t>
      </w:r>
      <w:r>
        <w:rPr>
          <w:rFonts w:asciiTheme="minorHAnsi" w:eastAsiaTheme="minorEastAsia" w:hAnsiTheme="minorHAnsi" w:cstheme="minorBidi"/>
          <w:color w:val="000000" w:themeColor="text1"/>
        </w:rPr>
        <w:t xml:space="preserve">both the </w:t>
      </w:r>
      <w:r w:rsidR="00D31D62">
        <w:rPr>
          <w:rFonts w:asciiTheme="minorHAnsi" w:eastAsiaTheme="minorEastAsia" w:hAnsiTheme="minorHAnsi" w:cstheme="minorBidi"/>
          <w:color w:val="000000" w:themeColor="text1"/>
        </w:rPr>
        <w:t>Office for Students’</w:t>
      </w:r>
      <w:r>
        <w:rPr>
          <w:rFonts w:asciiTheme="minorHAnsi" w:eastAsiaTheme="minorEastAsia" w:hAnsiTheme="minorHAnsi" w:cstheme="minorBidi"/>
          <w:color w:val="000000" w:themeColor="text1"/>
        </w:rPr>
        <w:t xml:space="preserve"> Condition E6: Sexual harassment and misconduct and the Worker Protection (Amendment of Equality Act 2010)</w:t>
      </w:r>
      <w:r w:rsidR="00D31D62">
        <w:rPr>
          <w:rFonts w:asciiTheme="minorHAnsi" w:eastAsiaTheme="minorEastAsia" w:hAnsiTheme="minorHAnsi" w:cstheme="minorBidi"/>
          <w:color w:val="000000" w:themeColor="text1"/>
        </w:rPr>
        <w:t xml:space="preserve"> Act</w:t>
      </w:r>
      <w:r>
        <w:rPr>
          <w:rFonts w:asciiTheme="minorHAnsi" w:eastAsiaTheme="minorEastAsia" w:hAnsiTheme="minorHAnsi" w:cstheme="minorBidi"/>
          <w:color w:val="000000" w:themeColor="text1"/>
        </w:rPr>
        <w:t xml:space="preserve"> with comprehensive set of reviews, initiatives and actions in place</w:t>
      </w:r>
      <w:r w:rsidR="00CE5FB5">
        <w:rPr>
          <w:rFonts w:asciiTheme="minorHAnsi" w:eastAsiaTheme="minorEastAsia" w:hAnsiTheme="minorHAnsi" w:cstheme="minorBidi"/>
          <w:color w:val="000000" w:themeColor="text1"/>
        </w:rPr>
        <w:t>, including the introduction of a new Staff and Student Personal Relationships Policy</w:t>
      </w:r>
      <w:r>
        <w:rPr>
          <w:rFonts w:asciiTheme="minorHAnsi" w:eastAsiaTheme="minorEastAsia" w:hAnsiTheme="minorHAnsi" w:cstheme="minorBidi"/>
          <w:color w:val="000000" w:themeColor="text1"/>
        </w:rPr>
        <w:t>.</w:t>
      </w:r>
      <w:bookmarkEnd w:id="5"/>
    </w:p>
    <w:p w14:paraId="395CD8E7" w14:textId="77777777" w:rsidR="00AC1B26" w:rsidRPr="00AB6315" w:rsidRDefault="00AC1B26" w:rsidP="00AC1B26">
      <w:pPr>
        <w:ind w:right="225"/>
        <w:rPr>
          <w:rFonts w:asciiTheme="minorHAnsi" w:eastAsiaTheme="minorEastAsia" w:hAnsiTheme="minorHAnsi" w:cstheme="minorBidi"/>
          <w:color w:val="000000" w:themeColor="text1"/>
          <w:highlight w:val="yellow"/>
        </w:rPr>
      </w:pPr>
    </w:p>
    <w:p w14:paraId="5168DB24" w14:textId="5079CA2B" w:rsidR="007142B4" w:rsidRDefault="00AC1B26" w:rsidP="00AC1B26">
      <w:pPr>
        <w:ind w:right="225"/>
        <w:rPr>
          <w:rFonts w:asciiTheme="minorHAnsi" w:eastAsiaTheme="minorEastAsia" w:hAnsiTheme="minorHAnsi" w:cstheme="minorBidi"/>
          <w:color w:val="000000" w:themeColor="text1"/>
        </w:rPr>
      </w:pPr>
      <w:r w:rsidRPr="0086639F">
        <w:rPr>
          <w:rFonts w:asciiTheme="minorHAnsi" w:eastAsiaTheme="minorEastAsia" w:hAnsiTheme="minorHAnsi" w:cstheme="minorBidi"/>
          <w:b/>
          <w:bCs/>
          <w:color w:val="000000" w:themeColor="text1"/>
          <w:u w:val="single"/>
        </w:rPr>
        <w:t>LGBT+ Equity and Inclusion</w:t>
      </w:r>
      <w:r w:rsidRPr="0086639F">
        <w:rPr>
          <w:rFonts w:asciiTheme="minorHAnsi" w:eastAsiaTheme="minorEastAsia" w:hAnsiTheme="minorHAnsi" w:cstheme="minorBidi"/>
          <w:b/>
          <w:bCs/>
          <w:color w:val="000000" w:themeColor="text1"/>
        </w:rPr>
        <w:t>:</w:t>
      </w:r>
      <w:r w:rsidRPr="0086639F">
        <w:rPr>
          <w:rFonts w:asciiTheme="minorHAnsi" w:eastAsiaTheme="minorEastAsia" w:hAnsiTheme="minorHAnsi" w:cstheme="minorBidi"/>
          <w:color w:val="000000" w:themeColor="text1"/>
        </w:rPr>
        <w:t xml:space="preserve"> </w:t>
      </w:r>
      <w:bookmarkStart w:id="6" w:name="_Hlk222493868"/>
      <w:r w:rsidRPr="0086639F">
        <w:rPr>
          <w:rFonts w:asciiTheme="minorHAnsi" w:eastAsiaTheme="minorEastAsia" w:hAnsiTheme="minorHAnsi" w:cstheme="minorBidi"/>
          <w:color w:val="000000" w:themeColor="text1"/>
        </w:rPr>
        <w:t xml:space="preserve">Our work to advance LGBT+ equity and inclusion over the last 12 months has seen a continued focus on trans and non-binary voice and visibility, with the delivery of further very well attended training to staff by the trans led </w:t>
      </w:r>
      <w:proofErr w:type="spellStart"/>
      <w:r w:rsidRPr="0086639F">
        <w:rPr>
          <w:rFonts w:asciiTheme="minorHAnsi" w:eastAsiaTheme="minorEastAsia" w:hAnsiTheme="minorHAnsi" w:cstheme="minorBidi"/>
          <w:color w:val="000000" w:themeColor="text1"/>
        </w:rPr>
        <w:t>organisation</w:t>
      </w:r>
      <w:proofErr w:type="spellEnd"/>
      <w:r w:rsidRPr="0086639F">
        <w:rPr>
          <w:rFonts w:asciiTheme="minorHAnsi" w:eastAsiaTheme="minorEastAsia" w:hAnsiTheme="minorHAnsi" w:cstheme="minorBidi"/>
          <w:color w:val="000000" w:themeColor="text1"/>
        </w:rPr>
        <w:t xml:space="preserve"> Gendered Intelligence. </w:t>
      </w:r>
      <w:r>
        <w:rPr>
          <w:rFonts w:asciiTheme="minorHAnsi" w:eastAsiaTheme="minorEastAsia" w:hAnsiTheme="minorHAnsi" w:cstheme="minorBidi"/>
          <w:color w:val="000000" w:themeColor="text1"/>
        </w:rPr>
        <w:t>Gendered Intelligence also facilitated a listening event for trans and non-binary staff in July</w:t>
      </w:r>
      <w:r w:rsidR="005F10AB">
        <w:rPr>
          <w:rFonts w:asciiTheme="minorHAnsi" w:eastAsiaTheme="minorEastAsia" w:hAnsiTheme="minorHAnsi" w:cstheme="minorBidi"/>
          <w:color w:val="000000" w:themeColor="text1"/>
        </w:rPr>
        <w:t xml:space="preserve">, </w:t>
      </w:r>
      <w:r w:rsidR="005F10AB" w:rsidRPr="004B2B1C">
        <w:t>to inform our future work</w:t>
      </w:r>
      <w:r w:rsidR="005F10AB">
        <w:t xml:space="preserve"> in this area</w:t>
      </w:r>
      <w:r w:rsidR="005F10AB" w:rsidRPr="004B2B1C">
        <w:t>.</w:t>
      </w:r>
    </w:p>
    <w:p w14:paraId="62FB8007" w14:textId="77777777" w:rsidR="007142B4" w:rsidRDefault="007142B4" w:rsidP="00AC1B26">
      <w:pPr>
        <w:ind w:right="225"/>
        <w:rPr>
          <w:rFonts w:asciiTheme="minorHAnsi" w:eastAsiaTheme="minorEastAsia" w:hAnsiTheme="minorHAnsi" w:cstheme="minorBidi"/>
          <w:color w:val="000000" w:themeColor="text1"/>
        </w:rPr>
      </w:pPr>
    </w:p>
    <w:p w14:paraId="39F9E292" w14:textId="351CFBF0" w:rsidR="00AC1B26" w:rsidRPr="0086639F" w:rsidRDefault="00AC1B26" w:rsidP="00AC1B26">
      <w:pPr>
        <w:ind w:right="225"/>
        <w:rPr>
          <w:rFonts w:asciiTheme="minorHAnsi" w:eastAsiaTheme="minorEastAsia" w:hAnsiTheme="minorHAnsi" w:cstheme="minorBidi"/>
          <w:color w:val="000000" w:themeColor="text1"/>
        </w:rPr>
      </w:pPr>
      <w:r w:rsidRPr="0086639F">
        <w:rPr>
          <w:rFonts w:asciiTheme="minorHAnsi" w:eastAsiaTheme="minorEastAsia" w:hAnsiTheme="minorHAnsi" w:cstheme="minorBidi"/>
          <w:color w:val="000000" w:themeColor="text1"/>
        </w:rPr>
        <w:t>Like all universities</w:t>
      </w:r>
      <w:r>
        <w:rPr>
          <w:rFonts w:asciiTheme="minorHAnsi" w:eastAsiaTheme="minorEastAsia" w:hAnsiTheme="minorHAnsi" w:cstheme="minorBidi"/>
          <w:color w:val="000000" w:themeColor="text1"/>
        </w:rPr>
        <w:t>, following the Supreme Court ruling in April on ‘sex’ and ‘woman’ in the Equality Act 2010, w</w:t>
      </w:r>
      <w:r w:rsidRPr="0086639F">
        <w:rPr>
          <w:rFonts w:asciiTheme="minorHAnsi" w:eastAsiaTheme="minorEastAsia" w:hAnsiTheme="minorHAnsi" w:cstheme="minorBidi"/>
          <w:color w:val="000000" w:themeColor="text1"/>
        </w:rPr>
        <w:t>e await the publication of the EHRC Services, Public Functions and Associations: Code of Practice</w:t>
      </w:r>
      <w:r w:rsidR="00A672EB">
        <w:rPr>
          <w:rFonts w:asciiTheme="minorHAnsi" w:eastAsiaTheme="minorEastAsia" w:hAnsiTheme="minorHAnsi" w:cstheme="minorBidi"/>
          <w:color w:val="000000" w:themeColor="text1"/>
        </w:rPr>
        <w:t xml:space="preserve">. This </w:t>
      </w:r>
      <w:r>
        <w:rPr>
          <w:rFonts w:asciiTheme="minorHAnsi" w:eastAsiaTheme="minorEastAsia" w:hAnsiTheme="minorHAnsi" w:cstheme="minorBidi"/>
          <w:color w:val="000000" w:themeColor="text1"/>
        </w:rPr>
        <w:t xml:space="preserve">will inform the approach we take in ensuring that the University does </w:t>
      </w:r>
      <w:r w:rsidRPr="0086639F">
        <w:rPr>
          <w:rFonts w:asciiTheme="minorHAnsi" w:eastAsiaTheme="minorEastAsia" w:hAnsiTheme="minorHAnsi" w:cstheme="minorBidi"/>
          <w:color w:val="000000" w:themeColor="text1"/>
        </w:rPr>
        <w:t xml:space="preserve">not discriminate against protected groups in terms of accessing services and </w:t>
      </w:r>
      <w:r>
        <w:rPr>
          <w:rFonts w:asciiTheme="minorHAnsi" w:eastAsiaTheme="minorEastAsia" w:hAnsiTheme="minorHAnsi" w:cstheme="minorBidi"/>
          <w:color w:val="000000" w:themeColor="text1"/>
        </w:rPr>
        <w:t>facilities, whilst at the same time continues to support our trans community.</w:t>
      </w:r>
      <w:bookmarkEnd w:id="6"/>
    </w:p>
    <w:p w14:paraId="4275CDE9" w14:textId="77777777" w:rsidR="00AC1B26" w:rsidRPr="00AB6315" w:rsidRDefault="00AC1B26" w:rsidP="00AC1B26">
      <w:pPr>
        <w:ind w:right="225"/>
        <w:rPr>
          <w:rFonts w:asciiTheme="minorHAnsi" w:eastAsiaTheme="minorEastAsia" w:hAnsiTheme="minorHAnsi" w:cstheme="minorBidi"/>
          <w:color w:val="000000" w:themeColor="text1"/>
          <w:highlight w:val="yellow"/>
        </w:rPr>
      </w:pPr>
      <w:r w:rsidRPr="00AB6315">
        <w:rPr>
          <w:rFonts w:asciiTheme="minorHAnsi" w:eastAsiaTheme="minorEastAsia" w:hAnsiTheme="minorHAnsi" w:cstheme="minorBidi"/>
          <w:color w:val="000000" w:themeColor="text1"/>
          <w:highlight w:val="yellow"/>
        </w:rPr>
        <w:t xml:space="preserve"> </w:t>
      </w:r>
    </w:p>
    <w:p w14:paraId="3C693970" w14:textId="65C42F49" w:rsidR="00AC1B26" w:rsidRPr="006F4321" w:rsidRDefault="00AC1B26" w:rsidP="00AC1B26">
      <w:pPr>
        <w:ind w:right="225"/>
        <w:rPr>
          <w:rFonts w:asciiTheme="minorHAnsi" w:eastAsiaTheme="minorEastAsia" w:hAnsiTheme="minorHAnsi" w:cstheme="minorBidi"/>
          <w:color w:val="000000" w:themeColor="text1"/>
        </w:rPr>
      </w:pPr>
      <w:r w:rsidRPr="006F4321">
        <w:rPr>
          <w:rFonts w:asciiTheme="minorHAnsi" w:eastAsiaTheme="minorEastAsia" w:hAnsiTheme="minorHAnsi" w:cstheme="minorBidi"/>
          <w:b/>
          <w:bCs/>
          <w:color w:val="000000" w:themeColor="text1"/>
          <w:u w:val="single"/>
        </w:rPr>
        <w:t>Race Equity and Inclusion</w:t>
      </w:r>
      <w:r w:rsidRPr="006F4321">
        <w:rPr>
          <w:rFonts w:asciiTheme="minorHAnsi" w:eastAsiaTheme="minorEastAsia" w:hAnsiTheme="minorHAnsi" w:cstheme="minorBidi"/>
          <w:b/>
          <w:bCs/>
          <w:color w:val="000000" w:themeColor="text1"/>
        </w:rPr>
        <w:t>:</w:t>
      </w:r>
      <w:r w:rsidRPr="006F4321">
        <w:rPr>
          <w:rFonts w:asciiTheme="minorHAnsi" w:eastAsiaTheme="minorEastAsia" w:hAnsiTheme="minorHAnsi" w:cstheme="minorBidi"/>
          <w:color w:val="000000" w:themeColor="text1"/>
        </w:rPr>
        <w:t xml:space="preserve"> </w:t>
      </w:r>
      <w:r>
        <w:t>W</w:t>
      </w:r>
      <w:r w:rsidRPr="006C0916">
        <w:t xml:space="preserve">e continue to monitor progress </w:t>
      </w:r>
      <w:r>
        <w:t>against the Race Equality Charter</w:t>
      </w:r>
      <w:r w:rsidRPr="006C0916">
        <w:t xml:space="preserve"> action plan and </w:t>
      </w:r>
      <w:r>
        <w:t xml:space="preserve">to </w:t>
      </w:r>
      <w:r w:rsidRPr="006C0916">
        <w:t>work with key stakeholders</w:t>
      </w:r>
      <w:r w:rsidR="007142B4">
        <w:t xml:space="preserve">, including the </w:t>
      </w:r>
      <w:r w:rsidRPr="006C0916">
        <w:t>Race Equity Action Group</w:t>
      </w:r>
      <w:r w:rsidR="007142B4">
        <w:t>,</w:t>
      </w:r>
      <w:r w:rsidRPr="006C0916">
        <w:t xml:space="preserve"> to ensure that race equity remains a priority across the University</w:t>
      </w:r>
      <w:r>
        <w:t xml:space="preserve">. </w:t>
      </w:r>
      <w:r w:rsidRPr="006F4321">
        <w:rPr>
          <w:rFonts w:asciiTheme="minorHAnsi" w:eastAsiaTheme="minorEastAsia" w:hAnsiTheme="minorHAnsi" w:cstheme="minorBidi"/>
          <w:color w:val="000000" w:themeColor="text1"/>
        </w:rPr>
        <w:t xml:space="preserve">Of the 77 actions, 58 are now complete, 13 are in progress and 6 are no longer relevant. The University hosted a mid-term </w:t>
      </w:r>
      <w:r w:rsidR="007142B4">
        <w:rPr>
          <w:rFonts w:asciiTheme="minorHAnsi" w:eastAsiaTheme="minorEastAsia" w:hAnsiTheme="minorHAnsi" w:cstheme="minorBidi"/>
          <w:color w:val="000000" w:themeColor="text1"/>
        </w:rPr>
        <w:t xml:space="preserve">Race Equality Charter </w:t>
      </w:r>
      <w:r w:rsidRPr="006F4321">
        <w:rPr>
          <w:rFonts w:asciiTheme="minorHAnsi" w:eastAsiaTheme="minorEastAsia" w:hAnsiTheme="minorHAnsi" w:cstheme="minorBidi"/>
          <w:color w:val="000000" w:themeColor="text1"/>
        </w:rPr>
        <w:t>review workshop led by Advance HE</w:t>
      </w:r>
      <w:r w:rsidR="00D1304E">
        <w:rPr>
          <w:rFonts w:asciiTheme="minorHAnsi" w:eastAsiaTheme="minorEastAsia" w:hAnsiTheme="minorHAnsi" w:cstheme="minorBidi"/>
          <w:color w:val="000000" w:themeColor="text1"/>
        </w:rPr>
        <w:t>,</w:t>
      </w:r>
      <w:r w:rsidRPr="006F4321">
        <w:rPr>
          <w:rFonts w:asciiTheme="minorHAnsi" w:eastAsiaTheme="minorEastAsia" w:hAnsiTheme="minorHAnsi" w:cstheme="minorBidi"/>
          <w:color w:val="000000" w:themeColor="text1"/>
        </w:rPr>
        <w:t xml:space="preserve"> which brought together key stakeholders from </w:t>
      </w:r>
      <w:r w:rsidR="00D1304E">
        <w:rPr>
          <w:rFonts w:asciiTheme="minorHAnsi" w:eastAsiaTheme="minorEastAsia" w:hAnsiTheme="minorHAnsi" w:cstheme="minorBidi"/>
          <w:color w:val="000000" w:themeColor="text1"/>
        </w:rPr>
        <w:t xml:space="preserve">across </w:t>
      </w:r>
      <w:r w:rsidRPr="006F4321">
        <w:rPr>
          <w:rFonts w:asciiTheme="minorHAnsi" w:eastAsiaTheme="minorEastAsia" w:hAnsiTheme="minorHAnsi" w:cstheme="minorBidi"/>
          <w:color w:val="000000" w:themeColor="text1"/>
        </w:rPr>
        <w:t xml:space="preserve">the University to plan for the Silver Race Equality Charter Submission in 2027. A Race Equality Charter institutional self-assessment consisting of staff and students has been established and will meet regularly over the next 18 months to develop the University’s Silver submission. </w:t>
      </w:r>
    </w:p>
    <w:p w14:paraId="2BCD56B4" w14:textId="77777777" w:rsidR="00AC1B26" w:rsidRPr="00AB6315" w:rsidRDefault="00AC1B26" w:rsidP="00AC1B26">
      <w:pPr>
        <w:ind w:right="225"/>
        <w:rPr>
          <w:rFonts w:asciiTheme="minorHAnsi" w:eastAsiaTheme="minorEastAsia" w:hAnsiTheme="minorHAnsi" w:cstheme="minorBidi"/>
          <w:color w:val="000000" w:themeColor="text1"/>
          <w:highlight w:val="yellow"/>
        </w:rPr>
      </w:pPr>
      <w:r w:rsidRPr="00AB6315">
        <w:rPr>
          <w:rFonts w:asciiTheme="minorHAnsi" w:eastAsiaTheme="minorEastAsia" w:hAnsiTheme="minorHAnsi" w:cstheme="minorBidi"/>
          <w:color w:val="000000" w:themeColor="text1"/>
          <w:highlight w:val="yellow"/>
        </w:rPr>
        <w:t xml:space="preserve"> </w:t>
      </w:r>
    </w:p>
    <w:p w14:paraId="7F840922" w14:textId="20981807" w:rsidR="00AC1B26" w:rsidRPr="006F4321" w:rsidRDefault="00AC1B26" w:rsidP="00AC1B26">
      <w:pPr>
        <w:ind w:right="237"/>
      </w:pPr>
      <w:r w:rsidRPr="006F4321">
        <w:rPr>
          <w:rFonts w:asciiTheme="minorHAnsi" w:eastAsiaTheme="minorEastAsia" w:hAnsiTheme="minorHAnsi" w:cstheme="minorBidi"/>
          <w:b/>
          <w:bCs/>
          <w:color w:val="000000" w:themeColor="text1"/>
          <w:u w:val="single"/>
        </w:rPr>
        <w:t>Equity Pay Gaps</w:t>
      </w:r>
      <w:r w:rsidRPr="006F4321">
        <w:rPr>
          <w:rFonts w:asciiTheme="minorHAnsi" w:eastAsiaTheme="minorEastAsia" w:hAnsiTheme="minorHAnsi" w:cstheme="minorBidi"/>
          <w:b/>
          <w:bCs/>
          <w:color w:val="000000" w:themeColor="text1"/>
        </w:rPr>
        <w:t>:</w:t>
      </w:r>
      <w:r w:rsidRPr="006F4321">
        <w:rPr>
          <w:rFonts w:asciiTheme="minorHAnsi" w:eastAsiaTheme="minorEastAsia" w:hAnsiTheme="minorHAnsi" w:cstheme="minorBidi"/>
          <w:color w:val="000000" w:themeColor="text1"/>
        </w:rPr>
        <w:t xml:space="preserve"> The University’s expanded pay gap reporting includes disaggregated pay gap data for disability, ethnicity, gender and sexual orientation, by function</w:t>
      </w:r>
      <w:r>
        <w:rPr>
          <w:rFonts w:asciiTheme="minorHAnsi" w:eastAsiaTheme="minorEastAsia" w:hAnsiTheme="minorHAnsi" w:cstheme="minorBidi"/>
          <w:color w:val="000000" w:themeColor="text1"/>
        </w:rPr>
        <w:t xml:space="preserve">, </w:t>
      </w:r>
      <w:r w:rsidRPr="006F4321">
        <w:rPr>
          <w:rFonts w:asciiTheme="minorHAnsi" w:eastAsiaTheme="minorEastAsia" w:hAnsiTheme="minorHAnsi" w:cstheme="minorBidi"/>
          <w:color w:val="000000" w:themeColor="text1"/>
        </w:rPr>
        <w:t xml:space="preserve">grade groupings and an intersectional pay gap (ethnicity and gender). In terms of progress to close the pay gaps, the median pay gaps narrowed across all 4 reported categories, </w:t>
      </w:r>
      <w:r>
        <w:t xml:space="preserve">With the largest decrease being in the sexual orientation pay gap, </w:t>
      </w:r>
      <w:r w:rsidR="007142B4">
        <w:t xml:space="preserve">of </w:t>
      </w:r>
      <w:r>
        <w:t xml:space="preserve">6.4 percentage points, from 17.1% in 2024, to 10.7% in 2025. Overall, there was a reduction of 13.0 percentage points across the 4 main median </w:t>
      </w:r>
      <w:r w:rsidRPr="0016758D">
        <w:t>pay gaps.</w:t>
      </w:r>
    </w:p>
    <w:p w14:paraId="075F6414" w14:textId="77777777" w:rsidR="00AC1B26" w:rsidRPr="00AB6315" w:rsidRDefault="00AC1B26" w:rsidP="00AC1B26">
      <w:pPr>
        <w:ind w:right="225"/>
        <w:rPr>
          <w:rFonts w:asciiTheme="minorHAnsi" w:eastAsiaTheme="minorEastAsia" w:hAnsiTheme="minorHAnsi" w:cstheme="minorBidi"/>
          <w:color w:val="000000" w:themeColor="text1"/>
        </w:rPr>
      </w:pPr>
    </w:p>
    <w:p w14:paraId="13DB62E1" w14:textId="2772D730" w:rsidR="00AC1B26" w:rsidRPr="00045493" w:rsidRDefault="00AC1B26" w:rsidP="00045493">
      <w:pPr>
        <w:ind w:right="225"/>
        <w:rPr>
          <w:rFonts w:asciiTheme="minorHAnsi" w:eastAsiaTheme="minorEastAsia" w:hAnsiTheme="minorHAnsi" w:cstheme="minorBidi"/>
          <w:color w:val="000000" w:themeColor="text1"/>
        </w:rPr>
      </w:pPr>
      <w:proofErr w:type="spellStart"/>
      <w:r w:rsidRPr="006F4321">
        <w:rPr>
          <w:rFonts w:asciiTheme="minorHAnsi" w:eastAsiaTheme="minorEastAsia" w:hAnsiTheme="minorHAnsi" w:cstheme="minorBidi"/>
          <w:b/>
          <w:bCs/>
          <w:color w:val="000000" w:themeColor="text1"/>
          <w:u w:val="single"/>
        </w:rPr>
        <w:t>Organisational</w:t>
      </w:r>
      <w:proofErr w:type="spellEnd"/>
      <w:r w:rsidRPr="006F4321">
        <w:rPr>
          <w:rFonts w:asciiTheme="minorHAnsi" w:eastAsiaTheme="minorEastAsia" w:hAnsiTheme="minorHAnsi" w:cstheme="minorBidi"/>
          <w:b/>
          <w:bCs/>
          <w:color w:val="000000" w:themeColor="text1"/>
          <w:u w:val="single"/>
        </w:rPr>
        <w:t xml:space="preserve"> Embedding of EDI</w:t>
      </w:r>
      <w:r w:rsidRPr="006F4321">
        <w:rPr>
          <w:rFonts w:asciiTheme="minorHAnsi" w:eastAsiaTheme="minorEastAsia" w:hAnsiTheme="minorHAnsi" w:cstheme="minorBidi"/>
          <w:b/>
          <w:bCs/>
          <w:color w:val="000000" w:themeColor="text1"/>
        </w:rPr>
        <w:t>:</w:t>
      </w:r>
      <w:r w:rsidRPr="006F4321">
        <w:rPr>
          <w:rFonts w:asciiTheme="minorHAnsi" w:eastAsiaTheme="minorEastAsia" w:hAnsiTheme="minorHAnsi" w:cstheme="minorBidi"/>
          <w:color w:val="000000" w:themeColor="text1"/>
        </w:rPr>
        <w:t xml:space="preserve"> We </w:t>
      </w:r>
      <w:r>
        <w:rPr>
          <w:rFonts w:asciiTheme="minorHAnsi" w:eastAsiaTheme="minorEastAsia" w:hAnsiTheme="minorHAnsi" w:cstheme="minorBidi"/>
          <w:color w:val="000000" w:themeColor="text1"/>
        </w:rPr>
        <w:t xml:space="preserve">have </w:t>
      </w:r>
      <w:r w:rsidRPr="006F4321">
        <w:rPr>
          <w:rFonts w:asciiTheme="minorHAnsi" w:eastAsiaTheme="minorEastAsia" w:hAnsiTheme="minorHAnsi" w:cstheme="minorBidi"/>
          <w:color w:val="000000" w:themeColor="text1"/>
        </w:rPr>
        <w:t>continue</w:t>
      </w:r>
      <w:r>
        <w:rPr>
          <w:rFonts w:asciiTheme="minorHAnsi" w:eastAsiaTheme="minorEastAsia" w:hAnsiTheme="minorHAnsi" w:cstheme="minorBidi"/>
          <w:color w:val="000000" w:themeColor="text1"/>
        </w:rPr>
        <w:t>d</w:t>
      </w:r>
      <w:r w:rsidRPr="006F4321">
        <w:rPr>
          <w:rFonts w:asciiTheme="minorHAnsi" w:eastAsiaTheme="minorEastAsia" w:hAnsiTheme="minorHAnsi" w:cstheme="minorBidi"/>
          <w:color w:val="000000" w:themeColor="text1"/>
        </w:rPr>
        <w:t xml:space="preserve"> to deliver a range of initiatives and projects to make progress on developing our infrastructure and resource base to further embed EDI good practice and principles across the working life of the University, with a focus on building </w:t>
      </w:r>
      <w:proofErr w:type="spellStart"/>
      <w:r w:rsidRPr="006F4321">
        <w:rPr>
          <w:rFonts w:asciiTheme="minorHAnsi" w:eastAsiaTheme="minorEastAsia" w:hAnsiTheme="minorHAnsi" w:cstheme="minorBidi"/>
          <w:color w:val="000000" w:themeColor="text1"/>
        </w:rPr>
        <w:t>organisational</w:t>
      </w:r>
      <w:proofErr w:type="spellEnd"/>
      <w:r w:rsidRPr="006F4321">
        <w:rPr>
          <w:rFonts w:asciiTheme="minorHAnsi" w:eastAsiaTheme="minorEastAsia" w:hAnsiTheme="minorHAnsi" w:cstheme="minorBidi"/>
          <w:color w:val="000000" w:themeColor="text1"/>
        </w:rPr>
        <w:t xml:space="preserve"> EDI capability to underpin our commitment to advancing equity and inclusion</w:t>
      </w:r>
      <w:r w:rsidR="00045493">
        <w:rPr>
          <w:rFonts w:asciiTheme="minorHAnsi" w:eastAsiaTheme="minorEastAsia" w:hAnsiTheme="minorHAnsi" w:cstheme="minorBidi"/>
          <w:color w:val="000000" w:themeColor="text1"/>
        </w:rPr>
        <w:t>. A</w:t>
      </w:r>
      <w:r w:rsidRPr="00045493">
        <w:rPr>
          <w:rFonts w:asciiTheme="minorHAnsi" w:eastAsiaTheme="minorEastAsia" w:hAnsiTheme="minorHAnsi" w:cstheme="minorBidi"/>
          <w:color w:val="000000" w:themeColor="text1"/>
        </w:rPr>
        <w:t xml:space="preserve"> new Equity, Diversity and Inclusion Policy was launched, setting out the University’s commitments to EDI</w:t>
      </w:r>
      <w:r w:rsidR="00D1304E">
        <w:rPr>
          <w:rFonts w:asciiTheme="minorHAnsi" w:eastAsiaTheme="minorEastAsia" w:hAnsiTheme="minorHAnsi" w:cstheme="minorBidi"/>
          <w:color w:val="000000" w:themeColor="text1"/>
        </w:rPr>
        <w:t>. O</w:t>
      </w:r>
      <w:r w:rsidRPr="00045493">
        <w:rPr>
          <w:rFonts w:asciiTheme="minorHAnsi" w:eastAsiaTheme="minorEastAsia" w:hAnsiTheme="minorHAnsi" w:cstheme="minorBidi"/>
          <w:color w:val="000000" w:themeColor="text1"/>
        </w:rPr>
        <w:t xml:space="preserve">ur equality impact analysis (EIA) process was </w:t>
      </w:r>
      <w:r w:rsidR="00D1304E">
        <w:rPr>
          <w:rFonts w:asciiTheme="minorHAnsi" w:eastAsiaTheme="minorEastAsia" w:hAnsiTheme="minorHAnsi" w:cstheme="minorBidi"/>
          <w:color w:val="000000" w:themeColor="text1"/>
        </w:rPr>
        <w:t xml:space="preserve">also </w:t>
      </w:r>
      <w:r w:rsidRPr="00045493">
        <w:rPr>
          <w:rFonts w:asciiTheme="minorHAnsi" w:eastAsiaTheme="minorEastAsia" w:hAnsiTheme="minorHAnsi" w:cstheme="minorBidi"/>
          <w:color w:val="000000" w:themeColor="text1"/>
        </w:rPr>
        <w:t>reviewed and revised</w:t>
      </w:r>
      <w:r w:rsidR="007142B4">
        <w:rPr>
          <w:rFonts w:asciiTheme="minorHAnsi" w:eastAsiaTheme="minorEastAsia" w:hAnsiTheme="minorHAnsi" w:cstheme="minorBidi"/>
          <w:color w:val="000000" w:themeColor="text1"/>
        </w:rPr>
        <w:t>,</w:t>
      </w:r>
      <w:r w:rsidRPr="00045493">
        <w:rPr>
          <w:rFonts w:asciiTheme="minorHAnsi" w:eastAsiaTheme="minorEastAsia" w:hAnsiTheme="minorHAnsi" w:cstheme="minorBidi"/>
          <w:color w:val="000000" w:themeColor="text1"/>
        </w:rPr>
        <w:t xml:space="preserve"> to include sections and prompts to consider freedom of speech in the development of our practices and policies, </w:t>
      </w:r>
      <w:r w:rsidRPr="00520E12">
        <w:t>and to ensure any mitigations to address negative impact do not restrain freedom of speech for equ</w:t>
      </w:r>
      <w:r w:rsidR="007142B4">
        <w:t>ity</w:t>
      </w:r>
      <w:r w:rsidRPr="00520E12">
        <w:t xml:space="preserve"> groups. Additional amendments were also made to introduce further checks where a policy or project </w:t>
      </w:r>
      <w:r w:rsidR="00D1304E">
        <w:t>is</w:t>
      </w:r>
      <w:r w:rsidRPr="00520E12">
        <w:t xml:space="preserve"> intended as a form of positive action</w:t>
      </w:r>
      <w:r w:rsidR="007142B4">
        <w:t>.</w:t>
      </w:r>
    </w:p>
    <w:p w14:paraId="626D18D8" w14:textId="77777777" w:rsidR="00AC1B26" w:rsidRPr="00520E12" w:rsidRDefault="00AC1B26" w:rsidP="00AC1B26">
      <w:pPr>
        <w:ind w:right="225"/>
        <w:rPr>
          <w:rFonts w:asciiTheme="minorHAnsi" w:eastAsiaTheme="minorEastAsia" w:hAnsiTheme="minorHAnsi" w:cstheme="minorBidi"/>
          <w:color w:val="000000" w:themeColor="text1"/>
        </w:rPr>
      </w:pPr>
    </w:p>
    <w:p w14:paraId="0E5EFEC6" w14:textId="45C95CCB" w:rsidR="00AC1B26" w:rsidRPr="00AB6315" w:rsidRDefault="00AC1B26" w:rsidP="00AC1B26">
      <w:pPr>
        <w:ind w:right="225"/>
        <w:rPr>
          <w:rFonts w:asciiTheme="minorHAnsi" w:eastAsiaTheme="minorEastAsia" w:hAnsiTheme="minorHAnsi" w:cstheme="minorBidi"/>
          <w:color w:val="000000" w:themeColor="text1"/>
          <w:highlight w:val="yellow"/>
        </w:rPr>
      </w:pPr>
      <w:r w:rsidRPr="00520E12">
        <w:rPr>
          <w:rFonts w:asciiTheme="minorHAnsi" w:eastAsiaTheme="minorEastAsia" w:hAnsiTheme="minorHAnsi" w:cstheme="minorBidi"/>
          <w:b/>
          <w:bCs/>
          <w:color w:val="000000" w:themeColor="text1"/>
          <w:u w:val="single"/>
        </w:rPr>
        <w:t>Staff and Student EDI Related Cases</w:t>
      </w:r>
      <w:r w:rsidRPr="00520E12">
        <w:rPr>
          <w:rFonts w:asciiTheme="minorHAnsi" w:eastAsiaTheme="minorEastAsia" w:hAnsiTheme="minorHAnsi" w:cstheme="minorBidi"/>
          <w:b/>
          <w:bCs/>
          <w:color w:val="000000" w:themeColor="text1"/>
        </w:rPr>
        <w:t>:</w:t>
      </w:r>
      <w:r w:rsidRPr="00520E12">
        <w:rPr>
          <w:rFonts w:asciiTheme="minorHAnsi" w:eastAsiaTheme="minorEastAsia" w:hAnsiTheme="minorHAnsi" w:cstheme="minorBidi"/>
          <w:color w:val="000000" w:themeColor="text1"/>
        </w:rPr>
        <w:t xml:space="preserve"> </w:t>
      </w:r>
      <w:r w:rsidR="004A659B">
        <w:rPr>
          <w:rFonts w:asciiTheme="minorHAnsi" w:eastAsiaTheme="minorEastAsia" w:hAnsiTheme="minorHAnsi" w:cstheme="minorBidi"/>
          <w:color w:val="000000" w:themeColor="text1"/>
        </w:rPr>
        <w:t xml:space="preserve">Following </w:t>
      </w:r>
      <w:r w:rsidR="007142B4">
        <w:rPr>
          <w:rFonts w:asciiTheme="minorHAnsi" w:eastAsiaTheme="minorEastAsia" w:hAnsiTheme="minorHAnsi" w:cstheme="minorBidi"/>
          <w:color w:val="000000" w:themeColor="text1"/>
        </w:rPr>
        <w:t xml:space="preserve">a </w:t>
      </w:r>
      <w:r w:rsidRPr="00520E12">
        <w:t xml:space="preserve">significant increase in both student and staff informal disclosures </w:t>
      </w:r>
      <w:r w:rsidR="004A659B">
        <w:t>in 2023-24</w:t>
      </w:r>
      <w:r w:rsidRPr="00520E12">
        <w:t xml:space="preserve">, </w:t>
      </w:r>
      <w:r w:rsidR="004A659B">
        <w:t>in 2024-25 there was</w:t>
      </w:r>
      <w:r w:rsidR="007142B4">
        <w:t xml:space="preserve"> a</w:t>
      </w:r>
      <w:r>
        <w:t xml:space="preserve"> further 56% increase in informal student disclosures, with a drop in informal staff disclosures. Potential contributing factors for the increase in student disclosures may be a result of on-going awareness raising initiatives.</w:t>
      </w:r>
    </w:p>
    <w:p w14:paraId="3DEF39ED" w14:textId="7BB6108B" w:rsidR="00A13C6F" w:rsidRPr="00AB6315" w:rsidRDefault="00AC1B26" w:rsidP="00AC1B26">
      <w:pPr>
        <w:ind w:right="225"/>
        <w:rPr>
          <w:rFonts w:asciiTheme="minorHAnsi" w:eastAsiaTheme="minorEastAsia" w:hAnsiTheme="minorHAnsi" w:cstheme="minorBidi"/>
          <w:color w:val="000000" w:themeColor="text1"/>
          <w:highlight w:val="yellow"/>
        </w:rPr>
      </w:pPr>
      <w:r w:rsidRPr="00AB6315">
        <w:rPr>
          <w:rFonts w:asciiTheme="minorHAnsi" w:eastAsiaTheme="minorEastAsia" w:hAnsiTheme="minorHAnsi" w:cstheme="minorBidi"/>
          <w:color w:val="000000" w:themeColor="text1"/>
          <w:highlight w:val="yellow"/>
        </w:rPr>
        <w:lastRenderedPageBreak/>
        <w:t xml:space="preserve"> </w:t>
      </w:r>
    </w:p>
    <w:p w14:paraId="2ED062CD" w14:textId="77777777" w:rsidR="00AC1B26" w:rsidRPr="00520E12" w:rsidRDefault="00AC1B26" w:rsidP="00AC1B26">
      <w:pPr>
        <w:ind w:right="225"/>
        <w:rPr>
          <w:rFonts w:asciiTheme="minorHAnsi" w:eastAsiaTheme="minorEastAsia" w:hAnsiTheme="minorHAnsi" w:cstheme="minorBidi"/>
          <w:color w:val="000000" w:themeColor="text1"/>
        </w:rPr>
      </w:pPr>
      <w:r w:rsidRPr="00520E12">
        <w:rPr>
          <w:rFonts w:asciiTheme="minorHAnsi" w:eastAsiaTheme="minorEastAsia" w:hAnsiTheme="minorHAnsi" w:cstheme="minorBidi"/>
          <w:b/>
          <w:bCs/>
          <w:color w:val="000000" w:themeColor="text1"/>
          <w:u w:val="single"/>
        </w:rPr>
        <w:t>Freedom of Speech</w:t>
      </w:r>
      <w:r w:rsidRPr="00520E12">
        <w:rPr>
          <w:rFonts w:asciiTheme="minorHAnsi" w:eastAsiaTheme="minorEastAsia" w:hAnsiTheme="minorHAnsi" w:cstheme="minorBidi"/>
          <w:b/>
          <w:bCs/>
          <w:color w:val="000000" w:themeColor="text1"/>
        </w:rPr>
        <w:t>:</w:t>
      </w:r>
      <w:r w:rsidRPr="00520E12">
        <w:rPr>
          <w:rFonts w:asciiTheme="minorHAnsi" w:eastAsiaTheme="minorEastAsia" w:hAnsiTheme="minorHAnsi" w:cstheme="minorBidi"/>
          <w:color w:val="000000" w:themeColor="text1"/>
        </w:rPr>
        <w:t xml:space="preserve"> A revised Code of Practice Concerning Freedom of Speech and Academic Freedom was launched, in line with the requirements of the Higher Education (Freedom of Speech) Act 2023</w:t>
      </w:r>
      <w:r>
        <w:rPr>
          <w:rFonts w:asciiTheme="minorHAnsi" w:eastAsiaTheme="minorEastAsia" w:hAnsiTheme="minorHAnsi" w:cstheme="minorBidi"/>
          <w:color w:val="000000" w:themeColor="text1"/>
        </w:rPr>
        <w:t xml:space="preserve"> and a full review of the University’s EDI policies, guidance, resources and other materials was progressed.</w:t>
      </w:r>
    </w:p>
    <w:p w14:paraId="0B6B1C6E" w14:textId="77777777" w:rsidR="00AC1B26" w:rsidRPr="00AB6315" w:rsidRDefault="00AC1B26" w:rsidP="00AC1B26">
      <w:pPr>
        <w:ind w:right="225"/>
        <w:rPr>
          <w:rFonts w:asciiTheme="minorHAnsi" w:eastAsiaTheme="minorEastAsia" w:hAnsiTheme="minorHAnsi" w:cstheme="minorBidi"/>
          <w:color w:val="000000" w:themeColor="text1"/>
          <w:highlight w:val="yellow"/>
        </w:rPr>
      </w:pPr>
      <w:r w:rsidRPr="00AB6315">
        <w:rPr>
          <w:rFonts w:asciiTheme="minorHAnsi" w:eastAsiaTheme="minorEastAsia" w:hAnsiTheme="minorHAnsi" w:cstheme="minorBidi"/>
          <w:color w:val="000000" w:themeColor="text1"/>
          <w:highlight w:val="yellow"/>
        </w:rPr>
        <w:t xml:space="preserve"> </w:t>
      </w:r>
    </w:p>
    <w:p w14:paraId="272E6627" w14:textId="77777777" w:rsidR="00AC1B26" w:rsidRPr="00520E12" w:rsidRDefault="00AC1B26" w:rsidP="00AC1B26">
      <w:pPr>
        <w:ind w:right="225"/>
        <w:rPr>
          <w:rFonts w:asciiTheme="minorHAnsi" w:eastAsiaTheme="minorEastAsia" w:hAnsiTheme="minorHAnsi" w:cstheme="minorBidi"/>
          <w:color w:val="000000" w:themeColor="text1"/>
        </w:rPr>
      </w:pPr>
      <w:r w:rsidRPr="00520E12">
        <w:rPr>
          <w:rFonts w:asciiTheme="minorHAnsi" w:eastAsiaTheme="minorEastAsia" w:hAnsiTheme="minorHAnsi" w:cstheme="minorBidi"/>
          <w:b/>
          <w:bCs/>
          <w:color w:val="000000" w:themeColor="text1"/>
          <w:u w:val="single"/>
        </w:rPr>
        <w:t>Diverse Community Events</w:t>
      </w:r>
      <w:r w:rsidRPr="00520E12">
        <w:rPr>
          <w:rFonts w:asciiTheme="minorHAnsi" w:eastAsiaTheme="minorEastAsia" w:hAnsiTheme="minorHAnsi" w:cstheme="minorBidi"/>
          <w:b/>
          <w:bCs/>
          <w:color w:val="000000" w:themeColor="text1"/>
        </w:rPr>
        <w:t>:</w:t>
      </w:r>
      <w:r w:rsidRPr="00520E12">
        <w:rPr>
          <w:rFonts w:asciiTheme="minorHAnsi" w:eastAsiaTheme="minorEastAsia" w:hAnsiTheme="minorHAnsi" w:cstheme="minorBidi"/>
          <w:color w:val="000000" w:themeColor="text1"/>
        </w:rPr>
        <w:t xml:space="preserve"> The University continued to celebrate and commemorate a range of key diverse community events over the last 12 months, including: Black History Month, International Day of Disabled People, World AIDS Day, Holocaust Memorial Day, LGBT+ History Month, International Women's Day, Transgender Day of Remembrance, Leicester Pride.</w:t>
      </w:r>
    </w:p>
    <w:p w14:paraId="3A11B6DE" w14:textId="77777777" w:rsidR="00AC1B26" w:rsidRPr="00AB6315" w:rsidRDefault="00AC1B26" w:rsidP="00AC1B26">
      <w:pPr>
        <w:ind w:right="225"/>
        <w:rPr>
          <w:rFonts w:asciiTheme="minorHAnsi" w:eastAsiaTheme="minorEastAsia" w:hAnsiTheme="minorHAnsi" w:cstheme="minorBidi"/>
          <w:color w:val="000000" w:themeColor="text1"/>
          <w:highlight w:val="yellow"/>
        </w:rPr>
      </w:pPr>
    </w:p>
    <w:p w14:paraId="54A12E2D" w14:textId="77777777" w:rsidR="00AC1B26" w:rsidRPr="00520E12" w:rsidRDefault="00AC1B26" w:rsidP="00AC1B26">
      <w:pPr>
        <w:ind w:right="225"/>
        <w:rPr>
          <w:rFonts w:asciiTheme="minorHAnsi" w:eastAsiaTheme="minorEastAsia" w:hAnsiTheme="minorHAnsi" w:cstheme="minorBidi"/>
          <w:color w:val="000000" w:themeColor="text1"/>
        </w:rPr>
      </w:pPr>
      <w:r w:rsidRPr="00520E12">
        <w:rPr>
          <w:rFonts w:asciiTheme="minorHAnsi" w:eastAsiaTheme="minorEastAsia" w:hAnsiTheme="minorHAnsi" w:cstheme="minorBidi"/>
          <w:b/>
          <w:bCs/>
          <w:color w:val="000000" w:themeColor="text1"/>
          <w:u w:val="single"/>
        </w:rPr>
        <w:t>SEEDI</w:t>
      </w:r>
      <w:r w:rsidRPr="00520E12">
        <w:rPr>
          <w:rFonts w:asciiTheme="minorHAnsi" w:eastAsiaTheme="minorEastAsia" w:hAnsiTheme="minorHAnsi" w:cstheme="minorBidi"/>
          <w:b/>
          <w:bCs/>
          <w:color w:val="000000" w:themeColor="text1"/>
        </w:rPr>
        <w:t xml:space="preserve">: </w:t>
      </w:r>
      <w:r w:rsidRPr="00520E12">
        <w:rPr>
          <w:rFonts w:asciiTheme="minorHAnsi" w:eastAsiaTheme="minorEastAsia" w:hAnsiTheme="minorHAnsi" w:cstheme="minorBidi"/>
          <w:color w:val="000000" w:themeColor="text1"/>
        </w:rPr>
        <w:t xml:space="preserve">The University’s </w:t>
      </w:r>
      <w:r w:rsidRPr="00520E12">
        <w:rPr>
          <w:color w:val="000000" w:themeColor="text1"/>
        </w:rPr>
        <w:t>Access</w:t>
      </w:r>
      <w:r w:rsidRPr="00520E12">
        <w:rPr>
          <w:color w:val="000000" w:themeColor="text1"/>
          <w:spacing w:val="-3"/>
        </w:rPr>
        <w:t xml:space="preserve"> </w:t>
      </w:r>
      <w:r w:rsidRPr="00520E12">
        <w:rPr>
          <w:color w:val="000000" w:themeColor="text1"/>
        </w:rPr>
        <w:t>and</w:t>
      </w:r>
      <w:r w:rsidRPr="00520E12">
        <w:rPr>
          <w:color w:val="000000" w:themeColor="text1"/>
          <w:spacing w:val="-5"/>
        </w:rPr>
        <w:t xml:space="preserve"> </w:t>
      </w:r>
      <w:r w:rsidRPr="00520E12">
        <w:rPr>
          <w:color w:val="000000" w:themeColor="text1"/>
        </w:rPr>
        <w:t>Participation</w:t>
      </w:r>
      <w:r w:rsidRPr="00520E12">
        <w:rPr>
          <w:color w:val="000000" w:themeColor="text1"/>
          <w:spacing w:val="-3"/>
        </w:rPr>
        <w:t xml:space="preserve"> </w:t>
      </w:r>
      <w:r w:rsidRPr="00520E12">
        <w:rPr>
          <w:color w:val="000000" w:themeColor="text1"/>
        </w:rPr>
        <w:t>Plan</w:t>
      </w:r>
      <w:r w:rsidRPr="00520E12">
        <w:rPr>
          <w:color w:val="000000" w:themeColor="text1"/>
          <w:spacing w:val="-2"/>
        </w:rPr>
        <w:t xml:space="preserve"> </w:t>
      </w:r>
      <w:r w:rsidRPr="00520E12">
        <w:rPr>
          <w:color w:val="000000" w:themeColor="text1"/>
        </w:rPr>
        <w:t>2025/26-2028/29</w:t>
      </w:r>
      <w:r w:rsidRPr="00520E12">
        <w:rPr>
          <w:color w:val="000000" w:themeColor="text1"/>
          <w:spacing w:val="-2"/>
        </w:rPr>
        <w:t xml:space="preserve"> </w:t>
      </w:r>
      <w:r>
        <w:rPr>
          <w:color w:val="000000" w:themeColor="text1"/>
        </w:rPr>
        <w:t>was</w:t>
      </w:r>
      <w:r w:rsidRPr="00520E12">
        <w:rPr>
          <w:color w:val="000000" w:themeColor="text1"/>
          <w:spacing w:val="-3"/>
        </w:rPr>
        <w:t xml:space="preserve"> </w:t>
      </w:r>
      <w:r w:rsidRPr="00520E12">
        <w:rPr>
          <w:color w:val="000000" w:themeColor="text1"/>
        </w:rPr>
        <w:t>approved</w:t>
      </w:r>
      <w:r w:rsidRPr="00520E12">
        <w:rPr>
          <w:color w:val="000000" w:themeColor="text1"/>
          <w:spacing w:val="-5"/>
        </w:rPr>
        <w:t xml:space="preserve"> </w:t>
      </w:r>
      <w:r w:rsidRPr="00520E12">
        <w:rPr>
          <w:color w:val="000000" w:themeColor="text1"/>
        </w:rPr>
        <w:t>by</w:t>
      </w:r>
      <w:r w:rsidRPr="00520E12">
        <w:rPr>
          <w:color w:val="000000" w:themeColor="text1"/>
          <w:spacing w:val="-3"/>
        </w:rPr>
        <w:t xml:space="preserve"> </w:t>
      </w:r>
      <w:r w:rsidRPr="00520E12">
        <w:rPr>
          <w:color w:val="000000" w:themeColor="text1"/>
        </w:rPr>
        <w:t>the</w:t>
      </w:r>
      <w:r w:rsidRPr="00520E12">
        <w:rPr>
          <w:color w:val="000000" w:themeColor="text1"/>
          <w:spacing w:val="-2"/>
        </w:rPr>
        <w:t xml:space="preserve"> </w:t>
      </w:r>
      <w:r w:rsidRPr="00520E12">
        <w:rPr>
          <w:color w:val="000000" w:themeColor="text1"/>
        </w:rPr>
        <w:t>Office</w:t>
      </w:r>
      <w:r w:rsidRPr="00520E12">
        <w:rPr>
          <w:color w:val="000000" w:themeColor="text1"/>
          <w:spacing w:val="-2"/>
        </w:rPr>
        <w:t xml:space="preserve"> </w:t>
      </w:r>
      <w:r w:rsidRPr="00520E12">
        <w:rPr>
          <w:color w:val="000000" w:themeColor="text1"/>
        </w:rPr>
        <w:t>for Students</w:t>
      </w:r>
      <w:r>
        <w:rPr>
          <w:color w:val="000000" w:themeColor="text1"/>
        </w:rPr>
        <w:t xml:space="preserve"> </w:t>
      </w:r>
      <w:r>
        <w:t>and the implementation, monitoring and evaluation of this plan is underway.</w:t>
      </w:r>
    </w:p>
    <w:p w14:paraId="467551C8" w14:textId="77777777" w:rsidR="00AC1B26" w:rsidRPr="00AB6315" w:rsidRDefault="00AC1B26" w:rsidP="00AC1B26">
      <w:pPr>
        <w:ind w:right="225"/>
        <w:rPr>
          <w:rFonts w:asciiTheme="minorHAnsi" w:eastAsiaTheme="minorEastAsia" w:hAnsiTheme="minorHAnsi" w:cstheme="minorBidi"/>
          <w:b/>
          <w:bCs/>
          <w:color w:val="000000" w:themeColor="text1"/>
          <w:highlight w:val="yellow"/>
        </w:rPr>
      </w:pPr>
    </w:p>
    <w:p w14:paraId="1DCF52E7" w14:textId="77777777" w:rsidR="00AC1B26" w:rsidRPr="00AB6315" w:rsidRDefault="00AC1B26" w:rsidP="00AC1B26">
      <w:pPr>
        <w:ind w:right="225"/>
        <w:rPr>
          <w:rFonts w:asciiTheme="minorHAnsi" w:eastAsiaTheme="minorEastAsia" w:hAnsiTheme="minorHAnsi" w:cstheme="minorBidi"/>
          <w:color w:val="000000" w:themeColor="text1"/>
        </w:rPr>
      </w:pPr>
      <w:r w:rsidRPr="00520E12">
        <w:rPr>
          <w:rFonts w:asciiTheme="minorHAnsi" w:eastAsiaTheme="minorEastAsia" w:hAnsiTheme="minorHAnsi" w:cstheme="minorBidi"/>
          <w:b/>
          <w:bCs/>
          <w:color w:val="000000" w:themeColor="text1"/>
          <w:u w:val="single"/>
        </w:rPr>
        <w:t>Students’ Union</w:t>
      </w:r>
      <w:r w:rsidRPr="00520E12">
        <w:rPr>
          <w:rFonts w:asciiTheme="minorHAnsi" w:eastAsiaTheme="minorEastAsia" w:hAnsiTheme="minorHAnsi" w:cstheme="minorBidi"/>
          <w:b/>
          <w:bCs/>
          <w:color w:val="000000" w:themeColor="text1"/>
        </w:rPr>
        <w:t xml:space="preserve">: </w:t>
      </w:r>
      <w:r>
        <w:rPr>
          <w:rFonts w:asciiTheme="minorHAnsi" w:eastAsiaTheme="minorEastAsia" w:hAnsiTheme="minorHAnsi" w:cstheme="minorBidi"/>
          <w:color w:val="000000" w:themeColor="text1"/>
        </w:rPr>
        <w:t xml:space="preserve">Following changes to the SU governance structure, a full-time Communities Officer and five part-time liberation officers are now in place, supporting five specific areas </w:t>
      </w:r>
      <w:r>
        <w:rPr>
          <w:color w:val="000000"/>
        </w:rPr>
        <w:t xml:space="preserve">(Ethnic Equity, LGBTQ+, Trans and Non-Binary, Accessibility, and Women). The newly established Liberation Council also </w:t>
      </w:r>
      <w:r>
        <w:t>enables regular discussions and supports the SU’s work around liberation and encourages change.</w:t>
      </w:r>
      <w:r>
        <w:rPr>
          <w:color w:val="000000"/>
        </w:rPr>
        <w:t xml:space="preserve"> </w:t>
      </w:r>
      <w:r>
        <w:rPr>
          <w:rFonts w:asciiTheme="minorHAnsi" w:eastAsiaTheme="minorEastAsia" w:hAnsiTheme="minorHAnsi" w:cstheme="minorBidi"/>
          <w:color w:val="000000" w:themeColor="text1"/>
        </w:rPr>
        <w:t xml:space="preserve"> </w:t>
      </w:r>
    </w:p>
    <w:p w14:paraId="6504FCF0" w14:textId="757BF316" w:rsidR="0090068B" w:rsidRDefault="0090068B">
      <w:pPr>
        <w:widowControl/>
        <w:autoSpaceDE/>
        <w:autoSpaceDN/>
        <w:spacing w:after="160" w:line="259" w:lineRule="auto"/>
      </w:pPr>
      <w:r>
        <w:br w:type="page"/>
      </w:r>
    </w:p>
    <w:p w14:paraId="747762B3" w14:textId="0772A7EB" w:rsidR="009005D4" w:rsidRPr="005A6CF6" w:rsidRDefault="009005D4" w:rsidP="00E10A41">
      <w:pPr>
        <w:pStyle w:val="Heading7"/>
        <w:numPr>
          <w:ilvl w:val="0"/>
          <w:numId w:val="1"/>
        </w:numPr>
        <w:tabs>
          <w:tab w:val="left" w:pos="1388"/>
          <w:tab w:val="left" w:pos="1389"/>
        </w:tabs>
        <w:ind w:left="721"/>
      </w:pPr>
      <w:bookmarkStart w:id="7" w:name="_Introduction"/>
      <w:bookmarkStart w:id="8" w:name="_Hlk211840763"/>
      <w:bookmarkEnd w:id="7"/>
      <w:r w:rsidRPr="005A6CF6">
        <w:rPr>
          <w:spacing w:val="-2"/>
        </w:rPr>
        <w:lastRenderedPageBreak/>
        <w:t>Introduction</w:t>
      </w:r>
      <w:r w:rsidR="53376FE3" w:rsidRPr="005A6CF6">
        <w:rPr>
          <w:spacing w:val="-2"/>
        </w:rPr>
        <w:t xml:space="preserve"> </w:t>
      </w:r>
    </w:p>
    <w:p w14:paraId="4070B6F1" w14:textId="54A08523" w:rsidR="0070788A" w:rsidRPr="005A6CF6" w:rsidRDefault="009005D4" w:rsidP="00E10A41">
      <w:pPr>
        <w:pStyle w:val="ListParagraph"/>
        <w:numPr>
          <w:ilvl w:val="1"/>
          <w:numId w:val="1"/>
        </w:numPr>
        <w:tabs>
          <w:tab w:val="left" w:pos="1388"/>
          <w:tab w:val="left" w:pos="1389"/>
        </w:tabs>
        <w:ind w:left="720" w:right="237" w:hanging="720"/>
      </w:pPr>
      <w:r w:rsidRPr="005A6CF6">
        <w:t>This</w:t>
      </w:r>
      <w:r w:rsidRPr="005A6CF6">
        <w:rPr>
          <w:spacing w:val="-2"/>
        </w:rPr>
        <w:t xml:space="preserve"> </w:t>
      </w:r>
      <w:r w:rsidR="008121B4">
        <w:rPr>
          <w:spacing w:val="-2"/>
        </w:rPr>
        <w:t xml:space="preserve">Equity, Diversity and Inclusion Annual Report 2025, </w:t>
      </w:r>
      <w:r w:rsidRPr="005A6CF6">
        <w:t>details</w:t>
      </w:r>
      <w:r w:rsidRPr="005A6CF6">
        <w:rPr>
          <w:spacing w:val="-2"/>
        </w:rPr>
        <w:t xml:space="preserve"> </w:t>
      </w:r>
      <w:r w:rsidRPr="005A6CF6">
        <w:t>the</w:t>
      </w:r>
      <w:r w:rsidRPr="005A6CF6">
        <w:rPr>
          <w:spacing w:val="-1"/>
        </w:rPr>
        <w:t xml:space="preserve"> </w:t>
      </w:r>
      <w:r w:rsidRPr="005A6CF6">
        <w:t>Equity,</w:t>
      </w:r>
      <w:r w:rsidRPr="005A6CF6">
        <w:rPr>
          <w:spacing w:val="-4"/>
        </w:rPr>
        <w:t xml:space="preserve"> </w:t>
      </w:r>
      <w:r w:rsidRPr="005A6CF6">
        <w:t>Diversity</w:t>
      </w:r>
      <w:r w:rsidRPr="005A6CF6">
        <w:rPr>
          <w:spacing w:val="-1"/>
        </w:rPr>
        <w:t xml:space="preserve"> </w:t>
      </w:r>
      <w:r w:rsidRPr="005A6CF6">
        <w:t>and</w:t>
      </w:r>
      <w:r w:rsidRPr="005A6CF6">
        <w:rPr>
          <w:spacing w:val="-3"/>
        </w:rPr>
        <w:t xml:space="preserve"> </w:t>
      </w:r>
      <w:r w:rsidRPr="005A6CF6">
        <w:t>Inclusion</w:t>
      </w:r>
      <w:r w:rsidRPr="005A6CF6">
        <w:rPr>
          <w:spacing w:val="-3"/>
        </w:rPr>
        <w:t xml:space="preserve"> </w:t>
      </w:r>
      <w:r w:rsidRPr="005A6CF6">
        <w:t>(EDI)</w:t>
      </w:r>
      <w:r w:rsidRPr="005A6CF6">
        <w:rPr>
          <w:spacing w:val="-4"/>
        </w:rPr>
        <w:t xml:space="preserve"> </w:t>
      </w:r>
      <w:r w:rsidRPr="005A6CF6">
        <w:t>Team</w:t>
      </w:r>
      <w:r w:rsidRPr="005A6CF6">
        <w:rPr>
          <w:spacing w:val="-1"/>
        </w:rPr>
        <w:t xml:space="preserve"> </w:t>
      </w:r>
      <w:r w:rsidRPr="005A6CF6">
        <w:t>led</w:t>
      </w:r>
      <w:r w:rsidRPr="005A6CF6">
        <w:rPr>
          <w:spacing w:val="-5"/>
        </w:rPr>
        <w:t xml:space="preserve"> </w:t>
      </w:r>
      <w:r w:rsidRPr="005A6CF6">
        <w:t>activity</w:t>
      </w:r>
      <w:r w:rsidRPr="005A6CF6">
        <w:rPr>
          <w:spacing w:val="-3"/>
        </w:rPr>
        <w:t xml:space="preserve"> </w:t>
      </w:r>
      <w:r w:rsidRPr="005A6CF6">
        <w:t>to</w:t>
      </w:r>
      <w:r w:rsidRPr="005A6CF6">
        <w:rPr>
          <w:spacing w:val="-1"/>
        </w:rPr>
        <w:t xml:space="preserve"> </w:t>
      </w:r>
      <w:r w:rsidRPr="005A6CF6">
        <w:t>advance</w:t>
      </w:r>
      <w:r w:rsidRPr="005A6CF6">
        <w:rPr>
          <w:spacing w:val="-4"/>
        </w:rPr>
        <w:t xml:space="preserve"> </w:t>
      </w:r>
      <w:r w:rsidRPr="005A6CF6">
        <w:t xml:space="preserve">equity and inclusivity at the University </w:t>
      </w:r>
      <w:r w:rsidR="0070788A" w:rsidRPr="005A6CF6">
        <w:t xml:space="preserve">since </w:t>
      </w:r>
      <w:r w:rsidR="002A52FC">
        <w:t>the</w:t>
      </w:r>
      <w:r w:rsidR="0070788A" w:rsidRPr="005A6CF6">
        <w:t xml:space="preserve"> last report in </w:t>
      </w:r>
      <w:r w:rsidR="669BE84D" w:rsidRPr="005A6CF6">
        <w:t>January 202</w:t>
      </w:r>
      <w:r w:rsidR="00A746EE">
        <w:t>5</w:t>
      </w:r>
      <w:r w:rsidR="0070788A" w:rsidRPr="005A6CF6">
        <w:t>.</w:t>
      </w:r>
    </w:p>
    <w:p w14:paraId="40514EC7" w14:textId="720756FA" w:rsidR="009005D4" w:rsidRPr="005A6CF6" w:rsidRDefault="1B61CC1A" w:rsidP="3CC30BF2">
      <w:pPr>
        <w:pStyle w:val="ListParagraph"/>
        <w:tabs>
          <w:tab w:val="left" w:pos="1388"/>
          <w:tab w:val="left" w:pos="1389"/>
        </w:tabs>
        <w:ind w:left="720" w:right="237" w:hanging="720"/>
      </w:pPr>
      <w:r w:rsidRPr="005A6CF6">
        <w:t>1.2</w:t>
      </w:r>
      <w:r w:rsidR="009005D4">
        <w:tab/>
      </w:r>
      <w:r w:rsidR="009005D4" w:rsidRPr="005A6CF6">
        <w:t xml:space="preserve">It </w:t>
      </w:r>
      <w:r w:rsidR="008121B4">
        <w:t>details</w:t>
      </w:r>
      <w:r w:rsidR="009005D4" w:rsidRPr="005A6CF6">
        <w:t xml:space="preserve"> progress across all key equity areas, including</w:t>
      </w:r>
      <w:r w:rsidR="009005D4" w:rsidRPr="005A6CF6">
        <w:rPr>
          <w:spacing w:val="-1"/>
        </w:rPr>
        <w:t xml:space="preserve"> </w:t>
      </w:r>
      <w:r w:rsidR="009005D4" w:rsidRPr="005A6CF6">
        <w:t>in</w:t>
      </w:r>
      <w:r w:rsidR="009005D4" w:rsidRPr="005A6CF6">
        <w:rPr>
          <w:spacing w:val="-1"/>
        </w:rPr>
        <w:t xml:space="preserve"> </w:t>
      </w:r>
      <w:r w:rsidR="009005D4" w:rsidRPr="005A6CF6">
        <w:t>relation</w:t>
      </w:r>
      <w:r w:rsidR="009005D4" w:rsidRPr="005A6CF6">
        <w:rPr>
          <w:spacing w:val="-3"/>
        </w:rPr>
        <w:t xml:space="preserve"> </w:t>
      </w:r>
      <w:r w:rsidR="009005D4" w:rsidRPr="005A6CF6">
        <w:t>to the</w:t>
      </w:r>
      <w:r w:rsidR="009005D4" w:rsidRPr="005A6CF6">
        <w:rPr>
          <w:spacing w:val="-2"/>
        </w:rPr>
        <w:t xml:space="preserve"> </w:t>
      </w:r>
      <w:r w:rsidR="009005D4" w:rsidRPr="005A6CF6">
        <w:t>objectives and</w:t>
      </w:r>
      <w:r w:rsidR="009005D4" w:rsidRPr="005A6CF6">
        <w:rPr>
          <w:spacing w:val="-1"/>
        </w:rPr>
        <w:t xml:space="preserve"> </w:t>
      </w:r>
      <w:r w:rsidR="009005D4" w:rsidRPr="005A6CF6">
        <w:t>priorities</w:t>
      </w:r>
      <w:r w:rsidR="009005D4" w:rsidRPr="005A6CF6">
        <w:rPr>
          <w:spacing w:val="-2"/>
        </w:rPr>
        <w:t xml:space="preserve"> </w:t>
      </w:r>
      <w:r w:rsidR="009005D4" w:rsidRPr="005A6CF6">
        <w:t>identified</w:t>
      </w:r>
      <w:r w:rsidR="009005D4" w:rsidRPr="005A6CF6">
        <w:rPr>
          <w:spacing w:val="-3"/>
        </w:rPr>
        <w:t xml:space="preserve"> </w:t>
      </w:r>
      <w:r w:rsidR="009005D4" w:rsidRPr="005A6CF6">
        <w:t>by</w:t>
      </w:r>
      <w:r w:rsidR="009005D4" w:rsidRPr="005A6CF6">
        <w:rPr>
          <w:spacing w:val="-2"/>
        </w:rPr>
        <w:t xml:space="preserve"> </w:t>
      </w:r>
      <w:r w:rsidR="009005D4" w:rsidRPr="005A6CF6">
        <w:t>the University’s Equ</w:t>
      </w:r>
      <w:r w:rsidR="00C418BC">
        <w:t xml:space="preserve">ity </w:t>
      </w:r>
      <w:r w:rsidR="009005D4" w:rsidRPr="005A6CF6">
        <w:t xml:space="preserve">Action Groups, in line with </w:t>
      </w:r>
      <w:r w:rsidR="002A52FC">
        <w:t>our</w:t>
      </w:r>
      <w:r w:rsidR="009005D4" w:rsidRPr="005A6CF6">
        <w:t xml:space="preserve"> Public Sector Equality Duty.</w:t>
      </w:r>
    </w:p>
    <w:p w14:paraId="5472A5D2" w14:textId="030F2E59" w:rsidR="009C1B27" w:rsidRDefault="70EABB5B" w:rsidP="00CA6C69">
      <w:pPr>
        <w:pStyle w:val="ListParagraph"/>
        <w:tabs>
          <w:tab w:val="left" w:pos="1388"/>
          <w:tab w:val="left" w:pos="1389"/>
        </w:tabs>
        <w:ind w:left="720" w:right="237" w:hanging="720"/>
      </w:pPr>
      <w:r w:rsidRPr="005A6CF6">
        <w:t>1.3</w:t>
      </w:r>
      <w:r w:rsidR="009005D4">
        <w:tab/>
      </w:r>
      <w:r w:rsidR="009005D4" w:rsidRPr="005A6CF6">
        <w:t>Th</w:t>
      </w:r>
      <w:r w:rsidR="008121B4">
        <w:t>e Report</w:t>
      </w:r>
      <w:r w:rsidR="009005D4" w:rsidRPr="00816060">
        <w:rPr>
          <w:spacing w:val="-3"/>
        </w:rPr>
        <w:t xml:space="preserve"> </w:t>
      </w:r>
      <w:r w:rsidR="009005D4" w:rsidRPr="005A6CF6">
        <w:t>is</w:t>
      </w:r>
      <w:r w:rsidR="009005D4" w:rsidRPr="00816060">
        <w:rPr>
          <w:spacing w:val="-6"/>
        </w:rPr>
        <w:t xml:space="preserve"> </w:t>
      </w:r>
      <w:proofErr w:type="spellStart"/>
      <w:r w:rsidR="009005D4" w:rsidRPr="005A6CF6">
        <w:t>organised</w:t>
      </w:r>
      <w:proofErr w:type="spellEnd"/>
      <w:r w:rsidR="009005D4" w:rsidRPr="00816060">
        <w:rPr>
          <w:spacing w:val="-7"/>
        </w:rPr>
        <w:t xml:space="preserve"> </w:t>
      </w:r>
      <w:r w:rsidR="009005D4" w:rsidRPr="005A6CF6">
        <w:t>into the</w:t>
      </w:r>
      <w:r w:rsidR="009005D4" w:rsidRPr="00816060">
        <w:rPr>
          <w:spacing w:val="-6"/>
        </w:rPr>
        <w:t xml:space="preserve"> </w:t>
      </w:r>
      <w:r w:rsidR="009005D4" w:rsidRPr="005A6CF6">
        <w:t>following</w:t>
      </w:r>
      <w:r w:rsidR="009005D4" w:rsidRPr="00816060">
        <w:rPr>
          <w:spacing w:val="-7"/>
        </w:rPr>
        <w:t xml:space="preserve"> </w:t>
      </w:r>
      <w:r w:rsidR="009005D4" w:rsidRPr="005A6CF6">
        <w:t>sections:</w:t>
      </w:r>
    </w:p>
    <w:tbl>
      <w:tblPr>
        <w:tblStyle w:val="TableGrid"/>
        <w:tblpPr w:leftFromText="180" w:rightFromText="180" w:vertAnchor="text" w:horzAnchor="margin" w:tblpXSpec="center" w:tblpY="159"/>
        <w:tblW w:w="7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5387"/>
        <w:gridCol w:w="992"/>
      </w:tblGrid>
      <w:tr w:rsidR="008121B4" w14:paraId="0CF54635" w14:textId="77777777" w:rsidTr="2E3C5DD4">
        <w:trPr>
          <w:trHeight w:val="450"/>
        </w:trPr>
        <w:tc>
          <w:tcPr>
            <w:tcW w:w="1134" w:type="dxa"/>
          </w:tcPr>
          <w:p w14:paraId="2493228E" w14:textId="77777777" w:rsidR="008121B4" w:rsidRDefault="008121B4" w:rsidP="008121B4">
            <w:r>
              <w:t>Section 1</w:t>
            </w:r>
          </w:p>
        </w:tc>
        <w:tc>
          <w:tcPr>
            <w:tcW w:w="5387" w:type="dxa"/>
          </w:tcPr>
          <w:p w14:paraId="3BA16D30" w14:textId="0628ADDB" w:rsidR="008121B4" w:rsidRPr="00D404EF" w:rsidRDefault="00AE7668" w:rsidP="2E3C5DD4">
            <w:pPr>
              <w:rPr>
                <w:rStyle w:val="Hyperlink"/>
                <w:color w:val="auto"/>
                <w:highlight w:val="yellow"/>
              </w:rPr>
            </w:pPr>
            <w:hyperlink w:anchor="_Introduction">
              <w:r w:rsidR="008121B4" w:rsidRPr="2E3C5DD4">
                <w:rPr>
                  <w:rStyle w:val="Hyperlink"/>
                </w:rPr>
                <w:t>Introduction</w:t>
              </w:r>
            </w:hyperlink>
            <w:r w:rsidR="00D404EF" w:rsidRPr="2E3C5DD4">
              <w:rPr>
                <w:rStyle w:val="Hyperlink"/>
              </w:rPr>
              <w:t xml:space="preserve"> </w:t>
            </w:r>
          </w:p>
          <w:p w14:paraId="3AE6AED8" w14:textId="77777777" w:rsidR="008121B4" w:rsidRPr="00B732BE" w:rsidRDefault="008121B4" w:rsidP="008121B4">
            <w:pPr>
              <w:rPr>
                <w:sz w:val="4"/>
                <w:szCs w:val="4"/>
              </w:rPr>
            </w:pPr>
          </w:p>
        </w:tc>
        <w:tc>
          <w:tcPr>
            <w:tcW w:w="992" w:type="dxa"/>
          </w:tcPr>
          <w:p w14:paraId="3ECE573B" w14:textId="58FB470B" w:rsidR="008121B4" w:rsidRDefault="008121B4" w:rsidP="008121B4"/>
        </w:tc>
      </w:tr>
      <w:tr w:rsidR="008121B4" w14:paraId="35B2AE42" w14:textId="77777777" w:rsidTr="2E3C5DD4">
        <w:trPr>
          <w:trHeight w:val="219"/>
        </w:trPr>
        <w:tc>
          <w:tcPr>
            <w:tcW w:w="1134" w:type="dxa"/>
          </w:tcPr>
          <w:p w14:paraId="38931594" w14:textId="77777777" w:rsidR="008121B4" w:rsidRDefault="008121B4" w:rsidP="008121B4">
            <w:r>
              <w:t>Section 2</w:t>
            </w:r>
          </w:p>
        </w:tc>
        <w:tc>
          <w:tcPr>
            <w:tcW w:w="5387" w:type="dxa"/>
          </w:tcPr>
          <w:p w14:paraId="7DAF9CB0" w14:textId="68AFF0A1" w:rsidR="008121B4" w:rsidRPr="00D404EF" w:rsidRDefault="00AE7668" w:rsidP="2E3C5DD4">
            <w:pPr>
              <w:rPr>
                <w:rStyle w:val="Hyperlink"/>
                <w:color w:val="auto"/>
                <w:highlight w:val="yellow"/>
                <w:u w:val="none"/>
              </w:rPr>
            </w:pPr>
            <w:hyperlink w:anchor="_Student_and_Staff">
              <w:r w:rsidR="008121B4" w:rsidRPr="2E3C5DD4">
                <w:rPr>
                  <w:rStyle w:val="Hyperlink"/>
                </w:rPr>
                <w:t>Student and Staff 5-year Diversity Profile</w:t>
              </w:r>
            </w:hyperlink>
            <w:r w:rsidR="00D404EF" w:rsidRPr="2E3C5DD4">
              <w:rPr>
                <w:rStyle w:val="Hyperlink"/>
              </w:rPr>
              <w:t xml:space="preserve"> </w:t>
            </w:r>
          </w:p>
          <w:p w14:paraId="551B088B" w14:textId="77777777" w:rsidR="008121B4" w:rsidRPr="00B732BE" w:rsidRDefault="008121B4" w:rsidP="008121B4">
            <w:pPr>
              <w:rPr>
                <w:sz w:val="4"/>
                <w:szCs w:val="4"/>
              </w:rPr>
            </w:pPr>
          </w:p>
        </w:tc>
        <w:tc>
          <w:tcPr>
            <w:tcW w:w="992" w:type="dxa"/>
          </w:tcPr>
          <w:p w14:paraId="09239909" w14:textId="3AE15673" w:rsidR="008121B4" w:rsidRPr="005A6CF6" w:rsidRDefault="008121B4" w:rsidP="008121B4">
            <w:r>
              <w:t xml:space="preserve"> </w:t>
            </w:r>
          </w:p>
        </w:tc>
      </w:tr>
      <w:tr w:rsidR="008121B4" w14:paraId="6C0B9C34" w14:textId="77777777" w:rsidTr="2E3C5DD4">
        <w:tc>
          <w:tcPr>
            <w:tcW w:w="1134" w:type="dxa"/>
          </w:tcPr>
          <w:p w14:paraId="22D3F877" w14:textId="77777777" w:rsidR="008121B4" w:rsidRDefault="008121B4" w:rsidP="008121B4">
            <w:r w:rsidRPr="00F20596">
              <w:t>Section</w:t>
            </w:r>
            <w:r>
              <w:t xml:space="preserve"> 3</w:t>
            </w:r>
          </w:p>
        </w:tc>
        <w:tc>
          <w:tcPr>
            <w:tcW w:w="5387" w:type="dxa"/>
          </w:tcPr>
          <w:p w14:paraId="38EFA295" w14:textId="0EFBF6B4" w:rsidR="008121B4" w:rsidRDefault="00AE7668" w:rsidP="008121B4">
            <w:pPr>
              <w:rPr>
                <w:rStyle w:val="Hyperlink"/>
              </w:rPr>
            </w:pPr>
            <w:hyperlink w:anchor="_Advancing_Equity_and" w:history="1">
              <w:r w:rsidR="008121B4" w:rsidRPr="00936A32">
                <w:rPr>
                  <w:rStyle w:val="Hyperlink"/>
                </w:rPr>
                <w:t>Advancing Equity and Inclusivity in Key Areas</w:t>
              </w:r>
            </w:hyperlink>
          </w:p>
          <w:p w14:paraId="733400E6" w14:textId="77777777" w:rsidR="00D404EF" w:rsidRDefault="00D404EF" w:rsidP="008121B4"/>
          <w:p w14:paraId="5C3CEE31" w14:textId="77777777" w:rsidR="008121B4" w:rsidRPr="00B732BE" w:rsidRDefault="008121B4" w:rsidP="008121B4">
            <w:pPr>
              <w:rPr>
                <w:sz w:val="4"/>
                <w:szCs w:val="4"/>
              </w:rPr>
            </w:pPr>
          </w:p>
        </w:tc>
        <w:tc>
          <w:tcPr>
            <w:tcW w:w="992" w:type="dxa"/>
          </w:tcPr>
          <w:p w14:paraId="288AB341" w14:textId="71BE515E" w:rsidR="008121B4" w:rsidRPr="005A6CF6" w:rsidRDefault="008121B4" w:rsidP="008121B4"/>
        </w:tc>
      </w:tr>
      <w:tr w:rsidR="008121B4" w14:paraId="24381A55" w14:textId="77777777" w:rsidTr="2E3C5DD4">
        <w:tc>
          <w:tcPr>
            <w:tcW w:w="1134" w:type="dxa"/>
          </w:tcPr>
          <w:p w14:paraId="14745DB2" w14:textId="77777777" w:rsidR="008121B4" w:rsidRPr="00F20596" w:rsidRDefault="008121B4" w:rsidP="008121B4">
            <w:r>
              <w:t>Section 4</w:t>
            </w:r>
          </w:p>
        </w:tc>
        <w:tc>
          <w:tcPr>
            <w:tcW w:w="5387" w:type="dxa"/>
          </w:tcPr>
          <w:p w14:paraId="4F3B313B" w14:textId="77777777" w:rsidR="008121B4" w:rsidRPr="005A6CF6" w:rsidRDefault="00AE7668" w:rsidP="008121B4">
            <w:hyperlink w:anchor="_University_of_Leicester" w:history="1">
              <w:r w:rsidR="008121B4" w:rsidRPr="00936A32">
                <w:rPr>
                  <w:rStyle w:val="Hyperlink"/>
                </w:rPr>
                <w:t>University of Leicester Equity Pay Gaps</w:t>
              </w:r>
            </w:hyperlink>
          </w:p>
        </w:tc>
        <w:tc>
          <w:tcPr>
            <w:tcW w:w="992" w:type="dxa"/>
          </w:tcPr>
          <w:p w14:paraId="2CDC8DC9" w14:textId="2D4469F4" w:rsidR="008121B4" w:rsidRDefault="008121B4" w:rsidP="008121B4"/>
        </w:tc>
      </w:tr>
      <w:tr w:rsidR="008121B4" w14:paraId="1C1F5CCC" w14:textId="77777777" w:rsidTr="2E3C5DD4">
        <w:tc>
          <w:tcPr>
            <w:tcW w:w="1134" w:type="dxa"/>
          </w:tcPr>
          <w:p w14:paraId="1756FF34" w14:textId="77777777" w:rsidR="008121B4" w:rsidRDefault="008121B4" w:rsidP="008121B4">
            <w:r w:rsidRPr="00F20596">
              <w:t>Section</w:t>
            </w:r>
            <w:r>
              <w:t xml:space="preserve"> 5</w:t>
            </w:r>
          </w:p>
        </w:tc>
        <w:tc>
          <w:tcPr>
            <w:tcW w:w="5387" w:type="dxa"/>
          </w:tcPr>
          <w:p w14:paraId="7F893CF0" w14:textId="77777777" w:rsidR="008121B4" w:rsidRDefault="00AE7668" w:rsidP="008121B4">
            <w:hyperlink w:anchor="_Organisational_Embedding_of" w:history="1">
              <w:proofErr w:type="spellStart"/>
              <w:r w:rsidR="008121B4" w:rsidRPr="00D76ABF">
                <w:rPr>
                  <w:rStyle w:val="Hyperlink"/>
                </w:rPr>
                <w:t>Organisational</w:t>
              </w:r>
              <w:proofErr w:type="spellEnd"/>
              <w:r w:rsidR="008121B4" w:rsidRPr="00D76ABF">
                <w:rPr>
                  <w:rStyle w:val="Hyperlink"/>
                </w:rPr>
                <w:t xml:space="preserve"> Embedding of Equity, Diversity and Inclusion</w:t>
              </w:r>
            </w:hyperlink>
          </w:p>
          <w:p w14:paraId="4EF3B53A" w14:textId="77777777" w:rsidR="008121B4" w:rsidRPr="00B732BE" w:rsidRDefault="008121B4" w:rsidP="008121B4">
            <w:pPr>
              <w:rPr>
                <w:sz w:val="4"/>
                <w:szCs w:val="4"/>
              </w:rPr>
            </w:pPr>
          </w:p>
        </w:tc>
        <w:tc>
          <w:tcPr>
            <w:tcW w:w="992" w:type="dxa"/>
          </w:tcPr>
          <w:p w14:paraId="767C5D97" w14:textId="34A17136" w:rsidR="008121B4" w:rsidRPr="005A6CF6" w:rsidRDefault="008121B4" w:rsidP="008121B4"/>
        </w:tc>
      </w:tr>
      <w:tr w:rsidR="008121B4" w14:paraId="38A068F9" w14:textId="77777777" w:rsidTr="2E3C5DD4">
        <w:tc>
          <w:tcPr>
            <w:tcW w:w="1134" w:type="dxa"/>
          </w:tcPr>
          <w:p w14:paraId="7A37CA29" w14:textId="77777777" w:rsidR="008121B4" w:rsidRDefault="008121B4" w:rsidP="008121B4">
            <w:r w:rsidRPr="00F20596">
              <w:t>Section</w:t>
            </w:r>
            <w:r>
              <w:t xml:space="preserve"> 6</w:t>
            </w:r>
          </w:p>
        </w:tc>
        <w:tc>
          <w:tcPr>
            <w:tcW w:w="5387" w:type="dxa"/>
          </w:tcPr>
          <w:p w14:paraId="49536EBF" w14:textId="77777777" w:rsidR="008121B4" w:rsidRDefault="00AE7668" w:rsidP="008121B4">
            <w:hyperlink w:anchor="_The_Student_and" w:history="1">
              <w:r w:rsidR="008121B4" w:rsidRPr="004C5DC6">
                <w:rPr>
                  <w:rStyle w:val="Hyperlink"/>
                </w:rPr>
                <w:t>Student and Education Equality, Diversity and Inclusion Team Activity and Achievements</w:t>
              </w:r>
            </w:hyperlink>
          </w:p>
          <w:p w14:paraId="20CC65F0" w14:textId="77777777" w:rsidR="008121B4" w:rsidRPr="00B732BE" w:rsidRDefault="008121B4" w:rsidP="008121B4">
            <w:pPr>
              <w:rPr>
                <w:sz w:val="4"/>
                <w:szCs w:val="4"/>
              </w:rPr>
            </w:pPr>
          </w:p>
        </w:tc>
        <w:tc>
          <w:tcPr>
            <w:tcW w:w="992" w:type="dxa"/>
          </w:tcPr>
          <w:p w14:paraId="5C6F65C7" w14:textId="3080E79B" w:rsidR="008121B4" w:rsidRPr="005A6CF6" w:rsidRDefault="008121B4" w:rsidP="008121B4"/>
        </w:tc>
      </w:tr>
      <w:tr w:rsidR="008121B4" w14:paraId="1AB6DA98" w14:textId="77777777" w:rsidTr="2E3C5DD4">
        <w:tc>
          <w:tcPr>
            <w:tcW w:w="1134" w:type="dxa"/>
          </w:tcPr>
          <w:p w14:paraId="7CE7DE96" w14:textId="77777777" w:rsidR="008121B4" w:rsidRDefault="008121B4" w:rsidP="008121B4">
            <w:r w:rsidRPr="00F20596">
              <w:t>Section</w:t>
            </w:r>
            <w:r>
              <w:t xml:space="preserve"> 7</w:t>
            </w:r>
          </w:p>
        </w:tc>
        <w:tc>
          <w:tcPr>
            <w:tcW w:w="5387" w:type="dxa"/>
          </w:tcPr>
          <w:p w14:paraId="6653214B" w14:textId="77777777" w:rsidR="008121B4" w:rsidRDefault="00AE7668" w:rsidP="008121B4">
            <w:hyperlink w:anchor="_Students’_Union_EDI" w:history="1">
              <w:r w:rsidR="008121B4" w:rsidRPr="00D76ABF">
                <w:rPr>
                  <w:rStyle w:val="Hyperlink"/>
                </w:rPr>
                <w:t>Students’ Union EDI Activity and Achievements</w:t>
              </w:r>
            </w:hyperlink>
          </w:p>
          <w:p w14:paraId="1E311D61" w14:textId="77777777" w:rsidR="008121B4" w:rsidRPr="00B732BE" w:rsidRDefault="008121B4" w:rsidP="008121B4">
            <w:pPr>
              <w:rPr>
                <w:sz w:val="4"/>
                <w:szCs w:val="4"/>
              </w:rPr>
            </w:pPr>
          </w:p>
        </w:tc>
        <w:tc>
          <w:tcPr>
            <w:tcW w:w="992" w:type="dxa"/>
          </w:tcPr>
          <w:p w14:paraId="5D40D1A0" w14:textId="5C41E79E" w:rsidR="008121B4" w:rsidRPr="005A6CF6" w:rsidRDefault="008121B4" w:rsidP="008121B4"/>
        </w:tc>
      </w:tr>
      <w:tr w:rsidR="008121B4" w14:paraId="146DD16C" w14:textId="77777777" w:rsidTr="2E3C5DD4">
        <w:trPr>
          <w:trHeight w:val="300"/>
        </w:trPr>
        <w:tc>
          <w:tcPr>
            <w:tcW w:w="1134" w:type="dxa"/>
          </w:tcPr>
          <w:p w14:paraId="73ECA92C" w14:textId="77777777" w:rsidR="008121B4" w:rsidRPr="00F20596" w:rsidRDefault="008121B4" w:rsidP="008121B4">
            <w:r>
              <w:t>Section 8</w:t>
            </w:r>
          </w:p>
        </w:tc>
        <w:tc>
          <w:tcPr>
            <w:tcW w:w="5387" w:type="dxa"/>
          </w:tcPr>
          <w:p w14:paraId="5922E06A" w14:textId="77777777" w:rsidR="008121B4" w:rsidRPr="005A6CF6" w:rsidRDefault="00AE7668" w:rsidP="008121B4">
            <w:hyperlink w:anchor="_Annual_Report_Summary" w:history="1">
              <w:r w:rsidR="008121B4" w:rsidRPr="00D76ABF">
                <w:rPr>
                  <w:rStyle w:val="Hyperlink"/>
                </w:rPr>
                <w:t>Summary of Progress and Impact</w:t>
              </w:r>
            </w:hyperlink>
          </w:p>
        </w:tc>
        <w:tc>
          <w:tcPr>
            <w:tcW w:w="992" w:type="dxa"/>
          </w:tcPr>
          <w:p w14:paraId="2A081DD9" w14:textId="675F8F15" w:rsidR="008121B4" w:rsidRDefault="008121B4" w:rsidP="008121B4"/>
        </w:tc>
      </w:tr>
    </w:tbl>
    <w:p w14:paraId="307075B3" w14:textId="0BF5CEB9" w:rsidR="00623B55" w:rsidRDefault="00623B55" w:rsidP="008121B4">
      <w:pPr>
        <w:tabs>
          <w:tab w:val="left" w:pos="1388"/>
          <w:tab w:val="left" w:pos="1389"/>
        </w:tabs>
        <w:ind w:right="237"/>
      </w:pPr>
    </w:p>
    <w:p w14:paraId="2EA1492B" w14:textId="7C80BABA" w:rsidR="00F563EF" w:rsidRDefault="00F563EF" w:rsidP="00F563EF">
      <w:pPr>
        <w:pStyle w:val="ListParagraph"/>
        <w:tabs>
          <w:tab w:val="left" w:pos="1387"/>
          <w:tab w:val="left" w:pos="1388"/>
        </w:tabs>
        <w:spacing w:before="0"/>
        <w:ind w:left="720" w:right="237" w:firstLine="0"/>
      </w:pPr>
    </w:p>
    <w:p w14:paraId="7188760A" w14:textId="1B25633C" w:rsidR="00F563EF" w:rsidRDefault="00F563EF" w:rsidP="00F563EF">
      <w:pPr>
        <w:pStyle w:val="ListParagraph"/>
        <w:tabs>
          <w:tab w:val="left" w:pos="1387"/>
          <w:tab w:val="left" w:pos="1388"/>
        </w:tabs>
        <w:spacing w:before="0"/>
        <w:ind w:left="720" w:right="237" w:firstLine="0"/>
      </w:pPr>
    </w:p>
    <w:p w14:paraId="045CA32E" w14:textId="70ECDFE5" w:rsidR="00F563EF" w:rsidRDefault="00F563EF" w:rsidP="00F563EF">
      <w:pPr>
        <w:pStyle w:val="ListParagraph"/>
        <w:tabs>
          <w:tab w:val="left" w:pos="1387"/>
          <w:tab w:val="left" w:pos="1388"/>
        </w:tabs>
        <w:spacing w:before="0"/>
        <w:ind w:left="720" w:right="237" w:firstLine="0"/>
      </w:pPr>
    </w:p>
    <w:p w14:paraId="4A563945" w14:textId="68DFE741" w:rsidR="00F563EF" w:rsidRDefault="00F563EF" w:rsidP="00F563EF">
      <w:pPr>
        <w:pStyle w:val="ListParagraph"/>
        <w:tabs>
          <w:tab w:val="left" w:pos="1387"/>
          <w:tab w:val="left" w:pos="1388"/>
        </w:tabs>
        <w:spacing w:before="0"/>
        <w:ind w:left="720" w:right="237" w:firstLine="0"/>
      </w:pPr>
    </w:p>
    <w:p w14:paraId="70B7849F" w14:textId="4B67CA10" w:rsidR="00F563EF" w:rsidRDefault="00F563EF" w:rsidP="00F563EF">
      <w:pPr>
        <w:pStyle w:val="ListParagraph"/>
        <w:tabs>
          <w:tab w:val="left" w:pos="1387"/>
          <w:tab w:val="left" w:pos="1388"/>
        </w:tabs>
        <w:spacing w:before="0"/>
        <w:ind w:left="720" w:right="237" w:firstLine="0"/>
      </w:pPr>
    </w:p>
    <w:p w14:paraId="67BF9CDB" w14:textId="3CF15D9E" w:rsidR="00F563EF" w:rsidRDefault="00F563EF" w:rsidP="00F563EF">
      <w:pPr>
        <w:pStyle w:val="ListParagraph"/>
        <w:tabs>
          <w:tab w:val="left" w:pos="1387"/>
          <w:tab w:val="left" w:pos="1388"/>
        </w:tabs>
        <w:spacing w:before="0"/>
        <w:ind w:left="720" w:right="237" w:firstLine="0"/>
      </w:pPr>
    </w:p>
    <w:p w14:paraId="12A14AFF" w14:textId="50C6CEE2" w:rsidR="00F563EF" w:rsidRDefault="00F563EF" w:rsidP="00F563EF">
      <w:pPr>
        <w:pStyle w:val="ListParagraph"/>
        <w:tabs>
          <w:tab w:val="left" w:pos="1387"/>
          <w:tab w:val="left" w:pos="1388"/>
        </w:tabs>
        <w:spacing w:before="0"/>
        <w:ind w:left="720" w:right="237" w:firstLine="0"/>
      </w:pPr>
    </w:p>
    <w:p w14:paraId="75FBA16B" w14:textId="516C8699" w:rsidR="00F563EF" w:rsidRDefault="00F563EF" w:rsidP="00F563EF">
      <w:pPr>
        <w:pStyle w:val="ListParagraph"/>
        <w:tabs>
          <w:tab w:val="left" w:pos="1387"/>
          <w:tab w:val="left" w:pos="1388"/>
        </w:tabs>
        <w:spacing w:before="0"/>
        <w:ind w:left="720" w:right="237" w:firstLine="0"/>
      </w:pPr>
    </w:p>
    <w:p w14:paraId="4B7477D2" w14:textId="4E257DC4" w:rsidR="00F563EF" w:rsidRDefault="00F563EF" w:rsidP="00F563EF">
      <w:pPr>
        <w:pStyle w:val="ListParagraph"/>
        <w:tabs>
          <w:tab w:val="left" w:pos="1387"/>
          <w:tab w:val="left" w:pos="1388"/>
        </w:tabs>
        <w:spacing w:before="0"/>
        <w:ind w:left="720" w:right="237" w:firstLine="0"/>
      </w:pPr>
    </w:p>
    <w:p w14:paraId="0F56B72D" w14:textId="0CBDED34" w:rsidR="00F563EF" w:rsidRDefault="00F563EF" w:rsidP="00F563EF">
      <w:pPr>
        <w:pStyle w:val="ListParagraph"/>
        <w:tabs>
          <w:tab w:val="left" w:pos="1387"/>
          <w:tab w:val="left" w:pos="1388"/>
        </w:tabs>
        <w:spacing w:before="0"/>
        <w:ind w:left="720" w:right="237" w:firstLine="0"/>
      </w:pPr>
    </w:p>
    <w:bookmarkEnd w:id="8"/>
    <w:p w14:paraId="6D418BAD" w14:textId="06985700" w:rsidR="00F563EF" w:rsidRDefault="00F563EF" w:rsidP="00F563EF">
      <w:pPr>
        <w:pStyle w:val="ListParagraph"/>
        <w:tabs>
          <w:tab w:val="left" w:pos="1387"/>
          <w:tab w:val="left" w:pos="1388"/>
        </w:tabs>
        <w:spacing w:before="0"/>
        <w:ind w:left="720" w:right="237" w:firstLine="0"/>
      </w:pPr>
    </w:p>
    <w:p w14:paraId="1F146DA8" w14:textId="77777777" w:rsidR="009C1B27" w:rsidRDefault="009C1B27" w:rsidP="00F563EF">
      <w:pPr>
        <w:ind w:left="709" w:right="237" w:hanging="709"/>
      </w:pPr>
    </w:p>
    <w:p w14:paraId="692059CE" w14:textId="77777777" w:rsidR="009C1B27" w:rsidRDefault="009C1B27" w:rsidP="00F563EF">
      <w:pPr>
        <w:ind w:left="709" w:right="237" w:hanging="709"/>
      </w:pPr>
    </w:p>
    <w:p w14:paraId="473ADFB1" w14:textId="6DBF90BB" w:rsidR="009005D4" w:rsidRDefault="00F563EF" w:rsidP="00F563EF">
      <w:pPr>
        <w:ind w:left="709" w:right="237" w:hanging="709"/>
      </w:pPr>
      <w:r>
        <w:t>1.4</w:t>
      </w:r>
      <w:r>
        <w:tab/>
      </w:r>
      <w:r w:rsidR="009005D4" w:rsidRPr="00B976E3">
        <w:t>As</w:t>
      </w:r>
      <w:r w:rsidR="009005D4" w:rsidRPr="00F563EF">
        <w:rPr>
          <w:spacing w:val="-2"/>
        </w:rPr>
        <w:t xml:space="preserve"> </w:t>
      </w:r>
      <w:r w:rsidR="009005D4" w:rsidRPr="00B976E3">
        <w:t>is</w:t>
      </w:r>
      <w:r w:rsidR="009005D4" w:rsidRPr="00F563EF">
        <w:rPr>
          <w:spacing w:val="-2"/>
        </w:rPr>
        <w:t xml:space="preserve"> </w:t>
      </w:r>
      <w:r w:rsidR="009005D4" w:rsidRPr="00B976E3">
        <w:t>detailed</w:t>
      </w:r>
      <w:r w:rsidR="009005D4" w:rsidRPr="00F563EF">
        <w:rPr>
          <w:spacing w:val="-3"/>
        </w:rPr>
        <w:t xml:space="preserve"> </w:t>
      </w:r>
      <w:r w:rsidR="009005D4" w:rsidRPr="00B976E3">
        <w:t>throughout</w:t>
      </w:r>
      <w:r w:rsidR="009005D4" w:rsidRPr="00F563EF">
        <w:rPr>
          <w:spacing w:val="-1"/>
        </w:rPr>
        <w:t xml:space="preserve"> </w:t>
      </w:r>
      <w:r w:rsidR="009005D4" w:rsidRPr="00B976E3">
        <w:t>the</w:t>
      </w:r>
      <w:r w:rsidR="009005D4" w:rsidRPr="00F563EF">
        <w:rPr>
          <w:spacing w:val="-1"/>
        </w:rPr>
        <w:t xml:space="preserve"> </w:t>
      </w:r>
      <w:r w:rsidR="008121B4">
        <w:t>R</w:t>
      </w:r>
      <w:r w:rsidR="009005D4" w:rsidRPr="00B976E3">
        <w:t>eport,</w:t>
      </w:r>
      <w:r w:rsidR="009005D4" w:rsidRPr="00F563EF">
        <w:rPr>
          <w:spacing w:val="-2"/>
        </w:rPr>
        <w:t xml:space="preserve"> </w:t>
      </w:r>
      <w:r w:rsidR="00B976E3" w:rsidRPr="00F563EF">
        <w:rPr>
          <w:spacing w:val="-2"/>
        </w:rPr>
        <w:t xml:space="preserve">strong </w:t>
      </w:r>
      <w:r w:rsidR="009005D4" w:rsidRPr="00B976E3">
        <w:t>progress</w:t>
      </w:r>
      <w:r w:rsidR="009005D4" w:rsidRPr="00F563EF">
        <w:rPr>
          <w:spacing w:val="-4"/>
        </w:rPr>
        <w:t xml:space="preserve"> </w:t>
      </w:r>
      <w:r w:rsidR="009005D4" w:rsidRPr="00B976E3">
        <w:t>and</w:t>
      </w:r>
      <w:r w:rsidR="009005D4" w:rsidRPr="00F563EF">
        <w:rPr>
          <w:spacing w:val="-3"/>
        </w:rPr>
        <w:t xml:space="preserve"> </w:t>
      </w:r>
      <w:r w:rsidR="009005D4" w:rsidRPr="00B976E3">
        <w:t>impact</w:t>
      </w:r>
      <w:r w:rsidR="009005D4" w:rsidRPr="00F563EF">
        <w:rPr>
          <w:spacing w:val="-1"/>
        </w:rPr>
        <w:t xml:space="preserve"> </w:t>
      </w:r>
      <w:r w:rsidR="00423DE0" w:rsidRPr="00F563EF">
        <w:rPr>
          <w:spacing w:val="-1"/>
        </w:rPr>
        <w:t xml:space="preserve">in advancing equity and inclusion at the University of Leicester </w:t>
      </w:r>
      <w:r w:rsidR="001C6BAE" w:rsidRPr="00F563EF">
        <w:rPr>
          <w:spacing w:val="-1"/>
        </w:rPr>
        <w:t>has</w:t>
      </w:r>
      <w:r w:rsidR="00423DE0" w:rsidRPr="00F563EF">
        <w:rPr>
          <w:spacing w:val="-1"/>
        </w:rPr>
        <w:t xml:space="preserve"> continued </w:t>
      </w:r>
      <w:r w:rsidR="008121B4">
        <w:t>over the last 12 months</w:t>
      </w:r>
      <w:r w:rsidR="00423DE0" w:rsidRPr="00B976E3">
        <w:t xml:space="preserve">. This has further </w:t>
      </w:r>
      <w:r w:rsidR="009005D4" w:rsidRPr="00B976E3">
        <w:t xml:space="preserve">developed and strengthened the strategic and operational infrastructure </w:t>
      </w:r>
      <w:r w:rsidR="00423DE0" w:rsidRPr="00B976E3">
        <w:t xml:space="preserve">in place </w:t>
      </w:r>
      <w:r w:rsidR="009005D4" w:rsidRPr="00B976E3">
        <w:t>to support the University’s ambitious EDI aspirations and commitments.</w:t>
      </w:r>
    </w:p>
    <w:p w14:paraId="38A4682A" w14:textId="6DAFB4FA" w:rsidR="009005D4" w:rsidRDefault="009005D4" w:rsidP="00E10A41">
      <w:pPr>
        <w:pStyle w:val="ListParagraph"/>
        <w:numPr>
          <w:ilvl w:val="1"/>
          <w:numId w:val="21"/>
        </w:numPr>
        <w:tabs>
          <w:tab w:val="left" w:pos="1388"/>
          <w:tab w:val="left" w:pos="1389"/>
        </w:tabs>
        <w:ind w:left="709" w:right="237" w:hanging="709"/>
      </w:pPr>
      <w:r w:rsidRPr="00A95B78">
        <w:t>The Report</w:t>
      </w:r>
      <w:r w:rsidRPr="00F563EF">
        <w:rPr>
          <w:spacing w:val="-2"/>
        </w:rPr>
        <w:t xml:space="preserve"> </w:t>
      </w:r>
      <w:r w:rsidRPr="00A95B78">
        <w:t>includes</w:t>
      </w:r>
      <w:r w:rsidRPr="00F563EF">
        <w:rPr>
          <w:spacing w:val="-3"/>
        </w:rPr>
        <w:t xml:space="preserve"> </w:t>
      </w:r>
      <w:r w:rsidRPr="00A95B78">
        <w:t>the</w:t>
      </w:r>
      <w:r w:rsidRPr="00F563EF">
        <w:rPr>
          <w:spacing w:val="-5"/>
        </w:rPr>
        <w:t xml:space="preserve"> </w:t>
      </w:r>
      <w:r w:rsidRPr="00A95B78">
        <w:t>full</w:t>
      </w:r>
      <w:r w:rsidRPr="00F563EF">
        <w:rPr>
          <w:spacing w:val="-3"/>
        </w:rPr>
        <w:t xml:space="preserve"> </w:t>
      </w:r>
      <w:r w:rsidRPr="00A95B78">
        <w:t>student</w:t>
      </w:r>
      <w:r w:rsidRPr="00F563EF">
        <w:rPr>
          <w:spacing w:val="-6"/>
        </w:rPr>
        <w:t xml:space="preserve"> </w:t>
      </w:r>
      <w:r w:rsidRPr="00A95B78">
        <w:t>and</w:t>
      </w:r>
      <w:r w:rsidRPr="00F563EF">
        <w:rPr>
          <w:spacing w:val="-4"/>
        </w:rPr>
        <w:t xml:space="preserve"> </w:t>
      </w:r>
      <w:r w:rsidRPr="00A95B78">
        <w:t>staff</w:t>
      </w:r>
      <w:r w:rsidRPr="00F563EF">
        <w:rPr>
          <w:spacing w:val="-3"/>
        </w:rPr>
        <w:t xml:space="preserve"> </w:t>
      </w:r>
      <w:r w:rsidRPr="00A95B78">
        <w:t>diversity</w:t>
      </w:r>
      <w:r w:rsidRPr="00F563EF">
        <w:rPr>
          <w:spacing w:val="-2"/>
        </w:rPr>
        <w:t xml:space="preserve"> </w:t>
      </w:r>
      <w:r w:rsidRPr="00A95B78">
        <w:t>demographic,</w:t>
      </w:r>
      <w:r w:rsidRPr="00F563EF">
        <w:rPr>
          <w:spacing w:val="-3"/>
        </w:rPr>
        <w:t xml:space="preserve"> </w:t>
      </w:r>
      <w:r w:rsidRPr="00A95B78">
        <w:t>including</w:t>
      </w:r>
      <w:r w:rsidRPr="00F563EF">
        <w:rPr>
          <w:spacing w:val="-3"/>
        </w:rPr>
        <w:t xml:space="preserve"> </w:t>
      </w:r>
      <w:r w:rsidRPr="00A95B78">
        <w:t>benchmark</w:t>
      </w:r>
      <w:r w:rsidRPr="00F563EF">
        <w:rPr>
          <w:spacing w:val="-5"/>
        </w:rPr>
        <w:t xml:space="preserve"> </w:t>
      </w:r>
      <w:r w:rsidRPr="00A95B78">
        <w:t>data</w:t>
      </w:r>
      <w:r w:rsidR="002D69A9">
        <w:t>,</w:t>
      </w:r>
      <w:r w:rsidRPr="00F563EF">
        <w:rPr>
          <w:spacing w:val="-3"/>
        </w:rPr>
        <w:t xml:space="preserve"> </w:t>
      </w:r>
      <w:r w:rsidRPr="00A95B78">
        <w:t xml:space="preserve">where relevant, over the last </w:t>
      </w:r>
      <w:r w:rsidR="007142B4">
        <w:t>five</w:t>
      </w:r>
      <w:r w:rsidRPr="00A95B78">
        <w:t xml:space="preserve"> years.</w:t>
      </w:r>
    </w:p>
    <w:p w14:paraId="5495FE6D" w14:textId="1AB44028" w:rsidR="00F563EF" w:rsidRDefault="00F563EF" w:rsidP="00E10A41">
      <w:pPr>
        <w:pStyle w:val="ListParagraph"/>
        <w:numPr>
          <w:ilvl w:val="1"/>
          <w:numId w:val="21"/>
        </w:numPr>
        <w:tabs>
          <w:tab w:val="left" w:pos="1388"/>
          <w:tab w:val="left" w:pos="1389"/>
        </w:tabs>
        <w:ind w:left="709" w:right="237" w:hanging="709"/>
      </w:pPr>
      <w:r w:rsidRPr="00A95B78">
        <w:t>It</w:t>
      </w:r>
      <w:r w:rsidRPr="00A95B78">
        <w:rPr>
          <w:spacing w:val="-2"/>
        </w:rPr>
        <w:t xml:space="preserve"> </w:t>
      </w:r>
      <w:r w:rsidRPr="00A95B78">
        <w:t>also</w:t>
      </w:r>
      <w:r w:rsidRPr="00A95B78">
        <w:rPr>
          <w:spacing w:val="-2"/>
        </w:rPr>
        <w:t xml:space="preserve"> </w:t>
      </w:r>
      <w:r w:rsidRPr="00A95B78">
        <w:t>includes</w:t>
      </w:r>
      <w:r w:rsidRPr="00A95B78">
        <w:rPr>
          <w:spacing w:val="-3"/>
        </w:rPr>
        <w:t xml:space="preserve"> </w:t>
      </w:r>
      <w:r w:rsidRPr="00A95B78">
        <w:t>information</w:t>
      </w:r>
      <w:r w:rsidRPr="00A95B78">
        <w:rPr>
          <w:spacing w:val="-6"/>
        </w:rPr>
        <w:t xml:space="preserve"> </w:t>
      </w:r>
      <w:r w:rsidRPr="00A95B78">
        <w:t>about</w:t>
      </w:r>
      <w:r w:rsidR="007142B4">
        <w:rPr>
          <w:spacing w:val="-5"/>
        </w:rPr>
        <w:t xml:space="preserve"> key</w:t>
      </w:r>
      <w:r w:rsidRPr="00A95B78">
        <w:rPr>
          <w:spacing w:val="-5"/>
        </w:rPr>
        <w:t xml:space="preserve"> </w:t>
      </w:r>
      <w:r w:rsidRPr="00A95B78">
        <w:t>EDI</w:t>
      </w:r>
      <w:r w:rsidRPr="00A95B78">
        <w:rPr>
          <w:spacing w:val="-3"/>
        </w:rPr>
        <w:t xml:space="preserve"> </w:t>
      </w:r>
      <w:r w:rsidRPr="00A95B78">
        <w:t>achievements</w:t>
      </w:r>
      <w:r w:rsidRPr="00A95B78">
        <w:rPr>
          <w:spacing w:val="-3"/>
        </w:rPr>
        <w:t xml:space="preserve"> </w:t>
      </w:r>
      <w:r w:rsidRPr="00A95B78">
        <w:t>and</w:t>
      </w:r>
      <w:r w:rsidRPr="00A95B78">
        <w:rPr>
          <w:spacing w:val="-4"/>
        </w:rPr>
        <w:t xml:space="preserve"> </w:t>
      </w:r>
      <w:r w:rsidRPr="00A95B78">
        <w:t>activity</w:t>
      </w:r>
      <w:r w:rsidRPr="00A95B78">
        <w:rPr>
          <w:spacing w:val="-2"/>
        </w:rPr>
        <w:t xml:space="preserve"> </w:t>
      </w:r>
      <w:r w:rsidRPr="00A95B78">
        <w:t>from</w:t>
      </w:r>
      <w:r w:rsidRPr="00A95B78">
        <w:rPr>
          <w:spacing w:val="-1"/>
        </w:rPr>
        <w:t xml:space="preserve"> </w:t>
      </w:r>
      <w:r w:rsidRPr="00A95B78">
        <w:t>both</w:t>
      </w:r>
      <w:r w:rsidRPr="00A95B78">
        <w:rPr>
          <w:spacing w:val="-4"/>
        </w:rPr>
        <w:t xml:space="preserve"> </w:t>
      </w:r>
      <w:r w:rsidRPr="00A95B78">
        <w:t>the Student and Education EDI Team and the Students’ Union</w:t>
      </w:r>
      <w:r>
        <w:t>.</w:t>
      </w:r>
    </w:p>
    <w:p w14:paraId="32B59830" w14:textId="1740F539" w:rsidR="00D1304E" w:rsidRDefault="00F563EF" w:rsidP="00D1304E">
      <w:pPr>
        <w:pStyle w:val="ListParagraph"/>
        <w:numPr>
          <w:ilvl w:val="1"/>
          <w:numId w:val="21"/>
        </w:numPr>
        <w:tabs>
          <w:tab w:val="left" w:pos="1388"/>
          <w:tab w:val="left" w:pos="1389"/>
        </w:tabs>
        <w:ind w:left="709" w:right="237" w:hanging="709"/>
      </w:pPr>
      <w:r w:rsidRPr="00A95B78">
        <w:t>Other EDI related expertise and activity take place across the University but are not included in this report as they are reported elsewhere. This includes the work of central Student Support Services,</w:t>
      </w:r>
      <w:r w:rsidRPr="00A95B78">
        <w:rPr>
          <w:spacing w:val="-2"/>
        </w:rPr>
        <w:t xml:space="preserve"> </w:t>
      </w:r>
      <w:r w:rsidRPr="00A95B78">
        <w:t>where</w:t>
      </w:r>
      <w:r w:rsidRPr="00A95B78">
        <w:rPr>
          <w:spacing w:val="-4"/>
        </w:rPr>
        <w:t xml:space="preserve"> </w:t>
      </w:r>
      <w:r w:rsidRPr="00A95B78">
        <w:t>EDI</w:t>
      </w:r>
      <w:r w:rsidRPr="00A95B78">
        <w:rPr>
          <w:spacing w:val="-2"/>
        </w:rPr>
        <w:t xml:space="preserve"> </w:t>
      </w:r>
      <w:r w:rsidRPr="00A95B78">
        <w:t>is</w:t>
      </w:r>
      <w:r w:rsidRPr="00A95B78">
        <w:rPr>
          <w:spacing w:val="-2"/>
        </w:rPr>
        <w:t xml:space="preserve"> </w:t>
      </w:r>
      <w:r w:rsidRPr="00A95B78">
        <w:t>embedded</w:t>
      </w:r>
      <w:r w:rsidRPr="00A95B78">
        <w:rPr>
          <w:spacing w:val="-3"/>
        </w:rPr>
        <w:t xml:space="preserve"> </w:t>
      </w:r>
      <w:r w:rsidRPr="00A95B78">
        <w:t>into</w:t>
      </w:r>
      <w:r w:rsidRPr="00A95B78">
        <w:rPr>
          <w:spacing w:val="-3"/>
        </w:rPr>
        <w:t xml:space="preserve"> </w:t>
      </w:r>
      <w:r w:rsidRPr="00A95B78">
        <w:t>service</w:t>
      </w:r>
      <w:r w:rsidRPr="00A95B78">
        <w:rPr>
          <w:spacing w:val="-4"/>
        </w:rPr>
        <w:t xml:space="preserve"> </w:t>
      </w:r>
      <w:r w:rsidRPr="00A95B78">
        <w:t>delivery</w:t>
      </w:r>
      <w:r w:rsidRPr="00A95B78">
        <w:rPr>
          <w:spacing w:val="-6"/>
        </w:rPr>
        <w:t xml:space="preserve"> </w:t>
      </w:r>
      <w:r w:rsidRPr="00A95B78">
        <w:t>(and</w:t>
      </w:r>
      <w:r w:rsidRPr="00A95B78">
        <w:rPr>
          <w:spacing w:val="-3"/>
        </w:rPr>
        <w:t xml:space="preserve"> </w:t>
      </w:r>
      <w:r w:rsidRPr="00A95B78">
        <w:t>includes</w:t>
      </w:r>
      <w:r w:rsidRPr="00A95B78">
        <w:rPr>
          <w:spacing w:val="-2"/>
        </w:rPr>
        <w:t xml:space="preserve"> </w:t>
      </w:r>
      <w:r w:rsidRPr="00A95B78">
        <w:t>the</w:t>
      </w:r>
      <w:r w:rsidRPr="00A95B78">
        <w:rPr>
          <w:spacing w:val="-1"/>
        </w:rPr>
        <w:t xml:space="preserve"> </w:t>
      </w:r>
      <w:r w:rsidRPr="00A95B78">
        <w:t>Standing</w:t>
      </w:r>
      <w:r w:rsidRPr="00A95B78">
        <w:rPr>
          <w:spacing w:val="-3"/>
        </w:rPr>
        <w:t xml:space="preserve"> </w:t>
      </w:r>
      <w:r w:rsidRPr="00A95B78">
        <w:t>Together</w:t>
      </w:r>
      <w:r w:rsidRPr="00A95B78">
        <w:rPr>
          <w:spacing w:val="-2"/>
        </w:rPr>
        <w:t xml:space="preserve"> </w:t>
      </w:r>
      <w:r w:rsidRPr="00A95B78">
        <w:t xml:space="preserve">Team and </w:t>
      </w:r>
      <w:proofErr w:type="spellStart"/>
      <w:r w:rsidRPr="00A95B78">
        <w:t>AccessAbility</w:t>
      </w:r>
      <w:proofErr w:type="spellEnd"/>
      <w:r w:rsidRPr="00A95B78">
        <w:t xml:space="preserve"> Service). In addition, embedded EDI activity takes place at College, Division and School/Department level, including as part of the University’s EDI governance structure</w:t>
      </w:r>
      <w:r>
        <w:t>.</w:t>
      </w:r>
    </w:p>
    <w:p w14:paraId="03923001" w14:textId="6A96C8CC" w:rsidR="00F563EF" w:rsidRDefault="00F563EF" w:rsidP="00E10A41">
      <w:pPr>
        <w:pStyle w:val="ListParagraph"/>
        <w:numPr>
          <w:ilvl w:val="1"/>
          <w:numId w:val="21"/>
        </w:numPr>
        <w:tabs>
          <w:tab w:val="left" w:pos="1388"/>
          <w:tab w:val="left" w:pos="1389"/>
        </w:tabs>
        <w:ind w:left="709" w:right="237" w:hanging="709"/>
      </w:pPr>
      <w:r w:rsidRPr="00A95B78">
        <w:t>Th</w:t>
      </w:r>
      <w:r>
        <w:t>e</w:t>
      </w:r>
      <w:r w:rsidRPr="00A95B78">
        <w:t xml:space="preserve"> </w:t>
      </w:r>
      <w:r>
        <w:t>Report</w:t>
      </w:r>
      <w:r w:rsidRPr="00A95B78">
        <w:t xml:space="preserve"> details the University’s</w:t>
      </w:r>
      <w:r w:rsidRPr="00A95B78">
        <w:rPr>
          <w:spacing w:val="-4"/>
        </w:rPr>
        <w:t xml:space="preserve"> </w:t>
      </w:r>
      <w:r>
        <w:t>Pay Gap</w:t>
      </w:r>
      <w:r w:rsidR="00822ED9">
        <w:t>s</w:t>
      </w:r>
      <w:r>
        <w:t xml:space="preserve"> Report for 202</w:t>
      </w:r>
      <w:r w:rsidR="00BB18C8">
        <w:t>5</w:t>
      </w:r>
      <w:r>
        <w:t xml:space="preserve"> (published March 202</w:t>
      </w:r>
      <w:r w:rsidR="00BB18C8">
        <w:t>6</w:t>
      </w:r>
      <w:r>
        <w:t xml:space="preserve">) and includes, for the </w:t>
      </w:r>
      <w:r w:rsidR="00B35350">
        <w:t>third</w:t>
      </w:r>
      <w:r>
        <w:t xml:space="preserve"> year, the University’s disability, ethnicity, and sexual orientation pay gaps, as well as the gender pay gap, along with </w:t>
      </w:r>
      <w:r w:rsidRPr="00A95B78">
        <w:t>details</w:t>
      </w:r>
      <w:r w:rsidRPr="002A52FC">
        <w:rPr>
          <w:spacing w:val="-2"/>
        </w:rPr>
        <w:t xml:space="preserve"> </w:t>
      </w:r>
      <w:r w:rsidRPr="00A95B78">
        <w:t>of</w:t>
      </w:r>
      <w:r w:rsidRPr="002A52FC">
        <w:rPr>
          <w:spacing w:val="-2"/>
        </w:rPr>
        <w:t xml:space="preserve"> </w:t>
      </w:r>
      <w:r>
        <w:rPr>
          <w:spacing w:val="-2"/>
        </w:rPr>
        <w:t xml:space="preserve">initiatives and </w:t>
      </w:r>
      <w:r w:rsidRPr="00A95B78">
        <w:t>actions</w:t>
      </w:r>
      <w:r w:rsidRPr="002A52FC">
        <w:rPr>
          <w:spacing w:val="-2"/>
        </w:rPr>
        <w:t xml:space="preserve"> </w:t>
      </w:r>
      <w:r>
        <w:rPr>
          <w:spacing w:val="-2"/>
        </w:rPr>
        <w:t>and b</w:t>
      </w:r>
      <w:r w:rsidRPr="00A95B78">
        <w:t>eing</w:t>
      </w:r>
      <w:r w:rsidRPr="002A52FC">
        <w:rPr>
          <w:spacing w:val="-3"/>
        </w:rPr>
        <w:t xml:space="preserve"> </w:t>
      </w:r>
      <w:r w:rsidRPr="00A95B78">
        <w:t>taken</w:t>
      </w:r>
      <w:r w:rsidRPr="002A52FC">
        <w:rPr>
          <w:spacing w:val="-5"/>
        </w:rPr>
        <w:t xml:space="preserve"> </w:t>
      </w:r>
      <w:r w:rsidRPr="00A95B78">
        <w:t>to</w:t>
      </w:r>
      <w:r w:rsidRPr="002A52FC">
        <w:rPr>
          <w:spacing w:val="-1"/>
        </w:rPr>
        <w:t xml:space="preserve"> </w:t>
      </w:r>
      <w:r w:rsidRPr="00A95B78">
        <w:t>reduce</w:t>
      </w:r>
      <w:r w:rsidRPr="002A52FC">
        <w:rPr>
          <w:spacing w:val="-1"/>
        </w:rPr>
        <w:t xml:space="preserve"> </w:t>
      </w:r>
      <w:r>
        <w:t>these gaps.</w:t>
      </w:r>
    </w:p>
    <w:p w14:paraId="1F87DE42" w14:textId="3B4EED50" w:rsidR="00F563EF" w:rsidRPr="00A95B78" w:rsidRDefault="00F563EF" w:rsidP="00E10A41">
      <w:pPr>
        <w:pStyle w:val="ListParagraph"/>
        <w:numPr>
          <w:ilvl w:val="1"/>
          <w:numId w:val="21"/>
        </w:numPr>
        <w:tabs>
          <w:tab w:val="left" w:pos="1388"/>
          <w:tab w:val="left" w:pos="1389"/>
        </w:tabs>
        <w:ind w:left="709" w:right="237" w:hanging="709"/>
      </w:pPr>
      <w:r w:rsidRPr="00A95B78">
        <w:t xml:space="preserve">Continued strong partnership working, including with the Students’ Union, the </w:t>
      </w:r>
      <w:r>
        <w:t>S</w:t>
      </w:r>
      <w:r w:rsidRPr="00A95B78">
        <w:t xml:space="preserve">taff </w:t>
      </w:r>
      <w:r>
        <w:t>E</w:t>
      </w:r>
      <w:r w:rsidRPr="00A95B78">
        <w:t>qu</w:t>
      </w:r>
      <w:r>
        <w:t>ity</w:t>
      </w:r>
      <w:r w:rsidRPr="00A95B78">
        <w:t xml:space="preserve"> </w:t>
      </w:r>
      <w:r>
        <w:t>F</w:t>
      </w:r>
      <w:r w:rsidRPr="00A95B78">
        <w:t xml:space="preserve">ora, </w:t>
      </w:r>
      <w:r>
        <w:t>A</w:t>
      </w:r>
      <w:r w:rsidRPr="00A95B78">
        <w:t xml:space="preserve">cademic and </w:t>
      </w:r>
      <w:r>
        <w:t>Professional S</w:t>
      </w:r>
      <w:r w:rsidRPr="00A95B78">
        <w:t>ervices teams and other key stakeholders across the University,</w:t>
      </w:r>
      <w:r w:rsidRPr="00A95B78">
        <w:rPr>
          <w:spacing w:val="-2"/>
        </w:rPr>
        <w:t xml:space="preserve"> </w:t>
      </w:r>
      <w:r w:rsidRPr="00A95B78">
        <w:t>remain</w:t>
      </w:r>
      <w:r w:rsidRPr="00A95B78">
        <w:rPr>
          <w:spacing w:val="-3"/>
        </w:rPr>
        <w:t xml:space="preserve"> </w:t>
      </w:r>
      <w:r w:rsidRPr="00A95B78">
        <w:t>vital</w:t>
      </w:r>
      <w:r w:rsidRPr="00A95B78">
        <w:rPr>
          <w:spacing w:val="-2"/>
        </w:rPr>
        <w:t xml:space="preserve"> </w:t>
      </w:r>
      <w:r w:rsidRPr="00A95B78">
        <w:t>to</w:t>
      </w:r>
      <w:r w:rsidRPr="00A95B78">
        <w:rPr>
          <w:spacing w:val="-1"/>
        </w:rPr>
        <w:t xml:space="preserve"> </w:t>
      </w:r>
      <w:r w:rsidRPr="00A95B78">
        <w:t>the</w:t>
      </w:r>
      <w:r w:rsidRPr="00A95B78">
        <w:rPr>
          <w:spacing w:val="-1"/>
        </w:rPr>
        <w:t xml:space="preserve"> </w:t>
      </w:r>
      <w:r w:rsidRPr="00A95B78">
        <w:t>work</w:t>
      </w:r>
      <w:r w:rsidRPr="00A95B78">
        <w:rPr>
          <w:spacing w:val="-4"/>
        </w:rPr>
        <w:t xml:space="preserve"> </w:t>
      </w:r>
      <w:r w:rsidRPr="00A95B78">
        <w:t>of</w:t>
      </w:r>
      <w:r w:rsidRPr="00A95B78">
        <w:rPr>
          <w:spacing w:val="-5"/>
        </w:rPr>
        <w:t xml:space="preserve"> </w:t>
      </w:r>
      <w:r w:rsidRPr="00A95B78">
        <w:t>the</w:t>
      </w:r>
      <w:r w:rsidRPr="00A95B78">
        <w:rPr>
          <w:spacing w:val="-1"/>
        </w:rPr>
        <w:t xml:space="preserve"> </w:t>
      </w:r>
      <w:r w:rsidRPr="00A95B78">
        <w:t>EDI</w:t>
      </w:r>
      <w:r w:rsidRPr="00A95B78">
        <w:rPr>
          <w:spacing w:val="-2"/>
        </w:rPr>
        <w:t xml:space="preserve"> </w:t>
      </w:r>
      <w:r w:rsidRPr="00A95B78">
        <w:t>Team</w:t>
      </w:r>
      <w:r w:rsidRPr="00A95B78">
        <w:rPr>
          <w:spacing w:val="-1"/>
        </w:rPr>
        <w:t xml:space="preserve"> </w:t>
      </w:r>
      <w:r w:rsidRPr="00A95B78">
        <w:t>and</w:t>
      </w:r>
      <w:r w:rsidRPr="00A95B78">
        <w:rPr>
          <w:spacing w:val="-3"/>
        </w:rPr>
        <w:t xml:space="preserve"> </w:t>
      </w:r>
      <w:r w:rsidRPr="00A95B78">
        <w:t>to</w:t>
      </w:r>
      <w:r w:rsidRPr="00A95B78">
        <w:rPr>
          <w:spacing w:val="-1"/>
        </w:rPr>
        <w:t xml:space="preserve"> </w:t>
      </w:r>
      <w:r w:rsidRPr="00A95B78">
        <w:t>progressing</w:t>
      </w:r>
      <w:r w:rsidRPr="00A95B78">
        <w:rPr>
          <w:spacing w:val="-5"/>
        </w:rPr>
        <w:t xml:space="preserve"> </w:t>
      </w:r>
      <w:r w:rsidRPr="00A95B78">
        <w:t>equity</w:t>
      </w:r>
      <w:r w:rsidRPr="00A95B78">
        <w:rPr>
          <w:spacing w:val="-1"/>
        </w:rPr>
        <w:t xml:space="preserve"> </w:t>
      </w:r>
      <w:r w:rsidRPr="00A95B78">
        <w:t>and</w:t>
      </w:r>
      <w:r w:rsidRPr="00A95B78">
        <w:rPr>
          <w:spacing w:val="-3"/>
        </w:rPr>
        <w:t xml:space="preserve"> </w:t>
      </w:r>
      <w:r w:rsidRPr="00A95B78">
        <w:t>inclusivity</w:t>
      </w:r>
      <w:r w:rsidRPr="00A95B78">
        <w:rPr>
          <w:spacing w:val="-2"/>
        </w:rPr>
        <w:t xml:space="preserve"> </w:t>
      </w:r>
      <w:r w:rsidRPr="00A95B78">
        <w:t>at the University of Leicester</w:t>
      </w:r>
      <w:r>
        <w:t>.</w:t>
      </w:r>
    </w:p>
    <w:p w14:paraId="4E6749FF" w14:textId="1D8E0C0C" w:rsidR="009C1B27" w:rsidRDefault="009C1B27" w:rsidP="00F563EF">
      <w:pPr>
        <w:pStyle w:val="ListParagraph"/>
        <w:tabs>
          <w:tab w:val="left" w:pos="1388"/>
          <w:tab w:val="left" w:pos="1389"/>
        </w:tabs>
        <w:spacing w:before="120"/>
        <w:ind w:left="720" w:right="237" w:firstLine="0"/>
      </w:pPr>
    </w:p>
    <w:p w14:paraId="6D70DEC1" w14:textId="1E1E8D5F" w:rsidR="00A13C6F" w:rsidRDefault="00A13C6F" w:rsidP="00F563EF">
      <w:pPr>
        <w:pStyle w:val="ListParagraph"/>
        <w:tabs>
          <w:tab w:val="left" w:pos="1388"/>
          <w:tab w:val="left" w:pos="1389"/>
        </w:tabs>
        <w:spacing w:before="120"/>
        <w:ind w:left="720" w:right="237" w:firstLine="0"/>
      </w:pPr>
    </w:p>
    <w:p w14:paraId="152247B6" w14:textId="77777777" w:rsidR="00A13C6F" w:rsidRPr="00A95B78" w:rsidRDefault="00A13C6F" w:rsidP="00F563EF">
      <w:pPr>
        <w:pStyle w:val="ListParagraph"/>
        <w:tabs>
          <w:tab w:val="left" w:pos="1388"/>
          <w:tab w:val="left" w:pos="1389"/>
        </w:tabs>
        <w:spacing w:before="120"/>
        <w:ind w:left="720" w:right="237" w:firstLine="0"/>
      </w:pPr>
    </w:p>
    <w:p w14:paraId="63E4DD1A" w14:textId="330EC5B4" w:rsidR="00E55EF2" w:rsidRPr="005F73D1" w:rsidRDefault="00E55EF2" w:rsidP="00E10A41">
      <w:pPr>
        <w:pStyle w:val="Heading7"/>
        <w:numPr>
          <w:ilvl w:val="0"/>
          <w:numId w:val="1"/>
        </w:numPr>
        <w:spacing w:before="33"/>
        <w:ind w:left="709" w:right="237" w:hanging="709"/>
      </w:pPr>
      <w:bookmarkStart w:id="9" w:name="_Student_and_Staff"/>
      <w:bookmarkEnd w:id="9"/>
      <w:r w:rsidRPr="005F73D1">
        <w:lastRenderedPageBreak/>
        <w:t>Student</w:t>
      </w:r>
      <w:r w:rsidRPr="005F73D1">
        <w:rPr>
          <w:spacing w:val="-5"/>
        </w:rPr>
        <w:t xml:space="preserve"> </w:t>
      </w:r>
      <w:r w:rsidRPr="005F73D1">
        <w:t>and</w:t>
      </w:r>
      <w:r w:rsidRPr="005F73D1">
        <w:rPr>
          <w:spacing w:val="-5"/>
        </w:rPr>
        <w:t xml:space="preserve"> </w:t>
      </w:r>
      <w:r w:rsidRPr="005F73D1">
        <w:t>Staff</w:t>
      </w:r>
      <w:r w:rsidRPr="005F73D1">
        <w:rPr>
          <w:spacing w:val="-6"/>
        </w:rPr>
        <w:t xml:space="preserve"> </w:t>
      </w:r>
      <w:r w:rsidRPr="005F73D1">
        <w:t>5-Year</w:t>
      </w:r>
      <w:r w:rsidRPr="005F73D1">
        <w:rPr>
          <w:spacing w:val="-6"/>
        </w:rPr>
        <w:t xml:space="preserve"> </w:t>
      </w:r>
      <w:r w:rsidRPr="005F73D1">
        <w:t>Diversity</w:t>
      </w:r>
      <w:r w:rsidRPr="005F73D1">
        <w:rPr>
          <w:spacing w:val="-5"/>
        </w:rPr>
        <w:t xml:space="preserve"> </w:t>
      </w:r>
      <w:r w:rsidRPr="005F73D1">
        <w:t>Demographic</w:t>
      </w:r>
      <w:r w:rsidRPr="005F73D1">
        <w:rPr>
          <w:spacing w:val="-3"/>
        </w:rPr>
        <w:t xml:space="preserve"> </w:t>
      </w:r>
      <w:r w:rsidRPr="005F73D1">
        <w:rPr>
          <w:spacing w:val="-2"/>
        </w:rPr>
        <w:t xml:space="preserve">Profile </w:t>
      </w:r>
    </w:p>
    <w:p w14:paraId="64407AA0" w14:textId="720FA767" w:rsidR="009005D4" w:rsidRDefault="00F563EF" w:rsidP="00F563EF">
      <w:pPr>
        <w:tabs>
          <w:tab w:val="left" w:pos="1701"/>
        </w:tabs>
        <w:spacing w:before="117"/>
        <w:ind w:left="709" w:right="237" w:hanging="709"/>
      </w:pPr>
      <w:r>
        <w:t>2.1</w:t>
      </w:r>
      <w:r>
        <w:tab/>
      </w:r>
      <w:r w:rsidR="009005D4" w:rsidRPr="005F73D1">
        <w:t>This</w:t>
      </w:r>
      <w:r w:rsidR="009005D4" w:rsidRPr="00F563EF">
        <w:rPr>
          <w:spacing w:val="-2"/>
        </w:rPr>
        <w:t xml:space="preserve"> </w:t>
      </w:r>
      <w:r w:rsidR="009005D4" w:rsidRPr="005F73D1">
        <w:t>section</w:t>
      </w:r>
      <w:r w:rsidR="009005D4" w:rsidRPr="00F563EF">
        <w:rPr>
          <w:spacing w:val="-3"/>
        </w:rPr>
        <w:t xml:space="preserve"> </w:t>
      </w:r>
      <w:r w:rsidR="009005D4" w:rsidRPr="005F73D1">
        <w:t>provides</w:t>
      </w:r>
      <w:r w:rsidR="009005D4" w:rsidRPr="00F563EF">
        <w:rPr>
          <w:spacing w:val="-2"/>
        </w:rPr>
        <w:t xml:space="preserve"> </w:t>
      </w:r>
      <w:r w:rsidR="009005D4" w:rsidRPr="005F73D1">
        <w:t>an</w:t>
      </w:r>
      <w:r w:rsidR="009005D4" w:rsidRPr="00F563EF">
        <w:rPr>
          <w:spacing w:val="-5"/>
        </w:rPr>
        <w:t xml:space="preserve"> </w:t>
      </w:r>
      <w:r w:rsidR="009005D4" w:rsidRPr="005F73D1">
        <w:t>overview</w:t>
      </w:r>
      <w:r w:rsidR="009005D4" w:rsidRPr="00F563EF">
        <w:rPr>
          <w:spacing w:val="-4"/>
        </w:rPr>
        <w:t xml:space="preserve"> </w:t>
      </w:r>
      <w:r w:rsidR="009005D4" w:rsidRPr="005F73D1">
        <w:t>of</w:t>
      </w:r>
      <w:r w:rsidR="009005D4" w:rsidRPr="00F563EF">
        <w:rPr>
          <w:spacing w:val="-2"/>
        </w:rPr>
        <w:t xml:space="preserve"> </w:t>
      </w:r>
      <w:r w:rsidR="009005D4" w:rsidRPr="005F73D1">
        <w:t>the</w:t>
      </w:r>
      <w:r w:rsidR="009005D4" w:rsidRPr="00F563EF">
        <w:rPr>
          <w:spacing w:val="-1"/>
        </w:rPr>
        <w:t xml:space="preserve"> </w:t>
      </w:r>
      <w:r w:rsidR="009005D4" w:rsidRPr="005F73D1">
        <w:t>diversity</w:t>
      </w:r>
      <w:r w:rsidR="009005D4" w:rsidRPr="00F563EF">
        <w:rPr>
          <w:spacing w:val="-1"/>
        </w:rPr>
        <w:t xml:space="preserve"> </w:t>
      </w:r>
      <w:r w:rsidR="009005D4" w:rsidRPr="005F73D1">
        <w:t>demographic</w:t>
      </w:r>
      <w:r w:rsidR="009005D4" w:rsidRPr="00F563EF">
        <w:rPr>
          <w:spacing w:val="-2"/>
        </w:rPr>
        <w:t xml:space="preserve"> </w:t>
      </w:r>
      <w:r w:rsidR="009005D4" w:rsidRPr="005F73D1">
        <w:t>of</w:t>
      </w:r>
      <w:r w:rsidR="009005D4" w:rsidRPr="00F563EF">
        <w:rPr>
          <w:spacing w:val="-4"/>
        </w:rPr>
        <w:t xml:space="preserve"> </w:t>
      </w:r>
      <w:r w:rsidR="009005D4" w:rsidRPr="005F73D1">
        <w:t>students</w:t>
      </w:r>
      <w:r w:rsidR="009005D4" w:rsidRPr="00F563EF">
        <w:rPr>
          <w:spacing w:val="-2"/>
        </w:rPr>
        <w:t xml:space="preserve"> </w:t>
      </w:r>
      <w:r w:rsidR="009005D4" w:rsidRPr="005F73D1">
        <w:t>and</w:t>
      </w:r>
      <w:r w:rsidR="009005D4" w:rsidRPr="00F563EF">
        <w:rPr>
          <w:spacing w:val="-3"/>
        </w:rPr>
        <w:t xml:space="preserve"> </w:t>
      </w:r>
      <w:r w:rsidR="009005D4" w:rsidRPr="005F73D1">
        <w:t>staff</w:t>
      </w:r>
      <w:r w:rsidR="009005D4" w:rsidRPr="00F563EF">
        <w:rPr>
          <w:spacing w:val="-4"/>
        </w:rPr>
        <w:t xml:space="preserve"> </w:t>
      </w:r>
      <w:r w:rsidR="009005D4" w:rsidRPr="005F73D1">
        <w:t xml:space="preserve">at the University over the last </w:t>
      </w:r>
      <w:r w:rsidR="009E6713">
        <w:t>5</w:t>
      </w:r>
      <w:r w:rsidR="009005D4" w:rsidRPr="005F73D1">
        <w:t xml:space="preserve"> years.</w:t>
      </w:r>
      <w:r w:rsidR="00586FF0">
        <w:t xml:space="preserve"> </w:t>
      </w:r>
    </w:p>
    <w:p w14:paraId="18AD4596" w14:textId="36FBB7EB" w:rsidR="009005D4" w:rsidRDefault="009005D4" w:rsidP="00E10A41">
      <w:pPr>
        <w:pStyle w:val="ListParagraph"/>
        <w:numPr>
          <w:ilvl w:val="1"/>
          <w:numId w:val="22"/>
        </w:numPr>
        <w:tabs>
          <w:tab w:val="left" w:pos="1701"/>
        </w:tabs>
        <w:ind w:left="709" w:right="237" w:hanging="709"/>
      </w:pPr>
      <w:r w:rsidRPr="005F73D1">
        <w:t>The</w:t>
      </w:r>
      <w:r w:rsidRPr="00F563EF">
        <w:rPr>
          <w:spacing w:val="-1"/>
        </w:rPr>
        <w:t xml:space="preserve"> </w:t>
      </w:r>
      <w:r w:rsidRPr="005F73D1">
        <w:t>data</w:t>
      </w:r>
      <w:r w:rsidRPr="00F563EF">
        <w:rPr>
          <w:spacing w:val="-4"/>
        </w:rPr>
        <w:t xml:space="preserve"> </w:t>
      </w:r>
      <w:r w:rsidRPr="005F73D1">
        <w:t>tables</w:t>
      </w:r>
      <w:r w:rsidRPr="00F563EF">
        <w:rPr>
          <w:spacing w:val="-2"/>
        </w:rPr>
        <w:t xml:space="preserve"> </w:t>
      </w:r>
      <w:r w:rsidRPr="005F73D1">
        <w:t>and</w:t>
      </w:r>
      <w:r w:rsidRPr="00F563EF">
        <w:rPr>
          <w:spacing w:val="-3"/>
        </w:rPr>
        <w:t xml:space="preserve"> </w:t>
      </w:r>
      <w:r w:rsidRPr="005F73D1">
        <w:t>graphs for</w:t>
      </w:r>
      <w:r w:rsidRPr="00F563EF">
        <w:rPr>
          <w:spacing w:val="-2"/>
        </w:rPr>
        <w:t xml:space="preserve"> </w:t>
      </w:r>
      <w:r w:rsidRPr="005F73D1">
        <w:t>both</w:t>
      </w:r>
      <w:r w:rsidRPr="00F563EF">
        <w:rPr>
          <w:spacing w:val="-3"/>
        </w:rPr>
        <w:t xml:space="preserve"> </w:t>
      </w:r>
      <w:r w:rsidRPr="005F73D1">
        <w:t>students</w:t>
      </w:r>
      <w:r w:rsidRPr="00F563EF">
        <w:rPr>
          <w:spacing w:val="-2"/>
        </w:rPr>
        <w:t xml:space="preserve"> </w:t>
      </w:r>
      <w:r w:rsidRPr="005F73D1">
        <w:t>and</w:t>
      </w:r>
      <w:r w:rsidRPr="00F563EF">
        <w:rPr>
          <w:spacing w:val="-3"/>
        </w:rPr>
        <w:t xml:space="preserve"> </w:t>
      </w:r>
      <w:r w:rsidRPr="005F73D1">
        <w:t>staff</w:t>
      </w:r>
      <w:r w:rsidRPr="00F563EF">
        <w:rPr>
          <w:spacing w:val="-4"/>
        </w:rPr>
        <w:t xml:space="preserve"> </w:t>
      </w:r>
      <w:r w:rsidRPr="005F73D1">
        <w:t>by</w:t>
      </w:r>
      <w:r w:rsidRPr="00F563EF">
        <w:rPr>
          <w:spacing w:val="-1"/>
        </w:rPr>
        <w:t xml:space="preserve"> </w:t>
      </w:r>
      <w:r w:rsidRPr="005F73D1">
        <w:t>equality</w:t>
      </w:r>
      <w:r w:rsidRPr="00F563EF">
        <w:rPr>
          <w:spacing w:val="-1"/>
        </w:rPr>
        <w:t xml:space="preserve"> </w:t>
      </w:r>
      <w:r w:rsidRPr="005F73D1">
        <w:t>characteristic</w:t>
      </w:r>
      <w:r w:rsidRPr="00F563EF">
        <w:rPr>
          <w:spacing w:val="-2"/>
        </w:rPr>
        <w:t xml:space="preserve"> </w:t>
      </w:r>
      <w:r w:rsidRPr="005F73D1">
        <w:t xml:space="preserve">are included in </w:t>
      </w:r>
      <w:r w:rsidRPr="00D1304E">
        <w:t>Appendix A</w:t>
      </w:r>
      <w:r w:rsidR="00AC10F8" w:rsidRPr="005F73D1">
        <w:t xml:space="preserve"> to</w:t>
      </w:r>
      <w:r w:rsidR="00AC10F8" w:rsidRPr="00F563EF">
        <w:rPr>
          <w:spacing w:val="-1"/>
        </w:rPr>
        <w:t xml:space="preserve"> </w:t>
      </w:r>
      <w:r w:rsidR="00AC10F8" w:rsidRPr="005F73D1">
        <w:t xml:space="preserve">accompany the </w:t>
      </w:r>
      <w:r w:rsidR="00467F8D" w:rsidRPr="005F73D1">
        <w:t xml:space="preserve">following </w:t>
      </w:r>
      <w:r w:rsidR="00AC10F8" w:rsidRPr="005F73D1">
        <w:t>narrative</w:t>
      </w:r>
      <w:r w:rsidR="00467F8D" w:rsidRPr="005F73D1">
        <w:t xml:space="preserve"> (</w:t>
      </w:r>
      <w:r w:rsidRPr="005F73D1">
        <w:t>see Tables 1.1-</w:t>
      </w:r>
      <w:r w:rsidR="5BE0B736" w:rsidRPr="005F73D1">
        <w:t>7</w:t>
      </w:r>
      <w:r w:rsidRPr="005F73D1">
        <w:t>.</w:t>
      </w:r>
      <w:r w:rsidR="000C29B9" w:rsidRPr="005F73D1">
        <w:t>2</w:t>
      </w:r>
      <w:r w:rsidRPr="005F73D1">
        <w:t xml:space="preserve"> and Graphs 1.1-</w:t>
      </w:r>
      <w:r w:rsidR="01A57D42" w:rsidRPr="005F73D1">
        <w:t>7</w:t>
      </w:r>
      <w:r w:rsidRPr="005F73D1">
        <w:t>.</w:t>
      </w:r>
      <w:r w:rsidR="000C29B9" w:rsidRPr="005F73D1">
        <w:t>2</w:t>
      </w:r>
      <w:r w:rsidRPr="005F73D1">
        <w:t>)</w:t>
      </w:r>
      <w:r w:rsidR="00F94211" w:rsidRPr="005F73D1">
        <w:t>.</w:t>
      </w:r>
    </w:p>
    <w:p w14:paraId="7B562B13" w14:textId="3311A11D" w:rsidR="00D237B7" w:rsidRDefault="00D237B7" w:rsidP="00E10A41">
      <w:pPr>
        <w:pStyle w:val="ListParagraph"/>
        <w:numPr>
          <w:ilvl w:val="1"/>
          <w:numId w:val="22"/>
        </w:numPr>
        <w:tabs>
          <w:tab w:val="left" w:pos="1701"/>
        </w:tabs>
        <w:ind w:left="709" w:right="237" w:hanging="709"/>
      </w:pPr>
      <w:r w:rsidRPr="005F73D1">
        <w:t>The student population data covers the academic years 20</w:t>
      </w:r>
      <w:r w:rsidR="00317512">
        <w:t>20/21</w:t>
      </w:r>
      <w:r w:rsidRPr="005F73D1">
        <w:t xml:space="preserve"> to 20</w:t>
      </w:r>
      <w:r w:rsidR="00317512">
        <w:t>24/25</w:t>
      </w:r>
      <w:r w:rsidRPr="005F73D1">
        <w:t>.</w:t>
      </w:r>
      <w:r w:rsidRPr="005F73D1">
        <w:rPr>
          <w:spacing w:val="40"/>
        </w:rPr>
        <w:t xml:space="preserve"> </w:t>
      </w:r>
      <w:r w:rsidRPr="005F73D1">
        <w:t>The data includes all UG, PGT and PGR students, excluding students that are suspended, dormant or withdrawn on 1</w:t>
      </w:r>
      <w:r w:rsidRPr="005F73D1">
        <w:rPr>
          <w:vertAlign w:val="superscript"/>
        </w:rPr>
        <w:t>st</w:t>
      </w:r>
      <w:r w:rsidRPr="005F73D1">
        <w:t xml:space="preserve"> December 202</w:t>
      </w:r>
      <w:r w:rsidR="00317512">
        <w:t>4</w:t>
      </w:r>
      <w:r w:rsidRPr="005F73D1">
        <w:t>. Dalian students studying at Dalian (China) for all 4 years of their</w:t>
      </w:r>
      <w:r w:rsidRPr="005F73D1">
        <w:rPr>
          <w:spacing w:val="-2"/>
        </w:rPr>
        <w:t xml:space="preserve"> </w:t>
      </w:r>
      <w:r w:rsidRPr="005F73D1">
        <w:t>course</w:t>
      </w:r>
      <w:r w:rsidRPr="005F73D1">
        <w:rPr>
          <w:spacing w:val="-1"/>
        </w:rPr>
        <w:t xml:space="preserve"> </w:t>
      </w:r>
      <w:r w:rsidRPr="005F73D1">
        <w:t>have</w:t>
      </w:r>
      <w:r w:rsidRPr="005F73D1">
        <w:rPr>
          <w:spacing w:val="-4"/>
        </w:rPr>
        <w:t xml:space="preserve"> </w:t>
      </w:r>
      <w:r w:rsidRPr="005F73D1">
        <w:t>been</w:t>
      </w:r>
      <w:r w:rsidRPr="005F73D1">
        <w:rPr>
          <w:spacing w:val="-5"/>
        </w:rPr>
        <w:t xml:space="preserve"> </w:t>
      </w:r>
      <w:r w:rsidRPr="005F73D1">
        <w:t>excluded</w:t>
      </w:r>
      <w:r>
        <w:t>.</w:t>
      </w:r>
    </w:p>
    <w:p w14:paraId="6F291998" w14:textId="3590BB40" w:rsidR="00D237B7" w:rsidRDefault="00D237B7" w:rsidP="00E10A41">
      <w:pPr>
        <w:pStyle w:val="ListParagraph"/>
        <w:numPr>
          <w:ilvl w:val="1"/>
          <w:numId w:val="22"/>
        </w:numPr>
        <w:tabs>
          <w:tab w:val="left" w:pos="1701"/>
        </w:tabs>
        <w:ind w:left="709" w:right="237" w:hanging="709"/>
      </w:pPr>
      <w:r w:rsidRPr="005F73D1">
        <w:t>The staff data provided is based on a snapshot of data captured annually on 1</w:t>
      </w:r>
      <w:r w:rsidRPr="005F73D1">
        <w:rPr>
          <w:vertAlign w:val="superscript"/>
        </w:rPr>
        <w:t>st</w:t>
      </w:r>
      <w:r w:rsidRPr="005F73D1">
        <w:t xml:space="preserve"> January (202</w:t>
      </w:r>
      <w:r w:rsidR="0094057E">
        <w:t>6</w:t>
      </w:r>
      <w:r w:rsidRPr="005F73D1">
        <w:t>, 202</w:t>
      </w:r>
      <w:r w:rsidR="0094057E">
        <w:t>5</w:t>
      </w:r>
      <w:r w:rsidRPr="005F73D1">
        <w:t>, 202</w:t>
      </w:r>
      <w:r w:rsidR="0094057E">
        <w:t>4</w:t>
      </w:r>
      <w:r w:rsidRPr="005F73D1">
        <w:t>, 202</w:t>
      </w:r>
      <w:r w:rsidR="0094057E">
        <w:t>3</w:t>
      </w:r>
      <w:r w:rsidRPr="005F73D1">
        <w:t>, and 202</w:t>
      </w:r>
      <w:r w:rsidR="0094057E">
        <w:t>2</w:t>
      </w:r>
      <w:r w:rsidRPr="005F73D1">
        <w:t>).</w:t>
      </w:r>
    </w:p>
    <w:p w14:paraId="37995E40" w14:textId="3BA79C47" w:rsidR="00D237B7" w:rsidRDefault="00D237B7" w:rsidP="00E10A41">
      <w:pPr>
        <w:pStyle w:val="ListParagraph"/>
        <w:numPr>
          <w:ilvl w:val="1"/>
          <w:numId w:val="22"/>
        </w:numPr>
        <w:tabs>
          <w:tab w:val="left" w:pos="1701"/>
        </w:tabs>
        <w:ind w:left="709" w:right="237" w:hanging="709"/>
      </w:pPr>
      <w:r w:rsidRPr="005F73D1">
        <w:t>Percentages provided in the report have been rounded to one decimal place</w:t>
      </w:r>
      <w:r>
        <w:t>.</w:t>
      </w:r>
    </w:p>
    <w:p w14:paraId="461F7A4F" w14:textId="40A3FC52" w:rsidR="001B5A15" w:rsidRDefault="00D237B7" w:rsidP="00E10A41">
      <w:pPr>
        <w:pStyle w:val="ListParagraph"/>
        <w:numPr>
          <w:ilvl w:val="1"/>
          <w:numId w:val="22"/>
        </w:numPr>
        <w:tabs>
          <w:tab w:val="left" w:pos="1701"/>
        </w:tabs>
        <w:ind w:left="709" w:right="237" w:hanging="709"/>
      </w:pPr>
      <w:r w:rsidRPr="005F73D1">
        <w:t>Please note that where figures are given for the UK, these are for UK HEI’s (Higher Education Institutions) for the Academic Year 2022/23 which are the latest available from Heidi Plus (HESA UK HEI figures).</w:t>
      </w:r>
    </w:p>
    <w:p w14:paraId="542AB55D" w14:textId="77777777" w:rsidR="001B5A15" w:rsidRPr="001B5A15" w:rsidRDefault="001B5A15" w:rsidP="00E10A41">
      <w:pPr>
        <w:pStyle w:val="ListParagraph"/>
        <w:numPr>
          <w:ilvl w:val="1"/>
          <w:numId w:val="22"/>
        </w:numPr>
        <w:tabs>
          <w:tab w:val="left" w:pos="1701"/>
        </w:tabs>
        <w:ind w:left="709" w:right="237" w:hanging="709"/>
        <w:rPr>
          <w:rStyle w:val="Hyperlink"/>
          <w:color w:val="auto"/>
          <w:u w:val="none"/>
        </w:rPr>
      </w:pPr>
      <w:r>
        <w:t xml:space="preserve">For further </w:t>
      </w:r>
      <w:r w:rsidRPr="001B5A15">
        <w:rPr>
          <w:rFonts w:cs="Myriad Pro Light"/>
          <w:color w:val="000000" w:themeColor="text1"/>
        </w:rPr>
        <w:t xml:space="preserve">national staff data </w:t>
      </w:r>
      <w:r w:rsidR="00D237B7" w:rsidRPr="001B5A15">
        <w:rPr>
          <w:rFonts w:cs="Myriad Pro Light"/>
          <w:color w:val="000000" w:themeColor="text1"/>
        </w:rPr>
        <w:t xml:space="preserve">please see </w:t>
      </w:r>
      <w:hyperlink r:id="rId12">
        <w:r w:rsidR="00D237B7" w:rsidRPr="001B5A15">
          <w:rPr>
            <w:rStyle w:val="Hyperlink"/>
            <w:rFonts w:cs="Myriad Pro Light"/>
          </w:rPr>
          <w:t>Advance HE’s 2024 statistical report on staff in higher education</w:t>
        </w:r>
      </w:hyperlink>
      <w:r w:rsidR="00D237B7" w:rsidRPr="001B5A15">
        <w:rPr>
          <w:rFonts w:cs="Myriad Pro Light"/>
        </w:rPr>
        <w:t>.</w:t>
      </w:r>
      <w:r w:rsidR="00D237B7" w:rsidRPr="001B5A15">
        <w:rPr>
          <w:rFonts w:cs="Myriad Pro Light"/>
          <w:color w:val="000000" w:themeColor="text1"/>
        </w:rPr>
        <w:t xml:space="preserve"> </w:t>
      </w:r>
      <w:r w:rsidR="00423190" w:rsidRPr="001B5A15">
        <w:rPr>
          <w:rStyle w:val="Hyperlink"/>
          <w:rFonts w:cstheme="minorBidi"/>
        </w:rPr>
        <w:t xml:space="preserve"> </w:t>
      </w:r>
    </w:p>
    <w:p w14:paraId="1A21B709" w14:textId="60C72D88" w:rsidR="00423190" w:rsidRPr="001B5A15" w:rsidRDefault="00423190" w:rsidP="00E10A41">
      <w:pPr>
        <w:pStyle w:val="ListParagraph"/>
        <w:numPr>
          <w:ilvl w:val="1"/>
          <w:numId w:val="22"/>
        </w:numPr>
        <w:tabs>
          <w:tab w:val="left" w:pos="1701"/>
        </w:tabs>
        <w:ind w:left="709" w:right="237" w:hanging="709"/>
        <w:rPr>
          <w:rStyle w:val="Hyperlink"/>
          <w:color w:val="auto"/>
          <w:u w:val="none"/>
        </w:rPr>
      </w:pPr>
      <w:r w:rsidRPr="001B5A15">
        <w:rPr>
          <w:rStyle w:val="Hyperlink"/>
          <w:rFonts w:cstheme="minorBidi"/>
          <w:color w:val="auto"/>
          <w:u w:val="none"/>
        </w:rPr>
        <w:t xml:space="preserve">To view further national student data please see </w:t>
      </w:r>
      <w:hyperlink r:id="rId13" w:history="1">
        <w:r w:rsidRPr="001B5A15">
          <w:rPr>
            <w:rStyle w:val="Hyperlink"/>
            <w:rFonts w:cstheme="minorBidi"/>
          </w:rPr>
          <w:t>Advanced HE’s 2024 Equality in Higher Education: Student Data Dashboards</w:t>
        </w:r>
      </w:hyperlink>
      <w:r w:rsidRPr="001B5A15">
        <w:rPr>
          <w:rStyle w:val="Hyperlink"/>
          <w:rFonts w:cstheme="minorBidi"/>
        </w:rPr>
        <w:t>.</w:t>
      </w:r>
    </w:p>
    <w:p w14:paraId="767E8974" w14:textId="77777777" w:rsidR="0021710C" w:rsidRDefault="0021710C" w:rsidP="0021710C">
      <w:pPr>
        <w:pStyle w:val="ListParagraph"/>
        <w:tabs>
          <w:tab w:val="left" w:pos="1701"/>
        </w:tabs>
        <w:spacing w:before="120"/>
        <w:ind w:left="0" w:right="237" w:firstLine="0"/>
        <w:jc w:val="center"/>
        <w:rPr>
          <w:rFonts w:cstheme="minorBidi"/>
          <w:b/>
          <w:bCs/>
          <w:color w:val="000000" w:themeColor="text1"/>
        </w:rPr>
      </w:pPr>
    </w:p>
    <w:p w14:paraId="6F902981" w14:textId="50E7AC56" w:rsidR="005F73D1" w:rsidRPr="0079372B" w:rsidRDefault="00D237B7" w:rsidP="0021710C">
      <w:pPr>
        <w:pStyle w:val="ListParagraph"/>
        <w:tabs>
          <w:tab w:val="left" w:pos="1701"/>
        </w:tabs>
        <w:spacing w:before="120"/>
        <w:ind w:left="0" w:right="237" w:firstLine="0"/>
        <w:jc w:val="center"/>
      </w:pPr>
      <w:r w:rsidRPr="0079372B">
        <w:rPr>
          <w:rFonts w:cstheme="minorBidi"/>
          <w:b/>
          <w:bCs/>
          <w:color w:val="000000" w:themeColor="text1"/>
        </w:rPr>
        <w:t xml:space="preserve">All tables and graphs referenced </w:t>
      </w:r>
      <w:r w:rsidRPr="00636EDF">
        <w:rPr>
          <w:rFonts w:cstheme="minorBidi"/>
          <w:b/>
          <w:bCs/>
          <w:color w:val="000000" w:themeColor="text1"/>
        </w:rPr>
        <w:t xml:space="preserve">in </w:t>
      </w:r>
      <w:r w:rsidR="009C1B27" w:rsidRPr="00636EDF">
        <w:rPr>
          <w:rFonts w:cstheme="minorBidi"/>
          <w:b/>
          <w:bCs/>
          <w:color w:val="000000" w:themeColor="text1"/>
        </w:rPr>
        <w:t>S</w:t>
      </w:r>
      <w:r w:rsidRPr="00636EDF">
        <w:rPr>
          <w:rFonts w:cstheme="minorBidi"/>
          <w:b/>
          <w:bCs/>
          <w:color w:val="000000" w:themeColor="text1"/>
        </w:rPr>
        <w:t xml:space="preserve">ections </w:t>
      </w:r>
      <w:r w:rsidR="009C1B27" w:rsidRPr="00636EDF">
        <w:rPr>
          <w:rFonts w:cstheme="minorBidi"/>
          <w:b/>
          <w:bCs/>
          <w:color w:val="000000" w:themeColor="text1"/>
        </w:rPr>
        <w:t>2.</w:t>
      </w:r>
      <w:r w:rsidR="00317512" w:rsidRPr="00636EDF">
        <w:rPr>
          <w:rFonts w:cstheme="minorBidi"/>
          <w:b/>
          <w:bCs/>
          <w:color w:val="000000" w:themeColor="text1"/>
        </w:rPr>
        <w:t>9</w:t>
      </w:r>
      <w:r w:rsidR="009C1B27" w:rsidRPr="00636EDF">
        <w:rPr>
          <w:rFonts w:cstheme="minorBidi"/>
          <w:b/>
          <w:bCs/>
          <w:color w:val="000000" w:themeColor="text1"/>
        </w:rPr>
        <w:t xml:space="preserve"> – 2.</w:t>
      </w:r>
      <w:r w:rsidR="0021710C">
        <w:rPr>
          <w:rFonts w:cstheme="minorBidi"/>
          <w:b/>
          <w:bCs/>
          <w:color w:val="000000" w:themeColor="text1"/>
        </w:rPr>
        <w:t>68</w:t>
      </w:r>
      <w:r w:rsidR="009C1B27" w:rsidRPr="00636EDF">
        <w:rPr>
          <w:rFonts w:cstheme="minorBidi"/>
          <w:b/>
          <w:bCs/>
          <w:color w:val="000000" w:themeColor="text1"/>
        </w:rPr>
        <w:t xml:space="preserve"> </w:t>
      </w:r>
      <w:r w:rsidRPr="00636EDF">
        <w:rPr>
          <w:rFonts w:cstheme="minorBidi"/>
          <w:b/>
          <w:bCs/>
          <w:color w:val="000000" w:themeColor="text1"/>
        </w:rPr>
        <w:t>can</w:t>
      </w:r>
      <w:r w:rsidRPr="0079372B">
        <w:rPr>
          <w:rFonts w:cstheme="minorBidi"/>
          <w:b/>
          <w:bCs/>
          <w:color w:val="000000" w:themeColor="text1"/>
        </w:rPr>
        <w:t xml:space="preserve"> be found in Appendix 1.</w:t>
      </w:r>
    </w:p>
    <w:p w14:paraId="11C5BFDC" w14:textId="77777777" w:rsidR="009C1B27" w:rsidRDefault="009C1B27" w:rsidP="00405E46">
      <w:pPr>
        <w:pStyle w:val="BodyText"/>
        <w:tabs>
          <w:tab w:val="left" w:pos="1701"/>
        </w:tabs>
        <w:ind w:left="709" w:right="237"/>
        <w:rPr>
          <w:u w:val="single"/>
        </w:rPr>
      </w:pPr>
    </w:p>
    <w:p w14:paraId="11A90255" w14:textId="5F638CDA" w:rsidR="009005D4" w:rsidRPr="00F16750" w:rsidRDefault="009005D4" w:rsidP="00405E46">
      <w:pPr>
        <w:pStyle w:val="BodyText"/>
        <w:tabs>
          <w:tab w:val="left" w:pos="1701"/>
        </w:tabs>
        <w:ind w:left="709" w:right="237"/>
      </w:pPr>
      <w:r w:rsidRPr="00F16750">
        <w:rPr>
          <w:u w:val="single"/>
        </w:rPr>
        <w:t>Age</w:t>
      </w:r>
      <w:r w:rsidRPr="00F16750">
        <w:rPr>
          <w:spacing w:val="-1"/>
          <w:u w:val="single"/>
        </w:rPr>
        <w:t xml:space="preserve"> </w:t>
      </w:r>
      <w:r w:rsidRPr="00F16750">
        <w:rPr>
          <w:u w:val="single"/>
        </w:rPr>
        <w:t>Profile</w:t>
      </w:r>
      <w:r w:rsidRPr="00F16750">
        <w:rPr>
          <w:spacing w:val="-4"/>
          <w:u w:val="single"/>
        </w:rPr>
        <w:t xml:space="preserve"> </w:t>
      </w:r>
      <w:r w:rsidRPr="00F16750">
        <w:rPr>
          <w:u w:val="single"/>
        </w:rPr>
        <w:t>of</w:t>
      </w:r>
      <w:r w:rsidRPr="00F16750">
        <w:rPr>
          <w:spacing w:val="-1"/>
          <w:u w:val="single"/>
        </w:rPr>
        <w:t xml:space="preserve"> </w:t>
      </w:r>
      <w:r w:rsidRPr="00F16750">
        <w:rPr>
          <w:spacing w:val="-2"/>
          <w:u w:val="single"/>
        </w:rPr>
        <w:t>Students</w:t>
      </w:r>
    </w:p>
    <w:p w14:paraId="37F7AEB9" w14:textId="71152EBB" w:rsidR="00F16750" w:rsidRPr="00B73D6E" w:rsidRDefault="00F16750" w:rsidP="00E10A41">
      <w:pPr>
        <w:pStyle w:val="ListParagraph"/>
        <w:numPr>
          <w:ilvl w:val="1"/>
          <w:numId w:val="22"/>
        </w:numPr>
        <w:tabs>
          <w:tab w:val="left" w:pos="1701"/>
        </w:tabs>
        <w:spacing w:before="120"/>
        <w:ind w:left="709" w:right="237" w:hanging="709"/>
      </w:pPr>
      <w:r w:rsidRPr="00B73D6E">
        <w:t xml:space="preserve">In </w:t>
      </w:r>
      <w:r w:rsidR="2A6D6E45" w:rsidRPr="00B73D6E">
        <w:t xml:space="preserve">the academic year </w:t>
      </w:r>
      <w:r w:rsidR="0082451C" w:rsidRPr="00B73D6E">
        <w:t>202</w:t>
      </w:r>
      <w:r w:rsidR="0094057E">
        <w:t>4</w:t>
      </w:r>
      <w:r w:rsidR="0082451C" w:rsidRPr="00B73D6E">
        <w:t>/2</w:t>
      </w:r>
      <w:r w:rsidR="0094057E">
        <w:t>5</w:t>
      </w:r>
      <w:r w:rsidR="0082451C" w:rsidRPr="00B73D6E">
        <w:t>, 6</w:t>
      </w:r>
      <w:r w:rsidR="0094057E">
        <w:t>8</w:t>
      </w:r>
      <w:r w:rsidR="0082451C" w:rsidRPr="00B73D6E">
        <w:t>.</w:t>
      </w:r>
      <w:r w:rsidR="0094057E">
        <w:t>6</w:t>
      </w:r>
      <w:r w:rsidR="0082451C" w:rsidRPr="00B73D6E">
        <w:t xml:space="preserve">% of the </w:t>
      </w:r>
      <w:proofErr w:type="spellStart"/>
      <w:r w:rsidR="0082451C" w:rsidRPr="00B73D6E">
        <w:t>UoL</w:t>
      </w:r>
      <w:proofErr w:type="spellEnd"/>
      <w:r w:rsidR="0082451C" w:rsidRPr="00B73D6E">
        <w:t xml:space="preserve"> student population were classified as ≤21, an increase of </w:t>
      </w:r>
      <w:r w:rsidR="0094057E">
        <w:t>0.9</w:t>
      </w:r>
      <w:r w:rsidR="6D3E52E5" w:rsidRPr="00B73D6E">
        <w:t xml:space="preserve"> percentage point</w:t>
      </w:r>
      <w:r w:rsidR="00586FF0">
        <w:t>s</w:t>
      </w:r>
      <w:r w:rsidR="6D3E52E5" w:rsidRPr="00B73D6E">
        <w:t xml:space="preserve"> from</w:t>
      </w:r>
      <w:r w:rsidR="0082451C" w:rsidRPr="00B73D6E">
        <w:t xml:space="preserve"> 202</w:t>
      </w:r>
      <w:r w:rsidR="0094057E">
        <w:t>3</w:t>
      </w:r>
      <w:r w:rsidR="0082451C" w:rsidRPr="00B73D6E">
        <w:t>/2</w:t>
      </w:r>
      <w:r w:rsidR="0094057E">
        <w:t>4</w:t>
      </w:r>
      <w:r w:rsidR="0082451C" w:rsidRPr="00B73D6E">
        <w:t>. This remains above the national picture in the sector for 202</w:t>
      </w:r>
      <w:r w:rsidR="003B7F9A">
        <w:t>3</w:t>
      </w:r>
      <w:r w:rsidR="0082451C" w:rsidRPr="00B73D6E">
        <w:t>/2</w:t>
      </w:r>
      <w:r w:rsidR="003B7F9A">
        <w:t>4</w:t>
      </w:r>
      <w:r w:rsidR="0082451C" w:rsidRPr="00B73D6E">
        <w:t xml:space="preserve">, in which </w:t>
      </w:r>
      <w:r w:rsidR="003B7F9A" w:rsidRPr="001B5A15">
        <w:t>46.7</w:t>
      </w:r>
      <w:r w:rsidR="0082451C" w:rsidRPr="001B5A15">
        <w:t>% of students studying in UK higher education were classified as ≤21 (Advance HE, 202</w:t>
      </w:r>
      <w:r w:rsidR="003B7F9A" w:rsidRPr="001B5A15">
        <w:t>4</w:t>
      </w:r>
      <w:r w:rsidR="0082451C" w:rsidRPr="001B5A15">
        <w:t xml:space="preserve"> Report</w:t>
      </w:r>
      <w:r w:rsidRPr="001B5A15">
        <w:t>).</w:t>
      </w:r>
    </w:p>
    <w:p w14:paraId="5D3B8A2F" w14:textId="154141F9" w:rsidR="009005D4" w:rsidRPr="00B73D6E" w:rsidRDefault="00F16750" w:rsidP="00E10A41">
      <w:pPr>
        <w:pStyle w:val="ListParagraph"/>
        <w:numPr>
          <w:ilvl w:val="1"/>
          <w:numId w:val="22"/>
        </w:numPr>
        <w:tabs>
          <w:tab w:val="left" w:pos="1701"/>
        </w:tabs>
        <w:spacing w:before="120"/>
        <w:ind w:left="709" w:right="237" w:hanging="720"/>
      </w:pPr>
      <w:r w:rsidRPr="00B73D6E">
        <w:t xml:space="preserve">Since </w:t>
      </w:r>
      <w:r w:rsidR="0082451C" w:rsidRPr="00B73D6E">
        <w:t>20</w:t>
      </w:r>
      <w:r w:rsidR="003B7F9A">
        <w:t>20</w:t>
      </w:r>
      <w:r w:rsidR="0082451C" w:rsidRPr="00B73D6E">
        <w:t>/2</w:t>
      </w:r>
      <w:r w:rsidR="003B7F9A">
        <w:t>1</w:t>
      </w:r>
      <w:r w:rsidR="37BE7850" w:rsidRPr="00B73D6E">
        <w:t>,</w:t>
      </w:r>
      <w:r w:rsidR="0082451C" w:rsidRPr="00B73D6E">
        <w:t xml:space="preserve"> the proportion of </w:t>
      </w:r>
      <w:proofErr w:type="spellStart"/>
      <w:r w:rsidR="0082451C" w:rsidRPr="00B73D6E">
        <w:t>UoL</w:t>
      </w:r>
      <w:proofErr w:type="spellEnd"/>
      <w:r w:rsidR="0082451C" w:rsidRPr="00B73D6E">
        <w:t xml:space="preserve"> student’s ≤21 has fluctuated each year</w:t>
      </w:r>
      <w:r w:rsidR="3B0B753E" w:rsidRPr="00B73D6E">
        <w:t>, t</w:t>
      </w:r>
      <w:r w:rsidR="0082451C" w:rsidRPr="00B73D6E">
        <w:t xml:space="preserve">he vast majority of students at </w:t>
      </w:r>
      <w:proofErr w:type="spellStart"/>
      <w:r w:rsidR="0082451C" w:rsidRPr="00B73D6E">
        <w:t>UoL</w:t>
      </w:r>
      <w:proofErr w:type="spellEnd"/>
      <w:r w:rsidR="0082451C" w:rsidRPr="00B73D6E">
        <w:t xml:space="preserve"> are in the 18-21 age group (Table 1.1, Graph 1.</w:t>
      </w:r>
      <w:r w:rsidRPr="00B73D6E">
        <w:t>1).</w:t>
      </w:r>
      <w:r w:rsidR="0082451C" w:rsidRPr="00B73D6E">
        <w:t xml:space="preserve"> </w:t>
      </w:r>
    </w:p>
    <w:p w14:paraId="41A8A901" w14:textId="77777777" w:rsidR="00291D3C" w:rsidRPr="00D237B7" w:rsidRDefault="00291D3C" w:rsidP="28CCC0A2">
      <w:pPr>
        <w:pStyle w:val="BodyText"/>
        <w:tabs>
          <w:tab w:val="left" w:pos="1701"/>
        </w:tabs>
        <w:ind w:left="709" w:right="237"/>
      </w:pPr>
    </w:p>
    <w:p w14:paraId="130E1AC9" w14:textId="4B1D6496" w:rsidR="009005D4" w:rsidRPr="00B73D6E" w:rsidRDefault="2A4786E8" w:rsidP="28CCC0A2">
      <w:pPr>
        <w:pStyle w:val="BodyText"/>
        <w:tabs>
          <w:tab w:val="left" w:pos="1701"/>
        </w:tabs>
        <w:ind w:left="709" w:right="237"/>
        <w:rPr>
          <w:u w:val="single"/>
        </w:rPr>
      </w:pPr>
      <w:r w:rsidRPr="00B73D6E">
        <w:rPr>
          <w:u w:val="single"/>
        </w:rPr>
        <w:t>Age</w:t>
      </w:r>
      <w:r w:rsidRPr="00B73D6E">
        <w:rPr>
          <w:spacing w:val="-3"/>
          <w:u w:val="single"/>
        </w:rPr>
        <w:t xml:space="preserve"> </w:t>
      </w:r>
      <w:r w:rsidRPr="00B73D6E">
        <w:rPr>
          <w:u w:val="single"/>
        </w:rPr>
        <w:t>Profile</w:t>
      </w:r>
      <w:r w:rsidRPr="00B73D6E">
        <w:rPr>
          <w:spacing w:val="-4"/>
          <w:u w:val="single"/>
        </w:rPr>
        <w:t xml:space="preserve"> </w:t>
      </w:r>
      <w:r w:rsidRPr="00B73D6E">
        <w:rPr>
          <w:u w:val="single"/>
        </w:rPr>
        <w:t>of</w:t>
      </w:r>
      <w:r w:rsidRPr="00B73D6E">
        <w:rPr>
          <w:spacing w:val="-1"/>
          <w:u w:val="single"/>
        </w:rPr>
        <w:t xml:space="preserve"> </w:t>
      </w:r>
      <w:r w:rsidRPr="00B73D6E">
        <w:rPr>
          <w:spacing w:val="-4"/>
          <w:u w:val="single"/>
        </w:rPr>
        <w:t>Staff</w:t>
      </w:r>
    </w:p>
    <w:p w14:paraId="33A0FB6B" w14:textId="6553F10E" w:rsidR="009005D4" w:rsidRPr="00B73D6E" w:rsidRDefault="00844D79" w:rsidP="00E10A41">
      <w:pPr>
        <w:pStyle w:val="ListParagraph"/>
        <w:numPr>
          <w:ilvl w:val="1"/>
          <w:numId w:val="22"/>
        </w:numPr>
        <w:tabs>
          <w:tab w:val="left" w:pos="1701"/>
        </w:tabs>
        <w:spacing w:before="120"/>
        <w:ind w:left="709" w:right="237" w:hanging="711"/>
      </w:pPr>
      <w:proofErr w:type="spellStart"/>
      <w:r w:rsidRPr="00B73D6E">
        <w:t>UoL</w:t>
      </w:r>
      <w:proofErr w:type="spellEnd"/>
      <w:r w:rsidRPr="00B73D6E">
        <w:t xml:space="preserve"> has seen a </w:t>
      </w:r>
      <w:r w:rsidR="00586FF0">
        <w:t>decrease</w:t>
      </w:r>
      <w:r w:rsidR="00271476" w:rsidRPr="00B73D6E">
        <w:t xml:space="preserve"> in</w:t>
      </w:r>
      <w:r w:rsidRPr="00B73D6E">
        <w:t xml:space="preserve"> staff aged 30 and under, from 1</w:t>
      </w:r>
      <w:r w:rsidR="00586FF0">
        <w:t>2.4</w:t>
      </w:r>
      <w:r w:rsidRPr="00B73D6E">
        <w:t>% in 202</w:t>
      </w:r>
      <w:r w:rsidR="0094057E">
        <w:t>5</w:t>
      </w:r>
      <w:r w:rsidRPr="00B73D6E">
        <w:t xml:space="preserve"> (Table 1.</w:t>
      </w:r>
      <w:r w:rsidR="00586FF0">
        <w:t>2</w:t>
      </w:r>
      <w:r w:rsidRPr="00B73D6E">
        <w:t>, Graph 1.</w:t>
      </w:r>
      <w:r w:rsidR="00500938">
        <w:t>2</w:t>
      </w:r>
      <w:r w:rsidRPr="00B73D6E">
        <w:t>)</w:t>
      </w:r>
      <w:r w:rsidR="00271476" w:rsidRPr="00B73D6E">
        <w:t xml:space="preserve"> to </w:t>
      </w:r>
      <w:r w:rsidR="00586FF0">
        <w:t>10.4%</w:t>
      </w:r>
      <w:r w:rsidR="00271476" w:rsidRPr="00B73D6E">
        <w:t xml:space="preserve"> in 202</w:t>
      </w:r>
      <w:r w:rsidR="00586FF0">
        <w:t>6</w:t>
      </w:r>
      <w:r w:rsidRPr="00B73D6E">
        <w:t xml:space="preserve">. </w:t>
      </w:r>
    </w:p>
    <w:p w14:paraId="1D37EA1E" w14:textId="54CFEF5C" w:rsidR="009005D4" w:rsidRPr="00B73D6E" w:rsidRDefault="2A4786E8" w:rsidP="00E10A41">
      <w:pPr>
        <w:pStyle w:val="ListParagraph"/>
        <w:numPr>
          <w:ilvl w:val="1"/>
          <w:numId w:val="22"/>
        </w:numPr>
        <w:tabs>
          <w:tab w:val="left" w:pos="1701"/>
        </w:tabs>
        <w:spacing w:before="120"/>
        <w:ind w:left="709" w:right="237" w:hanging="711"/>
        <w:rPr>
          <w:color w:val="538135" w:themeColor="accent6" w:themeShade="BF"/>
        </w:rPr>
      </w:pPr>
      <w:r w:rsidRPr="00B73D6E">
        <w:t>The</w:t>
      </w:r>
      <w:r w:rsidR="00844D79" w:rsidRPr="00B73D6E">
        <w:t xml:space="preserve"> proportion of staff aged 66 and over </w:t>
      </w:r>
      <w:r w:rsidR="00586FF0">
        <w:t>increased slightly from 2025, when it was 3.1%, to 3.3% in 2026.</w:t>
      </w:r>
      <w:r w:rsidR="00586FF0" w:rsidRPr="00B73D6E">
        <w:t xml:space="preserve"> </w:t>
      </w:r>
      <w:r w:rsidR="00106995">
        <w:t xml:space="preserve">The proportion of staff aged 25 and under </w:t>
      </w:r>
      <w:r w:rsidR="00844D79" w:rsidRPr="00B73D6E">
        <w:t xml:space="preserve">It continues to be the lowest proportion of the overall staff body at </w:t>
      </w:r>
      <w:proofErr w:type="spellStart"/>
      <w:r w:rsidR="00844D79" w:rsidRPr="00B73D6E">
        <w:t>UoL</w:t>
      </w:r>
      <w:proofErr w:type="spellEnd"/>
      <w:r w:rsidR="00106995">
        <w:t>, at 2.8%</w:t>
      </w:r>
      <w:r w:rsidR="00844D79" w:rsidRPr="00B73D6E">
        <w:t xml:space="preserve">. </w:t>
      </w:r>
    </w:p>
    <w:p w14:paraId="13C372C9" w14:textId="77777777" w:rsidR="003A021F" w:rsidRPr="00D237B7" w:rsidRDefault="003A021F" w:rsidP="00405E46">
      <w:pPr>
        <w:pStyle w:val="BodyText"/>
        <w:tabs>
          <w:tab w:val="left" w:pos="1701"/>
        </w:tabs>
        <w:ind w:left="709" w:right="237"/>
      </w:pPr>
    </w:p>
    <w:p w14:paraId="3239DB22" w14:textId="57F80F48" w:rsidR="003A021F" w:rsidRPr="00B73D6E" w:rsidRDefault="003A021F" w:rsidP="28CCC0A2">
      <w:pPr>
        <w:pStyle w:val="BodyText"/>
        <w:tabs>
          <w:tab w:val="left" w:pos="1701"/>
        </w:tabs>
        <w:ind w:left="709" w:right="237"/>
        <w:rPr>
          <w:u w:val="single"/>
        </w:rPr>
      </w:pPr>
      <w:r w:rsidRPr="00B73D6E">
        <w:rPr>
          <w:u w:val="single"/>
        </w:rPr>
        <w:t>Disability Profile of Students</w:t>
      </w:r>
    </w:p>
    <w:p w14:paraId="24468707" w14:textId="6133C5A2" w:rsidR="00854AF1" w:rsidRPr="00A13C6F" w:rsidRDefault="00854AF1" w:rsidP="00E10A41">
      <w:pPr>
        <w:pStyle w:val="ListParagraph"/>
        <w:numPr>
          <w:ilvl w:val="1"/>
          <w:numId w:val="22"/>
        </w:numPr>
        <w:tabs>
          <w:tab w:val="left" w:pos="1701"/>
        </w:tabs>
        <w:spacing w:before="120"/>
        <w:ind w:left="709" w:right="237" w:hanging="711"/>
        <w:rPr>
          <w:color w:val="000000" w:themeColor="text1"/>
        </w:rPr>
      </w:pPr>
      <w:r w:rsidRPr="00B73D6E">
        <w:rPr>
          <w:color w:val="000000" w:themeColor="text1"/>
        </w:rPr>
        <w:t>In</w:t>
      </w:r>
      <w:r w:rsidR="59665E39" w:rsidRPr="00B73D6E">
        <w:rPr>
          <w:color w:val="000000" w:themeColor="text1"/>
        </w:rPr>
        <w:t xml:space="preserve"> </w:t>
      </w:r>
      <w:r w:rsidR="00885AF5" w:rsidRPr="00B73D6E">
        <w:rPr>
          <w:color w:val="000000" w:themeColor="text1"/>
        </w:rPr>
        <w:t>202</w:t>
      </w:r>
      <w:r w:rsidR="00586FF0">
        <w:rPr>
          <w:color w:val="000000" w:themeColor="text1"/>
        </w:rPr>
        <w:t>4</w:t>
      </w:r>
      <w:r w:rsidR="00885AF5" w:rsidRPr="00B73D6E">
        <w:rPr>
          <w:color w:val="000000" w:themeColor="text1"/>
        </w:rPr>
        <w:t>/2</w:t>
      </w:r>
      <w:r w:rsidR="00586FF0">
        <w:rPr>
          <w:color w:val="000000" w:themeColor="text1"/>
        </w:rPr>
        <w:t>5</w:t>
      </w:r>
      <w:r w:rsidR="00885AF5" w:rsidRPr="00B73D6E">
        <w:rPr>
          <w:color w:val="000000" w:themeColor="text1"/>
        </w:rPr>
        <w:t xml:space="preserve">, </w:t>
      </w:r>
      <w:r w:rsidR="00586FF0">
        <w:rPr>
          <w:color w:val="000000" w:themeColor="text1"/>
        </w:rPr>
        <w:t>6.6</w:t>
      </w:r>
      <w:r w:rsidR="00885AF5" w:rsidRPr="00B73D6E">
        <w:rPr>
          <w:color w:val="000000" w:themeColor="text1"/>
        </w:rPr>
        <w:t xml:space="preserve">% of </w:t>
      </w:r>
      <w:proofErr w:type="spellStart"/>
      <w:r w:rsidR="00885AF5" w:rsidRPr="00B73D6E">
        <w:rPr>
          <w:color w:val="000000" w:themeColor="text1"/>
        </w:rPr>
        <w:t>UoL’s</w:t>
      </w:r>
      <w:proofErr w:type="spellEnd"/>
      <w:r w:rsidR="00885AF5" w:rsidRPr="00B73D6E">
        <w:rPr>
          <w:color w:val="000000" w:themeColor="text1"/>
        </w:rPr>
        <w:t xml:space="preserve"> students </w:t>
      </w:r>
      <w:r w:rsidR="00A4507E" w:rsidRPr="00B73D6E">
        <w:rPr>
          <w:color w:val="000000" w:themeColor="text1"/>
        </w:rPr>
        <w:t>d</w:t>
      </w:r>
      <w:r w:rsidR="00A4507E">
        <w:rPr>
          <w:color w:val="000000" w:themeColor="text1"/>
        </w:rPr>
        <w:t>isclosed</w:t>
      </w:r>
      <w:r w:rsidR="00A4507E" w:rsidRPr="00B73D6E">
        <w:rPr>
          <w:color w:val="000000" w:themeColor="text1"/>
        </w:rPr>
        <w:t xml:space="preserve"> </w:t>
      </w:r>
      <w:r w:rsidR="00885AF5" w:rsidRPr="00B73D6E">
        <w:rPr>
          <w:color w:val="000000" w:themeColor="text1"/>
        </w:rPr>
        <w:t xml:space="preserve">a disability, this is a decrease of </w:t>
      </w:r>
      <w:r w:rsidR="00586FF0">
        <w:rPr>
          <w:color w:val="000000" w:themeColor="text1"/>
        </w:rPr>
        <w:t>3.6 percentage points</w:t>
      </w:r>
      <w:r w:rsidR="00885AF5" w:rsidRPr="00B73D6E">
        <w:rPr>
          <w:color w:val="000000" w:themeColor="text1"/>
        </w:rPr>
        <w:t xml:space="preserve"> from </w:t>
      </w:r>
      <w:r w:rsidR="00586FF0">
        <w:rPr>
          <w:color w:val="000000" w:themeColor="text1"/>
        </w:rPr>
        <w:t>10.2</w:t>
      </w:r>
      <w:r w:rsidR="00885AF5" w:rsidRPr="00B73D6E">
        <w:rPr>
          <w:color w:val="000000" w:themeColor="text1"/>
        </w:rPr>
        <w:t>% in 202</w:t>
      </w:r>
      <w:r w:rsidR="00586FF0">
        <w:rPr>
          <w:color w:val="000000" w:themeColor="text1"/>
        </w:rPr>
        <w:t>3</w:t>
      </w:r>
      <w:r w:rsidR="00885AF5" w:rsidRPr="00B73D6E">
        <w:rPr>
          <w:color w:val="000000" w:themeColor="text1"/>
        </w:rPr>
        <w:t>/2</w:t>
      </w:r>
      <w:r w:rsidR="00586FF0">
        <w:rPr>
          <w:color w:val="000000" w:themeColor="text1"/>
        </w:rPr>
        <w:t>4</w:t>
      </w:r>
      <w:r w:rsidR="00885AF5" w:rsidRPr="00B73D6E">
        <w:rPr>
          <w:color w:val="000000" w:themeColor="text1"/>
        </w:rPr>
        <w:t xml:space="preserve"> (see Table 2.1, Graph 2.1</w:t>
      </w:r>
      <w:r w:rsidR="007C4C12">
        <w:rPr>
          <w:color w:val="000000" w:themeColor="text1"/>
        </w:rPr>
        <w:t xml:space="preserve">). </w:t>
      </w:r>
      <w:r w:rsidR="007C4C12">
        <w:t>This decrease is not unexpected, given changes to the online registration form.</w:t>
      </w:r>
      <w:r w:rsidR="00106995">
        <w:rPr>
          <w:color w:val="000000" w:themeColor="text1"/>
        </w:rPr>
        <w:t xml:space="preserve"> </w:t>
      </w:r>
      <w:r w:rsidR="00106995">
        <w:t xml:space="preserve">An action plan is being developed to address this and there is currently some research ongoing to better understand the reasons for non-disclosure. The % of students with a declared disability in </w:t>
      </w:r>
      <w:r w:rsidR="00FA7724">
        <w:t xml:space="preserve">year for </w:t>
      </w:r>
      <w:r w:rsidR="00106995">
        <w:t>2025/26 has risen to 9%.</w:t>
      </w:r>
    </w:p>
    <w:p w14:paraId="48721BB1" w14:textId="77777777" w:rsidR="00A13C6F" w:rsidRPr="00B73D6E" w:rsidRDefault="00A13C6F" w:rsidP="00A13C6F">
      <w:pPr>
        <w:pStyle w:val="ListParagraph"/>
        <w:tabs>
          <w:tab w:val="left" w:pos="1701"/>
        </w:tabs>
        <w:spacing w:before="120"/>
        <w:ind w:left="709" w:right="237" w:firstLine="0"/>
        <w:rPr>
          <w:color w:val="000000" w:themeColor="text1"/>
        </w:rPr>
      </w:pPr>
    </w:p>
    <w:p w14:paraId="0C0DE5BE" w14:textId="24A2C37E" w:rsidR="132B5EC6" w:rsidRPr="006C5667" w:rsidRDefault="132B5EC6" w:rsidP="00E10A41">
      <w:pPr>
        <w:pStyle w:val="ListParagraph"/>
        <w:numPr>
          <w:ilvl w:val="1"/>
          <w:numId w:val="22"/>
        </w:numPr>
        <w:tabs>
          <w:tab w:val="left" w:pos="1701"/>
        </w:tabs>
        <w:spacing w:before="120"/>
        <w:ind w:left="709" w:right="237" w:hanging="711"/>
        <w:rPr>
          <w:color w:val="000000" w:themeColor="text1"/>
        </w:rPr>
      </w:pPr>
      <w:r w:rsidRPr="00B73D6E">
        <w:t xml:space="preserve">The </w:t>
      </w:r>
      <w:r w:rsidR="00885AF5" w:rsidRPr="00B73D6E">
        <w:t xml:space="preserve">proportion of students whose disability status is ‘unknown’ increased by </w:t>
      </w:r>
      <w:r w:rsidR="00500938">
        <w:t>2.1</w:t>
      </w:r>
      <w:r w:rsidR="22B6AFF4" w:rsidRPr="00B73D6E">
        <w:t xml:space="preserve"> </w:t>
      </w:r>
      <w:r w:rsidR="22B6AFF4" w:rsidRPr="006C5667">
        <w:rPr>
          <w:color w:val="000000" w:themeColor="text1"/>
        </w:rPr>
        <w:t>percentage points,</w:t>
      </w:r>
      <w:r w:rsidR="00885AF5" w:rsidRPr="006C5667">
        <w:rPr>
          <w:color w:val="000000" w:themeColor="text1"/>
        </w:rPr>
        <w:t xml:space="preserve"> from </w:t>
      </w:r>
      <w:r w:rsidR="00500938" w:rsidRPr="006C5667">
        <w:rPr>
          <w:color w:val="000000" w:themeColor="text1"/>
        </w:rPr>
        <w:t>2.8</w:t>
      </w:r>
      <w:r w:rsidR="00885AF5" w:rsidRPr="006C5667">
        <w:rPr>
          <w:color w:val="000000" w:themeColor="text1"/>
        </w:rPr>
        <w:t>% in 202</w:t>
      </w:r>
      <w:r w:rsidR="00500938" w:rsidRPr="006C5667">
        <w:rPr>
          <w:color w:val="000000" w:themeColor="text1"/>
        </w:rPr>
        <w:t>3</w:t>
      </w:r>
      <w:r w:rsidR="00885AF5" w:rsidRPr="006C5667">
        <w:rPr>
          <w:color w:val="000000" w:themeColor="text1"/>
        </w:rPr>
        <w:t>/2</w:t>
      </w:r>
      <w:r w:rsidR="00500938" w:rsidRPr="006C5667">
        <w:rPr>
          <w:color w:val="000000" w:themeColor="text1"/>
        </w:rPr>
        <w:t>4</w:t>
      </w:r>
      <w:r w:rsidR="00885AF5" w:rsidRPr="006C5667">
        <w:rPr>
          <w:color w:val="000000" w:themeColor="text1"/>
        </w:rPr>
        <w:t xml:space="preserve"> to </w:t>
      </w:r>
      <w:r w:rsidR="00500938" w:rsidRPr="006C5667">
        <w:rPr>
          <w:color w:val="000000" w:themeColor="text1"/>
        </w:rPr>
        <w:t>4.9</w:t>
      </w:r>
      <w:r w:rsidR="00885AF5" w:rsidRPr="006C5667">
        <w:rPr>
          <w:color w:val="000000" w:themeColor="text1"/>
        </w:rPr>
        <w:t>% in 202</w:t>
      </w:r>
      <w:r w:rsidR="00500938" w:rsidRPr="006C5667">
        <w:rPr>
          <w:color w:val="000000" w:themeColor="text1"/>
        </w:rPr>
        <w:t>4</w:t>
      </w:r>
      <w:r w:rsidR="00885AF5" w:rsidRPr="006C5667">
        <w:rPr>
          <w:color w:val="000000" w:themeColor="text1"/>
        </w:rPr>
        <w:t>/2</w:t>
      </w:r>
      <w:r w:rsidR="00500938" w:rsidRPr="006C5667">
        <w:rPr>
          <w:color w:val="000000" w:themeColor="text1"/>
        </w:rPr>
        <w:t>5</w:t>
      </w:r>
      <w:r w:rsidR="00885AF5" w:rsidRPr="006C5667">
        <w:rPr>
          <w:color w:val="000000" w:themeColor="text1"/>
        </w:rPr>
        <w:t>.</w:t>
      </w:r>
    </w:p>
    <w:p w14:paraId="4E88A251" w14:textId="77777777" w:rsidR="002A2B1C" w:rsidRPr="006C5667" w:rsidRDefault="002A2B1C" w:rsidP="00086D28">
      <w:pPr>
        <w:pStyle w:val="BodyText"/>
        <w:tabs>
          <w:tab w:val="left" w:pos="1701"/>
        </w:tabs>
        <w:ind w:right="237"/>
        <w:rPr>
          <w:color w:val="000000" w:themeColor="text1"/>
          <w:u w:val="single"/>
        </w:rPr>
      </w:pPr>
    </w:p>
    <w:p w14:paraId="61C100E2" w14:textId="24BF00A6" w:rsidR="00B4760E" w:rsidRPr="006C5667" w:rsidRDefault="003A021F" w:rsidP="28CCC0A2">
      <w:pPr>
        <w:pStyle w:val="BodyText"/>
        <w:tabs>
          <w:tab w:val="left" w:pos="1701"/>
        </w:tabs>
        <w:ind w:left="709" w:right="237"/>
        <w:rPr>
          <w:color w:val="000000" w:themeColor="text1"/>
          <w:u w:val="single"/>
        </w:rPr>
      </w:pPr>
      <w:r w:rsidRPr="006C5667">
        <w:rPr>
          <w:color w:val="000000" w:themeColor="text1"/>
          <w:u w:val="single"/>
        </w:rPr>
        <w:t>Disability</w:t>
      </w:r>
      <w:r w:rsidRPr="006C5667">
        <w:rPr>
          <w:color w:val="000000" w:themeColor="text1"/>
          <w:spacing w:val="-5"/>
          <w:u w:val="single"/>
        </w:rPr>
        <w:t xml:space="preserve"> </w:t>
      </w:r>
      <w:r w:rsidRPr="006C5667">
        <w:rPr>
          <w:color w:val="000000" w:themeColor="text1"/>
          <w:u w:val="single"/>
        </w:rPr>
        <w:t>Profile</w:t>
      </w:r>
      <w:r w:rsidRPr="006C5667">
        <w:rPr>
          <w:color w:val="000000" w:themeColor="text1"/>
          <w:spacing w:val="-5"/>
          <w:u w:val="single"/>
        </w:rPr>
        <w:t xml:space="preserve"> </w:t>
      </w:r>
      <w:r w:rsidRPr="006C5667">
        <w:rPr>
          <w:color w:val="000000" w:themeColor="text1"/>
          <w:u w:val="single"/>
        </w:rPr>
        <w:t>of</w:t>
      </w:r>
      <w:r w:rsidRPr="006C5667">
        <w:rPr>
          <w:color w:val="000000" w:themeColor="text1"/>
          <w:spacing w:val="-3"/>
          <w:u w:val="single"/>
        </w:rPr>
        <w:t xml:space="preserve"> </w:t>
      </w:r>
      <w:r w:rsidRPr="006C5667">
        <w:rPr>
          <w:color w:val="000000" w:themeColor="text1"/>
          <w:spacing w:val="-4"/>
          <w:u w:val="single"/>
        </w:rPr>
        <w:t>Staff</w:t>
      </w:r>
    </w:p>
    <w:p w14:paraId="56505C09" w14:textId="3A4577E5" w:rsidR="003A021F" w:rsidRPr="006C5667" w:rsidRDefault="00885AF5" w:rsidP="00E10A41">
      <w:pPr>
        <w:pStyle w:val="ListParagraph"/>
        <w:numPr>
          <w:ilvl w:val="1"/>
          <w:numId w:val="22"/>
        </w:numPr>
        <w:tabs>
          <w:tab w:val="left" w:pos="1701"/>
        </w:tabs>
        <w:spacing w:before="120"/>
        <w:ind w:left="709" w:right="237" w:hanging="720"/>
        <w:rPr>
          <w:color w:val="000000" w:themeColor="text1"/>
        </w:rPr>
      </w:pPr>
      <w:r w:rsidRPr="006C5667">
        <w:rPr>
          <w:color w:val="000000" w:themeColor="text1"/>
        </w:rPr>
        <w:t>Disability</w:t>
      </w:r>
      <w:r w:rsidR="1505BD21" w:rsidRPr="006C5667">
        <w:rPr>
          <w:color w:val="000000" w:themeColor="text1"/>
        </w:rPr>
        <w:t xml:space="preserve"> </w:t>
      </w:r>
      <w:r w:rsidR="00FA7724">
        <w:rPr>
          <w:color w:val="000000" w:themeColor="text1"/>
        </w:rPr>
        <w:t>data sharing</w:t>
      </w:r>
      <w:r w:rsidRPr="006C5667">
        <w:rPr>
          <w:color w:val="000000" w:themeColor="text1"/>
        </w:rPr>
        <w:t xml:space="preserve"> rates </w:t>
      </w:r>
      <w:r w:rsidR="00E22DEC">
        <w:rPr>
          <w:color w:val="000000" w:themeColor="text1"/>
        </w:rPr>
        <w:t>by</w:t>
      </w:r>
      <w:r w:rsidRPr="006C5667">
        <w:rPr>
          <w:color w:val="000000" w:themeColor="text1"/>
        </w:rPr>
        <w:t xml:space="preserve"> staff working in UK HEIs have continued to increase over the last decade. In 2022/23</w:t>
      </w:r>
      <w:r w:rsidR="00271476" w:rsidRPr="006C5667">
        <w:rPr>
          <w:color w:val="000000" w:themeColor="text1"/>
        </w:rPr>
        <w:t xml:space="preserve">, </w:t>
      </w:r>
      <w:r w:rsidRPr="006C5667">
        <w:rPr>
          <w:color w:val="000000" w:themeColor="text1"/>
        </w:rPr>
        <w:t xml:space="preserve">7.2% of staff working in UK HEIs </w:t>
      </w:r>
      <w:r w:rsidR="00E22DEC">
        <w:rPr>
          <w:color w:val="000000" w:themeColor="text1"/>
        </w:rPr>
        <w:t>disclosed</w:t>
      </w:r>
      <w:r w:rsidRPr="006C5667">
        <w:rPr>
          <w:color w:val="000000" w:themeColor="text1"/>
        </w:rPr>
        <w:t xml:space="preserve"> a disability.</w:t>
      </w:r>
    </w:p>
    <w:p w14:paraId="62EE80CF" w14:textId="78C8C2E5" w:rsidR="006C5667" w:rsidRPr="006C5667" w:rsidRDefault="00885AF5" w:rsidP="00E10A41">
      <w:pPr>
        <w:pStyle w:val="ListParagraph"/>
        <w:numPr>
          <w:ilvl w:val="1"/>
          <w:numId w:val="22"/>
        </w:numPr>
        <w:tabs>
          <w:tab w:val="left" w:pos="1701"/>
        </w:tabs>
        <w:spacing w:before="120"/>
        <w:ind w:left="709" w:right="237" w:hanging="720"/>
        <w:rPr>
          <w:color w:val="000000" w:themeColor="text1"/>
        </w:rPr>
      </w:pPr>
      <w:r w:rsidRPr="006C5667">
        <w:rPr>
          <w:color w:val="000000" w:themeColor="text1"/>
        </w:rPr>
        <w:t xml:space="preserve">The proportion of </w:t>
      </w:r>
      <w:proofErr w:type="spellStart"/>
      <w:r w:rsidRPr="006C5667">
        <w:rPr>
          <w:color w:val="000000" w:themeColor="text1"/>
        </w:rPr>
        <w:t>UoL</w:t>
      </w:r>
      <w:proofErr w:type="spellEnd"/>
      <w:r w:rsidRPr="006C5667">
        <w:rPr>
          <w:color w:val="000000" w:themeColor="text1"/>
        </w:rPr>
        <w:t xml:space="preserve"> staff </w:t>
      </w:r>
      <w:r w:rsidR="006C5667" w:rsidRPr="006C5667">
        <w:rPr>
          <w:color w:val="000000" w:themeColor="text1"/>
        </w:rPr>
        <w:t xml:space="preserve">disclosing </w:t>
      </w:r>
      <w:r w:rsidRPr="006C5667">
        <w:rPr>
          <w:color w:val="000000" w:themeColor="text1"/>
        </w:rPr>
        <w:t>a disability in 202</w:t>
      </w:r>
      <w:r w:rsidR="00500938" w:rsidRPr="006C5667">
        <w:rPr>
          <w:color w:val="000000" w:themeColor="text1"/>
        </w:rPr>
        <w:t>6</w:t>
      </w:r>
      <w:r w:rsidRPr="006C5667">
        <w:rPr>
          <w:color w:val="000000" w:themeColor="text1"/>
        </w:rPr>
        <w:t xml:space="preserve"> has increased by 0.</w:t>
      </w:r>
      <w:r w:rsidR="00500938" w:rsidRPr="006C5667">
        <w:rPr>
          <w:color w:val="000000" w:themeColor="text1"/>
        </w:rPr>
        <w:t>5</w:t>
      </w:r>
      <w:r w:rsidR="4FBE9A77" w:rsidRPr="006C5667">
        <w:rPr>
          <w:color w:val="000000" w:themeColor="text1"/>
        </w:rPr>
        <w:t xml:space="preserve"> percentage point</w:t>
      </w:r>
      <w:r w:rsidR="00500938" w:rsidRPr="006C5667">
        <w:rPr>
          <w:color w:val="000000" w:themeColor="text1"/>
        </w:rPr>
        <w:t>s</w:t>
      </w:r>
      <w:r w:rsidR="4FBE9A77" w:rsidRPr="006C5667">
        <w:rPr>
          <w:color w:val="000000" w:themeColor="text1"/>
        </w:rPr>
        <w:t>,</w:t>
      </w:r>
      <w:r w:rsidRPr="006C5667">
        <w:rPr>
          <w:color w:val="000000" w:themeColor="text1"/>
        </w:rPr>
        <w:t xml:space="preserve"> from </w:t>
      </w:r>
      <w:r w:rsidR="0EAC7376" w:rsidRPr="006C5667">
        <w:rPr>
          <w:color w:val="000000" w:themeColor="text1"/>
        </w:rPr>
        <w:t>8.</w:t>
      </w:r>
      <w:r w:rsidR="00500938" w:rsidRPr="006C5667">
        <w:rPr>
          <w:color w:val="000000" w:themeColor="text1"/>
        </w:rPr>
        <w:t>2</w:t>
      </w:r>
      <w:r w:rsidR="0EAC7376" w:rsidRPr="006C5667">
        <w:rPr>
          <w:color w:val="000000" w:themeColor="text1"/>
        </w:rPr>
        <w:t xml:space="preserve">% in </w:t>
      </w:r>
      <w:r w:rsidRPr="006C5667">
        <w:rPr>
          <w:color w:val="000000" w:themeColor="text1"/>
        </w:rPr>
        <w:t>202</w:t>
      </w:r>
      <w:r w:rsidR="00500938" w:rsidRPr="006C5667">
        <w:rPr>
          <w:color w:val="000000" w:themeColor="text1"/>
        </w:rPr>
        <w:t>5</w:t>
      </w:r>
      <w:r w:rsidRPr="006C5667">
        <w:rPr>
          <w:color w:val="000000" w:themeColor="text1"/>
        </w:rPr>
        <w:t xml:space="preserve"> to 8.</w:t>
      </w:r>
      <w:r w:rsidR="00500938" w:rsidRPr="006C5667">
        <w:rPr>
          <w:color w:val="000000" w:themeColor="text1"/>
        </w:rPr>
        <w:t>7</w:t>
      </w:r>
      <w:r w:rsidRPr="006C5667">
        <w:rPr>
          <w:color w:val="000000" w:themeColor="text1"/>
        </w:rPr>
        <w:t>%</w:t>
      </w:r>
      <w:r w:rsidR="2F1B6C53" w:rsidRPr="006C5667">
        <w:rPr>
          <w:color w:val="000000" w:themeColor="text1"/>
        </w:rPr>
        <w:t xml:space="preserve"> in 202</w:t>
      </w:r>
      <w:r w:rsidR="00500938" w:rsidRPr="006C5667">
        <w:rPr>
          <w:color w:val="000000" w:themeColor="text1"/>
        </w:rPr>
        <w:t>6</w:t>
      </w:r>
      <w:r w:rsidR="15A8F017" w:rsidRPr="006C5667">
        <w:rPr>
          <w:color w:val="000000" w:themeColor="text1"/>
        </w:rPr>
        <w:t>,</w:t>
      </w:r>
      <w:r w:rsidR="00500938" w:rsidRPr="006C5667">
        <w:rPr>
          <w:color w:val="000000" w:themeColor="text1"/>
        </w:rPr>
        <w:t xml:space="preserve"> </w:t>
      </w:r>
      <w:bookmarkStart w:id="10" w:name="_Hlk221872963"/>
      <w:r w:rsidRPr="006C5667">
        <w:rPr>
          <w:color w:val="000000" w:themeColor="text1"/>
        </w:rPr>
        <w:t>1.</w:t>
      </w:r>
      <w:r w:rsidR="00A4507E">
        <w:rPr>
          <w:color w:val="000000" w:themeColor="text1"/>
        </w:rPr>
        <w:t>5 percentage points</w:t>
      </w:r>
      <w:r w:rsidRPr="006C5667">
        <w:rPr>
          <w:color w:val="000000" w:themeColor="text1"/>
        </w:rPr>
        <w:t xml:space="preserve"> higher </w:t>
      </w:r>
      <w:r w:rsidR="729616DB" w:rsidRPr="006C5667">
        <w:rPr>
          <w:color w:val="000000" w:themeColor="text1"/>
        </w:rPr>
        <w:t xml:space="preserve">than </w:t>
      </w:r>
      <w:r w:rsidRPr="006C5667">
        <w:rPr>
          <w:color w:val="000000" w:themeColor="text1"/>
        </w:rPr>
        <w:t xml:space="preserve">the national picture </w:t>
      </w:r>
      <w:bookmarkEnd w:id="10"/>
      <w:r w:rsidRPr="006C5667">
        <w:rPr>
          <w:color w:val="000000" w:themeColor="text1"/>
        </w:rPr>
        <w:t>(Table 2.</w:t>
      </w:r>
      <w:r w:rsidR="00271476" w:rsidRPr="006C5667">
        <w:rPr>
          <w:color w:val="000000" w:themeColor="text1"/>
        </w:rPr>
        <w:t>2</w:t>
      </w:r>
      <w:r w:rsidRPr="006C5667">
        <w:rPr>
          <w:color w:val="000000" w:themeColor="text1"/>
        </w:rPr>
        <w:t>, Graph 2.</w:t>
      </w:r>
      <w:r w:rsidR="00271476" w:rsidRPr="006C5667">
        <w:rPr>
          <w:color w:val="000000" w:themeColor="text1"/>
        </w:rPr>
        <w:t>2</w:t>
      </w:r>
      <w:r w:rsidRPr="006C5667">
        <w:rPr>
          <w:color w:val="000000" w:themeColor="text1"/>
        </w:rPr>
        <w:t>).</w:t>
      </w:r>
      <w:r w:rsidR="00500938" w:rsidRPr="006C5667">
        <w:rPr>
          <w:color w:val="000000" w:themeColor="text1"/>
        </w:rPr>
        <w:t xml:space="preserve"> </w:t>
      </w:r>
    </w:p>
    <w:p w14:paraId="3CB2C37A" w14:textId="205F248E" w:rsidR="006C5667" w:rsidRPr="006C5667" w:rsidRDefault="006C5667" w:rsidP="00E10A41">
      <w:pPr>
        <w:pStyle w:val="ListParagraph"/>
        <w:numPr>
          <w:ilvl w:val="1"/>
          <w:numId w:val="22"/>
        </w:numPr>
        <w:tabs>
          <w:tab w:val="left" w:pos="1701"/>
        </w:tabs>
        <w:spacing w:before="120"/>
        <w:ind w:left="709" w:right="237" w:hanging="720"/>
        <w:rPr>
          <w:color w:val="000000" w:themeColor="text1"/>
        </w:rPr>
      </w:pPr>
      <w:r w:rsidRPr="006C5667">
        <w:rPr>
          <w:color w:val="000000" w:themeColor="text1"/>
        </w:rPr>
        <w:t xml:space="preserve">Of staff </w:t>
      </w:r>
      <w:r w:rsidR="00FA7724">
        <w:rPr>
          <w:color w:val="000000" w:themeColor="text1"/>
        </w:rPr>
        <w:t>disclosing</w:t>
      </w:r>
      <w:r w:rsidRPr="006C5667">
        <w:rPr>
          <w:color w:val="000000" w:themeColor="text1"/>
        </w:rPr>
        <w:t xml:space="preserve"> a disability, the disability and/or health conditions </w:t>
      </w:r>
      <w:r w:rsidR="00FA7724">
        <w:rPr>
          <w:color w:val="000000" w:themeColor="text1"/>
        </w:rPr>
        <w:t xml:space="preserve">disclosed </w:t>
      </w:r>
      <w:r w:rsidRPr="006C5667">
        <w:rPr>
          <w:color w:val="000000" w:themeColor="text1"/>
        </w:rPr>
        <w:t xml:space="preserve">most </w:t>
      </w:r>
      <w:r w:rsidR="00FA7724">
        <w:rPr>
          <w:color w:val="000000" w:themeColor="text1"/>
        </w:rPr>
        <w:t xml:space="preserve">often </w:t>
      </w:r>
      <w:r w:rsidRPr="006C5667">
        <w:rPr>
          <w:color w:val="000000" w:themeColor="text1"/>
        </w:rPr>
        <w:t>were: a learning difference such as dyslexia, dyspraxia and ADHD (23.7%), a long-term illness or health condition such as cancer, HIV, diabetes, chronic heart disease or epilepsy (23.0%) and a mental health condition such as depression, schizophrenia or anxiety disorder (17.6%). 8.8</w:t>
      </w:r>
      <w:r w:rsidR="00E22DEC">
        <w:rPr>
          <w:color w:val="000000" w:themeColor="text1"/>
        </w:rPr>
        <w:t>%</w:t>
      </w:r>
      <w:r w:rsidRPr="006C5667">
        <w:rPr>
          <w:color w:val="000000" w:themeColor="text1"/>
        </w:rPr>
        <w:t xml:space="preserve"> </w:t>
      </w:r>
      <w:r w:rsidR="00E22DEC">
        <w:rPr>
          <w:color w:val="000000" w:themeColor="text1"/>
        </w:rPr>
        <w:t xml:space="preserve">of </w:t>
      </w:r>
      <w:r w:rsidRPr="006C5667">
        <w:rPr>
          <w:color w:val="000000" w:themeColor="text1"/>
        </w:rPr>
        <w:t xml:space="preserve">staff </w:t>
      </w:r>
      <w:r w:rsidR="00E22DEC">
        <w:rPr>
          <w:color w:val="000000" w:themeColor="text1"/>
        </w:rPr>
        <w:t xml:space="preserve">who disclosed a disability, </w:t>
      </w:r>
      <w:r w:rsidR="00A4507E">
        <w:rPr>
          <w:color w:val="000000" w:themeColor="text1"/>
        </w:rPr>
        <w:t xml:space="preserve">disclosed </w:t>
      </w:r>
      <w:r w:rsidR="00E22DEC">
        <w:rPr>
          <w:color w:val="000000" w:themeColor="text1"/>
        </w:rPr>
        <w:t xml:space="preserve">more than one disability.  </w:t>
      </w:r>
    </w:p>
    <w:p w14:paraId="16B12401" w14:textId="77777777" w:rsidR="002A2B1C" w:rsidRPr="006C5667" w:rsidRDefault="002A2B1C" w:rsidP="00086D28">
      <w:pPr>
        <w:pStyle w:val="BodyText"/>
        <w:tabs>
          <w:tab w:val="left" w:pos="1701"/>
        </w:tabs>
        <w:ind w:right="237"/>
        <w:rPr>
          <w:color w:val="000000" w:themeColor="text1"/>
          <w:u w:val="single"/>
        </w:rPr>
      </w:pPr>
    </w:p>
    <w:p w14:paraId="611082DE" w14:textId="14442E4E" w:rsidR="003A021F" w:rsidRPr="006C5667" w:rsidRDefault="003A021F" w:rsidP="28CCC0A2">
      <w:pPr>
        <w:pStyle w:val="BodyText"/>
        <w:tabs>
          <w:tab w:val="left" w:pos="1701"/>
        </w:tabs>
        <w:ind w:left="709" w:right="237"/>
        <w:rPr>
          <w:color w:val="000000" w:themeColor="text1"/>
        </w:rPr>
      </w:pPr>
      <w:r w:rsidRPr="006C5667">
        <w:rPr>
          <w:color w:val="000000" w:themeColor="text1"/>
          <w:u w:val="single"/>
        </w:rPr>
        <w:t>Ethnicity</w:t>
      </w:r>
      <w:r w:rsidRPr="006C5667">
        <w:rPr>
          <w:color w:val="000000" w:themeColor="text1"/>
          <w:spacing w:val="-4"/>
          <w:u w:val="single"/>
        </w:rPr>
        <w:t xml:space="preserve"> </w:t>
      </w:r>
      <w:r w:rsidRPr="006C5667">
        <w:rPr>
          <w:color w:val="000000" w:themeColor="text1"/>
          <w:u w:val="single"/>
        </w:rPr>
        <w:t>Profile</w:t>
      </w:r>
      <w:r w:rsidRPr="006C5667">
        <w:rPr>
          <w:color w:val="000000" w:themeColor="text1"/>
          <w:spacing w:val="-4"/>
          <w:u w:val="single"/>
        </w:rPr>
        <w:t xml:space="preserve"> </w:t>
      </w:r>
      <w:r w:rsidRPr="006C5667">
        <w:rPr>
          <w:color w:val="000000" w:themeColor="text1"/>
          <w:u w:val="single"/>
        </w:rPr>
        <w:t>of</w:t>
      </w:r>
      <w:r w:rsidRPr="006C5667">
        <w:rPr>
          <w:color w:val="000000" w:themeColor="text1"/>
          <w:spacing w:val="-2"/>
          <w:u w:val="single"/>
        </w:rPr>
        <w:t xml:space="preserve"> Students</w:t>
      </w:r>
    </w:p>
    <w:p w14:paraId="51797808" w14:textId="659D5E33" w:rsidR="003A021F" w:rsidRPr="006C5667" w:rsidRDefault="009160A1" w:rsidP="00E10A41">
      <w:pPr>
        <w:pStyle w:val="ListParagraph"/>
        <w:numPr>
          <w:ilvl w:val="1"/>
          <w:numId w:val="22"/>
        </w:numPr>
        <w:tabs>
          <w:tab w:val="left" w:pos="1701"/>
        </w:tabs>
        <w:spacing w:before="120"/>
        <w:ind w:left="709" w:right="237" w:hanging="720"/>
        <w:rPr>
          <w:color w:val="000000" w:themeColor="text1"/>
        </w:rPr>
      </w:pPr>
      <w:r w:rsidRPr="006C5667">
        <w:rPr>
          <w:color w:val="000000" w:themeColor="text1"/>
        </w:rPr>
        <w:t>In 202</w:t>
      </w:r>
      <w:r w:rsidR="00500938" w:rsidRPr="006C5667">
        <w:rPr>
          <w:color w:val="000000" w:themeColor="text1"/>
        </w:rPr>
        <w:t>4</w:t>
      </w:r>
      <w:r w:rsidRPr="006C5667">
        <w:rPr>
          <w:color w:val="000000" w:themeColor="text1"/>
        </w:rPr>
        <w:t>/2</w:t>
      </w:r>
      <w:r w:rsidR="00500938" w:rsidRPr="006C5667">
        <w:rPr>
          <w:color w:val="000000" w:themeColor="text1"/>
        </w:rPr>
        <w:t>5</w:t>
      </w:r>
      <w:r w:rsidR="36CF5B82" w:rsidRPr="006C5667">
        <w:rPr>
          <w:color w:val="000000" w:themeColor="text1"/>
        </w:rPr>
        <w:t xml:space="preserve">, </w:t>
      </w:r>
      <w:r w:rsidRPr="006C5667">
        <w:rPr>
          <w:color w:val="000000" w:themeColor="text1"/>
        </w:rPr>
        <w:t>6</w:t>
      </w:r>
      <w:r w:rsidR="00500938" w:rsidRPr="006C5667">
        <w:rPr>
          <w:color w:val="000000" w:themeColor="text1"/>
        </w:rPr>
        <w:t>2</w:t>
      </w:r>
      <w:r w:rsidRPr="006C5667">
        <w:rPr>
          <w:color w:val="000000" w:themeColor="text1"/>
        </w:rPr>
        <w:t>.</w:t>
      </w:r>
      <w:r w:rsidR="00500938" w:rsidRPr="006C5667">
        <w:rPr>
          <w:color w:val="000000" w:themeColor="text1"/>
        </w:rPr>
        <w:t>7</w:t>
      </w:r>
      <w:r w:rsidRPr="006C5667">
        <w:rPr>
          <w:color w:val="000000" w:themeColor="text1"/>
        </w:rPr>
        <w:t xml:space="preserve">% of </w:t>
      </w:r>
      <w:proofErr w:type="spellStart"/>
      <w:r w:rsidRPr="006C5667">
        <w:rPr>
          <w:color w:val="000000" w:themeColor="text1"/>
        </w:rPr>
        <w:t>UoL</w:t>
      </w:r>
      <w:proofErr w:type="spellEnd"/>
      <w:r w:rsidRPr="006C5667">
        <w:rPr>
          <w:color w:val="000000" w:themeColor="text1"/>
        </w:rPr>
        <w:t xml:space="preserve"> students </w:t>
      </w:r>
      <w:r w:rsidR="00A4507E">
        <w:rPr>
          <w:color w:val="000000" w:themeColor="text1"/>
        </w:rPr>
        <w:t>disclosed their ethnicity</w:t>
      </w:r>
      <w:r w:rsidR="00A4507E" w:rsidRPr="006C5667">
        <w:rPr>
          <w:color w:val="000000" w:themeColor="text1"/>
        </w:rPr>
        <w:t xml:space="preserve"> </w:t>
      </w:r>
      <w:r w:rsidRPr="006C5667">
        <w:rPr>
          <w:color w:val="000000" w:themeColor="text1"/>
        </w:rPr>
        <w:t xml:space="preserve">as minority ethnic, a </w:t>
      </w:r>
      <w:r w:rsidR="00500938" w:rsidRPr="006C5667">
        <w:rPr>
          <w:color w:val="000000" w:themeColor="text1"/>
        </w:rPr>
        <w:t>slight decrease</w:t>
      </w:r>
      <w:r w:rsidRPr="006C5667">
        <w:rPr>
          <w:color w:val="000000" w:themeColor="text1"/>
        </w:rPr>
        <w:t xml:space="preserve"> from </w:t>
      </w:r>
      <w:r w:rsidR="00500938" w:rsidRPr="006C5667">
        <w:rPr>
          <w:color w:val="000000" w:themeColor="text1"/>
        </w:rPr>
        <w:t>64.2% in 2023/24</w:t>
      </w:r>
      <w:r w:rsidR="004E34E1" w:rsidRPr="006C5667">
        <w:rPr>
          <w:color w:val="000000" w:themeColor="text1"/>
        </w:rPr>
        <w:t xml:space="preserve"> (Table 3.1)</w:t>
      </w:r>
      <w:r w:rsidR="00500938" w:rsidRPr="006C5667">
        <w:rPr>
          <w:color w:val="000000" w:themeColor="text1"/>
        </w:rPr>
        <w:t>.</w:t>
      </w:r>
    </w:p>
    <w:p w14:paraId="347E73FD" w14:textId="5C5955D2" w:rsidR="003A021F" w:rsidRPr="006C5667" w:rsidRDefault="00500938" w:rsidP="00E10A41">
      <w:pPr>
        <w:pStyle w:val="ListParagraph"/>
        <w:numPr>
          <w:ilvl w:val="1"/>
          <w:numId w:val="22"/>
        </w:numPr>
        <w:spacing w:before="119"/>
        <w:ind w:left="709" w:right="237" w:hanging="709"/>
        <w:rPr>
          <w:color w:val="000000" w:themeColor="text1"/>
        </w:rPr>
      </w:pPr>
      <w:r w:rsidRPr="006C5667">
        <w:rPr>
          <w:color w:val="000000" w:themeColor="text1"/>
        </w:rPr>
        <w:t>The percentage of students who have not declared their ethnicity increased in 2024/</w:t>
      </w:r>
      <w:r w:rsidR="004E34E1" w:rsidRPr="006C5667">
        <w:rPr>
          <w:color w:val="000000" w:themeColor="text1"/>
        </w:rPr>
        <w:t>2</w:t>
      </w:r>
      <w:r w:rsidRPr="006C5667">
        <w:rPr>
          <w:color w:val="000000" w:themeColor="text1"/>
        </w:rPr>
        <w:t>5 to 5.7% from 2.9% in 2023/24.</w:t>
      </w:r>
    </w:p>
    <w:p w14:paraId="4C9CD66A" w14:textId="3F72DAFE" w:rsidR="75B37DB0" w:rsidRPr="006A43A1" w:rsidRDefault="5481BEE9" w:rsidP="00E10A41">
      <w:pPr>
        <w:pStyle w:val="ListParagraph"/>
        <w:numPr>
          <w:ilvl w:val="1"/>
          <w:numId w:val="22"/>
        </w:numPr>
        <w:spacing w:before="119"/>
        <w:ind w:left="709" w:right="237" w:hanging="709"/>
      </w:pPr>
      <w:r w:rsidRPr="006C5667">
        <w:rPr>
          <w:color w:val="000000" w:themeColor="text1"/>
        </w:rPr>
        <w:t>In 202</w:t>
      </w:r>
      <w:r w:rsidR="006A43A1" w:rsidRPr="006C5667">
        <w:rPr>
          <w:color w:val="000000" w:themeColor="text1"/>
        </w:rPr>
        <w:t>4</w:t>
      </w:r>
      <w:r w:rsidRPr="006C5667">
        <w:rPr>
          <w:color w:val="000000" w:themeColor="text1"/>
        </w:rPr>
        <w:t>/2</w:t>
      </w:r>
      <w:r w:rsidR="006A43A1" w:rsidRPr="006C5667">
        <w:rPr>
          <w:color w:val="000000" w:themeColor="text1"/>
        </w:rPr>
        <w:t>5</w:t>
      </w:r>
      <w:r w:rsidR="4DD11F16" w:rsidRPr="006C5667">
        <w:rPr>
          <w:color w:val="000000" w:themeColor="text1"/>
        </w:rPr>
        <w:t>, t</w:t>
      </w:r>
      <w:r w:rsidR="009160A1" w:rsidRPr="006C5667">
        <w:rPr>
          <w:color w:val="000000" w:themeColor="text1"/>
        </w:rPr>
        <w:t xml:space="preserve">he majority </w:t>
      </w:r>
      <w:r w:rsidR="009160A1" w:rsidRPr="006A43A1">
        <w:t xml:space="preserve">of </w:t>
      </w:r>
      <w:proofErr w:type="spellStart"/>
      <w:r w:rsidR="009160A1" w:rsidRPr="006A43A1">
        <w:t>UoL</w:t>
      </w:r>
      <w:proofErr w:type="spellEnd"/>
      <w:r w:rsidR="009160A1" w:rsidRPr="006A43A1">
        <w:t xml:space="preserve"> students identified as either Asian or Asian British (3</w:t>
      </w:r>
      <w:r w:rsidR="006A43A1">
        <w:t>3.7</w:t>
      </w:r>
      <w:r w:rsidR="009160A1" w:rsidRPr="006A43A1">
        <w:t>%) or White (3</w:t>
      </w:r>
      <w:r w:rsidR="006A43A1">
        <w:t>1.6</w:t>
      </w:r>
      <w:r w:rsidR="009160A1" w:rsidRPr="006A43A1">
        <w:t>%)</w:t>
      </w:r>
      <w:r w:rsidR="00FD7A38" w:rsidRPr="006A43A1">
        <w:t xml:space="preserve"> (Table 3.3).</w:t>
      </w:r>
    </w:p>
    <w:p w14:paraId="7C362132" w14:textId="30F31D13" w:rsidR="1334DC73" w:rsidRPr="009748DE" w:rsidRDefault="1334DC73" w:rsidP="00E10A41">
      <w:pPr>
        <w:pStyle w:val="ListParagraph"/>
        <w:numPr>
          <w:ilvl w:val="1"/>
          <w:numId w:val="22"/>
        </w:numPr>
        <w:tabs>
          <w:tab w:val="left" w:pos="1701"/>
        </w:tabs>
        <w:ind w:left="709" w:right="237" w:hanging="709"/>
        <w:rPr>
          <w:color w:val="0070C0"/>
        </w:rPr>
      </w:pPr>
      <w:r w:rsidRPr="006A43A1">
        <w:t xml:space="preserve">Of </w:t>
      </w:r>
      <w:r w:rsidR="009160A1" w:rsidRPr="006A43A1">
        <w:t xml:space="preserve">the total </w:t>
      </w:r>
      <w:proofErr w:type="spellStart"/>
      <w:r w:rsidR="009160A1" w:rsidRPr="006A43A1">
        <w:t>UoL</w:t>
      </w:r>
      <w:proofErr w:type="spellEnd"/>
      <w:r w:rsidR="009160A1" w:rsidRPr="006A43A1">
        <w:t xml:space="preserve"> minority ethnic students in 202</w:t>
      </w:r>
      <w:r w:rsidR="006A43A1">
        <w:t>4</w:t>
      </w:r>
      <w:r w:rsidR="009160A1" w:rsidRPr="006A43A1">
        <w:t>/2</w:t>
      </w:r>
      <w:r w:rsidR="006A43A1">
        <w:t>5</w:t>
      </w:r>
      <w:r w:rsidR="009160A1" w:rsidRPr="006A43A1">
        <w:t xml:space="preserve">, the </w:t>
      </w:r>
      <w:r w:rsidR="463BF0A4" w:rsidRPr="006A43A1">
        <w:t>largest ethnic group were</w:t>
      </w:r>
      <w:r w:rsidR="2D746FF7" w:rsidRPr="006A43A1">
        <w:t xml:space="preserve"> </w:t>
      </w:r>
      <w:r w:rsidR="009160A1" w:rsidRPr="006A43A1">
        <w:t>Indian</w:t>
      </w:r>
      <w:r w:rsidR="00FD7A38" w:rsidRPr="006A43A1">
        <w:t>, at</w:t>
      </w:r>
      <w:r w:rsidR="203C96A2" w:rsidRPr="006A43A1">
        <w:t xml:space="preserve"> </w:t>
      </w:r>
      <w:r w:rsidR="006A43A1">
        <w:t>29.2</w:t>
      </w:r>
      <w:r w:rsidR="203C96A2" w:rsidRPr="006A43A1">
        <w:t>%</w:t>
      </w:r>
      <w:r w:rsidR="009160A1" w:rsidRPr="006A43A1">
        <w:t xml:space="preserve">. This is a decrease of </w:t>
      </w:r>
      <w:r w:rsidR="006A43A1">
        <w:t>1.7</w:t>
      </w:r>
      <w:r w:rsidR="00FD7A38" w:rsidRPr="006A43A1">
        <w:t xml:space="preserve"> percentage points,</w:t>
      </w:r>
      <w:r w:rsidR="009160A1" w:rsidRPr="006A43A1">
        <w:t xml:space="preserve"> from 3</w:t>
      </w:r>
      <w:r w:rsidR="006A43A1">
        <w:t>0.9</w:t>
      </w:r>
      <w:r w:rsidR="009160A1" w:rsidRPr="006A43A1">
        <w:t>% in 202</w:t>
      </w:r>
      <w:r w:rsidR="006A43A1">
        <w:t>3</w:t>
      </w:r>
      <w:r w:rsidR="009160A1" w:rsidRPr="006A43A1">
        <w:t>/2</w:t>
      </w:r>
      <w:r w:rsidR="006A43A1">
        <w:t>4</w:t>
      </w:r>
      <w:r w:rsidR="009160A1" w:rsidRPr="006A43A1">
        <w:t xml:space="preserve"> (Table 3.</w:t>
      </w:r>
      <w:r w:rsidR="4330DCB6" w:rsidRPr="006A43A1">
        <w:t>5</w:t>
      </w:r>
      <w:r w:rsidR="009160A1" w:rsidRPr="006A43A1">
        <w:t>).</w:t>
      </w:r>
      <w:r w:rsidR="00500938" w:rsidRPr="006A43A1">
        <w:t xml:space="preserve"> </w:t>
      </w:r>
    </w:p>
    <w:p w14:paraId="0EE5BFB7" w14:textId="6C330372" w:rsidR="009160A1" w:rsidRPr="006A43A1" w:rsidRDefault="009160A1" w:rsidP="00E10A41">
      <w:pPr>
        <w:pStyle w:val="ListParagraph"/>
        <w:numPr>
          <w:ilvl w:val="1"/>
          <w:numId w:val="22"/>
        </w:numPr>
        <w:tabs>
          <w:tab w:val="left" w:pos="1701"/>
        </w:tabs>
        <w:spacing w:before="120"/>
        <w:ind w:left="709" w:right="237" w:hanging="720"/>
      </w:pPr>
      <w:r w:rsidRPr="006A43A1">
        <w:t>1</w:t>
      </w:r>
      <w:r w:rsidR="006A43A1" w:rsidRPr="006A43A1">
        <w:t>7</w:t>
      </w:r>
      <w:r w:rsidRPr="006A43A1">
        <w:t xml:space="preserve">.9% of all </w:t>
      </w:r>
      <w:proofErr w:type="spellStart"/>
      <w:r w:rsidRPr="006A43A1">
        <w:t>UoL</w:t>
      </w:r>
      <w:proofErr w:type="spellEnd"/>
      <w:r w:rsidRPr="006A43A1">
        <w:t xml:space="preserve"> students in 202</w:t>
      </w:r>
      <w:r w:rsidR="006A43A1" w:rsidRPr="006A43A1">
        <w:t>4</w:t>
      </w:r>
      <w:r w:rsidRPr="006A43A1">
        <w:t>/2</w:t>
      </w:r>
      <w:r w:rsidR="006A43A1" w:rsidRPr="006A43A1">
        <w:t>5</w:t>
      </w:r>
      <w:r w:rsidRPr="006A43A1">
        <w:t xml:space="preserve"> identified as Black or Black British, a</w:t>
      </w:r>
      <w:r w:rsidR="006A43A1" w:rsidRPr="006A43A1">
        <w:t>n increase</w:t>
      </w:r>
      <w:r w:rsidR="00FD7A38" w:rsidRPr="006A43A1">
        <w:t xml:space="preserve"> </w:t>
      </w:r>
      <w:r w:rsidRPr="006A43A1">
        <w:t>from 1</w:t>
      </w:r>
      <w:r w:rsidR="006A43A1" w:rsidRPr="006A43A1">
        <w:t>6.9</w:t>
      </w:r>
      <w:r w:rsidRPr="006A43A1">
        <w:t>% in 202</w:t>
      </w:r>
      <w:r w:rsidR="006A43A1" w:rsidRPr="006A43A1">
        <w:t>3</w:t>
      </w:r>
      <w:r w:rsidRPr="006A43A1">
        <w:t>/2</w:t>
      </w:r>
      <w:r w:rsidR="006A43A1" w:rsidRPr="006A43A1">
        <w:t>4</w:t>
      </w:r>
      <w:r w:rsidRPr="006A43A1">
        <w:t xml:space="preserve"> (Table 3.</w:t>
      </w:r>
      <w:r w:rsidR="00FD7A38" w:rsidRPr="006A43A1">
        <w:t>3</w:t>
      </w:r>
      <w:r w:rsidRPr="006A43A1">
        <w:t>). Of these students, most identified as being from a Black African background (2</w:t>
      </w:r>
      <w:r w:rsidR="006A43A1" w:rsidRPr="006A43A1">
        <w:t>4.1</w:t>
      </w:r>
      <w:r w:rsidRPr="006A43A1">
        <w:t>%)</w:t>
      </w:r>
      <w:r w:rsidR="00FD7A38" w:rsidRPr="006A43A1">
        <w:t xml:space="preserve"> (Table 3.5)</w:t>
      </w:r>
      <w:r w:rsidRPr="006A43A1">
        <w:t xml:space="preserve">. </w:t>
      </w:r>
      <w:bookmarkStart w:id="11" w:name="_Hlk221871693"/>
      <w:r w:rsidRPr="006A43A1">
        <w:t xml:space="preserve">Black Caribbean students continue to be less represented, constituting </w:t>
      </w:r>
      <w:r w:rsidR="006A43A1" w:rsidRPr="006A43A1">
        <w:t xml:space="preserve">3.0% </w:t>
      </w:r>
      <w:r w:rsidRPr="006A43A1">
        <w:t xml:space="preserve">of minority ethnic students overall at </w:t>
      </w:r>
      <w:proofErr w:type="spellStart"/>
      <w:r w:rsidRPr="006A43A1">
        <w:t>UoL</w:t>
      </w:r>
      <w:proofErr w:type="spellEnd"/>
      <w:r w:rsidRPr="006A43A1">
        <w:t xml:space="preserve"> in 202</w:t>
      </w:r>
      <w:r w:rsidR="006A43A1" w:rsidRPr="006A43A1">
        <w:t>4</w:t>
      </w:r>
      <w:r w:rsidRPr="006A43A1">
        <w:t>/2</w:t>
      </w:r>
      <w:r w:rsidR="006A43A1" w:rsidRPr="006A43A1">
        <w:t>5</w:t>
      </w:r>
      <w:r w:rsidR="5070A7B7" w:rsidRPr="006A43A1">
        <w:t>, which is an increase from 2.</w:t>
      </w:r>
      <w:r w:rsidR="006A43A1" w:rsidRPr="006A43A1">
        <w:t>8</w:t>
      </w:r>
      <w:r w:rsidR="5070A7B7" w:rsidRPr="006A43A1">
        <w:t>% in 202</w:t>
      </w:r>
      <w:r w:rsidR="006A43A1" w:rsidRPr="006A43A1">
        <w:t>3</w:t>
      </w:r>
      <w:r w:rsidR="5070A7B7" w:rsidRPr="006A43A1">
        <w:t>/2</w:t>
      </w:r>
      <w:r w:rsidR="006A43A1" w:rsidRPr="006A43A1">
        <w:t>4</w:t>
      </w:r>
      <w:r w:rsidR="5070A7B7" w:rsidRPr="006A43A1">
        <w:t xml:space="preserve"> </w:t>
      </w:r>
      <w:r w:rsidRPr="006A43A1">
        <w:t>(Table 3.</w:t>
      </w:r>
      <w:r w:rsidR="00FD7A38" w:rsidRPr="006A43A1">
        <w:t>5</w:t>
      </w:r>
      <w:r w:rsidRPr="006A43A1">
        <w:t>)</w:t>
      </w:r>
      <w:r w:rsidR="5BCDB686" w:rsidRPr="006A43A1">
        <w:t>.</w:t>
      </w:r>
      <w:bookmarkEnd w:id="11"/>
    </w:p>
    <w:p w14:paraId="59D0B456" w14:textId="6ACCDC92" w:rsidR="003A021F" w:rsidRPr="001C45CC" w:rsidRDefault="003A021F" w:rsidP="00E10A41">
      <w:pPr>
        <w:pStyle w:val="ListParagraph"/>
        <w:numPr>
          <w:ilvl w:val="1"/>
          <w:numId w:val="22"/>
        </w:numPr>
        <w:tabs>
          <w:tab w:val="left" w:pos="1701"/>
        </w:tabs>
        <w:spacing w:before="119"/>
        <w:ind w:left="709" w:right="237" w:hanging="720"/>
      </w:pPr>
      <w:r w:rsidRPr="001C45CC">
        <w:t>N</w:t>
      </w:r>
      <w:r w:rsidR="009160A1" w:rsidRPr="001C45CC">
        <w:t>ationally</w:t>
      </w:r>
      <w:r w:rsidR="5E17E5F7" w:rsidRPr="001C45CC">
        <w:t>,</w:t>
      </w:r>
      <w:r w:rsidR="009160A1" w:rsidRPr="001C45CC">
        <w:t xml:space="preserve"> in 202</w:t>
      </w:r>
      <w:r w:rsidR="00546DF6" w:rsidRPr="001C45CC">
        <w:t>2</w:t>
      </w:r>
      <w:r w:rsidR="009160A1" w:rsidRPr="001C45CC">
        <w:t>/2</w:t>
      </w:r>
      <w:r w:rsidR="00546DF6" w:rsidRPr="001C45CC">
        <w:t>3</w:t>
      </w:r>
      <w:r w:rsidR="6FFDF6F7" w:rsidRPr="001C45CC">
        <w:t>,</w:t>
      </w:r>
      <w:r w:rsidR="009160A1" w:rsidRPr="001C45CC">
        <w:t xml:space="preserve"> 4</w:t>
      </w:r>
      <w:r w:rsidR="00546DF6" w:rsidRPr="001C45CC">
        <w:t>3</w:t>
      </w:r>
      <w:r w:rsidR="009160A1" w:rsidRPr="001C45CC">
        <w:t>.</w:t>
      </w:r>
      <w:r w:rsidR="00546DF6" w:rsidRPr="001C45CC">
        <w:t>0</w:t>
      </w:r>
      <w:r w:rsidR="009160A1" w:rsidRPr="001C45CC">
        <w:t>% of minority ethnic UK domiciled students were Asian, of which the majority were Pakistani (14.</w:t>
      </w:r>
      <w:r w:rsidR="00546DF6" w:rsidRPr="001C45CC">
        <w:t>3</w:t>
      </w:r>
      <w:r w:rsidR="009160A1" w:rsidRPr="001C45CC">
        <w:t>%) and Indian (13.0%). 6.</w:t>
      </w:r>
      <w:r w:rsidR="00546DF6" w:rsidRPr="001C45CC">
        <w:t>8</w:t>
      </w:r>
      <w:r w:rsidR="009160A1" w:rsidRPr="001C45CC">
        <w:t>% of minority ethnic students were Bangladeshi and 8.</w:t>
      </w:r>
      <w:r w:rsidR="00546DF6" w:rsidRPr="001C45CC">
        <w:t>9</w:t>
      </w:r>
      <w:r w:rsidR="009160A1" w:rsidRPr="001C45CC">
        <w:t>% were from other Asian backgrounds. 29.</w:t>
      </w:r>
      <w:r w:rsidR="00546DF6" w:rsidRPr="001C45CC">
        <w:t>2</w:t>
      </w:r>
      <w:r w:rsidR="009160A1" w:rsidRPr="001C45CC">
        <w:t>% were Black, most of whom were from a Black African background (</w:t>
      </w:r>
      <w:r w:rsidR="009160A1" w:rsidRPr="00BF2BEC">
        <w:t>22.</w:t>
      </w:r>
      <w:r w:rsidR="00DE0781" w:rsidRPr="00BF2BEC">
        <w:t>7</w:t>
      </w:r>
      <w:r w:rsidR="009160A1" w:rsidRPr="00BF2BEC">
        <w:t>% of total minority ethnic UK domiciled students).</w:t>
      </w:r>
      <w:r w:rsidR="009160A1" w:rsidRPr="001C45CC">
        <w:t xml:space="preserve"> Black Caribbean students were much less represented</w:t>
      </w:r>
      <w:r w:rsidR="608D583F" w:rsidRPr="001C45CC">
        <w:t xml:space="preserve"> </w:t>
      </w:r>
      <w:r w:rsidR="009160A1" w:rsidRPr="001C45CC">
        <w:t>and constituted 5.</w:t>
      </w:r>
      <w:r w:rsidR="00DE0781" w:rsidRPr="001C45CC">
        <w:t>0</w:t>
      </w:r>
      <w:r w:rsidR="009160A1" w:rsidRPr="001C45CC">
        <w:t>% of minority ethnic UK domiciled students overall. 16.</w:t>
      </w:r>
      <w:r w:rsidR="00DE0781" w:rsidRPr="001C45CC">
        <w:t>8</w:t>
      </w:r>
      <w:r w:rsidR="009160A1" w:rsidRPr="001C45CC">
        <w:t xml:space="preserve">% of minority ethnic UK domiciled students were from a mixed background, </w:t>
      </w:r>
      <w:r w:rsidR="00DE0781" w:rsidRPr="001C45CC">
        <w:t>3.2</w:t>
      </w:r>
      <w:r w:rsidR="009160A1" w:rsidRPr="001C45CC">
        <w:t xml:space="preserve">% were Chinese, and </w:t>
      </w:r>
      <w:r w:rsidR="00DE0781" w:rsidRPr="001C45CC">
        <w:t>7.8</w:t>
      </w:r>
      <w:r w:rsidR="009160A1" w:rsidRPr="001C45CC">
        <w:t>% identified as other ethnic background (Advance HE, 202</w:t>
      </w:r>
      <w:r w:rsidR="00546DF6" w:rsidRPr="001C45CC">
        <w:t>4</w:t>
      </w:r>
      <w:r w:rsidR="009160A1" w:rsidRPr="001C45CC">
        <w:t xml:space="preserve"> Report).</w:t>
      </w:r>
      <w:r w:rsidR="006A43A1" w:rsidRPr="001C45CC">
        <w:t xml:space="preserve">  </w:t>
      </w:r>
    </w:p>
    <w:p w14:paraId="283840F3" w14:textId="016BDDF9" w:rsidR="009160A1" w:rsidRPr="00593C18" w:rsidRDefault="009160A1" w:rsidP="00E10A41">
      <w:pPr>
        <w:pStyle w:val="ListParagraph"/>
        <w:numPr>
          <w:ilvl w:val="1"/>
          <w:numId w:val="22"/>
        </w:numPr>
        <w:tabs>
          <w:tab w:val="left" w:pos="1701"/>
        </w:tabs>
        <w:spacing w:before="119"/>
        <w:ind w:left="709" w:right="237" w:hanging="720"/>
      </w:pPr>
      <w:r w:rsidRPr="00593C18">
        <w:t>Since 20</w:t>
      </w:r>
      <w:r w:rsidR="00593C18" w:rsidRPr="00593C18">
        <w:t>20</w:t>
      </w:r>
      <w:r w:rsidRPr="00593C18">
        <w:t>/2</w:t>
      </w:r>
      <w:r w:rsidR="00593C18" w:rsidRPr="00593C18">
        <w:t>1</w:t>
      </w:r>
      <w:r w:rsidRPr="00593C18">
        <w:t>, we have seen considerable growth in the proportion of UK-domicile</w:t>
      </w:r>
      <w:r w:rsidR="1AA44B4C" w:rsidRPr="00593C18">
        <w:t>d</w:t>
      </w:r>
      <w:r w:rsidRPr="00593C18">
        <w:t xml:space="preserve"> </w:t>
      </w:r>
      <w:proofErr w:type="spellStart"/>
      <w:r w:rsidRPr="00593C18">
        <w:t>UoL</w:t>
      </w:r>
      <w:proofErr w:type="spellEnd"/>
      <w:r w:rsidRPr="00593C18">
        <w:t xml:space="preserve"> students who </w:t>
      </w:r>
      <w:r w:rsidR="003A62E3">
        <w:t>disclosed their ethnicity</w:t>
      </w:r>
      <w:r w:rsidR="003A62E3" w:rsidRPr="00593C18">
        <w:t xml:space="preserve"> </w:t>
      </w:r>
      <w:r w:rsidRPr="00593C18">
        <w:t>as minority ethnic (Table 3.</w:t>
      </w:r>
      <w:r w:rsidR="00712CB8" w:rsidRPr="00593C18">
        <w:t>6</w:t>
      </w:r>
      <w:r w:rsidRPr="00593C18">
        <w:t>)</w:t>
      </w:r>
      <w:r w:rsidR="00530750" w:rsidRPr="00593C18">
        <w:t>. I</w:t>
      </w:r>
      <w:r w:rsidRPr="00593C18">
        <w:t>n 202</w:t>
      </w:r>
      <w:r w:rsidR="00593C18" w:rsidRPr="00593C18">
        <w:t>4</w:t>
      </w:r>
      <w:r w:rsidRPr="00593C18">
        <w:t>/2</w:t>
      </w:r>
      <w:r w:rsidR="00593C18" w:rsidRPr="00593C18">
        <w:t>5</w:t>
      </w:r>
      <w:r w:rsidR="4012710C" w:rsidRPr="00593C18">
        <w:t>,</w:t>
      </w:r>
      <w:r w:rsidRPr="00593C18">
        <w:t xml:space="preserve"> </w:t>
      </w:r>
      <w:r w:rsidR="00593C18" w:rsidRPr="00593C18">
        <w:t xml:space="preserve">57.4% </w:t>
      </w:r>
      <w:r w:rsidRPr="00593C18">
        <w:t>of all UK-domicile</w:t>
      </w:r>
      <w:r w:rsidR="48C0B64D" w:rsidRPr="00593C18">
        <w:t>d</w:t>
      </w:r>
      <w:r w:rsidRPr="00593C18">
        <w:t xml:space="preserve"> </w:t>
      </w:r>
      <w:proofErr w:type="spellStart"/>
      <w:r w:rsidRPr="00593C18">
        <w:t>UoL</w:t>
      </w:r>
      <w:proofErr w:type="spellEnd"/>
      <w:r w:rsidRPr="00593C18">
        <w:t xml:space="preserve"> students identified as minority ethnic, </w:t>
      </w:r>
      <w:r w:rsidR="00593C18">
        <w:t>a slight decrease from</w:t>
      </w:r>
      <w:r w:rsidR="00593C18" w:rsidRPr="00593C18">
        <w:t xml:space="preserve"> 58.6</w:t>
      </w:r>
      <w:r w:rsidR="00593C18">
        <w:t>%</w:t>
      </w:r>
      <w:r w:rsidR="00593C18" w:rsidRPr="00593C18">
        <w:t xml:space="preserve"> in 2023/24</w:t>
      </w:r>
      <w:r w:rsidRPr="00593C18">
        <w:t>.</w:t>
      </w:r>
    </w:p>
    <w:p w14:paraId="136E7D8A" w14:textId="1A99B100" w:rsidR="00A13C6F" w:rsidRPr="001C45CC" w:rsidRDefault="009160A1" w:rsidP="003A62E3">
      <w:pPr>
        <w:pStyle w:val="ListParagraph"/>
        <w:numPr>
          <w:ilvl w:val="1"/>
          <w:numId w:val="22"/>
        </w:numPr>
        <w:tabs>
          <w:tab w:val="left" w:pos="1701"/>
        </w:tabs>
        <w:spacing w:before="119"/>
        <w:ind w:left="709" w:right="237" w:hanging="720"/>
      </w:pPr>
      <w:r w:rsidRPr="001C45CC">
        <w:t>In 202</w:t>
      </w:r>
      <w:r w:rsidR="00E47364" w:rsidRPr="001C45CC">
        <w:t>2</w:t>
      </w:r>
      <w:r w:rsidRPr="001C45CC">
        <w:t>/2</w:t>
      </w:r>
      <w:r w:rsidR="00E47364" w:rsidRPr="001C45CC">
        <w:t>3</w:t>
      </w:r>
      <w:r w:rsidRPr="001C45CC">
        <w:t>, 2</w:t>
      </w:r>
      <w:r w:rsidR="00E47364" w:rsidRPr="001C45CC">
        <w:t>8</w:t>
      </w:r>
      <w:r w:rsidRPr="001C45CC">
        <w:t>.</w:t>
      </w:r>
      <w:r w:rsidR="00E47364" w:rsidRPr="001C45CC">
        <w:t>2</w:t>
      </w:r>
      <w:r w:rsidRPr="001C45CC">
        <w:t>% of the UK domiciled student population identified as minority ethnic (Advance HE, 202</w:t>
      </w:r>
      <w:r w:rsidR="00E47364" w:rsidRPr="001C45CC">
        <w:t>4</w:t>
      </w:r>
      <w:r w:rsidRPr="001C45CC">
        <w:t xml:space="preserve"> Report). </w:t>
      </w:r>
      <w:proofErr w:type="spellStart"/>
      <w:r w:rsidRPr="001C45CC">
        <w:t>UoL</w:t>
      </w:r>
      <w:proofErr w:type="spellEnd"/>
      <w:r w:rsidRPr="001C45CC">
        <w:t xml:space="preserve"> continues to have a significantly higher proportion of </w:t>
      </w:r>
      <w:r w:rsidR="001C45CC" w:rsidRPr="00593C18">
        <w:t>UK-</w:t>
      </w:r>
      <w:r w:rsidR="001C45CC" w:rsidRPr="00593C18">
        <w:lastRenderedPageBreak/>
        <w:t xml:space="preserve">domiciled </w:t>
      </w:r>
      <w:r w:rsidRPr="001C45CC">
        <w:t>minority ethnic students than the sector average.</w:t>
      </w:r>
    </w:p>
    <w:p w14:paraId="099D6A58" w14:textId="682560BE" w:rsidR="00593C18" w:rsidRPr="00593C18" w:rsidRDefault="009160A1" w:rsidP="00E10A41">
      <w:pPr>
        <w:pStyle w:val="ListParagraph"/>
        <w:numPr>
          <w:ilvl w:val="1"/>
          <w:numId w:val="22"/>
        </w:numPr>
        <w:tabs>
          <w:tab w:val="left" w:pos="1701"/>
        </w:tabs>
        <w:spacing w:before="119"/>
        <w:ind w:left="709" w:right="237" w:hanging="720"/>
      </w:pPr>
      <w:r w:rsidRPr="00593C18">
        <w:t>Since 20</w:t>
      </w:r>
      <w:r w:rsidR="00593C18" w:rsidRPr="00593C18">
        <w:t>20</w:t>
      </w:r>
      <w:r w:rsidRPr="00593C18">
        <w:t>/2</w:t>
      </w:r>
      <w:r w:rsidR="00593C18" w:rsidRPr="00593C18">
        <w:t>1</w:t>
      </w:r>
      <w:r w:rsidRPr="00593C18">
        <w:t xml:space="preserve">, </w:t>
      </w:r>
      <w:r w:rsidR="5BE3C423" w:rsidRPr="00593C18">
        <w:t xml:space="preserve">there has been a steady </w:t>
      </w:r>
      <w:r w:rsidR="32133C74" w:rsidRPr="00593C18">
        <w:t>increase</w:t>
      </w:r>
      <w:r w:rsidRPr="00593C18">
        <w:t xml:space="preserve"> in the proportion of international </w:t>
      </w:r>
      <w:proofErr w:type="spellStart"/>
      <w:r w:rsidRPr="00593C18">
        <w:t>UoL</w:t>
      </w:r>
      <w:proofErr w:type="spellEnd"/>
      <w:r w:rsidRPr="00593C18">
        <w:t xml:space="preserve"> students who identified as minority ethnic (Table 3.</w:t>
      </w:r>
      <w:r w:rsidR="00712CB8" w:rsidRPr="00593C18">
        <w:t>7</w:t>
      </w:r>
      <w:r w:rsidRPr="00593C18">
        <w:t xml:space="preserve">). </w:t>
      </w:r>
      <w:r w:rsidR="249530D8" w:rsidRPr="00593C18">
        <w:t>I</w:t>
      </w:r>
      <w:r w:rsidRPr="00593C18">
        <w:t xml:space="preserve">n </w:t>
      </w:r>
      <w:r w:rsidR="00593C18" w:rsidRPr="00593C18">
        <w:t>2024/25</w:t>
      </w:r>
      <w:r w:rsidR="00BA5B8E">
        <w:t>,</w:t>
      </w:r>
      <w:r w:rsidR="00593C18" w:rsidRPr="00593C18">
        <w:t xml:space="preserve"> 78.0% </w:t>
      </w:r>
      <w:r w:rsidRPr="00593C18">
        <w:t xml:space="preserve">all international </w:t>
      </w:r>
      <w:proofErr w:type="spellStart"/>
      <w:r w:rsidRPr="00593C18">
        <w:t>UoL</w:t>
      </w:r>
      <w:proofErr w:type="spellEnd"/>
      <w:r w:rsidRPr="00593C18">
        <w:t xml:space="preserve"> students identified as minority ethnic, </w:t>
      </w:r>
      <w:bookmarkStart w:id="12" w:name="_Hlk188274038"/>
      <w:r w:rsidR="003A62E3">
        <w:t>a slight decrease from</w:t>
      </w:r>
      <w:r w:rsidR="003A62E3" w:rsidRPr="00593C18">
        <w:t xml:space="preserve"> </w:t>
      </w:r>
      <w:r w:rsidR="00593C18" w:rsidRPr="00593C18">
        <w:t>78.7% in 2023/24.</w:t>
      </w:r>
      <w:bookmarkEnd w:id="12"/>
    </w:p>
    <w:p w14:paraId="5718BDC1" w14:textId="4E623177" w:rsidR="009160A1" w:rsidRPr="00BA5B8E" w:rsidRDefault="00143F61" w:rsidP="00E10A41">
      <w:pPr>
        <w:pStyle w:val="ListParagraph"/>
        <w:numPr>
          <w:ilvl w:val="1"/>
          <w:numId w:val="22"/>
        </w:numPr>
        <w:tabs>
          <w:tab w:val="left" w:pos="1701"/>
        </w:tabs>
        <w:spacing w:before="119"/>
        <w:ind w:left="709" w:right="237" w:hanging="720"/>
      </w:pPr>
      <w:r w:rsidRPr="00BA5B8E">
        <w:t>In 202</w:t>
      </w:r>
      <w:r w:rsidR="00BA5B8E" w:rsidRPr="00BA5B8E">
        <w:t>4</w:t>
      </w:r>
      <w:r w:rsidRPr="00BA5B8E">
        <w:t>/2</w:t>
      </w:r>
      <w:r w:rsidR="00BA5B8E" w:rsidRPr="00BA5B8E">
        <w:t>5</w:t>
      </w:r>
      <w:r w:rsidRPr="00BA5B8E">
        <w:t xml:space="preserve">, </w:t>
      </w:r>
      <w:r w:rsidR="00BA5B8E" w:rsidRPr="00BA5B8E">
        <w:t>37.3</w:t>
      </w:r>
      <w:r w:rsidRPr="00BA5B8E">
        <w:t xml:space="preserve">% </w:t>
      </w:r>
      <w:r w:rsidR="009160A1" w:rsidRPr="00BA5B8E">
        <w:t>of UK domicile</w:t>
      </w:r>
      <w:r w:rsidR="4C77B6A1" w:rsidRPr="00BA5B8E">
        <w:t>d</w:t>
      </w:r>
      <w:r w:rsidR="009160A1" w:rsidRPr="00BA5B8E">
        <w:t xml:space="preserve"> </w:t>
      </w:r>
      <w:proofErr w:type="spellStart"/>
      <w:r w:rsidR="009160A1" w:rsidRPr="00BA5B8E">
        <w:t>UoL</w:t>
      </w:r>
      <w:proofErr w:type="spellEnd"/>
      <w:r w:rsidR="009160A1" w:rsidRPr="00BA5B8E">
        <w:t xml:space="preserve"> students identified as </w:t>
      </w:r>
      <w:r w:rsidRPr="00BA5B8E">
        <w:t xml:space="preserve">White, and </w:t>
      </w:r>
      <w:r w:rsidR="00BA5B8E" w:rsidRPr="00BA5B8E">
        <w:t>29.3</w:t>
      </w:r>
      <w:r w:rsidRPr="00BA5B8E">
        <w:t xml:space="preserve">% as </w:t>
      </w:r>
      <w:r w:rsidR="009160A1" w:rsidRPr="00BA5B8E">
        <w:t>Asian or Asian British</w:t>
      </w:r>
      <w:r w:rsidRPr="00BA5B8E">
        <w:t xml:space="preserve"> (Table 3.6).</w:t>
      </w:r>
    </w:p>
    <w:p w14:paraId="28B7D2D1" w14:textId="6B16CEE6" w:rsidR="009160A1" w:rsidRPr="00BA5B8E" w:rsidRDefault="009160A1" w:rsidP="00E10A41">
      <w:pPr>
        <w:pStyle w:val="ListParagraph"/>
        <w:numPr>
          <w:ilvl w:val="1"/>
          <w:numId w:val="22"/>
        </w:numPr>
        <w:tabs>
          <w:tab w:val="left" w:pos="1701"/>
        </w:tabs>
        <w:spacing w:before="119"/>
        <w:ind w:left="709" w:right="237" w:hanging="720"/>
      </w:pPr>
      <w:bookmarkStart w:id="13" w:name="_Hlk221869789"/>
      <w:r w:rsidRPr="00BA5B8E">
        <w:t>Of the total UK domicile</w:t>
      </w:r>
      <w:r w:rsidR="60A8C13E" w:rsidRPr="00BA5B8E">
        <w:t>d</w:t>
      </w:r>
      <w:r w:rsidRPr="00BA5B8E">
        <w:t xml:space="preserve"> </w:t>
      </w:r>
      <w:proofErr w:type="spellStart"/>
      <w:r w:rsidRPr="00BA5B8E">
        <w:t>UoL</w:t>
      </w:r>
      <w:proofErr w:type="spellEnd"/>
      <w:r w:rsidRPr="00BA5B8E">
        <w:t xml:space="preserve"> minority ethnic students in 202</w:t>
      </w:r>
      <w:r w:rsidR="00BA5B8E" w:rsidRPr="00BA5B8E">
        <w:t>4</w:t>
      </w:r>
      <w:r w:rsidRPr="00BA5B8E">
        <w:t>/2</w:t>
      </w:r>
      <w:r w:rsidR="00BA5B8E" w:rsidRPr="00BA5B8E">
        <w:t>5</w:t>
      </w:r>
      <w:r w:rsidRPr="00BA5B8E">
        <w:t>, the largest</w:t>
      </w:r>
      <w:r w:rsidR="40EF6528" w:rsidRPr="00BA5B8E">
        <w:t xml:space="preserve"> group, at </w:t>
      </w:r>
      <w:r w:rsidR="00BA5B8E" w:rsidRPr="00BA5B8E">
        <w:t>30.4%</w:t>
      </w:r>
      <w:r w:rsidR="00E22DEC">
        <w:t>,</w:t>
      </w:r>
      <w:r w:rsidR="00BA5B8E" w:rsidRPr="00BA5B8E">
        <w:t xml:space="preserve"> were Black or Black British – African, an increase from 27.3% in 2023/24 (Table 3.8).</w:t>
      </w:r>
    </w:p>
    <w:bookmarkEnd w:id="13"/>
    <w:p w14:paraId="758C0D60" w14:textId="69E0FEFA" w:rsidR="009160A1" w:rsidRPr="004B40BB" w:rsidRDefault="00BA5B8E" w:rsidP="00E10A41">
      <w:pPr>
        <w:pStyle w:val="ListParagraph"/>
        <w:numPr>
          <w:ilvl w:val="1"/>
          <w:numId w:val="22"/>
        </w:numPr>
        <w:tabs>
          <w:tab w:val="left" w:pos="1701"/>
        </w:tabs>
        <w:spacing w:before="119"/>
        <w:ind w:left="709" w:right="237" w:hanging="720"/>
      </w:pPr>
      <w:r w:rsidRPr="004B40BB">
        <w:t xml:space="preserve">20.4% </w:t>
      </w:r>
      <w:r w:rsidR="009160A1" w:rsidRPr="004B40BB">
        <w:t xml:space="preserve">of </w:t>
      </w:r>
      <w:r w:rsidR="009160A1" w:rsidRPr="004B40BB">
        <w:rPr>
          <w:u w:val="single"/>
        </w:rPr>
        <w:t>all</w:t>
      </w:r>
      <w:r w:rsidR="009160A1" w:rsidRPr="004B40BB">
        <w:t xml:space="preserve"> UK </w:t>
      </w:r>
      <w:r w:rsidR="2F06749B" w:rsidRPr="004B40BB">
        <w:t>domicile</w:t>
      </w:r>
      <w:r w:rsidR="00CB076D" w:rsidRPr="004B40BB">
        <w:t>d</w:t>
      </w:r>
      <w:r w:rsidR="009160A1" w:rsidRPr="004B40BB">
        <w:t xml:space="preserve"> </w:t>
      </w:r>
      <w:proofErr w:type="spellStart"/>
      <w:r w:rsidR="009160A1" w:rsidRPr="004B40BB">
        <w:t>UoL</w:t>
      </w:r>
      <w:proofErr w:type="spellEnd"/>
      <w:r w:rsidR="009160A1" w:rsidRPr="004B40BB">
        <w:t xml:space="preserve"> students in 202</w:t>
      </w:r>
      <w:r w:rsidR="00996723">
        <w:t>4</w:t>
      </w:r>
      <w:r w:rsidR="009160A1" w:rsidRPr="004B40BB">
        <w:t>/2</w:t>
      </w:r>
      <w:r w:rsidR="00996723">
        <w:t>5</w:t>
      </w:r>
      <w:r w:rsidR="14259F31" w:rsidRPr="004B40BB">
        <w:t>,</w:t>
      </w:r>
      <w:r w:rsidR="009160A1" w:rsidRPr="004B40BB">
        <w:t xml:space="preserve"> identified as </w:t>
      </w:r>
      <w:r w:rsidR="3C9ACCD7" w:rsidRPr="004B40BB">
        <w:t>Bl</w:t>
      </w:r>
      <w:r w:rsidR="009160A1" w:rsidRPr="004B40BB">
        <w:t>ack or Black British, an increase from 1</w:t>
      </w:r>
      <w:r w:rsidRPr="004B40BB">
        <w:t>8.9</w:t>
      </w:r>
      <w:r w:rsidR="009160A1" w:rsidRPr="004B40BB">
        <w:t>% in 202</w:t>
      </w:r>
      <w:r w:rsidRPr="004B40BB">
        <w:t>3</w:t>
      </w:r>
      <w:r w:rsidR="009160A1" w:rsidRPr="004B40BB">
        <w:t>/2</w:t>
      </w:r>
      <w:r w:rsidRPr="004B40BB">
        <w:t>4</w:t>
      </w:r>
      <w:r w:rsidR="009160A1" w:rsidRPr="004B40BB">
        <w:t xml:space="preserve"> (Table</w:t>
      </w:r>
      <w:r w:rsidR="5D2A5E39" w:rsidRPr="004B40BB">
        <w:t xml:space="preserve"> </w:t>
      </w:r>
      <w:r w:rsidR="00143F61" w:rsidRPr="004B40BB">
        <w:t>3.6</w:t>
      </w:r>
      <w:r w:rsidR="009160A1" w:rsidRPr="004B40BB">
        <w:t>). Of these students, most identified as being from a Black African background (</w:t>
      </w:r>
      <w:r w:rsidR="004B40BB">
        <w:t>30.4</w:t>
      </w:r>
      <w:r w:rsidR="2F06749B" w:rsidRPr="004B40BB">
        <w:t>%</w:t>
      </w:r>
      <w:r w:rsidR="004B40BB">
        <w:t>)</w:t>
      </w:r>
      <w:r w:rsidR="6471558C" w:rsidRPr="004B40BB">
        <w:t xml:space="preserve"> (Table 3.8)</w:t>
      </w:r>
      <w:r w:rsidR="2F06749B" w:rsidRPr="004B40BB">
        <w:t xml:space="preserve">. </w:t>
      </w:r>
    </w:p>
    <w:p w14:paraId="5F06DDFB" w14:textId="7AF4D20B" w:rsidR="00530750" w:rsidRPr="004B40BB" w:rsidRDefault="00530750" w:rsidP="00E10A41">
      <w:pPr>
        <w:pStyle w:val="ListParagraph"/>
        <w:numPr>
          <w:ilvl w:val="1"/>
          <w:numId w:val="22"/>
        </w:numPr>
        <w:tabs>
          <w:tab w:val="left" w:pos="1701"/>
        </w:tabs>
        <w:spacing w:before="119"/>
        <w:ind w:left="709" w:right="237" w:hanging="720"/>
      </w:pPr>
      <w:r w:rsidRPr="004B40BB">
        <w:t xml:space="preserve">Black Caribbean students constituting </w:t>
      </w:r>
      <w:r w:rsidR="004B40BB" w:rsidRPr="004B40BB">
        <w:t>4.0</w:t>
      </w:r>
      <w:r w:rsidRPr="004B40BB">
        <w:t xml:space="preserve">% of minority ethnic UK domiciled students overall at </w:t>
      </w:r>
      <w:proofErr w:type="spellStart"/>
      <w:r w:rsidRPr="004B40BB">
        <w:t>UoL</w:t>
      </w:r>
      <w:proofErr w:type="spellEnd"/>
      <w:r w:rsidRPr="004B40BB">
        <w:t xml:space="preserve"> in 202</w:t>
      </w:r>
      <w:r w:rsidR="004B40BB" w:rsidRPr="004B40BB">
        <w:t>4</w:t>
      </w:r>
      <w:r w:rsidRPr="004B40BB">
        <w:t>/2</w:t>
      </w:r>
      <w:r w:rsidR="004B40BB" w:rsidRPr="004B40BB">
        <w:t>5, a slight increase from 3.8% in 2023/24</w:t>
      </w:r>
      <w:r w:rsidRPr="004B40BB">
        <w:t xml:space="preserve"> (Table 3.8).</w:t>
      </w:r>
    </w:p>
    <w:p w14:paraId="05D8DD37" w14:textId="0CE7F148" w:rsidR="001829F6" w:rsidRPr="001263B9" w:rsidRDefault="001829F6" w:rsidP="00E10A41">
      <w:pPr>
        <w:pStyle w:val="ListParagraph"/>
        <w:numPr>
          <w:ilvl w:val="1"/>
          <w:numId w:val="22"/>
        </w:numPr>
        <w:tabs>
          <w:tab w:val="left" w:pos="1701"/>
        </w:tabs>
        <w:spacing w:before="119"/>
        <w:ind w:left="709" w:right="237" w:hanging="720"/>
      </w:pPr>
      <w:r w:rsidRPr="001263B9">
        <w:t xml:space="preserve">The majority of international </w:t>
      </w:r>
      <w:proofErr w:type="spellStart"/>
      <w:r w:rsidRPr="001263B9">
        <w:t>UoL</w:t>
      </w:r>
      <w:proofErr w:type="spellEnd"/>
      <w:r w:rsidRPr="001263B9">
        <w:t xml:space="preserve"> students identified as either Asian or Asian British (</w:t>
      </w:r>
      <w:r w:rsidR="001263B9" w:rsidRPr="001263B9">
        <w:t>46.2</w:t>
      </w:r>
      <w:r w:rsidRPr="001263B9">
        <w:t>% in 202</w:t>
      </w:r>
      <w:r w:rsidR="001263B9" w:rsidRPr="001263B9">
        <w:t>4</w:t>
      </w:r>
      <w:r w:rsidRPr="001263B9">
        <w:t>/2</w:t>
      </w:r>
      <w:r w:rsidR="001263B9" w:rsidRPr="001263B9">
        <w:t>5</w:t>
      </w:r>
      <w:r w:rsidRPr="001263B9">
        <w:t>) or Other/Mixed (</w:t>
      </w:r>
      <w:r w:rsidR="001263B9" w:rsidRPr="001263B9">
        <w:t>21.0</w:t>
      </w:r>
      <w:r w:rsidRPr="001263B9">
        <w:t>%) (Table 3.7).</w:t>
      </w:r>
      <w:r w:rsidR="00593C18" w:rsidRPr="001263B9">
        <w:t xml:space="preserve"> </w:t>
      </w:r>
    </w:p>
    <w:p w14:paraId="7ED46084" w14:textId="1D2AFB11" w:rsidR="009160A1" w:rsidRPr="00C062C3" w:rsidRDefault="009160A1" w:rsidP="00E10A41">
      <w:pPr>
        <w:pStyle w:val="ListParagraph"/>
        <w:numPr>
          <w:ilvl w:val="1"/>
          <w:numId w:val="22"/>
        </w:numPr>
        <w:tabs>
          <w:tab w:val="left" w:pos="1701"/>
        </w:tabs>
        <w:spacing w:before="119"/>
        <w:ind w:left="709" w:right="237" w:hanging="720"/>
      </w:pPr>
      <w:bookmarkStart w:id="14" w:name="_Hlk222380416"/>
      <w:r w:rsidRPr="00C062C3">
        <w:t>Since 2022/23, the proportion of Asian or Asian British</w:t>
      </w:r>
      <w:r w:rsidR="001829F6" w:rsidRPr="00C062C3">
        <w:t xml:space="preserve"> </w:t>
      </w:r>
      <w:r w:rsidR="00530750" w:rsidRPr="00C062C3">
        <w:t>i</w:t>
      </w:r>
      <w:r w:rsidR="001829F6" w:rsidRPr="00C062C3">
        <w:t xml:space="preserve">nternational </w:t>
      </w:r>
      <w:proofErr w:type="spellStart"/>
      <w:r w:rsidRPr="00C062C3">
        <w:t>UoL</w:t>
      </w:r>
      <w:proofErr w:type="spellEnd"/>
      <w:r w:rsidRPr="00C062C3">
        <w:t xml:space="preserve"> students has decreased by </w:t>
      </w:r>
      <w:r w:rsidR="00C73B25">
        <w:t>5.6</w:t>
      </w:r>
      <w:r w:rsidR="001829F6" w:rsidRPr="00C062C3">
        <w:t xml:space="preserve"> percentage points</w:t>
      </w:r>
      <w:r w:rsidRPr="00C062C3">
        <w:t xml:space="preserve"> to </w:t>
      </w:r>
      <w:r w:rsidR="00C062C3" w:rsidRPr="00C062C3">
        <w:t>46.2</w:t>
      </w:r>
      <w:r w:rsidRPr="00C062C3">
        <w:t>% in 202</w:t>
      </w:r>
      <w:r w:rsidR="00C062C3" w:rsidRPr="00C062C3">
        <w:t>4</w:t>
      </w:r>
      <w:r w:rsidRPr="00C062C3">
        <w:t>/2</w:t>
      </w:r>
      <w:r w:rsidR="00C062C3" w:rsidRPr="00C062C3">
        <w:t>5</w:t>
      </w:r>
      <w:r w:rsidR="00FC4377">
        <w:t>,</w:t>
      </w:r>
      <w:r w:rsidRPr="00C062C3">
        <w:t xml:space="preserve"> from </w:t>
      </w:r>
      <w:r w:rsidR="00C062C3" w:rsidRPr="00C062C3">
        <w:t>51</w:t>
      </w:r>
      <w:r w:rsidRPr="00C062C3">
        <w:t>.8% in 202</w:t>
      </w:r>
      <w:r w:rsidR="00C062C3" w:rsidRPr="00C062C3">
        <w:t>3</w:t>
      </w:r>
      <w:r w:rsidRPr="00C062C3">
        <w:t>/2</w:t>
      </w:r>
      <w:r w:rsidR="00C062C3" w:rsidRPr="00C062C3">
        <w:t>4</w:t>
      </w:r>
      <w:r w:rsidRPr="00C062C3">
        <w:t xml:space="preserve"> (Table 3.7).</w:t>
      </w:r>
    </w:p>
    <w:bookmarkEnd w:id="14"/>
    <w:p w14:paraId="53A67D2F" w14:textId="00606D87" w:rsidR="009160A1" w:rsidRPr="00C062C3" w:rsidRDefault="009160A1" w:rsidP="00E10A41">
      <w:pPr>
        <w:pStyle w:val="ListParagraph"/>
        <w:numPr>
          <w:ilvl w:val="1"/>
          <w:numId w:val="22"/>
        </w:numPr>
        <w:tabs>
          <w:tab w:val="left" w:pos="1701"/>
        </w:tabs>
        <w:spacing w:before="119"/>
        <w:ind w:left="709" w:right="237" w:hanging="720"/>
      </w:pPr>
      <w:r w:rsidRPr="00C062C3">
        <w:t xml:space="preserve">Of the total international </w:t>
      </w:r>
      <w:proofErr w:type="spellStart"/>
      <w:r w:rsidRPr="00C062C3">
        <w:t>UoL</w:t>
      </w:r>
      <w:proofErr w:type="spellEnd"/>
      <w:r w:rsidRPr="00C062C3">
        <w:t xml:space="preserve"> minority ethnic students in 202</w:t>
      </w:r>
      <w:r w:rsidR="00C062C3" w:rsidRPr="00C062C3">
        <w:t>4</w:t>
      </w:r>
      <w:r w:rsidRPr="00C062C3">
        <w:t>/2</w:t>
      </w:r>
      <w:r w:rsidR="00C062C3" w:rsidRPr="00C062C3">
        <w:t>5</w:t>
      </w:r>
      <w:r w:rsidRPr="00C062C3">
        <w:t xml:space="preserve">, the largest </w:t>
      </w:r>
      <w:r w:rsidR="17AA1C30" w:rsidRPr="00C062C3">
        <w:t>student group, at</w:t>
      </w:r>
      <w:r w:rsidRPr="00C062C3">
        <w:t xml:space="preserve"> 3</w:t>
      </w:r>
      <w:r w:rsidR="00C062C3" w:rsidRPr="00C062C3">
        <w:t>1.8</w:t>
      </w:r>
      <w:r w:rsidRPr="00C062C3">
        <w:t>%</w:t>
      </w:r>
      <w:r w:rsidR="06BA020F" w:rsidRPr="00C062C3">
        <w:t>,</w:t>
      </w:r>
      <w:r w:rsidRPr="00C062C3">
        <w:t xml:space="preserve"> were Indian. This is a decrease from </w:t>
      </w:r>
      <w:r w:rsidR="00C062C3" w:rsidRPr="00C062C3">
        <w:t>35.3</w:t>
      </w:r>
      <w:r w:rsidRPr="00C062C3">
        <w:t>% in 202</w:t>
      </w:r>
      <w:r w:rsidR="00C062C3" w:rsidRPr="00C062C3">
        <w:t>3</w:t>
      </w:r>
      <w:r w:rsidRPr="00C062C3">
        <w:t>/2</w:t>
      </w:r>
      <w:r w:rsidR="00C062C3" w:rsidRPr="00C062C3">
        <w:t>4</w:t>
      </w:r>
      <w:r w:rsidRPr="00C062C3">
        <w:t xml:space="preserve"> (Table 3.9).</w:t>
      </w:r>
    </w:p>
    <w:p w14:paraId="0C59E3AE" w14:textId="284E3C5B" w:rsidR="00530750" w:rsidRPr="009748DE" w:rsidRDefault="00530750" w:rsidP="00E10A41">
      <w:pPr>
        <w:pStyle w:val="ListParagraph"/>
        <w:numPr>
          <w:ilvl w:val="1"/>
          <w:numId w:val="22"/>
        </w:numPr>
        <w:tabs>
          <w:tab w:val="left" w:pos="1701"/>
        </w:tabs>
        <w:spacing w:before="119"/>
        <w:ind w:left="709" w:right="237" w:hanging="720"/>
        <w:rPr>
          <w:color w:val="0070C0"/>
        </w:rPr>
      </w:pPr>
      <w:r w:rsidRPr="00C062C3">
        <w:t>1</w:t>
      </w:r>
      <w:r w:rsidR="00C062C3" w:rsidRPr="00C062C3">
        <w:t>5.9</w:t>
      </w:r>
      <w:r w:rsidRPr="00C062C3">
        <w:t xml:space="preserve">% of </w:t>
      </w:r>
      <w:r w:rsidR="00C062C3">
        <w:t xml:space="preserve">minority ethnic </w:t>
      </w:r>
      <w:r w:rsidR="00FA25B6" w:rsidRPr="00C062C3">
        <w:t>international</w:t>
      </w:r>
      <w:r w:rsidRPr="00C062C3">
        <w:t xml:space="preserve"> students were Chinese in 202</w:t>
      </w:r>
      <w:r w:rsidR="00C062C3" w:rsidRPr="00C062C3">
        <w:t>4</w:t>
      </w:r>
      <w:r w:rsidRPr="00C062C3">
        <w:t>/2</w:t>
      </w:r>
      <w:r w:rsidR="00C062C3" w:rsidRPr="00C062C3">
        <w:t>5</w:t>
      </w:r>
      <w:r w:rsidRPr="00C062C3">
        <w:t xml:space="preserve">, a </w:t>
      </w:r>
      <w:r w:rsidR="00C062C3" w:rsidRPr="00C062C3">
        <w:t>de</w:t>
      </w:r>
      <w:r w:rsidRPr="00C062C3">
        <w:t xml:space="preserve">crease from </w:t>
      </w:r>
      <w:r w:rsidR="00C062C3">
        <w:t xml:space="preserve">19.7% in </w:t>
      </w:r>
      <w:r w:rsidRPr="00C062C3">
        <w:t>202</w:t>
      </w:r>
      <w:r w:rsidR="00C062C3" w:rsidRPr="00C062C3">
        <w:t>3</w:t>
      </w:r>
      <w:r w:rsidRPr="00C062C3">
        <w:t>/2</w:t>
      </w:r>
      <w:r w:rsidR="00C062C3" w:rsidRPr="00C062C3">
        <w:t>4</w:t>
      </w:r>
      <w:r w:rsidRPr="00C062C3">
        <w:t xml:space="preserve"> </w:t>
      </w:r>
      <w:r w:rsidR="00C062C3">
        <w:t>(Table 3.9).</w:t>
      </w:r>
    </w:p>
    <w:p w14:paraId="6AB747A3" w14:textId="77777777" w:rsidR="002A2B1C" w:rsidRDefault="002A2B1C" w:rsidP="00086D28">
      <w:pPr>
        <w:pStyle w:val="BodyText"/>
        <w:tabs>
          <w:tab w:val="left" w:pos="1701"/>
        </w:tabs>
        <w:ind w:right="237"/>
        <w:rPr>
          <w:u w:val="single"/>
        </w:rPr>
      </w:pPr>
    </w:p>
    <w:p w14:paraId="7A362EE4" w14:textId="44CF95EC" w:rsidR="00357CAB" w:rsidRPr="00B73D6E" w:rsidRDefault="00357CAB" w:rsidP="28CCC0A2">
      <w:pPr>
        <w:pStyle w:val="BodyText"/>
        <w:tabs>
          <w:tab w:val="left" w:pos="1701"/>
        </w:tabs>
        <w:ind w:left="709" w:right="237"/>
      </w:pPr>
      <w:r w:rsidRPr="00B73D6E">
        <w:rPr>
          <w:u w:val="single"/>
        </w:rPr>
        <w:t>Ethnicity</w:t>
      </w:r>
      <w:r w:rsidRPr="00B73D6E">
        <w:rPr>
          <w:spacing w:val="-4"/>
          <w:u w:val="single"/>
        </w:rPr>
        <w:t xml:space="preserve"> </w:t>
      </w:r>
      <w:r w:rsidRPr="00B73D6E">
        <w:rPr>
          <w:u w:val="single"/>
        </w:rPr>
        <w:t>Profile</w:t>
      </w:r>
      <w:r w:rsidRPr="00B73D6E">
        <w:rPr>
          <w:spacing w:val="-4"/>
          <w:u w:val="single"/>
        </w:rPr>
        <w:t xml:space="preserve"> </w:t>
      </w:r>
      <w:r w:rsidRPr="00B73D6E">
        <w:rPr>
          <w:u w:val="single"/>
        </w:rPr>
        <w:t>of</w:t>
      </w:r>
      <w:r w:rsidRPr="00B73D6E">
        <w:rPr>
          <w:spacing w:val="-2"/>
          <w:u w:val="single"/>
        </w:rPr>
        <w:t xml:space="preserve"> </w:t>
      </w:r>
      <w:r w:rsidRPr="00B73D6E">
        <w:rPr>
          <w:spacing w:val="-4"/>
          <w:u w:val="single"/>
        </w:rPr>
        <w:t>Staff</w:t>
      </w:r>
    </w:p>
    <w:p w14:paraId="0BB1EB26" w14:textId="68A9C379" w:rsidR="00357CAB" w:rsidRPr="00954690" w:rsidRDefault="4C091647" w:rsidP="00E10A41">
      <w:pPr>
        <w:pStyle w:val="ListParagraph"/>
        <w:numPr>
          <w:ilvl w:val="1"/>
          <w:numId w:val="22"/>
        </w:numPr>
        <w:spacing w:before="119"/>
        <w:ind w:left="709" w:right="237" w:hanging="709"/>
      </w:pPr>
      <w:r w:rsidRPr="00954690">
        <w:t>I</w:t>
      </w:r>
      <w:r w:rsidR="71D34759" w:rsidRPr="00954690">
        <w:t>n</w:t>
      </w:r>
      <w:r w:rsidR="71D34759" w:rsidRPr="00954690">
        <w:rPr>
          <w:spacing w:val="-3"/>
        </w:rPr>
        <w:t xml:space="preserve"> </w:t>
      </w:r>
      <w:r w:rsidR="00934FD1" w:rsidRPr="00954690">
        <w:rPr>
          <w:spacing w:val="-3"/>
        </w:rPr>
        <w:t>202</w:t>
      </w:r>
      <w:r w:rsidR="00C062C3" w:rsidRPr="00954690">
        <w:rPr>
          <w:spacing w:val="-3"/>
        </w:rPr>
        <w:t>6</w:t>
      </w:r>
      <w:r w:rsidR="172DB65D" w:rsidRPr="00954690">
        <w:rPr>
          <w:spacing w:val="-3"/>
        </w:rPr>
        <w:t>,</w:t>
      </w:r>
      <w:r w:rsidR="00934FD1" w:rsidRPr="00954690">
        <w:rPr>
          <w:spacing w:val="-3"/>
        </w:rPr>
        <w:t xml:space="preserve"> 29.</w:t>
      </w:r>
      <w:r w:rsidR="00D434FB" w:rsidRPr="00954690">
        <w:rPr>
          <w:spacing w:val="-3"/>
        </w:rPr>
        <w:t>6</w:t>
      </w:r>
      <w:r w:rsidR="00934FD1" w:rsidRPr="00954690">
        <w:rPr>
          <w:spacing w:val="-3"/>
        </w:rPr>
        <w:t xml:space="preserve">% of </w:t>
      </w:r>
      <w:proofErr w:type="spellStart"/>
      <w:r w:rsidR="00934FD1" w:rsidRPr="00954690">
        <w:rPr>
          <w:spacing w:val="-3"/>
        </w:rPr>
        <w:t>UoL</w:t>
      </w:r>
      <w:proofErr w:type="spellEnd"/>
      <w:r w:rsidR="00934FD1" w:rsidRPr="00954690">
        <w:rPr>
          <w:spacing w:val="-3"/>
        </w:rPr>
        <w:t xml:space="preserve"> staff identified as minority ethnic, </w:t>
      </w:r>
      <w:r w:rsidR="36DC15A8" w:rsidRPr="00954690">
        <w:rPr>
          <w:spacing w:val="-3"/>
        </w:rPr>
        <w:t xml:space="preserve">an </w:t>
      </w:r>
      <w:r w:rsidR="6F9C942C" w:rsidRPr="00954690">
        <w:rPr>
          <w:spacing w:val="-3"/>
        </w:rPr>
        <w:t>increase</w:t>
      </w:r>
      <w:r w:rsidR="36DC15A8" w:rsidRPr="00954690">
        <w:rPr>
          <w:spacing w:val="-3"/>
        </w:rPr>
        <w:t xml:space="preserve"> </w:t>
      </w:r>
      <w:r w:rsidR="48B51135" w:rsidRPr="00954690">
        <w:rPr>
          <w:spacing w:val="-3"/>
        </w:rPr>
        <w:t>from 2</w:t>
      </w:r>
      <w:r w:rsidR="00D434FB" w:rsidRPr="00954690">
        <w:rPr>
          <w:spacing w:val="-3"/>
        </w:rPr>
        <w:t>9.3</w:t>
      </w:r>
      <w:r w:rsidR="48B51135" w:rsidRPr="00954690">
        <w:rPr>
          <w:spacing w:val="-3"/>
        </w:rPr>
        <w:t>% in 202</w:t>
      </w:r>
      <w:r w:rsidR="00D434FB" w:rsidRPr="00954690">
        <w:rPr>
          <w:spacing w:val="-3"/>
        </w:rPr>
        <w:t>5</w:t>
      </w:r>
      <w:r w:rsidR="0870617E" w:rsidRPr="00954690">
        <w:rPr>
          <w:spacing w:val="-3"/>
        </w:rPr>
        <w:t>.</w:t>
      </w:r>
      <w:r w:rsidR="00934FD1" w:rsidRPr="00954690">
        <w:rPr>
          <w:spacing w:val="-3"/>
        </w:rPr>
        <w:t xml:space="preserve"> Since 202</w:t>
      </w:r>
      <w:r w:rsidR="00143BAD">
        <w:rPr>
          <w:spacing w:val="-3"/>
        </w:rPr>
        <w:t>2</w:t>
      </w:r>
      <w:r w:rsidR="00934FD1" w:rsidRPr="00954690">
        <w:rPr>
          <w:spacing w:val="-3"/>
        </w:rPr>
        <w:t xml:space="preserve">, the proportion of minority ethnic staff at </w:t>
      </w:r>
      <w:proofErr w:type="spellStart"/>
      <w:r w:rsidR="00934FD1" w:rsidRPr="00954690">
        <w:rPr>
          <w:spacing w:val="-3"/>
        </w:rPr>
        <w:t>UoL</w:t>
      </w:r>
      <w:proofErr w:type="spellEnd"/>
      <w:r w:rsidR="00934FD1" w:rsidRPr="00954690">
        <w:rPr>
          <w:spacing w:val="-3"/>
        </w:rPr>
        <w:t xml:space="preserve"> has increased by </w:t>
      </w:r>
      <w:r w:rsidR="00143BAD">
        <w:rPr>
          <w:spacing w:val="-3"/>
        </w:rPr>
        <w:t>7.0</w:t>
      </w:r>
      <w:r w:rsidR="40B225C4" w:rsidRPr="00954690">
        <w:rPr>
          <w:spacing w:val="-3"/>
        </w:rPr>
        <w:t xml:space="preserve"> percentage points </w:t>
      </w:r>
      <w:r w:rsidR="00B73D6E" w:rsidRPr="00954690">
        <w:rPr>
          <w:spacing w:val="-3"/>
        </w:rPr>
        <w:t>(from 2</w:t>
      </w:r>
      <w:r w:rsidR="00143BAD">
        <w:rPr>
          <w:spacing w:val="-3"/>
        </w:rPr>
        <w:t>2</w:t>
      </w:r>
      <w:r w:rsidR="00B73D6E" w:rsidRPr="00954690">
        <w:rPr>
          <w:spacing w:val="-3"/>
        </w:rPr>
        <w:t>.</w:t>
      </w:r>
      <w:r w:rsidR="00143BAD">
        <w:rPr>
          <w:spacing w:val="-3"/>
        </w:rPr>
        <w:t>6</w:t>
      </w:r>
      <w:r w:rsidR="00B73D6E" w:rsidRPr="00954690">
        <w:rPr>
          <w:spacing w:val="-3"/>
        </w:rPr>
        <w:t xml:space="preserve">%) </w:t>
      </w:r>
      <w:r w:rsidR="00934FD1" w:rsidRPr="00954690">
        <w:rPr>
          <w:spacing w:val="-3"/>
        </w:rPr>
        <w:t xml:space="preserve">and is substantially higher than the UK HEI figure </w:t>
      </w:r>
      <w:r w:rsidR="00954690" w:rsidRPr="00954690">
        <w:rPr>
          <w:spacing w:val="-3"/>
        </w:rPr>
        <w:t>of 16.2%.</w:t>
      </w:r>
      <w:r w:rsidR="00934FD1" w:rsidRPr="00954690">
        <w:rPr>
          <w:spacing w:val="-3"/>
        </w:rPr>
        <w:t xml:space="preserve"> (Table 3.</w:t>
      </w:r>
      <w:r w:rsidR="00D434FB" w:rsidRPr="00954690">
        <w:rPr>
          <w:spacing w:val="-3"/>
        </w:rPr>
        <w:t>2</w:t>
      </w:r>
      <w:r w:rsidR="00934FD1" w:rsidRPr="00954690">
        <w:rPr>
          <w:spacing w:val="-3"/>
        </w:rPr>
        <w:t>, Graph 3.</w:t>
      </w:r>
      <w:r w:rsidR="00D434FB" w:rsidRPr="00954690">
        <w:rPr>
          <w:spacing w:val="-3"/>
        </w:rPr>
        <w:t>2</w:t>
      </w:r>
      <w:r w:rsidR="00934FD1" w:rsidRPr="00954690">
        <w:rPr>
          <w:spacing w:val="-3"/>
        </w:rPr>
        <w:t>).</w:t>
      </w:r>
    </w:p>
    <w:p w14:paraId="737B6378" w14:textId="0F345AB3" w:rsidR="002D3FA1" w:rsidRPr="00954690" w:rsidRDefault="71D34759" w:rsidP="00E10A41">
      <w:pPr>
        <w:pStyle w:val="ListParagraph"/>
        <w:numPr>
          <w:ilvl w:val="1"/>
          <w:numId w:val="22"/>
        </w:numPr>
        <w:tabs>
          <w:tab w:val="left" w:pos="1701"/>
        </w:tabs>
        <w:ind w:left="709" w:right="237" w:hanging="720"/>
        <w:rPr>
          <w:sz w:val="20"/>
          <w:szCs w:val="20"/>
        </w:rPr>
      </w:pPr>
      <w:r w:rsidRPr="00954690">
        <w:t>The</w:t>
      </w:r>
      <w:r w:rsidR="00934FD1" w:rsidRPr="00954690">
        <w:t xml:space="preserve"> number of </w:t>
      </w:r>
      <w:proofErr w:type="spellStart"/>
      <w:r w:rsidR="00934FD1" w:rsidRPr="00954690">
        <w:t>UoL</w:t>
      </w:r>
      <w:proofErr w:type="spellEnd"/>
      <w:r w:rsidR="00934FD1" w:rsidRPr="00954690">
        <w:t xml:space="preserve"> staff disclosing their ethnicity has continued to increase over the last five years, with the proportion of ‘not declared’ reducing from </w:t>
      </w:r>
      <w:r w:rsidR="00143BAD">
        <w:t>8.4</w:t>
      </w:r>
      <w:r w:rsidR="00934FD1" w:rsidRPr="00954690">
        <w:t xml:space="preserve">% </w:t>
      </w:r>
      <w:r w:rsidR="3A752A87" w:rsidRPr="00954690">
        <w:t>in 202</w:t>
      </w:r>
      <w:r w:rsidR="00143BAD">
        <w:t>2</w:t>
      </w:r>
      <w:r w:rsidR="3A752A87" w:rsidRPr="00954690">
        <w:t xml:space="preserve"> </w:t>
      </w:r>
      <w:r w:rsidR="00934FD1" w:rsidRPr="00954690">
        <w:t>to 5.</w:t>
      </w:r>
      <w:r w:rsidR="00143BAD">
        <w:t>1</w:t>
      </w:r>
      <w:r w:rsidR="00934FD1" w:rsidRPr="00954690">
        <w:t>%</w:t>
      </w:r>
      <w:r w:rsidR="00954690">
        <w:t xml:space="preserve"> in </w:t>
      </w:r>
      <w:r w:rsidR="00954690" w:rsidRPr="00954690">
        <w:t>2026</w:t>
      </w:r>
      <w:r w:rsidR="00934FD1" w:rsidRPr="00954690">
        <w:t xml:space="preserve">. </w:t>
      </w:r>
    </w:p>
    <w:p w14:paraId="0DFFC69A" w14:textId="283710B3" w:rsidR="00934FD1" w:rsidRPr="00954690" w:rsidRDefault="71D34759" w:rsidP="00E10A41">
      <w:pPr>
        <w:pStyle w:val="ListParagraph"/>
        <w:numPr>
          <w:ilvl w:val="1"/>
          <w:numId w:val="22"/>
        </w:numPr>
        <w:tabs>
          <w:tab w:val="left" w:pos="1701"/>
        </w:tabs>
        <w:ind w:left="709" w:right="237" w:hanging="720"/>
      </w:pPr>
      <w:r w:rsidRPr="00954690">
        <w:t>In</w:t>
      </w:r>
      <w:r w:rsidRPr="00954690">
        <w:rPr>
          <w:spacing w:val="-2"/>
        </w:rPr>
        <w:t xml:space="preserve"> </w:t>
      </w:r>
      <w:r w:rsidR="00934FD1" w:rsidRPr="00954690">
        <w:rPr>
          <w:spacing w:val="-2"/>
        </w:rPr>
        <w:t>202</w:t>
      </w:r>
      <w:r w:rsidR="00954690" w:rsidRPr="00954690">
        <w:rPr>
          <w:spacing w:val="-2"/>
        </w:rPr>
        <w:t>6</w:t>
      </w:r>
      <w:r w:rsidR="00934FD1" w:rsidRPr="00954690">
        <w:rPr>
          <w:spacing w:val="-2"/>
        </w:rPr>
        <w:t>, the</w:t>
      </w:r>
      <w:r w:rsidR="5DC0C584" w:rsidRPr="00954690">
        <w:rPr>
          <w:spacing w:val="-2"/>
        </w:rPr>
        <w:t xml:space="preserve"> </w:t>
      </w:r>
      <w:r w:rsidR="00934FD1" w:rsidRPr="00954690">
        <w:rPr>
          <w:spacing w:val="-2"/>
        </w:rPr>
        <w:t>proportion of Asian or Asian British (20.</w:t>
      </w:r>
      <w:r w:rsidR="00954690" w:rsidRPr="00954690">
        <w:rPr>
          <w:spacing w:val="-2"/>
        </w:rPr>
        <w:t>7</w:t>
      </w:r>
      <w:r w:rsidR="00934FD1" w:rsidRPr="00954690">
        <w:rPr>
          <w:spacing w:val="-2"/>
        </w:rPr>
        <w:t>%), Black or Black British (</w:t>
      </w:r>
      <w:r w:rsidR="00954690" w:rsidRPr="00954690">
        <w:rPr>
          <w:spacing w:val="-2"/>
        </w:rPr>
        <w:t>4.1</w:t>
      </w:r>
      <w:r w:rsidR="00934FD1" w:rsidRPr="00954690">
        <w:rPr>
          <w:spacing w:val="-2"/>
        </w:rPr>
        <w:t>%) and Other and mixed (4.</w:t>
      </w:r>
      <w:r w:rsidR="00954690" w:rsidRPr="00954690">
        <w:rPr>
          <w:spacing w:val="-2"/>
        </w:rPr>
        <w:t>8</w:t>
      </w:r>
      <w:r w:rsidR="00934FD1" w:rsidRPr="00954690">
        <w:rPr>
          <w:spacing w:val="-2"/>
        </w:rPr>
        <w:t xml:space="preserve">%) </w:t>
      </w:r>
      <w:proofErr w:type="spellStart"/>
      <w:r w:rsidR="00934FD1" w:rsidRPr="00954690">
        <w:rPr>
          <w:spacing w:val="-2"/>
        </w:rPr>
        <w:t>UoL</w:t>
      </w:r>
      <w:proofErr w:type="spellEnd"/>
      <w:r w:rsidR="00934FD1" w:rsidRPr="00954690">
        <w:rPr>
          <w:spacing w:val="-2"/>
        </w:rPr>
        <w:t xml:space="preserve"> staff remains higher than the national picture for UK HEI’s (Table 3.</w:t>
      </w:r>
      <w:r w:rsidR="001D44E7" w:rsidRPr="00954690">
        <w:rPr>
          <w:spacing w:val="-2"/>
        </w:rPr>
        <w:t>4</w:t>
      </w:r>
      <w:r w:rsidR="00934FD1" w:rsidRPr="00954690">
        <w:rPr>
          <w:spacing w:val="-2"/>
        </w:rPr>
        <w:t>).</w:t>
      </w:r>
    </w:p>
    <w:p w14:paraId="7706287A" w14:textId="7A01B007" w:rsidR="00FA25B6" w:rsidRPr="005034D6" w:rsidRDefault="00FA25B6" w:rsidP="00086D28">
      <w:pPr>
        <w:pStyle w:val="BodyText"/>
        <w:tabs>
          <w:tab w:val="left" w:pos="1701"/>
        </w:tabs>
        <w:spacing w:before="30"/>
        <w:ind w:right="237"/>
      </w:pPr>
    </w:p>
    <w:p w14:paraId="111106AD" w14:textId="4D7F5418" w:rsidR="00357CAB" w:rsidRPr="00B73D6E" w:rsidRDefault="00357CAB" w:rsidP="28CCC0A2">
      <w:pPr>
        <w:pStyle w:val="BodyText"/>
        <w:tabs>
          <w:tab w:val="left" w:pos="1701"/>
        </w:tabs>
        <w:spacing w:before="30"/>
        <w:ind w:left="709" w:right="237"/>
      </w:pPr>
      <w:r w:rsidRPr="00B73D6E">
        <w:rPr>
          <w:u w:val="single"/>
        </w:rPr>
        <w:t>Religion</w:t>
      </w:r>
      <w:r w:rsidRPr="00B73D6E">
        <w:rPr>
          <w:spacing w:val="-5"/>
          <w:u w:val="single"/>
        </w:rPr>
        <w:t xml:space="preserve"> </w:t>
      </w:r>
      <w:r w:rsidRPr="00B73D6E">
        <w:rPr>
          <w:u w:val="single"/>
        </w:rPr>
        <w:t>or</w:t>
      </w:r>
      <w:r w:rsidRPr="00B73D6E">
        <w:rPr>
          <w:spacing w:val="-3"/>
          <w:u w:val="single"/>
        </w:rPr>
        <w:t xml:space="preserve"> </w:t>
      </w:r>
      <w:r w:rsidRPr="00B73D6E">
        <w:rPr>
          <w:u w:val="single"/>
        </w:rPr>
        <w:t>Belief</w:t>
      </w:r>
      <w:r w:rsidRPr="00B73D6E">
        <w:rPr>
          <w:spacing w:val="-5"/>
          <w:u w:val="single"/>
        </w:rPr>
        <w:t xml:space="preserve"> </w:t>
      </w:r>
      <w:r w:rsidRPr="00B73D6E">
        <w:rPr>
          <w:u w:val="single"/>
        </w:rPr>
        <w:t>Profile</w:t>
      </w:r>
      <w:r w:rsidRPr="00B73D6E">
        <w:rPr>
          <w:spacing w:val="-4"/>
          <w:u w:val="single"/>
        </w:rPr>
        <w:t xml:space="preserve"> </w:t>
      </w:r>
      <w:r w:rsidRPr="00B73D6E">
        <w:rPr>
          <w:u w:val="single"/>
        </w:rPr>
        <w:t>of</w:t>
      </w:r>
      <w:r w:rsidRPr="00B73D6E">
        <w:rPr>
          <w:spacing w:val="-4"/>
          <w:u w:val="single"/>
        </w:rPr>
        <w:t xml:space="preserve"> </w:t>
      </w:r>
      <w:r w:rsidRPr="00B73D6E">
        <w:rPr>
          <w:spacing w:val="-2"/>
          <w:u w:val="single"/>
        </w:rPr>
        <w:t>Students</w:t>
      </w:r>
    </w:p>
    <w:p w14:paraId="7EC4DA3E" w14:textId="72E7CC30" w:rsidR="001F3D4C" w:rsidRPr="006E5163" w:rsidRDefault="00357CAB" w:rsidP="00E10A41">
      <w:pPr>
        <w:pStyle w:val="ListParagraph"/>
        <w:numPr>
          <w:ilvl w:val="1"/>
          <w:numId w:val="22"/>
        </w:numPr>
        <w:spacing w:before="120"/>
        <w:ind w:left="709" w:right="237" w:hanging="709"/>
      </w:pPr>
      <w:r w:rsidRPr="006E5163">
        <w:t>The</w:t>
      </w:r>
      <w:r w:rsidRPr="006E5163">
        <w:rPr>
          <w:spacing w:val="-1"/>
        </w:rPr>
        <w:t xml:space="preserve"> </w:t>
      </w:r>
      <w:r w:rsidR="008703C2" w:rsidRPr="006E5163">
        <w:rPr>
          <w:spacing w:val="-1"/>
        </w:rPr>
        <w:t xml:space="preserve">proportion of </w:t>
      </w:r>
      <w:proofErr w:type="spellStart"/>
      <w:r w:rsidR="008703C2" w:rsidRPr="006E5163">
        <w:rPr>
          <w:spacing w:val="-1"/>
        </w:rPr>
        <w:t>UoL</w:t>
      </w:r>
      <w:proofErr w:type="spellEnd"/>
      <w:r w:rsidR="008703C2" w:rsidRPr="006E5163">
        <w:rPr>
          <w:spacing w:val="-1"/>
        </w:rPr>
        <w:t xml:space="preserve"> students reporting no religion or belief </w:t>
      </w:r>
      <w:r w:rsidR="006E5163" w:rsidRPr="006E5163">
        <w:rPr>
          <w:spacing w:val="-1"/>
        </w:rPr>
        <w:t>continues to</w:t>
      </w:r>
      <w:r w:rsidR="008703C2" w:rsidRPr="006E5163">
        <w:rPr>
          <w:spacing w:val="-1"/>
        </w:rPr>
        <w:t xml:space="preserve"> decrease each academic year</w:t>
      </w:r>
      <w:r w:rsidR="006E5163">
        <w:rPr>
          <w:spacing w:val="-1"/>
        </w:rPr>
        <w:t>,</w:t>
      </w:r>
      <w:r w:rsidR="006E5163" w:rsidRPr="006E5163">
        <w:rPr>
          <w:spacing w:val="-1"/>
        </w:rPr>
        <w:t xml:space="preserve"> </w:t>
      </w:r>
      <w:r w:rsidR="008703C2" w:rsidRPr="006E5163">
        <w:rPr>
          <w:spacing w:val="-1"/>
        </w:rPr>
        <w:t xml:space="preserve">to </w:t>
      </w:r>
      <w:r w:rsidR="006E5163">
        <w:rPr>
          <w:spacing w:val="-1"/>
        </w:rPr>
        <w:t>28.2</w:t>
      </w:r>
      <w:r w:rsidR="008703C2" w:rsidRPr="006E5163">
        <w:rPr>
          <w:spacing w:val="-1"/>
        </w:rPr>
        <w:t>% in 202</w:t>
      </w:r>
      <w:r w:rsidR="006E5163" w:rsidRPr="006E5163">
        <w:rPr>
          <w:spacing w:val="-1"/>
        </w:rPr>
        <w:t>4</w:t>
      </w:r>
      <w:r w:rsidR="008703C2" w:rsidRPr="006E5163">
        <w:rPr>
          <w:spacing w:val="-1"/>
        </w:rPr>
        <w:t>/2</w:t>
      </w:r>
      <w:r w:rsidR="006E5163" w:rsidRPr="006E5163">
        <w:rPr>
          <w:spacing w:val="-1"/>
        </w:rPr>
        <w:t>5 from 30.1% in 2023/24</w:t>
      </w:r>
      <w:r w:rsidR="008703C2" w:rsidRPr="006E5163">
        <w:rPr>
          <w:spacing w:val="-1"/>
        </w:rPr>
        <w:t xml:space="preserve"> (Table 4.1</w:t>
      </w:r>
      <w:r w:rsidR="00530750" w:rsidRPr="006E5163">
        <w:rPr>
          <w:spacing w:val="-1"/>
        </w:rPr>
        <w:t>).</w:t>
      </w:r>
    </w:p>
    <w:p w14:paraId="2590591F" w14:textId="370E4364" w:rsidR="00357CAB" w:rsidRPr="006E5163" w:rsidRDefault="00357CAB" w:rsidP="00E10A41">
      <w:pPr>
        <w:pStyle w:val="ListParagraph"/>
        <w:numPr>
          <w:ilvl w:val="1"/>
          <w:numId w:val="22"/>
        </w:numPr>
        <w:tabs>
          <w:tab w:val="left" w:pos="1701"/>
        </w:tabs>
        <w:ind w:left="709" w:right="237" w:hanging="709"/>
      </w:pPr>
      <w:r w:rsidRPr="006E5163">
        <w:t>The</w:t>
      </w:r>
      <w:r w:rsidRPr="006E5163">
        <w:rPr>
          <w:spacing w:val="-1"/>
        </w:rPr>
        <w:t xml:space="preserve"> </w:t>
      </w:r>
      <w:r w:rsidR="008703C2" w:rsidRPr="006E5163">
        <w:rPr>
          <w:spacing w:val="-1"/>
        </w:rPr>
        <w:t xml:space="preserve">proportion of Hindu students at </w:t>
      </w:r>
      <w:proofErr w:type="spellStart"/>
      <w:r w:rsidR="008703C2" w:rsidRPr="006E5163">
        <w:rPr>
          <w:spacing w:val="-1"/>
        </w:rPr>
        <w:t>UoL</w:t>
      </w:r>
      <w:proofErr w:type="spellEnd"/>
      <w:r w:rsidR="008703C2" w:rsidRPr="006E5163">
        <w:rPr>
          <w:spacing w:val="-1"/>
        </w:rPr>
        <w:t xml:space="preserve"> has decreased </w:t>
      </w:r>
      <w:r w:rsidR="006E5163" w:rsidRPr="006E5163">
        <w:rPr>
          <w:spacing w:val="-1"/>
        </w:rPr>
        <w:t xml:space="preserve">again, </w:t>
      </w:r>
      <w:r w:rsidR="008703C2" w:rsidRPr="006E5163">
        <w:rPr>
          <w:spacing w:val="-1"/>
        </w:rPr>
        <w:t>from 14.</w:t>
      </w:r>
      <w:r w:rsidR="006E5163" w:rsidRPr="006E5163">
        <w:rPr>
          <w:spacing w:val="-1"/>
        </w:rPr>
        <w:t>6</w:t>
      </w:r>
      <w:r w:rsidR="008703C2" w:rsidRPr="006E5163">
        <w:rPr>
          <w:spacing w:val="-1"/>
        </w:rPr>
        <w:t>% in 2022/23</w:t>
      </w:r>
      <w:r w:rsidR="006E5163" w:rsidRPr="006E5163">
        <w:rPr>
          <w:spacing w:val="-1"/>
        </w:rPr>
        <w:t xml:space="preserve">, </w:t>
      </w:r>
      <w:r w:rsidR="008703C2" w:rsidRPr="006E5163">
        <w:rPr>
          <w:spacing w:val="-1"/>
        </w:rPr>
        <w:t>to 10.8% in 2023/24</w:t>
      </w:r>
      <w:r w:rsidR="006E5163" w:rsidRPr="006E5163">
        <w:rPr>
          <w:spacing w:val="-1"/>
        </w:rPr>
        <w:t>, to 9.8% in 2024/25</w:t>
      </w:r>
      <w:r w:rsidR="008703C2" w:rsidRPr="006E5163">
        <w:rPr>
          <w:spacing w:val="-1"/>
        </w:rPr>
        <w:t xml:space="preserve">. (Table 4.1). However, this still remains </w:t>
      </w:r>
      <w:r w:rsidR="00530750" w:rsidRPr="006E5163">
        <w:rPr>
          <w:spacing w:val="-1"/>
        </w:rPr>
        <w:t xml:space="preserve">significantly </w:t>
      </w:r>
      <w:r w:rsidR="008703C2" w:rsidRPr="006E5163">
        <w:rPr>
          <w:spacing w:val="-1"/>
        </w:rPr>
        <w:t>higher than the national figure in 202</w:t>
      </w:r>
      <w:r w:rsidR="00143BAD">
        <w:rPr>
          <w:spacing w:val="-1"/>
        </w:rPr>
        <w:t>2</w:t>
      </w:r>
      <w:r w:rsidR="008703C2" w:rsidRPr="006E5163">
        <w:rPr>
          <w:spacing w:val="-1"/>
        </w:rPr>
        <w:t>/2</w:t>
      </w:r>
      <w:r w:rsidR="00143BAD">
        <w:rPr>
          <w:spacing w:val="-1"/>
        </w:rPr>
        <w:t>3</w:t>
      </w:r>
      <w:r w:rsidR="008703C2" w:rsidRPr="006E5163">
        <w:rPr>
          <w:spacing w:val="-1"/>
        </w:rPr>
        <w:t xml:space="preserve">, in which the proportion of UK higher education students who reported their religion as </w:t>
      </w:r>
      <w:r w:rsidR="008703C2" w:rsidRPr="001C45CC">
        <w:rPr>
          <w:spacing w:val="-1"/>
        </w:rPr>
        <w:t xml:space="preserve">Hindu was </w:t>
      </w:r>
      <w:r w:rsidR="007961B7" w:rsidRPr="001C45CC">
        <w:rPr>
          <w:spacing w:val="-1"/>
        </w:rPr>
        <w:t>5</w:t>
      </w:r>
      <w:r w:rsidR="008703C2" w:rsidRPr="001C45CC">
        <w:rPr>
          <w:spacing w:val="-1"/>
        </w:rPr>
        <w:t>.2% (Advance HE, 202</w:t>
      </w:r>
      <w:r w:rsidR="007961B7" w:rsidRPr="001C45CC">
        <w:rPr>
          <w:spacing w:val="-1"/>
        </w:rPr>
        <w:t>4</w:t>
      </w:r>
      <w:r w:rsidR="008703C2" w:rsidRPr="001C45CC">
        <w:rPr>
          <w:spacing w:val="-1"/>
        </w:rPr>
        <w:t xml:space="preserve"> Report).</w:t>
      </w:r>
      <w:r w:rsidR="00954690" w:rsidRPr="006E5163">
        <w:rPr>
          <w:spacing w:val="-1"/>
        </w:rPr>
        <w:t xml:space="preserve">   </w:t>
      </w:r>
    </w:p>
    <w:p w14:paraId="36F54A8E" w14:textId="391F62D5" w:rsidR="190CEFB6" w:rsidRPr="005933FA" w:rsidRDefault="0CFA4D3B" w:rsidP="00E10A41">
      <w:pPr>
        <w:pStyle w:val="ListParagraph"/>
        <w:numPr>
          <w:ilvl w:val="1"/>
          <w:numId w:val="22"/>
        </w:numPr>
        <w:ind w:left="709" w:right="237" w:hanging="709"/>
      </w:pPr>
      <w:r w:rsidRPr="005933FA">
        <w:t xml:space="preserve">The proportion of Muslim students has increased to </w:t>
      </w:r>
      <w:r w:rsidR="005933FA" w:rsidRPr="005933FA">
        <w:t>19.2</w:t>
      </w:r>
      <w:r w:rsidRPr="005933FA">
        <w:t>%</w:t>
      </w:r>
      <w:r w:rsidR="14B712B1" w:rsidRPr="005933FA">
        <w:t xml:space="preserve"> in 202</w:t>
      </w:r>
      <w:r w:rsidR="005933FA" w:rsidRPr="005933FA">
        <w:t>4</w:t>
      </w:r>
      <w:r w:rsidR="14B712B1" w:rsidRPr="005933FA">
        <w:t>/2</w:t>
      </w:r>
      <w:r w:rsidR="005933FA" w:rsidRPr="005933FA">
        <w:t>5</w:t>
      </w:r>
      <w:r w:rsidRPr="005933FA">
        <w:t xml:space="preserve">, from </w:t>
      </w:r>
      <w:r w:rsidR="005933FA" w:rsidRPr="005933FA">
        <w:t>18.7</w:t>
      </w:r>
      <w:r w:rsidRPr="005933FA">
        <w:t>% in 20</w:t>
      </w:r>
      <w:r w:rsidR="1C6EA63B" w:rsidRPr="005933FA">
        <w:t>2</w:t>
      </w:r>
      <w:r w:rsidR="005933FA" w:rsidRPr="005933FA">
        <w:t>3</w:t>
      </w:r>
      <w:r w:rsidR="1C6EA63B" w:rsidRPr="005933FA">
        <w:t>/2</w:t>
      </w:r>
      <w:r w:rsidR="005933FA" w:rsidRPr="005933FA">
        <w:t>4</w:t>
      </w:r>
      <w:r w:rsidR="2A122D56" w:rsidRPr="005933FA">
        <w:t>.</w:t>
      </w:r>
      <w:r w:rsidR="1C6EA63B" w:rsidRPr="005933FA">
        <w:t xml:space="preserve"> </w:t>
      </w:r>
      <w:r w:rsidR="190CEFB6" w:rsidRPr="005933FA">
        <w:t xml:space="preserve">Since </w:t>
      </w:r>
      <w:r w:rsidR="008703C2" w:rsidRPr="005933FA">
        <w:t>20</w:t>
      </w:r>
      <w:r w:rsidR="005933FA" w:rsidRPr="005933FA">
        <w:t>20</w:t>
      </w:r>
      <w:r w:rsidR="008703C2" w:rsidRPr="005933FA">
        <w:t>/2</w:t>
      </w:r>
      <w:r w:rsidR="005933FA" w:rsidRPr="005933FA">
        <w:t>1</w:t>
      </w:r>
      <w:r w:rsidR="008703C2" w:rsidRPr="005933FA">
        <w:t xml:space="preserve">, the proportion of Muslim students at </w:t>
      </w:r>
      <w:proofErr w:type="spellStart"/>
      <w:r w:rsidR="008703C2" w:rsidRPr="005933FA">
        <w:t>UoL</w:t>
      </w:r>
      <w:proofErr w:type="spellEnd"/>
      <w:r w:rsidR="008703C2" w:rsidRPr="005933FA">
        <w:t xml:space="preserve"> has increased by </w:t>
      </w:r>
      <w:r w:rsidR="005933FA">
        <w:t>4.8</w:t>
      </w:r>
      <w:r w:rsidR="3F6E76F7" w:rsidRPr="005933FA">
        <w:t xml:space="preserve"> </w:t>
      </w:r>
      <w:r w:rsidR="3F6E76F7" w:rsidRPr="005933FA">
        <w:lastRenderedPageBreak/>
        <w:t>percentage points,</w:t>
      </w:r>
      <w:r w:rsidR="008703C2" w:rsidRPr="005933FA">
        <w:t xml:space="preserve"> from 1</w:t>
      </w:r>
      <w:r w:rsidR="005933FA" w:rsidRPr="005933FA">
        <w:t>4.4</w:t>
      </w:r>
      <w:r w:rsidR="008703C2" w:rsidRPr="005933FA">
        <w:t xml:space="preserve">% to </w:t>
      </w:r>
      <w:r w:rsidR="005933FA" w:rsidRPr="005933FA">
        <w:t>19.2%.</w:t>
      </w:r>
    </w:p>
    <w:p w14:paraId="501ABAB3" w14:textId="599E1F3D" w:rsidR="190CEFB6" w:rsidRPr="005933FA" w:rsidRDefault="190CEFB6" w:rsidP="00E10A41">
      <w:pPr>
        <w:pStyle w:val="ListParagraph"/>
        <w:numPr>
          <w:ilvl w:val="1"/>
          <w:numId w:val="22"/>
        </w:numPr>
        <w:ind w:left="709" w:right="237" w:hanging="709"/>
      </w:pPr>
      <w:r w:rsidRPr="005933FA">
        <w:t>The</w:t>
      </w:r>
      <w:r w:rsidRPr="005933FA">
        <w:rPr>
          <w:sz w:val="24"/>
          <w:szCs w:val="24"/>
        </w:rPr>
        <w:t xml:space="preserve"> </w:t>
      </w:r>
      <w:r w:rsidR="008703C2" w:rsidRPr="005933FA">
        <w:t xml:space="preserve">proportion of Sikh students at </w:t>
      </w:r>
      <w:proofErr w:type="spellStart"/>
      <w:r w:rsidR="008703C2" w:rsidRPr="005933FA">
        <w:t>UoL</w:t>
      </w:r>
      <w:proofErr w:type="spellEnd"/>
      <w:r w:rsidR="008703C2" w:rsidRPr="005933FA">
        <w:t xml:space="preserve"> has decreased </w:t>
      </w:r>
      <w:r w:rsidR="005933FA">
        <w:t xml:space="preserve">slightly, </w:t>
      </w:r>
      <w:r w:rsidR="008703C2" w:rsidRPr="005933FA">
        <w:t xml:space="preserve">from </w:t>
      </w:r>
      <w:r w:rsidR="005933FA">
        <w:t>4.8</w:t>
      </w:r>
      <w:r w:rsidR="008703C2" w:rsidRPr="005933FA">
        <w:t>% in 202</w:t>
      </w:r>
      <w:r w:rsidR="005933FA" w:rsidRPr="005933FA">
        <w:t>3</w:t>
      </w:r>
      <w:r w:rsidR="008703C2" w:rsidRPr="005933FA">
        <w:t>/2</w:t>
      </w:r>
      <w:r w:rsidR="005933FA" w:rsidRPr="005933FA">
        <w:t>4</w:t>
      </w:r>
      <w:r w:rsidR="008703C2" w:rsidRPr="005933FA">
        <w:t xml:space="preserve"> to 4.</w:t>
      </w:r>
      <w:r w:rsidR="005933FA">
        <w:t>4</w:t>
      </w:r>
      <w:r w:rsidR="008703C2" w:rsidRPr="005933FA">
        <w:t>% in 202</w:t>
      </w:r>
      <w:r w:rsidR="005933FA" w:rsidRPr="005933FA">
        <w:t>4</w:t>
      </w:r>
      <w:r w:rsidR="008703C2" w:rsidRPr="005933FA">
        <w:t>/2</w:t>
      </w:r>
      <w:r w:rsidR="005933FA" w:rsidRPr="005933FA">
        <w:t>5.</w:t>
      </w:r>
    </w:p>
    <w:p w14:paraId="03D40229" w14:textId="583F2AD0" w:rsidR="70FBDAA1" w:rsidRPr="005933FA" w:rsidRDefault="70FBDAA1" w:rsidP="00E10A41">
      <w:pPr>
        <w:pStyle w:val="ListParagraph"/>
        <w:numPr>
          <w:ilvl w:val="1"/>
          <w:numId w:val="22"/>
        </w:numPr>
        <w:tabs>
          <w:tab w:val="left" w:pos="1701"/>
        </w:tabs>
        <w:spacing w:before="119"/>
        <w:ind w:left="709" w:right="237" w:hanging="720"/>
      </w:pPr>
      <w:r w:rsidRPr="005933FA">
        <w:t xml:space="preserve">The proportion of Christian students increased </w:t>
      </w:r>
      <w:r w:rsidR="00514D47">
        <w:t xml:space="preserve">slightly </w:t>
      </w:r>
      <w:r w:rsidRPr="005933FA">
        <w:t xml:space="preserve">in </w:t>
      </w:r>
      <w:r w:rsidR="005933FA" w:rsidRPr="005933FA">
        <w:t xml:space="preserve">2024/25 to 26.9%, from </w:t>
      </w:r>
      <w:r w:rsidRPr="005933FA">
        <w:t>2</w:t>
      </w:r>
      <w:r w:rsidR="00C73B25">
        <w:t>6</w:t>
      </w:r>
      <w:r w:rsidRPr="005933FA">
        <w:t>.5% in 202</w:t>
      </w:r>
      <w:r w:rsidR="005933FA" w:rsidRPr="005933FA">
        <w:t>3</w:t>
      </w:r>
      <w:r w:rsidRPr="005933FA">
        <w:t>/2</w:t>
      </w:r>
      <w:r w:rsidR="005933FA" w:rsidRPr="005933FA">
        <w:t>4</w:t>
      </w:r>
      <w:r w:rsidRPr="005933FA">
        <w:t xml:space="preserve">. </w:t>
      </w:r>
    </w:p>
    <w:p w14:paraId="32997E0D" w14:textId="647A30DB" w:rsidR="00EB29F0" w:rsidRPr="00F42F60" w:rsidRDefault="00357CAB" w:rsidP="00E10A41">
      <w:pPr>
        <w:pStyle w:val="ListParagraph"/>
        <w:numPr>
          <w:ilvl w:val="1"/>
          <w:numId w:val="22"/>
        </w:numPr>
        <w:tabs>
          <w:tab w:val="left" w:pos="1701"/>
        </w:tabs>
        <w:spacing w:before="120"/>
        <w:ind w:left="709" w:right="237" w:hanging="720"/>
      </w:pPr>
      <w:r w:rsidRPr="00F42F60">
        <w:t>Nationally</w:t>
      </w:r>
      <w:r w:rsidR="008703C2" w:rsidRPr="00F42F60">
        <w:t>, Advance HE reported that the three religion or belief groups with the highest proportions of students in 202</w:t>
      </w:r>
      <w:r w:rsidR="00423190" w:rsidRPr="00F42F60">
        <w:t>2</w:t>
      </w:r>
      <w:r w:rsidR="008703C2" w:rsidRPr="00F42F60">
        <w:t>/2</w:t>
      </w:r>
      <w:r w:rsidR="00423190" w:rsidRPr="00F42F60">
        <w:t>3</w:t>
      </w:r>
      <w:r w:rsidR="008703C2" w:rsidRPr="00F42F60">
        <w:t>, were no religion or belief (4</w:t>
      </w:r>
      <w:r w:rsidR="00423190" w:rsidRPr="00F42F60">
        <w:t>1</w:t>
      </w:r>
      <w:r w:rsidR="008703C2" w:rsidRPr="00F42F60">
        <w:t>.</w:t>
      </w:r>
      <w:r w:rsidR="00423190" w:rsidRPr="00F42F60">
        <w:t>6</w:t>
      </w:r>
      <w:r w:rsidR="008703C2" w:rsidRPr="00F42F60">
        <w:t>%), Christian (28.</w:t>
      </w:r>
      <w:r w:rsidR="00423190" w:rsidRPr="00F42F60">
        <w:t>9</w:t>
      </w:r>
      <w:r w:rsidR="008703C2" w:rsidRPr="00F42F60">
        <w:t>%) and Muslim (1</w:t>
      </w:r>
      <w:r w:rsidR="00423190" w:rsidRPr="00F42F60">
        <w:t>1</w:t>
      </w:r>
      <w:r w:rsidR="008703C2" w:rsidRPr="00F42F60">
        <w:t>.</w:t>
      </w:r>
      <w:r w:rsidR="00423190" w:rsidRPr="00F42F60">
        <w:t>5</w:t>
      </w:r>
      <w:r w:rsidR="008703C2" w:rsidRPr="00F42F60">
        <w:t>%) (Advance HE, 202</w:t>
      </w:r>
      <w:r w:rsidR="00423190" w:rsidRPr="00F42F60">
        <w:t>4</w:t>
      </w:r>
      <w:r w:rsidR="008703C2" w:rsidRPr="00F42F60">
        <w:t xml:space="preserve"> Report).</w:t>
      </w:r>
    </w:p>
    <w:p w14:paraId="4C948491" w14:textId="77777777" w:rsidR="002D3FA1" w:rsidRPr="009748DE" w:rsidRDefault="002D3FA1" w:rsidP="00405E46">
      <w:pPr>
        <w:pStyle w:val="BodyText"/>
        <w:tabs>
          <w:tab w:val="left" w:pos="1701"/>
        </w:tabs>
        <w:ind w:left="709" w:right="237"/>
        <w:jc w:val="both"/>
        <w:rPr>
          <w:color w:val="0070C0"/>
          <w:u w:val="single"/>
        </w:rPr>
      </w:pPr>
    </w:p>
    <w:p w14:paraId="282EAFAF" w14:textId="72980213" w:rsidR="002D3FA1" w:rsidRPr="00F42F60" w:rsidRDefault="002D3FA1" w:rsidP="28CCC0A2">
      <w:pPr>
        <w:pStyle w:val="BodyText"/>
        <w:tabs>
          <w:tab w:val="left" w:pos="1701"/>
        </w:tabs>
        <w:ind w:left="709" w:right="237"/>
        <w:jc w:val="both"/>
      </w:pPr>
      <w:r w:rsidRPr="00F42F60">
        <w:rPr>
          <w:u w:val="single"/>
        </w:rPr>
        <w:t>Religion</w:t>
      </w:r>
      <w:r w:rsidRPr="00F42F60">
        <w:rPr>
          <w:spacing w:val="-5"/>
          <w:u w:val="single"/>
        </w:rPr>
        <w:t xml:space="preserve"> </w:t>
      </w:r>
      <w:r w:rsidRPr="00F42F60">
        <w:rPr>
          <w:u w:val="single"/>
        </w:rPr>
        <w:t>or</w:t>
      </w:r>
      <w:r w:rsidRPr="00F42F60">
        <w:rPr>
          <w:spacing w:val="-3"/>
          <w:u w:val="single"/>
        </w:rPr>
        <w:t xml:space="preserve"> </w:t>
      </w:r>
      <w:r w:rsidRPr="00F42F60">
        <w:rPr>
          <w:u w:val="single"/>
        </w:rPr>
        <w:t>Belief</w:t>
      </w:r>
      <w:r w:rsidRPr="00F42F60">
        <w:rPr>
          <w:spacing w:val="-5"/>
          <w:u w:val="single"/>
        </w:rPr>
        <w:t xml:space="preserve"> </w:t>
      </w:r>
      <w:r w:rsidRPr="00F42F60">
        <w:rPr>
          <w:u w:val="single"/>
        </w:rPr>
        <w:t>Profile</w:t>
      </w:r>
      <w:r w:rsidRPr="00F42F60">
        <w:rPr>
          <w:spacing w:val="-4"/>
          <w:u w:val="single"/>
        </w:rPr>
        <w:t xml:space="preserve"> </w:t>
      </w:r>
      <w:r w:rsidRPr="00F42F60">
        <w:rPr>
          <w:u w:val="single"/>
        </w:rPr>
        <w:t>of</w:t>
      </w:r>
      <w:r w:rsidRPr="00F42F60">
        <w:rPr>
          <w:spacing w:val="-4"/>
          <w:u w:val="single"/>
        </w:rPr>
        <w:t xml:space="preserve"> </w:t>
      </w:r>
      <w:r w:rsidRPr="00F42F60">
        <w:rPr>
          <w:spacing w:val="-2"/>
          <w:u w:val="single"/>
        </w:rPr>
        <w:t>Staff</w:t>
      </w:r>
    </w:p>
    <w:p w14:paraId="2216A2F8" w14:textId="544D138C" w:rsidR="002D3FA1" w:rsidRPr="005933FA" w:rsidRDefault="250BE91A" w:rsidP="00E10A41">
      <w:pPr>
        <w:pStyle w:val="ListParagraph"/>
        <w:numPr>
          <w:ilvl w:val="1"/>
          <w:numId w:val="22"/>
        </w:numPr>
        <w:spacing w:before="118"/>
        <w:ind w:left="709" w:right="237" w:hanging="709"/>
        <w:jc w:val="both"/>
      </w:pPr>
      <w:r w:rsidRPr="005933FA">
        <w:t>The</w:t>
      </w:r>
      <w:r w:rsidR="00666513" w:rsidRPr="005933FA">
        <w:t xml:space="preserve"> religion or belief groups with the highest proportion of staff in 202</w:t>
      </w:r>
      <w:r w:rsidR="005933FA" w:rsidRPr="005933FA">
        <w:t>6</w:t>
      </w:r>
      <w:r w:rsidR="00666513" w:rsidRPr="005933FA">
        <w:t xml:space="preserve"> include: 36.</w:t>
      </w:r>
      <w:r w:rsidR="005933FA" w:rsidRPr="005933FA">
        <w:t>7</w:t>
      </w:r>
      <w:r w:rsidR="00666513" w:rsidRPr="005933FA">
        <w:t>% no religion or belief, 23.</w:t>
      </w:r>
      <w:r w:rsidR="005933FA" w:rsidRPr="005933FA">
        <w:t>8</w:t>
      </w:r>
      <w:r w:rsidR="00666513" w:rsidRPr="005933FA">
        <w:t xml:space="preserve">% Christian, </w:t>
      </w:r>
      <w:r w:rsidR="7F897954" w:rsidRPr="005933FA">
        <w:t>7.</w:t>
      </w:r>
      <w:r w:rsidR="005933FA" w:rsidRPr="005933FA">
        <w:t>4</w:t>
      </w:r>
      <w:r w:rsidR="7F897954" w:rsidRPr="005933FA">
        <w:t xml:space="preserve">% Muslim and </w:t>
      </w:r>
      <w:r w:rsidR="005933FA" w:rsidRPr="005933FA">
        <w:t>6.1</w:t>
      </w:r>
      <w:r w:rsidR="00666513" w:rsidRPr="005933FA">
        <w:t>% Hindu</w:t>
      </w:r>
      <w:r w:rsidR="3BB2AD17" w:rsidRPr="005933FA">
        <w:t xml:space="preserve">. </w:t>
      </w:r>
      <w:r w:rsidR="00666513" w:rsidRPr="005933FA">
        <w:t>2</w:t>
      </w:r>
      <w:r w:rsidR="005933FA" w:rsidRPr="005933FA">
        <w:t>0</w:t>
      </w:r>
      <w:r w:rsidR="00666513" w:rsidRPr="005933FA">
        <w:t xml:space="preserve">.7% of </w:t>
      </w:r>
      <w:proofErr w:type="spellStart"/>
      <w:r w:rsidR="00666513" w:rsidRPr="005933FA">
        <w:t>UoL</w:t>
      </w:r>
      <w:proofErr w:type="spellEnd"/>
      <w:r w:rsidR="00666513" w:rsidRPr="005933FA">
        <w:t xml:space="preserve"> staff declared ‘prefer not to say’ (Table 4.</w:t>
      </w:r>
      <w:r w:rsidR="00B553AF" w:rsidRPr="005933FA">
        <w:t>2</w:t>
      </w:r>
      <w:r w:rsidR="00666513" w:rsidRPr="005933FA">
        <w:t>).</w:t>
      </w:r>
    </w:p>
    <w:p w14:paraId="5976C821" w14:textId="09624FCA" w:rsidR="002D3FA1" w:rsidRPr="005933FA" w:rsidRDefault="250BE91A" w:rsidP="00E10A41">
      <w:pPr>
        <w:pStyle w:val="ListParagraph"/>
        <w:numPr>
          <w:ilvl w:val="1"/>
          <w:numId w:val="22"/>
        </w:numPr>
        <w:tabs>
          <w:tab w:val="left" w:pos="1701"/>
        </w:tabs>
        <w:ind w:left="709" w:right="237" w:hanging="709"/>
        <w:jc w:val="both"/>
      </w:pPr>
      <w:r w:rsidRPr="005933FA">
        <w:t>Over</w:t>
      </w:r>
      <w:r w:rsidRPr="005933FA">
        <w:rPr>
          <w:spacing w:val="-4"/>
        </w:rPr>
        <w:t xml:space="preserve"> </w:t>
      </w:r>
      <w:r w:rsidR="00666513" w:rsidRPr="005933FA">
        <w:rPr>
          <w:spacing w:val="-4"/>
        </w:rPr>
        <w:t xml:space="preserve">the last five years, the proportion of staff who have declared ‘prefer not to say’ has decreased by </w:t>
      </w:r>
      <w:r w:rsidR="00900923">
        <w:rPr>
          <w:spacing w:val="-4"/>
        </w:rPr>
        <w:t>11.1</w:t>
      </w:r>
      <w:r w:rsidR="00B553AF" w:rsidRPr="005933FA">
        <w:rPr>
          <w:spacing w:val="-4"/>
        </w:rPr>
        <w:t xml:space="preserve"> percentage points</w:t>
      </w:r>
      <w:r w:rsidR="00666513" w:rsidRPr="005933FA">
        <w:rPr>
          <w:spacing w:val="-4"/>
        </w:rPr>
        <w:t xml:space="preserve"> from 3</w:t>
      </w:r>
      <w:r w:rsidR="005933FA" w:rsidRPr="005933FA">
        <w:rPr>
          <w:spacing w:val="-4"/>
        </w:rPr>
        <w:t>1.8</w:t>
      </w:r>
      <w:r w:rsidR="00666513" w:rsidRPr="005933FA">
        <w:rPr>
          <w:spacing w:val="-4"/>
        </w:rPr>
        <w:t>% in 202</w:t>
      </w:r>
      <w:r w:rsidR="005933FA" w:rsidRPr="005933FA">
        <w:rPr>
          <w:spacing w:val="-4"/>
        </w:rPr>
        <w:t>2</w:t>
      </w:r>
      <w:r w:rsidR="00666513" w:rsidRPr="005933FA">
        <w:rPr>
          <w:spacing w:val="-4"/>
        </w:rPr>
        <w:t xml:space="preserve"> to 2</w:t>
      </w:r>
      <w:r w:rsidR="005933FA" w:rsidRPr="005933FA">
        <w:rPr>
          <w:spacing w:val="-4"/>
        </w:rPr>
        <w:t>0</w:t>
      </w:r>
      <w:r w:rsidR="00666513" w:rsidRPr="005933FA">
        <w:rPr>
          <w:spacing w:val="-4"/>
        </w:rPr>
        <w:t>.7% in 202</w:t>
      </w:r>
      <w:r w:rsidR="005933FA" w:rsidRPr="005933FA">
        <w:rPr>
          <w:spacing w:val="-4"/>
        </w:rPr>
        <w:t>6</w:t>
      </w:r>
      <w:r w:rsidR="00666513" w:rsidRPr="005933FA">
        <w:rPr>
          <w:spacing w:val="-4"/>
        </w:rPr>
        <w:t>.</w:t>
      </w:r>
    </w:p>
    <w:p w14:paraId="00332CAE" w14:textId="77777777" w:rsidR="005933FA" w:rsidRPr="004425F5" w:rsidRDefault="005933FA" w:rsidP="00405E46">
      <w:pPr>
        <w:pStyle w:val="BodyText"/>
        <w:tabs>
          <w:tab w:val="left" w:pos="1701"/>
        </w:tabs>
        <w:spacing w:before="8"/>
        <w:ind w:left="709" w:right="237"/>
      </w:pPr>
    </w:p>
    <w:p w14:paraId="1DB01ABE" w14:textId="31DCC794" w:rsidR="00B4760E" w:rsidRPr="004425F5" w:rsidRDefault="002D3FA1" w:rsidP="28CCC0A2">
      <w:pPr>
        <w:pStyle w:val="BodyText"/>
        <w:ind w:left="709" w:right="237"/>
        <w:rPr>
          <w:spacing w:val="-2"/>
          <w:u w:val="single"/>
        </w:rPr>
      </w:pPr>
      <w:r w:rsidRPr="004425F5">
        <w:rPr>
          <w:u w:val="single"/>
        </w:rPr>
        <w:t>Sex/Gender</w:t>
      </w:r>
      <w:r w:rsidRPr="004425F5">
        <w:rPr>
          <w:spacing w:val="-6"/>
          <w:u w:val="single"/>
        </w:rPr>
        <w:t xml:space="preserve"> </w:t>
      </w:r>
      <w:r w:rsidRPr="004425F5">
        <w:rPr>
          <w:u w:val="single"/>
        </w:rPr>
        <w:t>Profile</w:t>
      </w:r>
      <w:r w:rsidRPr="004425F5">
        <w:rPr>
          <w:spacing w:val="-5"/>
          <w:u w:val="single"/>
        </w:rPr>
        <w:t xml:space="preserve"> </w:t>
      </w:r>
      <w:r w:rsidRPr="004425F5">
        <w:rPr>
          <w:u w:val="single"/>
        </w:rPr>
        <w:t>of</w:t>
      </w:r>
      <w:r w:rsidRPr="004425F5">
        <w:rPr>
          <w:spacing w:val="-2"/>
          <w:u w:val="single"/>
        </w:rPr>
        <w:t xml:space="preserve"> Students</w:t>
      </w:r>
    </w:p>
    <w:p w14:paraId="1235D772" w14:textId="5312C1CF" w:rsidR="002D3FA1" w:rsidRPr="009F1ADF" w:rsidRDefault="002D3FA1" w:rsidP="00E10A41">
      <w:pPr>
        <w:pStyle w:val="ListParagraph"/>
        <w:numPr>
          <w:ilvl w:val="1"/>
          <w:numId w:val="22"/>
        </w:numPr>
        <w:ind w:left="709" w:right="237" w:hanging="720"/>
      </w:pPr>
      <w:r w:rsidRPr="009F1ADF">
        <w:t>The</w:t>
      </w:r>
      <w:r w:rsidR="002D6B56" w:rsidRPr="009F1ADF">
        <w:t xml:space="preserve">re has been a </w:t>
      </w:r>
      <w:r w:rsidR="009F1ADF" w:rsidRPr="009F1ADF">
        <w:t>slight reduction</w:t>
      </w:r>
      <w:r w:rsidR="56B1CE19" w:rsidRPr="009F1ADF">
        <w:t xml:space="preserve"> </w:t>
      </w:r>
      <w:r w:rsidR="002D6B56" w:rsidRPr="009F1ADF">
        <w:t xml:space="preserve">in the proportion of female students studying at </w:t>
      </w:r>
      <w:proofErr w:type="spellStart"/>
      <w:r w:rsidR="002D6B56" w:rsidRPr="009F1ADF">
        <w:t>UoL</w:t>
      </w:r>
      <w:proofErr w:type="spellEnd"/>
      <w:r w:rsidR="002D6B56" w:rsidRPr="009F1ADF">
        <w:t xml:space="preserve"> in 202</w:t>
      </w:r>
      <w:r w:rsidR="009F1ADF" w:rsidRPr="009F1ADF">
        <w:t>4</w:t>
      </w:r>
      <w:r w:rsidR="002D6B56" w:rsidRPr="009F1ADF">
        <w:t>/2</w:t>
      </w:r>
      <w:r w:rsidR="009F1ADF" w:rsidRPr="009F1ADF">
        <w:t>5</w:t>
      </w:r>
      <w:r w:rsidR="002D6B56" w:rsidRPr="009F1ADF">
        <w:t xml:space="preserve"> (52.</w:t>
      </w:r>
      <w:r w:rsidR="009F1ADF" w:rsidRPr="009F1ADF">
        <w:t>4</w:t>
      </w:r>
      <w:r w:rsidR="002D6B56" w:rsidRPr="009F1ADF">
        <w:t>%) compared to 52.</w:t>
      </w:r>
      <w:r w:rsidR="009F1ADF" w:rsidRPr="009F1ADF">
        <w:t>6</w:t>
      </w:r>
      <w:r w:rsidR="002D6B56" w:rsidRPr="009F1ADF">
        <w:t>% in 202</w:t>
      </w:r>
      <w:r w:rsidR="009F1ADF" w:rsidRPr="009F1ADF">
        <w:t>3</w:t>
      </w:r>
      <w:r w:rsidR="002D6B56" w:rsidRPr="009F1ADF">
        <w:t>/2</w:t>
      </w:r>
      <w:r w:rsidR="009F1ADF" w:rsidRPr="009F1ADF">
        <w:t>4</w:t>
      </w:r>
      <w:r w:rsidR="002D6B56" w:rsidRPr="009F1ADF">
        <w:t>. Female</w:t>
      </w:r>
      <w:r w:rsidR="335BB860" w:rsidRPr="009F1ADF">
        <w:t>s</w:t>
      </w:r>
      <w:r w:rsidR="002D6B56" w:rsidRPr="009F1ADF">
        <w:t xml:space="preserve"> continue to make up the majority of students studying at </w:t>
      </w:r>
      <w:proofErr w:type="spellStart"/>
      <w:r w:rsidR="002D6B56" w:rsidRPr="009F1ADF">
        <w:t>UoL</w:t>
      </w:r>
      <w:proofErr w:type="spellEnd"/>
      <w:r w:rsidR="002D6B56" w:rsidRPr="009F1ADF">
        <w:t xml:space="preserve"> (Table 5.</w:t>
      </w:r>
      <w:r w:rsidR="00654ECF" w:rsidRPr="009F1ADF">
        <w:t>1</w:t>
      </w:r>
      <w:r w:rsidR="002D6B56" w:rsidRPr="009F1ADF">
        <w:t>).</w:t>
      </w:r>
    </w:p>
    <w:p w14:paraId="3696E17E" w14:textId="7B69EEF8" w:rsidR="002D3FA1" w:rsidRPr="009F1ADF" w:rsidRDefault="002D3FA1" w:rsidP="00E10A41">
      <w:pPr>
        <w:pStyle w:val="ListParagraph"/>
        <w:numPr>
          <w:ilvl w:val="1"/>
          <w:numId w:val="22"/>
        </w:numPr>
        <w:spacing w:before="118"/>
        <w:ind w:left="709" w:right="237" w:hanging="709"/>
      </w:pPr>
      <w:r w:rsidRPr="009F1ADF">
        <w:t>The</w:t>
      </w:r>
      <w:r w:rsidRPr="009F1ADF">
        <w:rPr>
          <w:spacing w:val="-1"/>
        </w:rPr>
        <w:t xml:space="preserve"> </w:t>
      </w:r>
      <w:r w:rsidR="002D6B56" w:rsidRPr="009F1ADF">
        <w:rPr>
          <w:spacing w:val="-1"/>
        </w:rPr>
        <w:t xml:space="preserve">higher proportion of female students compared to male students studying at </w:t>
      </w:r>
      <w:proofErr w:type="spellStart"/>
      <w:r w:rsidR="002D6B56" w:rsidRPr="009F1ADF">
        <w:rPr>
          <w:spacing w:val="-1"/>
        </w:rPr>
        <w:t>UoL</w:t>
      </w:r>
      <w:proofErr w:type="spellEnd"/>
      <w:r w:rsidR="002D6B56" w:rsidRPr="009F1ADF">
        <w:rPr>
          <w:spacing w:val="-1"/>
        </w:rPr>
        <w:t xml:space="preserve">, aligns with the national picture in UK higher education. </w:t>
      </w:r>
      <w:r w:rsidR="002D6B56" w:rsidRPr="00F42F60">
        <w:rPr>
          <w:spacing w:val="-1"/>
        </w:rPr>
        <w:t>In 202</w:t>
      </w:r>
      <w:r w:rsidR="00423190" w:rsidRPr="00F42F60">
        <w:rPr>
          <w:spacing w:val="-1"/>
        </w:rPr>
        <w:t>2</w:t>
      </w:r>
      <w:r w:rsidR="002D6B56" w:rsidRPr="00F42F60">
        <w:rPr>
          <w:spacing w:val="-1"/>
        </w:rPr>
        <w:t>/2</w:t>
      </w:r>
      <w:r w:rsidR="00423190" w:rsidRPr="00F42F60">
        <w:rPr>
          <w:spacing w:val="-1"/>
        </w:rPr>
        <w:t>3</w:t>
      </w:r>
      <w:r w:rsidR="002D6B56" w:rsidRPr="00F42F60">
        <w:rPr>
          <w:spacing w:val="-1"/>
        </w:rPr>
        <w:t>, 57.</w:t>
      </w:r>
      <w:r w:rsidR="00423190" w:rsidRPr="00F42F60">
        <w:rPr>
          <w:spacing w:val="-1"/>
        </w:rPr>
        <w:t>1</w:t>
      </w:r>
      <w:r w:rsidR="002D6B56" w:rsidRPr="00F42F60">
        <w:rPr>
          <w:spacing w:val="-1"/>
        </w:rPr>
        <w:t>% of all students studying in UK higher education were female (Advance HE, 202</w:t>
      </w:r>
      <w:r w:rsidR="00423190" w:rsidRPr="00F42F60">
        <w:rPr>
          <w:spacing w:val="-1"/>
        </w:rPr>
        <w:t>4</w:t>
      </w:r>
      <w:r w:rsidR="002D6B56" w:rsidRPr="00F42F60">
        <w:rPr>
          <w:spacing w:val="-1"/>
        </w:rPr>
        <w:t xml:space="preserve"> Report).</w:t>
      </w:r>
    </w:p>
    <w:p w14:paraId="48A2BFD2" w14:textId="3E6A6F29" w:rsidR="003831A6" w:rsidRPr="009748DE" w:rsidRDefault="003831A6" w:rsidP="00405E46">
      <w:pPr>
        <w:pStyle w:val="BodyText"/>
        <w:ind w:left="709" w:right="237"/>
        <w:rPr>
          <w:color w:val="0070C0"/>
          <w:u w:val="single"/>
        </w:rPr>
      </w:pPr>
    </w:p>
    <w:p w14:paraId="48C0B2A3" w14:textId="0FB8C2EB" w:rsidR="003831A6" w:rsidRPr="004425F5" w:rsidRDefault="003831A6" w:rsidP="28CCC0A2">
      <w:pPr>
        <w:pStyle w:val="BodyText"/>
        <w:ind w:left="709" w:right="237"/>
      </w:pPr>
      <w:r w:rsidRPr="004425F5">
        <w:rPr>
          <w:u w:val="single"/>
        </w:rPr>
        <w:t>Sex/Gender</w:t>
      </w:r>
      <w:r w:rsidRPr="004425F5">
        <w:rPr>
          <w:spacing w:val="-8"/>
          <w:u w:val="single"/>
        </w:rPr>
        <w:t xml:space="preserve"> </w:t>
      </w:r>
      <w:r w:rsidRPr="004425F5">
        <w:rPr>
          <w:u w:val="single"/>
        </w:rPr>
        <w:t>Profile</w:t>
      </w:r>
      <w:r w:rsidRPr="004425F5">
        <w:rPr>
          <w:spacing w:val="-5"/>
          <w:u w:val="single"/>
        </w:rPr>
        <w:t xml:space="preserve"> </w:t>
      </w:r>
      <w:r w:rsidRPr="004425F5">
        <w:rPr>
          <w:u w:val="single"/>
        </w:rPr>
        <w:t>of</w:t>
      </w:r>
      <w:r w:rsidRPr="004425F5">
        <w:rPr>
          <w:spacing w:val="-2"/>
          <w:u w:val="single"/>
        </w:rPr>
        <w:t xml:space="preserve"> </w:t>
      </w:r>
      <w:r w:rsidRPr="004425F5">
        <w:rPr>
          <w:spacing w:val="-4"/>
          <w:u w:val="single"/>
        </w:rPr>
        <w:t>Staff</w:t>
      </w:r>
    </w:p>
    <w:p w14:paraId="0248C2E6" w14:textId="54078A23" w:rsidR="638DC951" w:rsidRPr="009F1ADF" w:rsidRDefault="6DB25BFE" w:rsidP="00E10A41">
      <w:pPr>
        <w:pStyle w:val="ListParagraph"/>
        <w:numPr>
          <w:ilvl w:val="1"/>
          <w:numId w:val="22"/>
        </w:numPr>
        <w:tabs>
          <w:tab w:val="left" w:pos="1388"/>
          <w:tab w:val="left" w:pos="1389"/>
        </w:tabs>
        <w:spacing w:before="0"/>
        <w:ind w:left="709" w:right="237" w:hanging="709"/>
      </w:pPr>
      <w:r w:rsidRPr="009F1ADF">
        <w:t>In</w:t>
      </w:r>
      <w:r w:rsidRPr="009F1ADF">
        <w:rPr>
          <w:spacing w:val="-3"/>
        </w:rPr>
        <w:t xml:space="preserve"> </w:t>
      </w:r>
      <w:r w:rsidR="00666513" w:rsidRPr="009F1ADF">
        <w:rPr>
          <w:spacing w:val="-3"/>
        </w:rPr>
        <w:t>202</w:t>
      </w:r>
      <w:r w:rsidR="009F1ADF" w:rsidRPr="009F1ADF">
        <w:rPr>
          <w:spacing w:val="-3"/>
        </w:rPr>
        <w:t>6</w:t>
      </w:r>
      <w:r w:rsidR="00666513" w:rsidRPr="009F1ADF">
        <w:rPr>
          <w:spacing w:val="-3"/>
        </w:rPr>
        <w:t>, 55.</w:t>
      </w:r>
      <w:r w:rsidR="00C73B25">
        <w:rPr>
          <w:spacing w:val="-3"/>
        </w:rPr>
        <w:t>5</w:t>
      </w:r>
      <w:r w:rsidR="00666513" w:rsidRPr="009F1ADF">
        <w:rPr>
          <w:spacing w:val="-3"/>
        </w:rPr>
        <w:t xml:space="preserve">% of </w:t>
      </w:r>
      <w:proofErr w:type="spellStart"/>
      <w:r w:rsidR="00666513" w:rsidRPr="009F1ADF">
        <w:rPr>
          <w:spacing w:val="-3"/>
        </w:rPr>
        <w:t>UoL</w:t>
      </w:r>
      <w:proofErr w:type="spellEnd"/>
      <w:r w:rsidR="00666513" w:rsidRPr="009F1ADF">
        <w:rPr>
          <w:spacing w:val="-3"/>
        </w:rPr>
        <w:t xml:space="preserve"> staff were female and 44.</w:t>
      </w:r>
      <w:r w:rsidR="00C73B25">
        <w:rPr>
          <w:spacing w:val="-3"/>
        </w:rPr>
        <w:t>5</w:t>
      </w:r>
      <w:r w:rsidR="00666513" w:rsidRPr="009F1ADF">
        <w:rPr>
          <w:spacing w:val="-3"/>
        </w:rPr>
        <w:t>% male. Over the last five years, female staff</w:t>
      </w:r>
      <w:r w:rsidR="00654ECF" w:rsidRPr="009F1ADF">
        <w:rPr>
          <w:spacing w:val="-3"/>
        </w:rPr>
        <w:t xml:space="preserve"> have</w:t>
      </w:r>
      <w:r w:rsidR="00666513" w:rsidRPr="009F1ADF">
        <w:rPr>
          <w:spacing w:val="-3"/>
        </w:rPr>
        <w:t xml:space="preserve"> </w:t>
      </w:r>
      <w:r w:rsidR="00654ECF" w:rsidRPr="009F1ADF">
        <w:rPr>
          <w:spacing w:val="-3"/>
        </w:rPr>
        <w:t>constituted</w:t>
      </w:r>
      <w:r w:rsidR="00666513" w:rsidRPr="009F1ADF">
        <w:rPr>
          <w:spacing w:val="-3"/>
        </w:rPr>
        <w:t xml:space="preserve"> the majority of staff at </w:t>
      </w:r>
      <w:proofErr w:type="spellStart"/>
      <w:r w:rsidR="00666513" w:rsidRPr="009F1ADF">
        <w:rPr>
          <w:spacing w:val="-3"/>
        </w:rPr>
        <w:t>UoL</w:t>
      </w:r>
      <w:proofErr w:type="spellEnd"/>
      <w:r w:rsidR="06C90B15" w:rsidRPr="009F1ADF">
        <w:rPr>
          <w:spacing w:val="-3"/>
        </w:rPr>
        <w:t xml:space="preserve"> (Table 5.</w:t>
      </w:r>
      <w:r w:rsidR="00037BAD">
        <w:rPr>
          <w:spacing w:val="-3"/>
        </w:rPr>
        <w:t>2</w:t>
      </w:r>
      <w:r w:rsidR="06C90B15" w:rsidRPr="009F1ADF">
        <w:rPr>
          <w:spacing w:val="-3"/>
        </w:rPr>
        <w:t>).</w:t>
      </w:r>
    </w:p>
    <w:p w14:paraId="36AF7481" w14:textId="6569AF16" w:rsidR="00C73B25" w:rsidRPr="00086D28" w:rsidRDefault="00C73B25" w:rsidP="00086D28">
      <w:pPr>
        <w:tabs>
          <w:tab w:val="left" w:pos="1388"/>
          <w:tab w:val="left" w:pos="1389"/>
        </w:tabs>
        <w:ind w:right="237"/>
        <w:rPr>
          <w:color w:val="0070C0"/>
        </w:rPr>
      </w:pPr>
    </w:p>
    <w:p w14:paraId="51A9536D" w14:textId="104A0A4C" w:rsidR="003831A6" w:rsidRPr="009F1ADF" w:rsidRDefault="7D857A26" w:rsidP="0044345B">
      <w:pPr>
        <w:tabs>
          <w:tab w:val="left" w:pos="1388"/>
          <w:tab w:val="left" w:pos="1389"/>
        </w:tabs>
        <w:ind w:right="238" w:firstLine="709"/>
      </w:pPr>
      <w:r w:rsidRPr="009F1ADF">
        <w:rPr>
          <w:u w:val="single"/>
        </w:rPr>
        <w:t>Gender Identity of Students</w:t>
      </w:r>
    </w:p>
    <w:p w14:paraId="53864AB7" w14:textId="32DA106D" w:rsidR="009F1ADF" w:rsidRDefault="7D857A26" w:rsidP="00E10A41">
      <w:pPr>
        <w:pStyle w:val="ListParagraph"/>
        <w:numPr>
          <w:ilvl w:val="1"/>
          <w:numId w:val="22"/>
        </w:numPr>
        <w:tabs>
          <w:tab w:val="left" w:pos="1388"/>
          <w:tab w:val="left" w:pos="1389"/>
        </w:tabs>
        <w:spacing w:before="0"/>
        <w:ind w:left="709" w:right="238" w:hanging="709"/>
      </w:pPr>
      <w:r w:rsidRPr="009F1ADF">
        <w:t xml:space="preserve">The University first began to collect gender identity data from students in the academic year 2023/24. </w:t>
      </w:r>
    </w:p>
    <w:p w14:paraId="1ADE2F28" w14:textId="4A2226FB" w:rsidR="003831A6" w:rsidRPr="009F1ADF" w:rsidRDefault="006C443B" w:rsidP="00E10A41">
      <w:pPr>
        <w:pStyle w:val="ListParagraph"/>
        <w:numPr>
          <w:ilvl w:val="1"/>
          <w:numId w:val="22"/>
        </w:numPr>
        <w:tabs>
          <w:tab w:val="left" w:pos="1388"/>
          <w:tab w:val="left" w:pos="1389"/>
        </w:tabs>
        <w:ind w:left="709" w:right="238" w:hanging="709"/>
      </w:pPr>
      <w:r w:rsidRPr="009F1ADF">
        <w:t>In 2023/24, 97.7% of students disclosed that their gender identity matches the sex registered at birth, with 0.7% (#112) disclosed that their gender identi</w:t>
      </w:r>
      <w:r w:rsidR="00201619">
        <w:t>t</w:t>
      </w:r>
      <w:r w:rsidRPr="009F1ADF">
        <w:t>y does not match the sex registered at birth and 1.6% unknown/prefer not to say (Table 6.1).</w:t>
      </w:r>
      <w:r w:rsidR="00654ECF" w:rsidRPr="009F1ADF">
        <w:t xml:space="preserve"> </w:t>
      </w:r>
      <w:r w:rsidR="009F1ADF" w:rsidRPr="009F1ADF">
        <w:t>In 2024/25, 97.7% of students continued to disclose their gender identity as matching the sex registered at birth, with 0.9% (#194) disclosed that their gender identi</w:t>
      </w:r>
      <w:r w:rsidR="00201619">
        <w:t>t</w:t>
      </w:r>
      <w:r w:rsidR="009F1ADF" w:rsidRPr="009F1ADF">
        <w:t>y does not match the sex registered at birth</w:t>
      </w:r>
      <w:r w:rsidR="00900923">
        <w:t xml:space="preserve">, an increase of 0.2 percentage points. </w:t>
      </w:r>
    </w:p>
    <w:p w14:paraId="25EA6B97" w14:textId="77777777" w:rsidR="009F1ADF" w:rsidRPr="009F1ADF" w:rsidRDefault="009F1ADF" w:rsidP="009F1ADF">
      <w:pPr>
        <w:pStyle w:val="ListParagraph"/>
        <w:tabs>
          <w:tab w:val="left" w:pos="1388"/>
          <w:tab w:val="left" w:pos="1389"/>
        </w:tabs>
        <w:spacing w:before="0"/>
        <w:ind w:left="709" w:right="238" w:firstLine="0"/>
      </w:pPr>
    </w:p>
    <w:p w14:paraId="2D356E16" w14:textId="77777777" w:rsidR="004425F5" w:rsidRPr="009748DE" w:rsidRDefault="004425F5" w:rsidP="004425F5">
      <w:pPr>
        <w:tabs>
          <w:tab w:val="left" w:pos="1388"/>
          <w:tab w:val="left" w:pos="1389"/>
        </w:tabs>
        <w:ind w:right="237" w:firstLine="709"/>
        <w:rPr>
          <w:color w:val="0070C0"/>
          <w:u w:val="single"/>
        </w:rPr>
      </w:pPr>
      <w:r w:rsidRPr="00682FF1">
        <w:rPr>
          <w:u w:val="single"/>
        </w:rPr>
        <w:t>Gender Identity of Staff</w:t>
      </w:r>
    </w:p>
    <w:p w14:paraId="75CD0F51" w14:textId="56F0AA83" w:rsidR="004425F5" w:rsidRDefault="004425F5" w:rsidP="00E10A41">
      <w:pPr>
        <w:pStyle w:val="ListParagraph"/>
        <w:numPr>
          <w:ilvl w:val="1"/>
          <w:numId w:val="22"/>
        </w:numPr>
        <w:tabs>
          <w:tab w:val="left" w:pos="1388"/>
          <w:tab w:val="left" w:pos="1389"/>
        </w:tabs>
        <w:spacing w:before="120"/>
        <w:ind w:left="709" w:right="237" w:hanging="709"/>
      </w:pPr>
      <w:r w:rsidRPr="009F1ADF">
        <w:t>In 202</w:t>
      </w:r>
      <w:r w:rsidR="009F1ADF" w:rsidRPr="009F1ADF">
        <w:t>6</w:t>
      </w:r>
      <w:r w:rsidRPr="009F1ADF">
        <w:t>, 7</w:t>
      </w:r>
      <w:r w:rsidR="009F1ADF" w:rsidRPr="009F1ADF">
        <w:t>2.2</w:t>
      </w:r>
      <w:r w:rsidRPr="009F1ADF">
        <w:t xml:space="preserve">% of </w:t>
      </w:r>
      <w:proofErr w:type="spellStart"/>
      <w:r w:rsidRPr="009F1ADF">
        <w:t>UoL</w:t>
      </w:r>
      <w:proofErr w:type="spellEnd"/>
      <w:r w:rsidRPr="009F1ADF">
        <w:t xml:space="preserve"> staff d</w:t>
      </w:r>
      <w:r w:rsidR="00FC4377">
        <w:t>isclosed</w:t>
      </w:r>
      <w:r w:rsidRPr="009F1ADF">
        <w:t xml:space="preserve"> that their gender identity matches their sex as registered at birth, </w:t>
      </w:r>
      <w:r w:rsidR="009F1ADF" w:rsidRPr="009F1ADF">
        <w:t>1.0</w:t>
      </w:r>
      <w:r w:rsidRPr="009F1ADF">
        <w:t>% of staff d</w:t>
      </w:r>
      <w:r w:rsidR="00FC4377">
        <w:t>isclosed</w:t>
      </w:r>
      <w:r w:rsidRPr="009F1ADF">
        <w:t xml:space="preserve"> that their gender identity differs to their sex as registered at birth</w:t>
      </w:r>
      <w:r w:rsidR="009F1ADF" w:rsidRPr="009F1ADF">
        <w:t>, an increase from 0.9% in 2025,</w:t>
      </w:r>
      <w:r w:rsidRPr="009F1ADF">
        <w:t xml:space="preserve"> and 2</w:t>
      </w:r>
      <w:r w:rsidR="009F1ADF" w:rsidRPr="009F1ADF">
        <w:t>6</w:t>
      </w:r>
      <w:r w:rsidRPr="009F1ADF">
        <w:t>.</w:t>
      </w:r>
      <w:r w:rsidR="009F1ADF" w:rsidRPr="009F1ADF">
        <w:t>8</w:t>
      </w:r>
      <w:r w:rsidRPr="009F1ADF">
        <w:t>% of staff chose not to d</w:t>
      </w:r>
      <w:r w:rsidR="00FC4377">
        <w:t>isclose</w:t>
      </w:r>
      <w:r w:rsidRPr="009F1ADF">
        <w:t xml:space="preserve"> (Table 6.2).</w:t>
      </w:r>
    </w:p>
    <w:p w14:paraId="56D181A6" w14:textId="15273DDC" w:rsidR="004425F5" w:rsidRPr="009F1ADF" w:rsidRDefault="004425F5" w:rsidP="00E10A41">
      <w:pPr>
        <w:pStyle w:val="ListParagraph"/>
        <w:numPr>
          <w:ilvl w:val="1"/>
          <w:numId w:val="22"/>
        </w:numPr>
        <w:tabs>
          <w:tab w:val="left" w:pos="1388"/>
          <w:tab w:val="left" w:pos="1389"/>
        </w:tabs>
        <w:ind w:left="709" w:right="238" w:hanging="709"/>
      </w:pPr>
      <w:r w:rsidRPr="009F1ADF">
        <w:t xml:space="preserve">Over the last </w:t>
      </w:r>
      <w:r w:rsidR="000C7913">
        <w:t>three</w:t>
      </w:r>
      <w:r w:rsidRPr="009F1ADF">
        <w:t xml:space="preserve"> years, the proportion of staff who have d</w:t>
      </w:r>
      <w:r w:rsidR="00FC4377">
        <w:t>isclosed</w:t>
      </w:r>
      <w:r w:rsidRPr="009F1ADF">
        <w:t xml:space="preserve"> ‘prefer not to say’ has decreased by </w:t>
      </w:r>
      <w:r w:rsidR="000C7913">
        <w:t>5</w:t>
      </w:r>
      <w:r w:rsidRPr="009F1ADF">
        <w:t xml:space="preserve"> percentage points, from 31.8% in 2024 to 2</w:t>
      </w:r>
      <w:r w:rsidR="000C7913">
        <w:t>6.8</w:t>
      </w:r>
      <w:r w:rsidRPr="009F1ADF">
        <w:t>% in 202</w:t>
      </w:r>
      <w:r w:rsidR="000C7913">
        <w:t>6</w:t>
      </w:r>
      <w:r w:rsidRPr="009F1ADF">
        <w:t>.</w:t>
      </w:r>
    </w:p>
    <w:p w14:paraId="11B837CF" w14:textId="21F912F3" w:rsidR="009F1ADF" w:rsidRPr="009F1ADF" w:rsidRDefault="009F1ADF" w:rsidP="00E10A41">
      <w:pPr>
        <w:pStyle w:val="ListParagraph"/>
        <w:numPr>
          <w:ilvl w:val="1"/>
          <w:numId w:val="22"/>
        </w:numPr>
        <w:tabs>
          <w:tab w:val="left" w:pos="1388"/>
          <w:tab w:val="left" w:pos="1389"/>
        </w:tabs>
        <w:ind w:left="709" w:right="238" w:hanging="709"/>
      </w:pPr>
      <w:r w:rsidRPr="009F1ADF">
        <w:t>We will continue to monitor both students and staff gender identity data in future annual reports.</w:t>
      </w:r>
    </w:p>
    <w:p w14:paraId="70DAE5DC" w14:textId="77777777" w:rsidR="001F3D4C" w:rsidRDefault="001F3D4C" w:rsidP="0044345B">
      <w:pPr>
        <w:pStyle w:val="BodyText"/>
        <w:ind w:left="709" w:right="238"/>
        <w:rPr>
          <w:u w:val="single"/>
        </w:rPr>
      </w:pPr>
    </w:p>
    <w:p w14:paraId="7AC582DC" w14:textId="0379C082" w:rsidR="003831A6" w:rsidRPr="00B73D6E" w:rsidRDefault="003831A6" w:rsidP="0044345B">
      <w:pPr>
        <w:pStyle w:val="BodyText"/>
        <w:ind w:left="709" w:right="238"/>
      </w:pPr>
      <w:r w:rsidRPr="00B73D6E">
        <w:rPr>
          <w:u w:val="single"/>
        </w:rPr>
        <w:t>Sexual</w:t>
      </w:r>
      <w:r w:rsidRPr="00B73D6E">
        <w:rPr>
          <w:spacing w:val="-4"/>
          <w:u w:val="single"/>
        </w:rPr>
        <w:t xml:space="preserve"> </w:t>
      </w:r>
      <w:r w:rsidRPr="00B73D6E">
        <w:rPr>
          <w:u w:val="single"/>
        </w:rPr>
        <w:t>Orientation</w:t>
      </w:r>
      <w:r w:rsidRPr="00B73D6E">
        <w:rPr>
          <w:spacing w:val="-5"/>
          <w:u w:val="single"/>
        </w:rPr>
        <w:t xml:space="preserve"> </w:t>
      </w:r>
      <w:r w:rsidRPr="00B73D6E">
        <w:rPr>
          <w:u w:val="single"/>
        </w:rPr>
        <w:t>Profile</w:t>
      </w:r>
      <w:r w:rsidRPr="00B73D6E">
        <w:rPr>
          <w:spacing w:val="-8"/>
          <w:u w:val="single"/>
        </w:rPr>
        <w:t xml:space="preserve"> </w:t>
      </w:r>
      <w:r w:rsidRPr="00B73D6E">
        <w:rPr>
          <w:u w:val="single"/>
        </w:rPr>
        <w:t>of</w:t>
      </w:r>
      <w:r w:rsidRPr="00B73D6E">
        <w:rPr>
          <w:spacing w:val="-3"/>
          <w:u w:val="single"/>
        </w:rPr>
        <w:t xml:space="preserve"> </w:t>
      </w:r>
      <w:r w:rsidRPr="00B73D6E">
        <w:rPr>
          <w:spacing w:val="-2"/>
          <w:u w:val="single"/>
        </w:rPr>
        <w:t>Students</w:t>
      </w:r>
    </w:p>
    <w:p w14:paraId="3F345385" w14:textId="0C6AFFFC" w:rsidR="003831A6" w:rsidRPr="009275B0" w:rsidRDefault="6DB25BFE" w:rsidP="00E10A41">
      <w:pPr>
        <w:pStyle w:val="ListParagraph"/>
        <w:numPr>
          <w:ilvl w:val="1"/>
          <w:numId w:val="22"/>
        </w:numPr>
        <w:tabs>
          <w:tab w:val="left" w:pos="1388"/>
          <w:tab w:val="left" w:pos="1389"/>
        </w:tabs>
        <w:spacing w:before="0"/>
        <w:ind w:left="709" w:right="238" w:hanging="709"/>
      </w:pPr>
      <w:r w:rsidRPr="009275B0">
        <w:t xml:space="preserve">The </w:t>
      </w:r>
      <w:r w:rsidR="00506FB5" w:rsidRPr="009275B0">
        <w:t xml:space="preserve">proportion of students at </w:t>
      </w:r>
      <w:proofErr w:type="spellStart"/>
      <w:r w:rsidR="00506FB5" w:rsidRPr="009275B0">
        <w:t>UoL</w:t>
      </w:r>
      <w:proofErr w:type="spellEnd"/>
      <w:r w:rsidR="00506FB5" w:rsidRPr="009275B0">
        <w:t xml:space="preserve"> identifying as LGB+ </w:t>
      </w:r>
      <w:r w:rsidR="008819F3" w:rsidRPr="009275B0">
        <w:t xml:space="preserve">decreased slightly in 2024/25, to 8.8%, </w:t>
      </w:r>
      <w:r w:rsidR="00506FB5" w:rsidRPr="009275B0">
        <w:t xml:space="preserve">from </w:t>
      </w:r>
      <w:r w:rsidR="008819F3" w:rsidRPr="009275B0">
        <w:t xml:space="preserve">9.2% </w:t>
      </w:r>
      <w:r w:rsidR="00506FB5" w:rsidRPr="009275B0">
        <w:t>in 202</w:t>
      </w:r>
      <w:r w:rsidR="00AA3F2B" w:rsidRPr="009275B0">
        <w:t>3</w:t>
      </w:r>
      <w:r w:rsidR="00506FB5" w:rsidRPr="009275B0">
        <w:t>/2</w:t>
      </w:r>
      <w:r w:rsidR="00AA3F2B" w:rsidRPr="009275B0">
        <w:t>4</w:t>
      </w:r>
      <w:r w:rsidR="00506FB5" w:rsidRPr="009275B0">
        <w:t xml:space="preserve"> (Table </w:t>
      </w:r>
      <w:r w:rsidR="00654ECF" w:rsidRPr="009275B0">
        <w:t>7.1</w:t>
      </w:r>
      <w:r w:rsidR="00506FB5" w:rsidRPr="009275B0">
        <w:t>).</w:t>
      </w:r>
    </w:p>
    <w:p w14:paraId="7C8A37BF" w14:textId="77777777" w:rsidR="001F3D4C" w:rsidRDefault="001F3D4C" w:rsidP="0044345B">
      <w:pPr>
        <w:pStyle w:val="BodyText"/>
        <w:ind w:left="709" w:right="238"/>
        <w:rPr>
          <w:u w:val="single"/>
        </w:rPr>
      </w:pPr>
    </w:p>
    <w:p w14:paraId="1330B58F" w14:textId="394DE656" w:rsidR="003831A6" w:rsidRPr="00B73D6E" w:rsidRDefault="003831A6" w:rsidP="0044345B">
      <w:pPr>
        <w:pStyle w:val="BodyText"/>
        <w:ind w:left="709" w:right="238"/>
      </w:pPr>
      <w:r w:rsidRPr="00B73D6E">
        <w:rPr>
          <w:u w:val="single"/>
        </w:rPr>
        <w:t>Sexual</w:t>
      </w:r>
      <w:r w:rsidRPr="00B73D6E">
        <w:rPr>
          <w:spacing w:val="-6"/>
          <w:u w:val="single"/>
        </w:rPr>
        <w:t xml:space="preserve"> </w:t>
      </w:r>
      <w:r w:rsidRPr="00B73D6E">
        <w:rPr>
          <w:u w:val="single"/>
        </w:rPr>
        <w:t>Orientation</w:t>
      </w:r>
      <w:r w:rsidRPr="00B73D6E">
        <w:rPr>
          <w:spacing w:val="-5"/>
          <w:u w:val="single"/>
        </w:rPr>
        <w:t xml:space="preserve"> </w:t>
      </w:r>
      <w:r w:rsidRPr="00B73D6E">
        <w:rPr>
          <w:u w:val="single"/>
        </w:rPr>
        <w:t>Profile</w:t>
      </w:r>
      <w:r w:rsidRPr="00B73D6E">
        <w:rPr>
          <w:spacing w:val="-8"/>
          <w:u w:val="single"/>
        </w:rPr>
        <w:t xml:space="preserve"> </w:t>
      </w:r>
      <w:r w:rsidRPr="00B73D6E">
        <w:rPr>
          <w:u w:val="single"/>
        </w:rPr>
        <w:t>of</w:t>
      </w:r>
      <w:r w:rsidRPr="00B73D6E">
        <w:rPr>
          <w:spacing w:val="-3"/>
          <w:u w:val="single"/>
        </w:rPr>
        <w:t xml:space="preserve"> </w:t>
      </w:r>
      <w:r w:rsidRPr="00B73D6E">
        <w:rPr>
          <w:spacing w:val="-2"/>
          <w:u w:val="single"/>
        </w:rPr>
        <w:t>Staff</w:t>
      </w:r>
    </w:p>
    <w:p w14:paraId="75C43AB3" w14:textId="24F95BE9" w:rsidR="00062FE9" w:rsidRPr="00C50A8E" w:rsidRDefault="6DB25BFE" w:rsidP="00E10A41">
      <w:pPr>
        <w:pStyle w:val="ListParagraph"/>
        <w:numPr>
          <w:ilvl w:val="1"/>
          <w:numId w:val="22"/>
        </w:numPr>
        <w:ind w:left="709" w:right="237" w:hanging="709"/>
      </w:pPr>
      <w:r w:rsidRPr="00C50A8E">
        <w:t xml:space="preserve">In </w:t>
      </w:r>
      <w:r w:rsidR="00506FB5" w:rsidRPr="00C50A8E">
        <w:t>202</w:t>
      </w:r>
      <w:r w:rsidR="00C50A8E" w:rsidRPr="00C50A8E">
        <w:t>6</w:t>
      </w:r>
      <w:r w:rsidR="00506FB5" w:rsidRPr="00C50A8E">
        <w:t>, 6.</w:t>
      </w:r>
      <w:r w:rsidR="00C50A8E" w:rsidRPr="00C50A8E">
        <w:t>1</w:t>
      </w:r>
      <w:r w:rsidR="00506FB5" w:rsidRPr="00C50A8E">
        <w:t xml:space="preserve">% of </w:t>
      </w:r>
      <w:proofErr w:type="spellStart"/>
      <w:r w:rsidR="00506FB5" w:rsidRPr="00C50A8E">
        <w:t>UoL</w:t>
      </w:r>
      <w:proofErr w:type="spellEnd"/>
      <w:r w:rsidR="00506FB5" w:rsidRPr="00C50A8E">
        <w:t xml:space="preserve"> staff identified as LGB+</w:t>
      </w:r>
      <w:r w:rsidR="51B46F12" w:rsidRPr="00C50A8E">
        <w:t xml:space="preserve"> (compared to 6.</w:t>
      </w:r>
      <w:r w:rsidR="00C50A8E" w:rsidRPr="00C50A8E">
        <w:t>2</w:t>
      </w:r>
      <w:r w:rsidR="51B46F12" w:rsidRPr="00C50A8E">
        <w:t>% in 202</w:t>
      </w:r>
      <w:r w:rsidR="00C50A8E" w:rsidRPr="00C50A8E">
        <w:t>5</w:t>
      </w:r>
      <w:r w:rsidR="51B46F12" w:rsidRPr="00C50A8E">
        <w:t>)</w:t>
      </w:r>
      <w:r w:rsidR="00506FB5" w:rsidRPr="00C50A8E">
        <w:t>, 7</w:t>
      </w:r>
      <w:r w:rsidR="00C50A8E" w:rsidRPr="00C50A8E">
        <w:t>1.8</w:t>
      </w:r>
      <w:r w:rsidR="00506FB5" w:rsidRPr="00C50A8E">
        <w:t>% as heterosexual/straight and 2</w:t>
      </w:r>
      <w:r w:rsidR="00C50A8E" w:rsidRPr="00C50A8E">
        <w:t>2</w:t>
      </w:r>
      <w:r w:rsidR="00506FB5" w:rsidRPr="00C50A8E">
        <w:t>.</w:t>
      </w:r>
      <w:r w:rsidR="00C50A8E" w:rsidRPr="00C50A8E">
        <w:t>1</w:t>
      </w:r>
      <w:r w:rsidR="00506FB5" w:rsidRPr="00C50A8E">
        <w:t xml:space="preserve">% as </w:t>
      </w:r>
      <w:r w:rsidR="00C50A8E" w:rsidRPr="00C50A8E">
        <w:t>not declared/</w:t>
      </w:r>
      <w:r w:rsidR="00506FB5" w:rsidRPr="00C50A8E">
        <w:t>prefer not to say.</w:t>
      </w:r>
    </w:p>
    <w:p w14:paraId="67512BED" w14:textId="30638361" w:rsidR="00506FB5" w:rsidRPr="002F3FC4" w:rsidRDefault="00506FB5" w:rsidP="00E10A41">
      <w:pPr>
        <w:pStyle w:val="ListParagraph"/>
        <w:numPr>
          <w:ilvl w:val="1"/>
          <w:numId w:val="22"/>
        </w:numPr>
        <w:ind w:left="709" w:right="237" w:hanging="709"/>
      </w:pPr>
      <w:r w:rsidRPr="00C50A8E">
        <w:t>The proportion of staff declaring ‘prefer not to say’ has decreased considerably since 202</w:t>
      </w:r>
      <w:r w:rsidR="00C50A8E">
        <w:t>2</w:t>
      </w:r>
      <w:r w:rsidRPr="00C50A8E">
        <w:t xml:space="preserve"> by </w:t>
      </w:r>
      <w:r w:rsidR="54AC1DE1" w:rsidRPr="00C50A8E">
        <w:t>1</w:t>
      </w:r>
      <w:r w:rsidR="002F3FC4">
        <w:t>2.9</w:t>
      </w:r>
      <w:r w:rsidR="21985DD0" w:rsidRPr="00C50A8E">
        <w:t xml:space="preserve"> percentage points</w:t>
      </w:r>
      <w:r w:rsidRPr="00C50A8E">
        <w:t xml:space="preserve"> and the proportion of staff declaring their sexual orientation as LGB+ has increased by </w:t>
      </w:r>
      <w:r w:rsidR="002F3FC4">
        <w:t>1.5</w:t>
      </w:r>
      <w:r w:rsidR="64D87190" w:rsidRPr="00C50A8E">
        <w:t xml:space="preserve"> percentage points</w:t>
      </w:r>
      <w:r w:rsidR="64D87190" w:rsidRPr="002F3FC4">
        <w:t>.</w:t>
      </w:r>
    </w:p>
    <w:p w14:paraId="63ECC26C" w14:textId="77777777" w:rsidR="009F1ADF" w:rsidRPr="00B73D6E" w:rsidRDefault="009F1ADF" w:rsidP="00405E46">
      <w:pPr>
        <w:pStyle w:val="BodyText"/>
        <w:spacing w:before="7"/>
        <w:ind w:left="709" w:right="237"/>
      </w:pPr>
    </w:p>
    <w:p w14:paraId="5E322401" w14:textId="30EAE175" w:rsidR="003831A6" w:rsidRPr="00A72B5E" w:rsidRDefault="003831A6" w:rsidP="28CCC0A2">
      <w:pPr>
        <w:pStyle w:val="BodyText"/>
        <w:ind w:left="709" w:right="237"/>
      </w:pPr>
      <w:r w:rsidRPr="00A72B5E">
        <w:rPr>
          <w:u w:val="single"/>
        </w:rPr>
        <w:t>Key</w:t>
      </w:r>
      <w:r w:rsidRPr="00A72B5E">
        <w:rPr>
          <w:spacing w:val="-4"/>
          <w:u w:val="single"/>
        </w:rPr>
        <w:t xml:space="preserve"> </w:t>
      </w:r>
      <w:r w:rsidRPr="00A72B5E">
        <w:rPr>
          <w:u w:val="single"/>
        </w:rPr>
        <w:t>Data</w:t>
      </w:r>
      <w:r w:rsidRPr="00A72B5E">
        <w:rPr>
          <w:spacing w:val="-2"/>
          <w:u w:val="single"/>
        </w:rPr>
        <w:t xml:space="preserve"> </w:t>
      </w:r>
      <w:r w:rsidRPr="00A72B5E">
        <w:rPr>
          <w:u w:val="single"/>
        </w:rPr>
        <w:t>Trend</w:t>
      </w:r>
      <w:r w:rsidRPr="00A72B5E">
        <w:rPr>
          <w:spacing w:val="-3"/>
          <w:u w:val="single"/>
        </w:rPr>
        <w:t xml:space="preserve"> </w:t>
      </w:r>
      <w:r w:rsidRPr="00A72B5E">
        <w:rPr>
          <w:spacing w:val="-2"/>
          <w:u w:val="single"/>
        </w:rPr>
        <w:t>Reflections</w:t>
      </w:r>
      <w:r w:rsidR="4A375F06" w:rsidRPr="00A72B5E">
        <w:rPr>
          <w:spacing w:val="-2"/>
          <w:u w:val="single"/>
        </w:rPr>
        <w:t xml:space="preserve"> </w:t>
      </w:r>
    </w:p>
    <w:p w14:paraId="42C0B2BB" w14:textId="7B58CC9B" w:rsidR="007C4C12" w:rsidRDefault="007C4C12" w:rsidP="00FC4377">
      <w:pPr>
        <w:pStyle w:val="ListParagraph"/>
        <w:numPr>
          <w:ilvl w:val="1"/>
          <w:numId w:val="22"/>
        </w:numPr>
        <w:spacing w:before="120"/>
        <w:ind w:left="709" w:right="237" w:hanging="720"/>
      </w:pPr>
      <w:r w:rsidRPr="00A72B5E">
        <w:t>Reflecting on both the student and staff diversity profile at the University of Leicester over the 5-year period</w:t>
      </w:r>
      <w:r w:rsidR="00FC4377">
        <w:t>, t</w:t>
      </w:r>
      <w:r w:rsidRPr="00A72B5E">
        <w:t xml:space="preserve">he proportion of </w:t>
      </w:r>
      <w:proofErr w:type="spellStart"/>
      <w:r w:rsidRPr="00A72B5E">
        <w:t>UoL</w:t>
      </w:r>
      <w:proofErr w:type="spellEnd"/>
      <w:r w:rsidRPr="00A72B5E">
        <w:t xml:space="preserve"> staff declaring a disability continues to increase, with 8.7% of staff declaring a disability in 2026, compared to 8.2% in 2025 (1.0% higher than the national picture) but decreased significantly for students from 10.2% in 2023/24, to 6.6% in 2024/2</w:t>
      </w:r>
      <w:r w:rsidR="0043161A" w:rsidRPr="00A72B5E">
        <w:t>5</w:t>
      </w:r>
      <w:r w:rsidRPr="00A72B5E">
        <w:t xml:space="preserve">. </w:t>
      </w:r>
      <w:bookmarkStart w:id="15" w:name="_Hlk221873621"/>
      <w:r w:rsidRPr="00A72B5E">
        <w:t>This decrease is not unexpected, given changes to the online registration form</w:t>
      </w:r>
      <w:r w:rsidR="00FC4377">
        <w:t xml:space="preserve"> and has increased in the current academic year</w:t>
      </w:r>
      <w:r w:rsidRPr="00A72B5E">
        <w:t xml:space="preserve">. </w:t>
      </w:r>
      <w:bookmarkEnd w:id="15"/>
    </w:p>
    <w:p w14:paraId="5F1F91ED" w14:textId="18AE58E9" w:rsidR="00A72B5E" w:rsidRPr="00A72B5E" w:rsidRDefault="00A72B5E" w:rsidP="00E10A41">
      <w:pPr>
        <w:pStyle w:val="ListParagraph"/>
        <w:numPr>
          <w:ilvl w:val="1"/>
          <w:numId w:val="22"/>
        </w:numPr>
        <w:spacing w:before="120"/>
        <w:ind w:left="709" w:right="237" w:hanging="720"/>
      </w:pPr>
      <w:r w:rsidRPr="00A72B5E">
        <w:t xml:space="preserve">The ethnic diversity of our student body slightly decreased in 2024/25, with 62.7% of </w:t>
      </w:r>
      <w:proofErr w:type="spellStart"/>
      <w:r w:rsidRPr="00A72B5E">
        <w:t>UoL</w:t>
      </w:r>
      <w:proofErr w:type="spellEnd"/>
      <w:r w:rsidRPr="00A72B5E">
        <w:rPr>
          <w:spacing w:val="-2"/>
        </w:rPr>
        <w:t xml:space="preserve"> </w:t>
      </w:r>
      <w:r w:rsidRPr="00A72B5E">
        <w:t>students</w:t>
      </w:r>
      <w:r w:rsidRPr="00A72B5E">
        <w:rPr>
          <w:spacing w:val="-3"/>
        </w:rPr>
        <w:t xml:space="preserve"> </w:t>
      </w:r>
      <w:r w:rsidRPr="00A72B5E">
        <w:t>identifying</w:t>
      </w:r>
      <w:r w:rsidRPr="00A72B5E">
        <w:rPr>
          <w:spacing w:val="-2"/>
        </w:rPr>
        <w:t xml:space="preserve"> </w:t>
      </w:r>
      <w:r w:rsidRPr="00A72B5E">
        <w:t>as</w:t>
      </w:r>
      <w:r w:rsidRPr="00A72B5E">
        <w:rPr>
          <w:spacing w:val="-3"/>
        </w:rPr>
        <w:t xml:space="preserve"> </w:t>
      </w:r>
      <w:r w:rsidRPr="00A72B5E">
        <w:t>minority</w:t>
      </w:r>
      <w:r w:rsidRPr="00A72B5E">
        <w:rPr>
          <w:spacing w:val="-2"/>
        </w:rPr>
        <w:t xml:space="preserve"> </w:t>
      </w:r>
      <w:r w:rsidRPr="00A72B5E">
        <w:t>ethnic,</w:t>
      </w:r>
      <w:r w:rsidRPr="00A72B5E">
        <w:rPr>
          <w:spacing w:val="-1"/>
        </w:rPr>
        <w:t xml:space="preserve"> </w:t>
      </w:r>
      <w:r w:rsidRPr="00A72B5E">
        <w:t>compared</w:t>
      </w:r>
      <w:r w:rsidRPr="00A72B5E">
        <w:rPr>
          <w:spacing w:val="-4"/>
        </w:rPr>
        <w:t xml:space="preserve"> </w:t>
      </w:r>
      <w:r w:rsidRPr="00A72B5E">
        <w:t>with</w:t>
      </w:r>
      <w:r w:rsidRPr="00A72B5E">
        <w:rPr>
          <w:spacing w:val="-4"/>
        </w:rPr>
        <w:t xml:space="preserve"> 64.2% in 2023/24</w:t>
      </w:r>
      <w:r>
        <w:rPr>
          <w:spacing w:val="-4"/>
        </w:rPr>
        <w:t>.</w:t>
      </w:r>
    </w:p>
    <w:p w14:paraId="3A05E5BF" w14:textId="6EB9C4E8" w:rsidR="00A72B5E" w:rsidRDefault="00A72B5E" w:rsidP="00E10A41">
      <w:pPr>
        <w:pStyle w:val="ListParagraph"/>
        <w:numPr>
          <w:ilvl w:val="1"/>
          <w:numId w:val="22"/>
        </w:numPr>
        <w:spacing w:before="120"/>
        <w:ind w:left="709" w:right="237" w:hanging="720"/>
      </w:pPr>
      <w:r w:rsidRPr="00DE5465">
        <w:t>Black Caribbean students</w:t>
      </w:r>
      <w:r w:rsidRPr="00A72B5E">
        <w:t xml:space="preserve"> continue to be less represented, constituting 3.0% of minority ethnic students overall at </w:t>
      </w:r>
      <w:proofErr w:type="spellStart"/>
      <w:r w:rsidRPr="00A72B5E">
        <w:t>UoL</w:t>
      </w:r>
      <w:proofErr w:type="spellEnd"/>
      <w:r w:rsidRPr="00A72B5E">
        <w:t xml:space="preserve"> in 2024/25, which is an increase from 2.8% in 2023/24, compared to 24.1% Black or Black British – African students (an increase from 22.1% in 2023/25</w:t>
      </w:r>
      <w:r>
        <w:t>).</w:t>
      </w:r>
    </w:p>
    <w:p w14:paraId="67C3FA48" w14:textId="64B1A113" w:rsidR="00A72B5E" w:rsidRDefault="00A72B5E" w:rsidP="00E10A41">
      <w:pPr>
        <w:pStyle w:val="ListParagraph"/>
        <w:numPr>
          <w:ilvl w:val="1"/>
          <w:numId w:val="22"/>
        </w:numPr>
        <w:spacing w:before="120"/>
        <w:ind w:left="709" w:right="237" w:hanging="720"/>
      </w:pPr>
      <w:r w:rsidRPr="00A72B5E">
        <w:t>Of UK domiciled students in 2024/25, 57.4% identif</w:t>
      </w:r>
      <w:r w:rsidR="00FC4377">
        <w:t>ied</w:t>
      </w:r>
      <w:r w:rsidRPr="00A72B5E">
        <w:t xml:space="preserve"> as minority ethnic, a decrease from 58.6% in 2023/24. Of international students, 78.0 % identif</w:t>
      </w:r>
      <w:r w:rsidR="00FC4377">
        <w:t>ied</w:t>
      </w:r>
      <w:r w:rsidRPr="00A72B5E">
        <w:t xml:space="preserve"> as minority ethnic, a slight decrease from 78.7% in 2023/24</w:t>
      </w:r>
      <w:r>
        <w:t>.</w:t>
      </w:r>
    </w:p>
    <w:p w14:paraId="1116C6DB" w14:textId="24DA8969" w:rsidR="00A72B5E" w:rsidRDefault="00A72B5E" w:rsidP="00E10A41">
      <w:pPr>
        <w:pStyle w:val="ListParagraph"/>
        <w:numPr>
          <w:ilvl w:val="1"/>
          <w:numId w:val="22"/>
        </w:numPr>
        <w:spacing w:before="120"/>
        <w:ind w:left="709" w:right="237" w:hanging="720"/>
      </w:pPr>
      <w:r w:rsidRPr="00A72B5E">
        <w:t xml:space="preserve">Of the total UK domiciled </w:t>
      </w:r>
      <w:proofErr w:type="spellStart"/>
      <w:r w:rsidRPr="00A72B5E">
        <w:t>UoL</w:t>
      </w:r>
      <w:proofErr w:type="spellEnd"/>
      <w:r w:rsidRPr="00A72B5E">
        <w:t xml:space="preserve"> minority ethnic students in 2024/25, the largest group, at 30.4% were Black or Black British – African, an increase from 27.3% in 2023/24</w:t>
      </w:r>
      <w:r>
        <w:t>.</w:t>
      </w:r>
    </w:p>
    <w:p w14:paraId="6ED63C09" w14:textId="363C417A" w:rsidR="00A72B5E" w:rsidRDefault="00A72B5E" w:rsidP="00E10A41">
      <w:pPr>
        <w:pStyle w:val="ListParagraph"/>
        <w:numPr>
          <w:ilvl w:val="1"/>
          <w:numId w:val="22"/>
        </w:numPr>
        <w:spacing w:before="120"/>
        <w:ind w:left="709" w:right="237" w:hanging="720"/>
      </w:pPr>
      <w:r w:rsidRPr="00A72B5E">
        <w:t>The percentage of minority ethnic staff continues to increase, from 29.3% in 2025 to 29.6% in 2026</w:t>
      </w:r>
      <w:r>
        <w:t>.</w:t>
      </w:r>
    </w:p>
    <w:p w14:paraId="40A8C77A" w14:textId="05541C78" w:rsidR="00A72B5E" w:rsidRPr="00A72B5E" w:rsidRDefault="00A72B5E" w:rsidP="00E10A41">
      <w:pPr>
        <w:pStyle w:val="ListParagraph"/>
        <w:numPr>
          <w:ilvl w:val="1"/>
          <w:numId w:val="22"/>
        </w:numPr>
        <w:spacing w:before="120"/>
        <w:ind w:left="709" w:right="237" w:hanging="720"/>
      </w:pPr>
      <w:r w:rsidRPr="00A72B5E">
        <w:rPr>
          <w:rFonts w:asciiTheme="minorHAnsi" w:eastAsiaTheme="minorEastAsia" w:hAnsiTheme="minorHAnsi" w:cstheme="minorBidi"/>
        </w:rPr>
        <w:t>The proportion of Hindu students continues to decrease, from 10.8% in 2023/24, to 9.8% in 2024/25. The proportion of Muslim students continues to increase, from 18.7% in 2023/24 to 19.2% in 2024/25</w:t>
      </w:r>
      <w:r>
        <w:rPr>
          <w:rFonts w:asciiTheme="minorHAnsi" w:eastAsiaTheme="minorEastAsia" w:hAnsiTheme="minorHAnsi" w:cstheme="minorBidi"/>
        </w:rPr>
        <w:t>.</w:t>
      </w:r>
    </w:p>
    <w:p w14:paraId="06D4C87E" w14:textId="28AD3315" w:rsidR="00A72B5E" w:rsidRDefault="00A72B5E" w:rsidP="00E10A41">
      <w:pPr>
        <w:pStyle w:val="ListParagraph"/>
        <w:numPr>
          <w:ilvl w:val="1"/>
          <w:numId w:val="22"/>
        </w:numPr>
        <w:spacing w:before="120"/>
        <w:ind w:left="709" w:right="237" w:hanging="720"/>
      </w:pPr>
      <w:r w:rsidRPr="00A72B5E">
        <w:t>The</w:t>
      </w:r>
      <w:r w:rsidRPr="00A72B5E">
        <w:rPr>
          <w:spacing w:val="-1"/>
        </w:rPr>
        <w:t xml:space="preserve"> </w:t>
      </w:r>
      <w:r w:rsidRPr="00A72B5E">
        <w:t>proportion</w:t>
      </w:r>
      <w:r w:rsidRPr="00A72B5E">
        <w:rPr>
          <w:spacing w:val="-5"/>
        </w:rPr>
        <w:t xml:space="preserve"> </w:t>
      </w:r>
      <w:r w:rsidRPr="00A72B5E">
        <w:t>of</w:t>
      </w:r>
      <w:r w:rsidRPr="00A72B5E">
        <w:rPr>
          <w:spacing w:val="-2"/>
        </w:rPr>
        <w:t xml:space="preserve"> </w:t>
      </w:r>
      <w:r w:rsidRPr="00A72B5E">
        <w:t>staff</w:t>
      </w:r>
      <w:r w:rsidRPr="00A72B5E">
        <w:rPr>
          <w:spacing w:val="-4"/>
        </w:rPr>
        <w:t xml:space="preserve"> </w:t>
      </w:r>
      <w:r w:rsidRPr="00A72B5E">
        <w:t>at</w:t>
      </w:r>
      <w:r w:rsidRPr="00A72B5E">
        <w:rPr>
          <w:spacing w:val="-4"/>
        </w:rPr>
        <w:t xml:space="preserve"> </w:t>
      </w:r>
      <w:r w:rsidRPr="00A72B5E">
        <w:t>the</w:t>
      </w:r>
      <w:r w:rsidRPr="00A72B5E">
        <w:rPr>
          <w:spacing w:val="-1"/>
        </w:rPr>
        <w:t xml:space="preserve"> </w:t>
      </w:r>
      <w:r w:rsidRPr="00A72B5E">
        <w:t>University</w:t>
      </w:r>
      <w:r w:rsidRPr="00A72B5E">
        <w:rPr>
          <w:spacing w:val="-3"/>
        </w:rPr>
        <w:t xml:space="preserve"> </w:t>
      </w:r>
      <w:r w:rsidRPr="00A72B5E">
        <w:t>identifying</w:t>
      </w:r>
      <w:r w:rsidRPr="00A72B5E">
        <w:rPr>
          <w:spacing w:val="-3"/>
        </w:rPr>
        <w:t xml:space="preserve"> </w:t>
      </w:r>
      <w:r w:rsidRPr="00A72B5E">
        <w:t>as</w:t>
      </w:r>
      <w:r w:rsidRPr="00A72B5E">
        <w:rPr>
          <w:spacing w:val="-2"/>
        </w:rPr>
        <w:t xml:space="preserve"> </w:t>
      </w:r>
      <w:r w:rsidRPr="00A72B5E">
        <w:t>LGB+</w:t>
      </w:r>
      <w:r w:rsidRPr="00A72B5E">
        <w:rPr>
          <w:spacing w:val="-1"/>
        </w:rPr>
        <w:t xml:space="preserve"> </w:t>
      </w:r>
      <w:r w:rsidRPr="00A72B5E">
        <w:t>(Bisexual,</w:t>
      </w:r>
      <w:r w:rsidRPr="00A72B5E">
        <w:rPr>
          <w:spacing w:val="-2"/>
        </w:rPr>
        <w:t xml:space="preserve"> </w:t>
      </w:r>
      <w:r w:rsidRPr="00A72B5E">
        <w:t>Gay man, Gay woman/Lesbian, Other) has decreased slightly to 6.1% in 2026, from 6.2% in 2025 and decreased for students from 9.2% in 2023/24 to 8.8% in 2024/25</w:t>
      </w:r>
      <w:r>
        <w:t>.</w:t>
      </w:r>
    </w:p>
    <w:p w14:paraId="3557D515" w14:textId="77777777" w:rsidR="00A72B5E" w:rsidRDefault="00A72B5E" w:rsidP="00203747">
      <w:pPr>
        <w:pStyle w:val="ListParagraph"/>
        <w:spacing w:before="0"/>
        <w:ind w:left="709" w:right="237" w:firstLine="0"/>
        <w:rPr>
          <w:u w:val="single"/>
        </w:rPr>
      </w:pPr>
    </w:p>
    <w:p w14:paraId="5EC1F3CB" w14:textId="288C9C60" w:rsidR="00BF2012" w:rsidRPr="00A72B5E" w:rsidRDefault="00BF2012" w:rsidP="00203747">
      <w:pPr>
        <w:pStyle w:val="ListParagraph"/>
        <w:spacing w:before="0"/>
        <w:ind w:left="709" w:right="237" w:firstLine="0"/>
        <w:rPr>
          <w:u w:val="single"/>
        </w:rPr>
      </w:pPr>
      <w:r w:rsidRPr="00A72B5E">
        <w:rPr>
          <w:u w:val="single"/>
        </w:rPr>
        <w:t>Key staff Groups</w:t>
      </w:r>
    </w:p>
    <w:p w14:paraId="54DA6DE6" w14:textId="07D75DF0" w:rsidR="00A258F7" w:rsidRPr="0060492A" w:rsidRDefault="6DB25BFE" w:rsidP="00E10A41">
      <w:pPr>
        <w:pStyle w:val="ListParagraph"/>
        <w:numPr>
          <w:ilvl w:val="1"/>
          <w:numId w:val="22"/>
        </w:numPr>
        <w:ind w:left="709" w:right="237" w:hanging="720"/>
      </w:pPr>
      <w:bookmarkStart w:id="16" w:name="_Hlk222916225"/>
      <w:r w:rsidRPr="00A72B5E">
        <w:t>The percentage of minority</w:t>
      </w:r>
      <w:r w:rsidR="20E81772" w:rsidRPr="00A72B5E">
        <w:t xml:space="preserve"> ethnic</w:t>
      </w:r>
      <w:r w:rsidRPr="00A72B5E">
        <w:t xml:space="preserve"> and female staff </w:t>
      </w:r>
      <w:r w:rsidR="004E489F" w:rsidRPr="00A72B5E">
        <w:t>in some</w:t>
      </w:r>
      <w:r w:rsidRPr="00A72B5E">
        <w:t xml:space="preserve"> key staff groups</w:t>
      </w:r>
      <w:r w:rsidR="00062FE9" w:rsidRPr="00A72B5E">
        <w:t xml:space="preserve"> continues to increase</w:t>
      </w:r>
      <w:r w:rsidR="0060492A" w:rsidRPr="00A72B5E">
        <w:t xml:space="preserve"> (Table 7.3)</w:t>
      </w:r>
      <w:r w:rsidR="00062FE9" w:rsidRPr="00A72B5E">
        <w:t xml:space="preserve">, </w:t>
      </w:r>
      <w:bookmarkStart w:id="17" w:name="_Hlk222487874"/>
      <w:r w:rsidRPr="00A72B5E">
        <w:t xml:space="preserve">including </w:t>
      </w:r>
      <w:r w:rsidR="00D82E18" w:rsidRPr="00A72B5E">
        <w:t xml:space="preserve">the </w:t>
      </w:r>
      <w:r w:rsidR="00086D28" w:rsidRPr="00A72B5E">
        <w:t>all-staff</w:t>
      </w:r>
      <w:r w:rsidR="00A258F7" w:rsidRPr="00A72B5E">
        <w:t xml:space="preserve"> minority ethnic group (from</w:t>
      </w:r>
      <w:r w:rsidR="00A258F7" w:rsidRPr="0060492A">
        <w:t xml:space="preserve"> 22.6% in 2022, to 29.6% in 2026)</w:t>
      </w:r>
      <w:r w:rsidR="009275B0">
        <w:t>,</w:t>
      </w:r>
      <w:r w:rsidR="00A258F7" w:rsidRPr="0060492A">
        <w:t xml:space="preserve"> minority ethnic academic staff group (from 21.1% in 2022, to 31.6% in 2026) and female academic staff group (from 45.8% in 2022 to 49</w:t>
      </w:r>
      <w:r w:rsidR="009275B0">
        <w:t>.0</w:t>
      </w:r>
      <w:r w:rsidR="00A258F7" w:rsidRPr="0060492A">
        <w:t>% in 2026).</w:t>
      </w:r>
      <w:bookmarkEnd w:id="17"/>
    </w:p>
    <w:p w14:paraId="58322C89" w14:textId="1ABCE9AE" w:rsidR="0060492A" w:rsidRPr="0060492A" w:rsidRDefault="0060492A" w:rsidP="00E10A41">
      <w:pPr>
        <w:pStyle w:val="ListParagraph"/>
        <w:numPr>
          <w:ilvl w:val="1"/>
          <w:numId w:val="22"/>
        </w:numPr>
        <w:ind w:left="709" w:right="237" w:hanging="720"/>
      </w:pPr>
      <w:r>
        <w:t>There is a slight increase in the percentage of minority ethnic professors (from 10.9% in 2025, to 11.3% in 2026)</w:t>
      </w:r>
      <w:r w:rsidR="0001109E">
        <w:t>, although there was no academic promotion round in 2025</w:t>
      </w:r>
      <w:r w:rsidR="00FC4377">
        <w:t>.</w:t>
      </w:r>
    </w:p>
    <w:bookmarkEnd w:id="16"/>
    <w:p w14:paraId="0A4D3792" w14:textId="77777777" w:rsidR="008E3BDF" w:rsidRDefault="008E3BDF" w:rsidP="008E3BDF">
      <w:pPr>
        <w:ind w:left="-11" w:right="237"/>
        <w:rPr>
          <w:i/>
          <w:iCs/>
          <w:sz w:val="20"/>
          <w:szCs w:val="20"/>
        </w:rPr>
      </w:pPr>
    </w:p>
    <w:p w14:paraId="3341851D" w14:textId="345FE00F" w:rsidR="00A15E6B" w:rsidRDefault="00995A91" w:rsidP="003B4E90">
      <w:pPr>
        <w:ind w:left="709" w:right="237"/>
        <w:rPr>
          <w:i/>
          <w:iCs/>
          <w:sz w:val="20"/>
          <w:szCs w:val="20"/>
        </w:rPr>
      </w:pPr>
      <w:r w:rsidRPr="008E3BDF">
        <w:rPr>
          <w:i/>
          <w:iCs/>
          <w:sz w:val="20"/>
          <w:szCs w:val="20"/>
        </w:rPr>
        <w:t xml:space="preserve">Table </w:t>
      </w:r>
      <w:r w:rsidR="00EF3EC0" w:rsidRPr="008E3BDF">
        <w:rPr>
          <w:i/>
          <w:iCs/>
          <w:sz w:val="20"/>
          <w:szCs w:val="20"/>
        </w:rPr>
        <w:t>7.</w:t>
      </w:r>
      <w:r w:rsidR="38E69C18" w:rsidRPr="3CC30BF2">
        <w:rPr>
          <w:i/>
          <w:iCs/>
          <w:sz w:val="20"/>
          <w:szCs w:val="20"/>
        </w:rPr>
        <w:t>3</w:t>
      </w:r>
      <w:r w:rsidR="00423DE0" w:rsidRPr="008E3BDF">
        <w:rPr>
          <w:i/>
          <w:iCs/>
          <w:sz w:val="20"/>
          <w:szCs w:val="20"/>
        </w:rPr>
        <w:t>:</w:t>
      </w:r>
      <w:r w:rsidRPr="008E3BDF">
        <w:rPr>
          <w:i/>
          <w:iCs/>
          <w:sz w:val="20"/>
          <w:szCs w:val="20"/>
        </w:rPr>
        <w:t xml:space="preserve"> Diversity in Key Staff Groups</w:t>
      </w:r>
      <w:r w:rsidR="0060492A">
        <w:rPr>
          <w:i/>
          <w:iCs/>
          <w:sz w:val="20"/>
          <w:szCs w:val="20"/>
        </w:rPr>
        <w:t xml:space="preserve"> 2022-2026</w:t>
      </w:r>
    </w:p>
    <w:p w14:paraId="5D236069" w14:textId="77777777" w:rsidR="00195E3F" w:rsidRDefault="00195E3F" w:rsidP="003B4E90">
      <w:pPr>
        <w:ind w:left="709" w:right="237"/>
        <w:rPr>
          <w:i/>
          <w:iCs/>
          <w:sz w:val="20"/>
          <w:szCs w:val="20"/>
        </w:rPr>
      </w:pPr>
    </w:p>
    <w:p w14:paraId="435C7F3B" w14:textId="417E7ACC" w:rsidR="001945D1" w:rsidRDefault="00195E3F" w:rsidP="00195E3F">
      <w:pPr>
        <w:ind w:left="709" w:right="237"/>
        <w:rPr>
          <w:i/>
          <w:iCs/>
          <w:sz w:val="20"/>
          <w:szCs w:val="20"/>
        </w:rPr>
      </w:pPr>
      <w:r w:rsidRPr="00195E3F">
        <w:drawing>
          <wp:inline distT="0" distB="0" distL="0" distR="0" wp14:anchorId="43382496" wp14:editId="710DCC18">
            <wp:extent cx="5731510" cy="1579880"/>
            <wp:effectExtent l="0" t="0" r="2540" b="1270"/>
            <wp:docPr id="496638930" name="Picture 496638930" descr="Table 7.3: Diversity in Key Staff Groups 2022-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30" name="Picture 496638930" descr="Table 7.3: Diversity in Key Staff Groups 2022-20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1579880"/>
                    </a:xfrm>
                    <a:prstGeom prst="rect">
                      <a:avLst/>
                    </a:prstGeom>
                    <a:noFill/>
                    <a:ln>
                      <a:noFill/>
                    </a:ln>
                  </pic:spPr>
                </pic:pic>
              </a:graphicData>
            </a:graphic>
          </wp:inline>
        </w:drawing>
      </w:r>
    </w:p>
    <w:p w14:paraId="2C39C658" w14:textId="77777777" w:rsidR="00195E3F" w:rsidRPr="00195E3F" w:rsidRDefault="00195E3F" w:rsidP="00195E3F">
      <w:pPr>
        <w:ind w:left="709" w:right="237"/>
        <w:rPr>
          <w:i/>
          <w:iCs/>
          <w:sz w:val="20"/>
          <w:szCs w:val="20"/>
        </w:rPr>
      </w:pPr>
    </w:p>
    <w:p w14:paraId="04751D1F" w14:textId="4440F3DF" w:rsidR="00D82E18" w:rsidRDefault="00D82E18" w:rsidP="00E10A41">
      <w:pPr>
        <w:pStyle w:val="ListParagraph"/>
        <w:numPr>
          <w:ilvl w:val="1"/>
          <w:numId w:val="22"/>
        </w:numPr>
        <w:spacing w:before="0"/>
        <w:ind w:left="709" w:right="237" w:hanging="720"/>
        <w:rPr>
          <w:color w:val="0070C0"/>
        </w:rPr>
      </w:pPr>
      <w:bookmarkStart w:id="18" w:name="_Hlk221264093"/>
      <w:r>
        <w:t xml:space="preserve">There are </w:t>
      </w:r>
      <w:r w:rsidR="006123DC">
        <w:t xml:space="preserve">a range of </w:t>
      </w:r>
      <w:r>
        <w:t xml:space="preserve">initiatives in place to </w:t>
      </w:r>
      <w:r w:rsidR="00A068DF">
        <w:t xml:space="preserve">support </w:t>
      </w:r>
      <w:r>
        <w:t>increas</w:t>
      </w:r>
      <w:r w:rsidR="00A068DF">
        <w:t>ing</w:t>
      </w:r>
      <w:r>
        <w:t xml:space="preserve"> the diversity of key staff groups. For example, t</w:t>
      </w:r>
      <w:r w:rsidRPr="28CCC0A2">
        <w:rPr>
          <w:rFonts w:eastAsia="Times New Roman"/>
        </w:rPr>
        <w:t>here are annual academic promotions workshops for eligible minority ethnic and female</w:t>
      </w:r>
      <w:r w:rsidR="009275B0">
        <w:rPr>
          <w:rFonts w:eastAsia="Times New Roman"/>
        </w:rPr>
        <w:t xml:space="preserve"> staff</w:t>
      </w:r>
      <w:r w:rsidR="00FC4377">
        <w:rPr>
          <w:rFonts w:eastAsia="Times New Roman"/>
        </w:rPr>
        <w:t>,</w:t>
      </w:r>
      <w:r w:rsidRPr="28CCC0A2">
        <w:rPr>
          <w:rFonts w:eastAsia="Times New Roman"/>
        </w:rPr>
        <w:t xml:space="preserve"> </w:t>
      </w:r>
      <w:r w:rsidR="008E3BDF" w:rsidRPr="28CCC0A2">
        <w:rPr>
          <w:rFonts w:eastAsia="Times New Roman"/>
        </w:rPr>
        <w:t xml:space="preserve">and recently </w:t>
      </w:r>
      <w:r w:rsidRPr="28CCC0A2">
        <w:rPr>
          <w:rFonts w:eastAsia="Times New Roman"/>
        </w:rPr>
        <w:t xml:space="preserve">promoted </w:t>
      </w:r>
      <w:r w:rsidR="008E3BDF" w:rsidRPr="28CCC0A2">
        <w:rPr>
          <w:rFonts w:eastAsia="Times New Roman"/>
        </w:rPr>
        <w:t>staff a</w:t>
      </w:r>
      <w:r w:rsidR="3D374D0E" w:rsidRPr="28CCC0A2">
        <w:rPr>
          <w:rFonts w:eastAsia="Times New Roman"/>
        </w:rPr>
        <w:t>re</w:t>
      </w:r>
      <w:r w:rsidR="008E3BDF" w:rsidRPr="28CCC0A2">
        <w:rPr>
          <w:rFonts w:eastAsia="Times New Roman"/>
        </w:rPr>
        <w:t xml:space="preserve"> </w:t>
      </w:r>
      <w:r w:rsidRPr="28CCC0A2">
        <w:rPr>
          <w:rFonts w:eastAsia="Times New Roman"/>
        </w:rPr>
        <w:t>encourage</w:t>
      </w:r>
      <w:r w:rsidR="008E3BDF" w:rsidRPr="28CCC0A2">
        <w:rPr>
          <w:rFonts w:eastAsia="Times New Roman"/>
        </w:rPr>
        <w:t>d</w:t>
      </w:r>
      <w:r w:rsidRPr="28CCC0A2">
        <w:rPr>
          <w:rFonts w:eastAsia="Times New Roman"/>
        </w:rPr>
        <w:t xml:space="preserve"> to become mentors to future applicants</w:t>
      </w:r>
      <w:r w:rsidR="008E3BDF" w:rsidRPr="28CCC0A2">
        <w:rPr>
          <w:rFonts w:eastAsia="Times New Roman"/>
        </w:rPr>
        <w:t xml:space="preserve">. </w:t>
      </w:r>
      <w:bookmarkEnd w:id="18"/>
      <w:r w:rsidRPr="28CCC0A2">
        <w:rPr>
          <w:rFonts w:eastAsia="Times New Roman"/>
        </w:rPr>
        <w:t xml:space="preserve">The guidance on special circumstances has </w:t>
      </w:r>
      <w:r w:rsidR="334DEA09" w:rsidRPr="28CCC0A2">
        <w:rPr>
          <w:rFonts w:eastAsia="Times New Roman"/>
        </w:rPr>
        <w:t xml:space="preserve">also </w:t>
      </w:r>
      <w:r w:rsidRPr="28CCC0A2">
        <w:rPr>
          <w:rFonts w:eastAsia="Times New Roman"/>
        </w:rPr>
        <w:t xml:space="preserve">been developed to </w:t>
      </w:r>
      <w:proofErr w:type="spellStart"/>
      <w:r w:rsidRPr="28CCC0A2">
        <w:rPr>
          <w:rFonts w:eastAsia="Times New Roman"/>
        </w:rPr>
        <w:t>recognise</w:t>
      </w:r>
      <w:proofErr w:type="spellEnd"/>
      <w:r w:rsidRPr="28CCC0A2">
        <w:rPr>
          <w:rFonts w:eastAsia="Times New Roman"/>
        </w:rPr>
        <w:t xml:space="preserve"> systemic disadvantage that may impact academic promotion. </w:t>
      </w:r>
    </w:p>
    <w:p w14:paraId="0616A96E" w14:textId="2B5288C9" w:rsidR="28CCC0A2" w:rsidRPr="001F3D4C" w:rsidRDefault="28CCC0A2" w:rsidP="28CCC0A2">
      <w:pPr>
        <w:pStyle w:val="ListParagraph"/>
        <w:spacing w:before="0"/>
        <w:ind w:left="709" w:right="237" w:hanging="720"/>
      </w:pPr>
    </w:p>
    <w:p w14:paraId="0AC3ED23" w14:textId="20F7A257" w:rsidR="00D82E18" w:rsidRPr="006123DC" w:rsidRDefault="00D82E18" w:rsidP="00E10A41">
      <w:pPr>
        <w:pStyle w:val="ListParagraph"/>
        <w:numPr>
          <w:ilvl w:val="1"/>
          <w:numId w:val="22"/>
        </w:numPr>
        <w:spacing w:before="0"/>
        <w:ind w:left="709" w:right="237" w:hanging="720"/>
        <w:rPr>
          <w:color w:val="0070C0"/>
        </w:rPr>
      </w:pPr>
      <w:r w:rsidRPr="28CCC0A2">
        <w:rPr>
          <w:rFonts w:eastAsia="Times New Roman"/>
        </w:rPr>
        <w:t>A</w:t>
      </w:r>
      <w:r w:rsidR="00A068DF" w:rsidRPr="28CCC0A2">
        <w:rPr>
          <w:rFonts w:eastAsia="Times New Roman"/>
        </w:rPr>
        <w:t xml:space="preserve"> senior member of the</w:t>
      </w:r>
      <w:r w:rsidRPr="28CCC0A2">
        <w:rPr>
          <w:rFonts w:eastAsia="Times New Roman"/>
        </w:rPr>
        <w:t xml:space="preserve"> EDI </w:t>
      </w:r>
      <w:r w:rsidR="00A068DF" w:rsidRPr="28CCC0A2">
        <w:rPr>
          <w:rFonts w:eastAsia="Times New Roman"/>
        </w:rPr>
        <w:t>Team</w:t>
      </w:r>
      <w:r w:rsidRPr="28CCC0A2">
        <w:rPr>
          <w:rFonts w:eastAsia="Times New Roman"/>
        </w:rPr>
        <w:t xml:space="preserve"> </w:t>
      </w:r>
      <w:r w:rsidR="008E3BDF" w:rsidRPr="28CCC0A2">
        <w:rPr>
          <w:rFonts w:eastAsia="Times New Roman"/>
        </w:rPr>
        <w:t>is now</w:t>
      </w:r>
      <w:r w:rsidRPr="28CCC0A2">
        <w:rPr>
          <w:rFonts w:eastAsia="Times New Roman"/>
        </w:rPr>
        <w:t xml:space="preserve"> </w:t>
      </w:r>
      <w:r w:rsidR="00A068DF" w:rsidRPr="28CCC0A2">
        <w:rPr>
          <w:rFonts w:eastAsia="Times New Roman"/>
        </w:rPr>
        <w:t>part of the</w:t>
      </w:r>
      <w:r w:rsidRPr="28CCC0A2">
        <w:rPr>
          <w:rFonts w:eastAsia="Times New Roman"/>
        </w:rPr>
        <w:t xml:space="preserve"> membership of each </w:t>
      </w:r>
      <w:r w:rsidR="00A068DF" w:rsidRPr="28CCC0A2">
        <w:rPr>
          <w:rFonts w:eastAsia="Times New Roman"/>
        </w:rPr>
        <w:t>C</w:t>
      </w:r>
      <w:r w:rsidRPr="28CCC0A2">
        <w:rPr>
          <w:rFonts w:eastAsia="Times New Roman"/>
        </w:rPr>
        <w:t>ollege Academic Promotion</w:t>
      </w:r>
      <w:r w:rsidR="00A068DF" w:rsidRPr="28CCC0A2">
        <w:rPr>
          <w:rFonts w:eastAsia="Times New Roman"/>
        </w:rPr>
        <w:t xml:space="preserve"> Committee, the University Promotion Ratification Committee, the </w:t>
      </w:r>
      <w:r w:rsidRPr="28CCC0A2">
        <w:rPr>
          <w:rFonts w:eastAsia="Times New Roman"/>
        </w:rPr>
        <w:t>Senior Staff Pay Committee</w:t>
      </w:r>
      <w:r w:rsidR="00A068DF" w:rsidRPr="28CCC0A2">
        <w:rPr>
          <w:rFonts w:eastAsia="Times New Roman"/>
        </w:rPr>
        <w:t xml:space="preserve"> and the Staff Pay Committee, as a bias observer.</w:t>
      </w:r>
      <w:r w:rsidRPr="28CCC0A2">
        <w:rPr>
          <w:rFonts w:eastAsia="Times New Roman"/>
        </w:rPr>
        <w:t xml:space="preserve"> A bank of case studies is developed every year </w:t>
      </w:r>
      <w:r w:rsidR="00A068DF" w:rsidRPr="28CCC0A2">
        <w:rPr>
          <w:rFonts w:eastAsia="Times New Roman"/>
        </w:rPr>
        <w:t xml:space="preserve">featuring successful promotions across a range of </w:t>
      </w:r>
      <w:r w:rsidR="4DB12CB3" w:rsidRPr="28CCC0A2">
        <w:rPr>
          <w:rFonts w:eastAsia="Times New Roman"/>
        </w:rPr>
        <w:t xml:space="preserve">staff </w:t>
      </w:r>
      <w:r w:rsidR="00A068DF" w:rsidRPr="28CCC0A2">
        <w:rPr>
          <w:rFonts w:eastAsia="Times New Roman"/>
        </w:rPr>
        <w:t>demographic and contract types</w:t>
      </w:r>
      <w:r w:rsidRPr="28CCC0A2">
        <w:rPr>
          <w:rFonts w:eastAsia="Times New Roman"/>
        </w:rPr>
        <w:t xml:space="preserve">. </w:t>
      </w:r>
    </w:p>
    <w:p w14:paraId="7B0229E2" w14:textId="77777777" w:rsidR="00F51F5A" w:rsidRPr="001F3D4C" w:rsidRDefault="00F51F5A" w:rsidP="00816060">
      <w:pPr>
        <w:pStyle w:val="ListParagraph"/>
        <w:spacing w:before="0"/>
        <w:ind w:left="709" w:right="237" w:firstLine="0"/>
      </w:pPr>
    </w:p>
    <w:p w14:paraId="698B794C" w14:textId="4151A3DE" w:rsidR="00800C34" w:rsidRDefault="00326662" w:rsidP="00816060">
      <w:pPr>
        <w:pStyle w:val="ListParagraph"/>
        <w:spacing w:before="0"/>
        <w:ind w:left="709" w:right="237" w:firstLine="0"/>
      </w:pPr>
      <w:r w:rsidRPr="23A83AFA">
        <w:rPr>
          <w:u w:val="single"/>
        </w:rPr>
        <w:t>Reducing Diversity Data Non-Disclosure Rates</w:t>
      </w:r>
    </w:p>
    <w:p w14:paraId="77F61362" w14:textId="656D8693" w:rsidR="00FC251F" w:rsidRDefault="00A36090" w:rsidP="00E10A41">
      <w:pPr>
        <w:pStyle w:val="ListParagraph"/>
        <w:numPr>
          <w:ilvl w:val="1"/>
          <w:numId w:val="22"/>
        </w:numPr>
        <w:spacing w:before="119"/>
        <w:ind w:left="709" w:right="237" w:hanging="709"/>
      </w:pPr>
      <w:r w:rsidRPr="00A36090">
        <w:t xml:space="preserve">Having </w:t>
      </w:r>
      <w:r w:rsidR="00FC251F" w:rsidRPr="00705579">
        <w:t>an accurate picture of the diver</w:t>
      </w:r>
      <w:r w:rsidR="00FC251F">
        <w:t>sity</w:t>
      </w:r>
      <w:r w:rsidR="00FC251F" w:rsidRPr="00705579">
        <w:t xml:space="preserve"> demographic of the University helps inform intelligence</w:t>
      </w:r>
      <w:r w:rsidR="00FC251F">
        <w:rPr>
          <w:spacing w:val="-3"/>
        </w:rPr>
        <w:t>-</w:t>
      </w:r>
      <w:r w:rsidR="00FC251F" w:rsidRPr="00705579">
        <w:t>led</w:t>
      </w:r>
      <w:r w:rsidR="00FC251F" w:rsidRPr="00705579">
        <w:rPr>
          <w:spacing w:val="-5"/>
        </w:rPr>
        <w:t xml:space="preserve"> </w:t>
      </w:r>
      <w:r w:rsidR="00FC251F" w:rsidRPr="00705579">
        <w:t>service</w:t>
      </w:r>
      <w:r w:rsidR="00FC251F" w:rsidRPr="00705579">
        <w:rPr>
          <w:spacing w:val="-3"/>
        </w:rPr>
        <w:t xml:space="preserve"> </w:t>
      </w:r>
      <w:r w:rsidR="00FC251F" w:rsidRPr="00705579">
        <w:t>provision,</w:t>
      </w:r>
      <w:r w:rsidR="00FC251F" w:rsidRPr="00705579">
        <w:rPr>
          <w:spacing w:val="-6"/>
        </w:rPr>
        <w:t xml:space="preserve"> </w:t>
      </w:r>
      <w:r w:rsidR="00FC251F" w:rsidRPr="00705579">
        <w:t>resource</w:t>
      </w:r>
      <w:r w:rsidR="00FC251F" w:rsidRPr="00705579">
        <w:rPr>
          <w:spacing w:val="-6"/>
        </w:rPr>
        <w:t xml:space="preserve"> </w:t>
      </w:r>
      <w:r w:rsidR="00FC251F" w:rsidRPr="00705579">
        <w:t>allocation</w:t>
      </w:r>
      <w:r w:rsidR="00FC251F" w:rsidRPr="00705579">
        <w:rPr>
          <w:spacing w:val="-8"/>
        </w:rPr>
        <w:t xml:space="preserve"> </w:t>
      </w:r>
      <w:r w:rsidR="00FC251F" w:rsidRPr="00705579">
        <w:t>and</w:t>
      </w:r>
      <w:r w:rsidR="00FC251F" w:rsidRPr="00705579">
        <w:rPr>
          <w:spacing w:val="-5"/>
        </w:rPr>
        <w:t xml:space="preserve"> </w:t>
      </w:r>
      <w:r w:rsidR="00FC251F" w:rsidRPr="00705579">
        <w:t>policy</w:t>
      </w:r>
      <w:r w:rsidR="00FC251F">
        <w:t xml:space="preserve">, </w:t>
      </w:r>
      <w:r w:rsidR="00FC251F" w:rsidRPr="00705579">
        <w:t>process</w:t>
      </w:r>
      <w:r w:rsidR="00FC251F">
        <w:t xml:space="preserve"> and </w:t>
      </w:r>
      <w:r w:rsidR="00FC251F" w:rsidRPr="00705579">
        <w:t>practice</w:t>
      </w:r>
      <w:r w:rsidR="00FC251F" w:rsidRPr="00705579">
        <w:rPr>
          <w:spacing w:val="-3"/>
        </w:rPr>
        <w:t xml:space="preserve"> </w:t>
      </w:r>
      <w:r w:rsidR="00FC251F" w:rsidRPr="00705579">
        <w:t>development</w:t>
      </w:r>
      <w:r w:rsidR="00FC251F">
        <w:t xml:space="preserve">. </w:t>
      </w:r>
      <w:r w:rsidR="00FC251F" w:rsidRPr="00705579">
        <w:t xml:space="preserve"> </w:t>
      </w:r>
      <w:r w:rsidR="00FC251F">
        <w:t xml:space="preserve">It helps us to identify specific issues and barriers, and take targeted action to support all of our community </w:t>
      </w:r>
      <w:r w:rsidR="00FC251F" w:rsidRPr="00705579">
        <w:t>and forms part of our statutory duty in publishing our annual</w:t>
      </w:r>
      <w:r w:rsidR="00F07269">
        <w:t xml:space="preserve"> statutory</w:t>
      </w:r>
      <w:r w:rsidR="00FC251F" w:rsidRPr="00705579">
        <w:t xml:space="preserve"> </w:t>
      </w:r>
      <w:hyperlink r:id="rId15">
        <w:r w:rsidR="00FC251F" w:rsidRPr="0044345B">
          <w:rPr>
            <w:color w:val="0070C0"/>
            <w:u w:val="single" w:color="0562C1"/>
          </w:rPr>
          <w:t>Equality Information Report</w:t>
        </w:r>
        <w:r w:rsidR="00FC251F" w:rsidRPr="00705579">
          <w:t>.</w:t>
        </w:r>
      </w:hyperlink>
    </w:p>
    <w:p w14:paraId="5193D358" w14:textId="6D73A735" w:rsidR="006A5C69" w:rsidRPr="00784836" w:rsidRDefault="07971DDB" w:rsidP="00784836">
      <w:pPr>
        <w:pStyle w:val="ListParagraph"/>
        <w:numPr>
          <w:ilvl w:val="1"/>
          <w:numId w:val="22"/>
        </w:numPr>
        <w:spacing w:before="119"/>
        <w:ind w:left="709" w:right="237" w:hanging="709"/>
      </w:pPr>
      <w:r w:rsidRPr="004D4712">
        <w:t xml:space="preserve">We </w:t>
      </w:r>
      <w:r w:rsidR="003E6EF6">
        <w:t>continue to make</w:t>
      </w:r>
      <w:r w:rsidR="4BD1F09E" w:rsidRPr="004D4712">
        <w:t xml:space="preserve"> </w:t>
      </w:r>
      <w:r w:rsidR="2F6B0BDB" w:rsidRPr="004D4712">
        <w:t xml:space="preserve">good </w:t>
      </w:r>
      <w:r w:rsidRPr="004D4712">
        <w:t xml:space="preserve">progress in </w:t>
      </w:r>
      <w:r w:rsidR="0001109E">
        <w:t>increasing</w:t>
      </w:r>
      <w:r w:rsidR="0001109E" w:rsidRPr="004D4712">
        <w:t xml:space="preserve"> </w:t>
      </w:r>
      <w:r w:rsidRPr="004D4712">
        <w:t xml:space="preserve">staff diversity data </w:t>
      </w:r>
      <w:r w:rsidR="0001109E">
        <w:t>sharing</w:t>
      </w:r>
      <w:r w:rsidRPr="00800C34">
        <w:t xml:space="preserve"> rates</w:t>
      </w:r>
      <w:r w:rsidR="0001109E">
        <w:t>,</w:t>
      </w:r>
      <w:r w:rsidR="22D0B931" w:rsidRPr="00800C34">
        <w:t xml:space="preserve"> </w:t>
      </w:r>
      <w:r w:rsidRPr="00800C34">
        <w:t>with ethnicity</w:t>
      </w:r>
      <w:r w:rsidRPr="00800C34">
        <w:rPr>
          <w:spacing w:val="-3"/>
        </w:rPr>
        <w:t xml:space="preserve"> </w:t>
      </w:r>
      <w:r w:rsidR="003E6EF6">
        <w:rPr>
          <w:spacing w:val="-3"/>
        </w:rPr>
        <w:t xml:space="preserve">and </w:t>
      </w:r>
      <w:bookmarkStart w:id="19" w:name="_Hlk222488413"/>
      <w:r w:rsidR="003E6EF6">
        <w:rPr>
          <w:spacing w:val="-3"/>
        </w:rPr>
        <w:t xml:space="preserve">disability </w:t>
      </w:r>
      <w:r w:rsidR="00800C34" w:rsidRPr="009275B0">
        <w:rPr>
          <w:spacing w:val="-3"/>
          <w:u w:val="single"/>
        </w:rPr>
        <w:t>non-disclosure rates</w:t>
      </w:r>
      <w:r w:rsidR="00800C34" w:rsidRPr="00800C34">
        <w:rPr>
          <w:spacing w:val="-3"/>
        </w:rPr>
        <w:t xml:space="preserve"> reducing to </w:t>
      </w:r>
      <w:r w:rsidR="22D0B931" w:rsidRPr="00800C34">
        <w:t>5.</w:t>
      </w:r>
      <w:r w:rsidR="003E6EF6">
        <w:t>1</w:t>
      </w:r>
      <w:r w:rsidRPr="00800C34">
        <w:t>%,</w:t>
      </w:r>
      <w:r w:rsidRPr="00800C34">
        <w:rPr>
          <w:spacing w:val="-4"/>
        </w:rPr>
        <w:t xml:space="preserve"> </w:t>
      </w:r>
      <w:r w:rsidRPr="00800C34">
        <w:t>religion</w:t>
      </w:r>
      <w:r w:rsidRPr="00800C34">
        <w:rPr>
          <w:spacing w:val="-5"/>
        </w:rPr>
        <w:t xml:space="preserve"> </w:t>
      </w:r>
      <w:r w:rsidRPr="00800C34">
        <w:t>or</w:t>
      </w:r>
      <w:r w:rsidRPr="00800C34">
        <w:rPr>
          <w:spacing w:val="-2"/>
        </w:rPr>
        <w:t xml:space="preserve"> </w:t>
      </w:r>
      <w:r w:rsidRPr="00800C34">
        <w:t>belief</w:t>
      </w:r>
      <w:r w:rsidRPr="00800C34">
        <w:rPr>
          <w:spacing w:val="-2"/>
        </w:rPr>
        <w:t xml:space="preserve"> </w:t>
      </w:r>
      <w:r w:rsidRPr="00800C34">
        <w:t>to</w:t>
      </w:r>
      <w:r w:rsidRPr="00800C34">
        <w:rPr>
          <w:spacing w:val="-3"/>
        </w:rPr>
        <w:t xml:space="preserve"> </w:t>
      </w:r>
      <w:r w:rsidRPr="00800C34">
        <w:t>2</w:t>
      </w:r>
      <w:r w:rsidR="003E6EF6">
        <w:t>0</w:t>
      </w:r>
      <w:r w:rsidR="00800C34" w:rsidRPr="00800C34">
        <w:t>.7</w:t>
      </w:r>
      <w:r w:rsidRPr="00800C34">
        <w:t>%,</w:t>
      </w:r>
      <w:r w:rsidRPr="00800C34">
        <w:rPr>
          <w:spacing w:val="-4"/>
        </w:rPr>
        <w:t xml:space="preserve"> </w:t>
      </w:r>
      <w:r w:rsidRPr="00800C34">
        <w:t>sexual</w:t>
      </w:r>
      <w:r w:rsidRPr="00800C34">
        <w:rPr>
          <w:spacing w:val="-2"/>
        </w:rPr>
        <w:t xml:space="preserve"> </w:t>
      </w:r>
      <w:r w:rsidRPr="00800C34">
        <w:t>orientation</w:t>
      </w:r>
      <w:r w:rsidRPr="00800C34">
        <w:rPr>
          <w:spacing w:val="-3"/>
        </w:rPr>
        <w:t xml:space="preserve"> </w:t>
      </w:r>
      <w:r w:rsidRPr="00800C34">
        <w:t>to</w:t>
      </w:r>
      <w:r w:rsidRPr="00800C34">
        <w:rPr>
          <w:spacing w:val="-1"/>
        </w:rPr>
        <w:t xml:space="preserve"> </w:t>
      </w:r>
      <w:r w:rsidRPr="00800C34">
        <w:t>2</w:t>
      </w:r>
      <w:r w:rsidR="003E6EF6">
        <w:t>2</w:t>
      </w:r>
      <w:r w:rsidR="00800C34" w:rsidRPr="00800C34">
        <w:t>.</w:t>
      </w:r>
      <w:r w:rsidR="003E6EF6">
        <w:t>1</w:t>
      </w:r>
      <w:r w:rsidRPr="00800C34">
        <w:t>%</w:t>
      </w:r>
      <w:r w:rsidRPr="00800C34">
        <w:rPr>
          <w:spacing w:val="-1"/>
        </w:rPr>
        <w:t xml:space="preserve"> </w:t>
      </w:r>
      <w:r w:rsidRPr="00800C34">
        <w:t>and</w:t>
      </w:r>
      <w:r w:rsidRPr="00800C34">
        <w:rPr>
          <w:spacing w:val="-3"/>
        </w:rPr>
        <w:t xml:space="preserve"> </w:t>
      </w:r>
      <w:r w:rsidRPr="00800C34">
        <w:t>gender</w:t>
      </w:r>
      <w:r w:rsidRPr="00800C34">
        <w:rPr>
          <w:spacing w:val="-2"/>
        </w:rPr>
        <w:t xml:space="preserve"> </w:t>
      </w:r>
      <w:r w:rsidRPr="00800C34">
        <w:t>identity</w:t>
      </w:r>
      <w:r w:rsidRPr="00800C34">
        <w:rPr>
          <w:spacing w:val="-1"/>
        </w:rPr>
        <w:t xml:space="preserve"> </w:t>
      </w:r>
      <w:r w:rsidR="15744114" w:rsidRPr="00800C34">
        <w:rPr>
          <w:spacing w:val="-1"/>
        </w:rPr>
        <w:t>(‘gender same as at birth?’)</w:t>
      </w:r>
      <w:r w:rsidR="22D0B931" w:rsidRPr="00800C34">
        <w:rPr>
          <w:spacing w:val="-1"/>
        </w:rPr>
        <w:t xml:space="preserve"> </w:t>
      </w:r>
      <w:r w:rsidRPr="00800C34">
        <w:t xml:space="preserve">to </w:t>
      </w:r>
      <w:r w:rsidR="00800C34" w:rsidRPr="00800C34">
        <w:t>2</w:t>
      </w:r>
      <w:r w:rsidR="003E6EF6">
        <w:t>6.8</w:t>
      </w:r>
      <w:r w:rsidRPr="00800C34">
        <w:t>%</w:t>
      </w:r>
      <w:r w:rsidR="00FD7C95">
        <w:t>.</w:t>
      </w:r>
      <w:r w:rsidRPr="00800C34">
        <w:t xml:space="preserve"> (Table </w:t>
      </w:r>
      <w:r w:rsidR="00EF3EC0" w:rsidRPr="00800C34">
        <w:t>7.</w:t>
      </w:r>
      <w:r w:rsidR="7B3E969C" w:rsidRPr="00800C34">
        <w:t>4</w:t>
      </w:r>
      <w:r w:rsidRPr="00800C34">
        <w:t>)</w:t>
      </w:r>
      <w:r w:rsidR="02F4A139" w:rsidRPr="00800C34">
        <w:t>.</w:t>
      </w:r>
      <w:r w:rsidR="00A36090">
        <w:t xml:space="preserve"> </w:t>
      </w:r>
      <w:bookmarkStart w:id="20" w:name="_Hlk152919258"/>
      <w:bookmarkEnd w:id="19"/>
    </w:p>
    <w:p w14:paraId="3FB0A8F7" w14:textId="589789B9" w:rsidR="00D961C6" w:rsidRPr="008E3BDF" w:rsidRDefault="006A5C69" w:rsidP="00D961C6">
      <w:pPr>
        <w:spacing w:before="119" w:after="240"/>
        <w:ind w:left="284" w:right="971"/>
        <w:rPr>
          <w:i/>
          <w:iCs/>
          <w:sz w:val="20"/>
          <w:szCs w:val="20"/>
        </w:rPr>
      </w:pPr>
      <w:r>
        <w:rPr>
          <w:i/>
          <w:iCs/>
          <w:sz w:val="20"/>
          <w:szCs w:val="20"/>
        </w:rPr>
        <w:t xml:space="preserve">       </w:t>
      </w:r>
      <w:r w:rsidR="00D961C6" w:rsidRPr="008E3BDF">
        <w:rPr>
          <w:i/>
          <w:iCs/>
          <w:sz w:val="20"/>
          <w:szCs w:val="20"/>
        </w:rPr>
        <w:t>Table 7.</w:t>
      </w:r>
      <w:r w:rsidR="00D961C6" w:rsidRPr="3CC30BF2">
        <w:rPr>
          <w:i/>
          <w:iCs/>
          <w:sz w:val="20"/>
          <w:szCs w:val="20"/>
        </w:rPr>
        <w:t>4</w:t>
      </w:r>
      <w:r w:rsidR="00D961C6" w:rsidRPr="008E3BDF">
        <w:rPr>
          <w:i/>
          <w:iCs/>
          <w:sz w:val="20"/>
          <w:szCs w:val="20"/>
        </w:rPr>
        <w:t>: Staff Diversity Data Non-Disclosure Rates</w:t>
      </w:r>
      <w:r w:rsidR="00D961C6">
        <w:rPr>
          <w:i/>
          <w:iCs/>
          <w:sz w:val="20"/>
          <w:szCs w:val="20"/>
        </w:rPr>
        <w:t xml:space="preserve"> 202</w:t>
      </w:r>
      <w:r w:rsidR="008D5DB6">
        <w:rPr>
          <w:i/>
          <w:iCs/>
          <w:sz w:val="20"/>
          <w:szCs w:val="20"/>
        </w:rPr>
        <w:t>1</w:t>
      </w:r>
      <w:r w:rsidR="00D961C6">
        <w:rPr>
          <w:i/>
          <w:iCs/>
          <w:sz w:val="20"/>
          <w:szCs w:val="20"/>
        </w:rPr>
        <w:t>-202</w:t>
      </w:r>
      <w:r w:rsidR="008D5DB6">
        <w:rPr>
          <w:i/>
          <w:iCs/>
          <w:sz w:val="20"/>
          <w:szCs w:val="20"/>
        </w:rPr>
        <w:t>6</w:t>
      </w:r>
    </w:p>
    <w:tbl>
      <w:tblPr>
        <w:tblStyle w:val="TableGrid"/>
        <w:tblW w:w="8454" w:type="dxa"/>
        <w:tblInd w:w="562" w:type="dxa"/>
        <w:tblLook w:val="04A0" w:firstRow="1" w:lastRow="0" w:firstColumn="1" w:lastColumn="0" w:noHBand="0" w:noVBand="1"/>
      </w:tblPr>
      <w:tblGrid>
        <w:gridCol w:w="2440"/>
        <w:gridCol w:w="1243"/>
        <w:gridCol w:w="1243"/>
        <w:gridCol w:w="1243"/>
        <w:gridCol w:w="1243"/>
        <w:gridCol w:w="1042"/>
      </w:tblGrid>
      <w:tr w:rsidR="003B4E90" w14:paraId="1F885CD9" w14:textId="7DE3BCED" w:rsidTr="003E6EF6">
        <w:tc>
          <w:tcPr>
            <w:tcW w:w="2440" w:type="dxa"/>
            <w:shd w:val="clear" w:color="auto" w:fill="D5DCE4" w:themeFill="text2" w:themeFillTint="33"/>
          </w:tcPr>
          <w:p w14:paraId="6546976A" w14:textId="77777777" w:rsidR="003B4E90" w:rsidRPr="00213F9A" w:rsidRDefault="003B4E90" w:rsidP="008F08D7">
            <w:pPr>
              <w:shd w:val="clear" w:color="auto" w:fill="D5DCE4" w:themeFill="text2" w:themeFillTint="33"/>
              <w:jc w:val="center"/>
              <w:rPr>
                <w:b/>
                <w:bCs/>
              </w:rPr>
            </w:pPr>
            <w:bookmarkStart w:id="21" w:name="_Hlk184894721"/>
            <w:r w:rsidRPr="00213F9A">
              <w:rPr>
                <w:b/>
                <w:bCs/>
              </w:rPr>
              <w:t>Category</w:t>
            </w:r>
          </w:p>
        </w:tc>
        <w:tc>
          <w:tcPr>
            <w:tcW w:w="1243" w:type="dxa"/>
            <w:shd w:val="clear" w:color="auto" w:fill="D5DCE4" w:themeFill="text2" w:themeFillTint="33"/>
          </w:tcPr>
          <w:p w14:paraId="03C73E18" w14:textId="77777777" w:rsidR="003B4E90" w:rsidRPr="00213F9A" w:rsidRDefault="003B4E90" w:rsidP="008F08D7">
            <w:pPr>
              <w:shd w:val="clear" w:color="auto" w:fill="D5DCE4" w:themeFill="text2" w:themeFillTint="33"/>
              <w:jc w:val="center"/>
              <w:rPr>
                <w:b/>
                <w:bCs/>
              </w:rPr>
            </w:pPr>
            <w:r w:rsidRPr="00213F9A">
              <w:rPr>
                <w:b/>
                <w:bCs/>
              </w:rPr>
              <w:t>January 2021</w:t>
            </w:r>
          </w:p>
        </w:tc>
        <w:tc>
          <w:tcPr>
            <w:tcW w:w="1243" w:type="dxa"/>
            <w:shd w:val="clear" w:color="auto" w:fill="D5DCE4" w:themeFill="text2" w:themeFillTint="33"/>
          </w:tcPr>
          <w:p w14:paraId="0DA5CE9A" w14:textId="77777777" w:rsidR="003B4E90" w:rsidRPr="00213F9A" w:rsidRDefault="003B4E90" w:rsidP="008F08D7">
            <w:pPr>
              <w:shd w:val="clear" w:color="auto" w:fill="D5DCE4" w:themeFill="text2" w:themeFillTint="33"/>
              <w:jc w:val="center"/>
              <w:rPr>
                <w:b/>
                <w:bCs/>
              </w:rPr>
            </w:pPr>
            <w:r w:rsidRPr="00213F9A">
              <w:rPr>
                <w:b/>
                <w:bCs/>
              </w:rPr>
              <w:t>January 2023</w:t>
            </w:r>
          </w:p>
        </w:tc>
        <w:tc>
          <w:tcPr>
            <w:tcW w:w="1243" w:type="dxa"/>
            <w:shd w:val="clear" w:color="auto" w:fill="D5DCE4" w:themeFill="text2" w:themeFillTint="33"/>
          </w:tcPr>
          <w:p w14:paraId="2CF3A00C" w14:textId="77777777" w:rsidR="003B4E90" w:rsidRPr="00213F9A" w:rsidRDefault="003B4E90" w:rsidP="008F08D7">
            <w:pPr>
              <w:shd w:val="clear" w:color="auto" w:fill="D5DCE4" w:themeFill="text2" w:themeFillTint="33"/>
              <w:jc w:val="center"/>
              <w:rPr>
                <w:b/>
                <w:bCs/>
              </w:rPr>
            </w:pPr>
            <w:r>
              <w:rPr>
                <w:b/>
                <w:bCs/>
              </w:rPr>
              <w:t xml:space="preserve">January 2024 </w:t>
            </w:r>
          </w:p>
        </w:tc>
        <w:tc>
          <w:tcPr>
            <w:tcW w:w="1243" w:type="dxa"/>
            <w:shd w:val="clear" w:color="auto" w:fill="D5DCE4" w:themeFill="text2" w:themeFillTint="33"/>
          </w:tcPr>
          <w:p w14:paraId="194FA562" w14:textId="77777777" w:rsidR="003B4E90" w:rsidRDefault="003B4E90" w:rsidP="008F08D7">
            <w:pPr>
              <w:shd w:val="clear" w:color="auto" w:fill="D5DCE4" w:themeFill="text2" w:themeFillTint="33"/>
              <w:jc w:val="center"/>
              <w:rPr>
                <w:b/>
                <w:bCs/>
              </w:rPr>
            </w:pPr>
            <w:r>
              <w:rPr>
                <w:b/>
                <w:bCs/>
              </w:rPr>
              <w:t>January 2025</w:t>
            </w:r>
          </w:p>
        </w:tc>
        <w:tc>
          <w:tcPr>
            <w:tcW w:w="1042" w:type="dxa"/>
            <w:shd w:val="clear" w:color="auto" w:fill="D5DCE4" w:themeFill="text2" w:themeFillTint="33"/>
          </w:tcPr>
          <w:p w14:paraId="24D3BC25" w14:textId="0D71C623" w:rsidR="003B4E90" w:rsidRDefault="003B4E90" w:rsidP="008F08D7">
            <w:pPr>
              <w:shd w:val="clear" w:color="auto" w:fill="D5DCE4" w:themeFill="text2" w:themeFillTint="33"/>
              <w:jc w:val="center"/>
              <w:rPr>
                <w:b/>
                <w:bCs/>
              </w:rPr>
            </w:pPr>
            <w:r>
              <w:rPr>
                <w:b/>
                <w:bCs/>
              </w:rPr>
              <w:t>January 2026</w:t>
            </w:r>
          </w:p>
        </w:tc>
      </w:tr>
      <w:tr w:rsidR="003B4E90" w14:paraId="0E3B4734" w14:textId="69E5AE95" w:rsidTr="003E6EF6">
        <w:tc>
          <w:tcPr>
            <w:tcW w:w="2440" w:type="dxa"/>
          </w:tcPr>
          <w:p w14:paraId="4D5EA5CE" w14:textId="77777777" w:rsidR="003B4E90" w:rsidRDefault="003B4E90" w:rsidP="008F08D7">
            <w:r>
              <w:t>Disability</w:t>
            </w:r>
          </w:p>
        </w:tc>
        <w:tc>
          <w:tcPr>
            <w:tcW w:w="1243" w:type="dxa"/>
          </w:tcPr>
          <w:p w14:paraId="33E327B7" w14:textId="77777777" w:rsidR="003B4E90" w:rsidRDefault="003B4E90" w:rsidP="008F08D7">
            <w:pPr>
              <w:jc w:val="center"/>
            </w:pPr>
            <w:r>
              <w:t>7.7%</w:t>
            </w:r>
          </w:p>
        </w:tc>
        <w:tc>
          <w:tcPr>
            <w:tcW w:w="1243" w:type="dxa"/>
          </w:tcPr>
          <w:p w14:paraId="2C776D33" w14:textId="77777777" w:rsidR="003B4E90" w:rsidRDefault="003B4E90" w:rsidP="008F08D7">
            <w:pPr>
              <w:jc w:val="center"/>
            </w:pPr>
            <w:r>
              <w:t>5.8%</w:t>
            </w:r>
          </w:p>
        </w:tc>
        <w:tc>
          <w:tcPr>
            <w:tcW w:w="1243" w:type="dxa"/>
          </w:tcPr>
          <w:p w14:paraId="7CA50F92" w14:textId="77777777" w:rsidR="003B4E90" w:rsidRDefault="003B4E90" w:rsidP="008F08D7">
            <w:pPr>
              <w:jc w:val="center"/>
            </w:pPr>
            <w:r>
              <w:t>5.2%</w:t>
            </w:r>
          </w:p>
        </w:tc>
        <w:tc>
          <w:tcPr>
            <w:tcW w:w="1243" w:type="dxa"/>
          </w:tcPr>
          <w:p w14:paraId="63535045" w14:textId="77777777" w:rsidR="003B4E90" w:rsidRPr="00FF557D" w:rsidRDefault="003B4E90" w:rsidP="008F08D7">
            <w:pPr>
              <w:jc w:val="center"/>
            </w:pPr>
            <w:r w:rsidRPr="00FF557D">
              <w:t>5.2%</w:t>
            </w:r>
          </w:p>
        </w:tc>
        <w:tc>
          <w:tcPr>
            <w:tcW w:w="1042" w:type="dxa"/>
          </w:tcPr>
          <w:p w14:paraId="2B676D7C" w14:textId="4CB22F49" w:rsidR="003B4E90" w:rsidRPr="00FF557D" w:rsidRDefault="003B4E90" w:rsidP="008F08D7">
            <w:pPr>
              <w:jc w:val="center"/>
            </w:pPr>
            <w:r>
              <w:t>5.1%</w:t>
            </w:r>
          </w:p>
        </w:tc>
      </w:tr>
      <w:tr w:rsidR="003B4E90" w14:paraId="0AF8D5FB" w14:textId="39E00258" w:rsidTr="003E6EF6">
        <w:tc>
          <w:tcPr>
            <w:tcW w:w="2440" w:type="dxa"/>
          </w:tcPr>
          <w:p w14:paraId="13274B18" w14:textId="77777777" w:rsidR="003B4E90" w:rsidRDefault="003B4E90" w:rsidP="008F08D7">
            <w:r>
              <w:t>Ethnicity</w:t>
            </w:r>
          </w:p>
        </w:tc>
        <w:tc>
          <w:tcPr>
            <w:tcW w:w="1243" w:type="dxa"/>
          </w:tcPr>
          <w:p w14:paraId="5C4D112A" w14:textId="77777777" w:rsidR="003B4E90" w:rsidRDefault="003B4E90" w:rsidP="008F08D7">
            <w:pPr>
              <w:jc w:val="center"/>
            </w:pPr>
            <w:r>
              <w:t>9.9%</w:t>
            </w:r>
          </w:p>
        </w:tc>
        <w:tc>
          <w:tcPr>
            <w:tcW w:w="1243" w:type="dxa"/>
          </w:tcPr>
          <w:p w14:paraId="13984F1A" w14:textId="77777777" w:rsidR="003B4E90" w:rsidRDefault="003B4E90" w:rsidP="008F08D7">
            <w:pPr>
              <w:jc w:val="center"/>
            </w:pPr>
            <w:r>
              <w:t>6.7%</w:t>
            </w:r>
          </w:p>
        </w:tc>
        <w:tc>
          <w:tcPr>
            <w:tcW w:w="1243" w:type="dxa"/>
          </w:tcPr>
          <w:p w14:paraId="551F5FED" w14:textId="77777777" w:rsidR="003B4E90" w:rsidRDefault="003B4E90" w:rsidP="008F08D7">
            <w:pPr>
              <w:jc w:val="center"/>
            </w:pPr>
            <w:r>
              <w:t>5.5%</w:t>
            </w:r>
          </w:p>
        </w:tc>
        <w:tc>
          <w:tcPr>
            <w:tcW w:w="1243" w:type="dxa"/>
          </w:tcPr>
          <w:p w14:paraId="2FAFEBE1" w14:textId="77777777" w:rsidR="003B4E90" w:rsidRPr="00FF557D" w:rsidRDefault="003B4E90" w:rsidP="008F08D7">
            <w:pPr>
              <w:jc w:val="center"/>
            </w:pPr>
            <w:r w:rsidRPr="00FF557D">
              <w:t>5.2%</w:t>
            </w:r>
          </w:p>
        </w:tc>
        <w:tc>
          <w:tcPr>
            <w:tcW w:w="1042" w:type="dxa"/>
          </w:tcPr>
          <w:p w14:paraId="61C6AAB4" w14:textId="4AA7EA39" w:rsidR="003B4E90" w:rsidRPr="00FF557D" w:rsidRDefault="003B4E90" w:rsidP="008F08D7">
            <w:pPr>
              <w:jc w:val="center"/>
            </w:pPr>
            <w:r>
              <w:t>5.1%</w:t>
            </w:r>
          </w:p>
        </w:tc>
      </w:tr>
      <w:tr w:rsidR="003B4E90" w14:paraId="79DCC9D7" w14:textId="1D8FB933" w:rsidTr="003E6EF6">
        <w:tc>
          <w:tcPr>
            <w:tcW w:w="2440" w:type="dxa"/>
          </w:tcPr>
          <w:p w14:paraId="0735BD5A" w14:textId="77777777" w:rsidR="003B4E90" w:rsidRDefault="003B4E90" w:rsidP="008F08D7">
            <w:r>
              <w:t>Gender Identity – gender same as at birth</w:t>
            </w:r>
          </w:p>
        </w:tc>
        <w:tc>
          <w:tcPr>
            <w:tcW w:w="1243" w:type="dxa"/>
          </w:tcPr>
          <w:p w14:paraId="30265683" w14:textId="77777777" w:rsidR="003B4E90" w:rsidRDefault="003B4E90" w:rsidP="008F08D7">
            <w:pPr>
              <w:jc w:val="center"/>
            </w:pPr>
            <w:r>
              <w:t>N/A</w:t>
            </w:r>
          </w:p>
        </w:tc>
        <w:tc>
          <w:tcPr>
            <w:tcW w:w="1243" w:type="dxa"/>
          </w:tcPr>
          <w:p w14:paraId="49D19B88" w14:textId="77777777" w:rsidR="003B4E90" w:rsidRDefault="003B4E90" w:rsidP="008F08D7">
            <w:pPr>
              <w:jc w:val="center"/>
            </w:pPr>
            <w:r>
              <w:t>39.7%</w:t>
            </w:r>
          </w:p>
        </w:tc>
        <w:tc>
          <w:tcPr>
            <w:tcW w:w="1243" w:type="dxa"/>
          </w:tcPr>
          <w:p w14:paraId="0948963D" w14:textId="77777777" w:rsidR="003B4E90" w:rsidRDefault="003B4E90" w:rsidP="008F08D7">
            <w:pPr>
              <w:jc w:val="center"/>
            </w:pPr>
            <w:r>
              <w:t>31.8%</w:t>
            </w:r>
          </w:p>
        </w:tc>
        <w:tc>
          <w:tcPr>
            <w:tcW w:w="1243" w:type="dxa"/>
          </w:tcPr>
          <w:p w14:paraId="40B84FDE" w14:textId="77777777" w:rsidR="003B4E90" w:rsidRPr="00FF557D" w:rsidRDefault="003B4E90" w:rsidP="008F08D7">
            <w:pPr>
              <w:jc w:val="center"/>
            </w:pPr>
            <w:r w:rsidRPr="00FF557D">
              <w:t>28.6%</w:t>
            </w:r>
          </w:p>
        </w:tc>
        <w:tc>
          <w:tcPr>
            <w:tcW w:w="1042" w:type="dxa"/>
          </w:tcPr>
          <w:p w14:paraId="2DC08C08" w14:textId="6184BC37" w:rsidR="003B4E90" w:rsidRPr="00FF557D" w:rsidRDefault="003B4E90" w:rsidP="008F08D7">
            <w:pPr>
              <w:jc w:val="center"/>
            </w:pPr>
            <w:r>
              <w:t>26.8%</w:t>
            </w:r>
          </w:p>
        </w:tc>
      </w:tr>
      <w:tr w:rsidR="003B4E90" w14:paraId="473D5344" w14:textId="4EC8D2B7" w:rsidTr="003E6EF6">
        <w:tc>
          <w:tcPr>
            <w:tcW w:w="2440" w:type="dxa"/>
          </w:tcPr>
          <w:p w14:paraId="26384746" w14:textId="77777777" w:rsidR="003B4E90" w:rsidRDefault="003B4E90" w:rsidP="008F08D7">
            <w:r>
              <w:t>Religion/Belief</w:t>
            </w:r>
          </w:p>
        </w:tc>
        <w:tc>
          <w:tcPr>
            <w:tcW w:w="1243" w:type="dxa"/>
          </w:tcPr>
          <w:p w14:paraId="70C6065B" w14:textId="77777777" w:rsidR="003B4E90" w:rsidRDefault="003B4E90" w:rsidP="008F08D7">
            <w:pPr>
              <w:jc w:val="center"/>
            </w:pPr>
            <w:r>
              <w:t>35.7%</w:t>
            </w:r>
          </w:p>
        </w:tc>
        <w:tc>
          <w:tcPr>
            <w:tcW w:w="1243" w:type="dxa"/>
          </w:tcPr>
          <w:p w14:paraId="77EED11C" w14:textId="77777777" w:rsidR="003B4E90" w:rsidRDefault="003B4E90" w:rsidP="008F08D7">
            <w:pPr>
              <w:jc w:val="center"/>
            </w:pPr>
            <w:r>
              <w:t>26.1%</w:t>
            </w:r>
          </w:p>
        </w:tc>
        <w:tc>
          <w:tcPr>
            <w:tcW w:w="1243" w:type="dxa"/>
          </w:tcPr>
          <w:p w14:paraId="1FD90959" w14:textId="77777777" w:rsidR="003B4E90" w:rsidRDefault="003B4E90" w:rsidP="008F08D7">
            <w:pPr>
              <w:jc w:val="center"/>
            </w:pPr>
            <w:r>
              <w:t>22.3%</w:t>
            </w:r>
          </w:p>
        </w:tc>
        <w:tc>
          <w:tcPr>
            <w:tcW w:w="1243" w:type="dxa"/>
          </w:tcPr>
          <w:p w14:paraId="64485DA4" w14:textId="77777777" w:rsidR="003B4E90" w:rsidRPr="00FF557D" w:rsidRDefault="003B4E90" w:rsidP="008F08D7">
            <w:pPr>
              <w:jc w:val="center"/>
            </w:pPr>
            <w:r w:rsidRPr="00FF557D">
              <w:t>21.7%</w:t>
            </w:r>
          </w:p>
        </w:tc>
        <w:tc>
          <w:tcPr>
            <w:tcW w:w="1042" w:type="dxa"/>
          </w:tcPr>
          <w:p w14:paraId="09489F16" w14:textId="11ADA900" w:rsidR="003B4E90" w:rsidRPr="00FF557D" w:rsidRDefault="003B4E90" w:rsidP="008F08D7">
            <w:pPr>
              <w:jc w:val="center"/>
            </w:pPr>
            <w:r>
              <w:t>20.7%</w:t>
            </w:r>
          </w:p>
        </w:tc>
      </w:tr>
      <w:tr w:rsidR="003B4E90" w14:paraId="542008C8" w14:textId="420BB1FC" w:rsidTr="003E6EF6">
        <w:tc>
          <w:tcPr>
            <w:tcW w:w="2440" w:type="dxa"/>
          </w:tcPr>
          <w:p w14:paraId="16B026C1" w14:textId="77777777" w:rsidR="003B4E90" w:rsidRDefault="003B4E90" w:rsidP="008F08D7">
            <w:r>
              <w:t>Sexual Orientation</w:t>
            </w:r>
          </w:p>
        </w:tc>
        <w:tc>
          <w:tcPr>
            <w:tcW w:w="1243" w:type="dxa"/>
          </w:tcPr>
          <w:p w14:paraId="60D881C1" w14:textId="77777777" w:rsidR="003B4E90" w:rsidRDefault="003B4E90" w:rsidP="008F08D7">
            <w:pPr>
              <w:jc w:val="center"/>
            </w:pPr>
            <w:r>
              <w:t>39.1%</w:t>
            </w:r>
          </w:p>
        </w:tc>
        <w:tc>
          <w:tcPr>
            <w:tcW w:w="1243" w:type="dxa"/>
          </w:tcPr>
          <w:p w14:paraId="6CF6AE30" w14:textId="77777777" w:rsidR="003B4E90" w:rsidRDefault="003B4E90" w:rsidP="008F08D7">
            <w:pPr>
              <w:jc w:val="center"/>
            </w:pPr>
            <w:r>
              <w:t>28.1%</w:t>
            </w:r>
          </w:p>
        </w:tc>
        <w:tc>
          <w:tcPr>
            <w:tcW w:w="1243" w:type="dxa"/>
          </w:tcPr>
          <w:p w14:paraId="4E8568EA" w14:textId="77777777" w:rsidR="003B4E90" w:rsidRDefault="003B4E90" w:rsidP="008F08D7">
            <w:pPr>
              <w:jc w:val="center"/>
            </w:pPr>
            <w:r>
              <w:t>24.6%</w:t>
            </w:r>
          </w:p>
        </w:tc>
        <w:tc>
          <w:tcPr>
            <w:tcW w:w="1243" w:type="dxa"/>
          </w:tcPr>
          <w:p w14:paraId="6F16AE0D" w14:textId="77777777" w:rsidR="003B4E90" w:rsidRPr="00FF557D" w:rsidRDefault="003B4E90" w:rsidP="008F08D7">
            <w:pPr>
              <w:jc w:val="center"/>
            </w:pPr>
            <w:r w:rsidRPr="00FF557D">
              <w:t>23.5%</w:t>
            </w:r>
          </w:p>
        </w:tc>
        <w:tc>
          <w:tcPr>
            <w:tcW w:w="1042" w:type="dxa"/>
          </w:tcPr>
          <w:p w14:paraId="55B7E3B7" w14:textId="17BD9F4D" w:rsidR="003B4E90" w:rsidRPr="00FF557D" w:rsidRDefault="003B4E90" w:rsidP="008F08D7">
            <w:pPr>
              <w:jc w:val="center"/>
            </w:pPr>
            <w:r>
              <w:t>22.1%</w:t>
            </w:r>
          </w:p>
        </w:tc>
      </w:tr>
    </w:tbl>
    <w:bookmarkEnd w:id="20"/>
    <w:bookmarkEnd w:id="21"/>
    <w:p w14:paraId="53F9F73C" w14:textId="03028F9C" w:rsidR="00D961C6" w:rsidRPr="00A72B5E" w:rsidRDefault="00F71F23" w:rsidP="00E10A41">
      <w:pPr>
        <w:pStyle w:val="ListParagraph"/>
        <w:numPr>
          <w:ilvl w:val="1"/>
          <w:numId w:val="22"/>
        </w:numPr>
        <w:spacing w:before="119"/>
        <w:ind w:left="709" w:right="237" w:hanging="709"/>
        <w:rPr>
          <w:i/>
          <w:iCs/>
          <w:sz w:val="20"/>
          <w:szCs w:val="20"/>
        </w:rPr>
      </w:pPr>
      <w:r>
        <w:t xml:space="preserve">Table 7.5 details the progress made since </w:t>
      </w:r>
      <w:r w:rsidR="00F07269">
        <w:t xml:space="preserve">last year </w:t>
      </w:r>
      <w:r>
        <w:t xml:space="preserve">in reducing </w:t>
      </w:r>
      <w:r w:rsidRPr="003E6EF6">
        <w:rPr>
          <w:u w:val="single"/>
        </w:rPr>
        <w:t>non-disclosure rates</w:t>
      </w:r>
      <w:r>
        <w:t xml:space="preserve"> by College and Central Professional Services.</w:t>
      </w:r>
      <w:r w:rsidR="00DA5523">
        <w:t xml:space="preserve"> </w:t>
      </w:r>
      <w:r w:rsidR="003E6EF6">
        <w:t>Significant p</w:t>
      </w:r>
      <w:r w:rsidR="00DA5523">
        <w:t xml:space="preserve">rogress </w:t>
      </w:r>
      <w:r w:rsidR="002247E1">
        <w:t xml:space="preserve">continues </w:t>
      </w:r>
      <w:r w:rsidR="003E6EF6">
        <w:t xml:space="preserve">to be made </w:t>
      </w:r>
      <w:r w:rsidR="00DA5523">
        <w:t xml:space="preserve">across all </w:t>
      </w:r>
      <w:r w:rsidR="003E6EF6">
        <w:t>areas.</w:t>
      </w:r>
    </w:p>
    <w:p w14:paraId="76220033" w14:textId="77777777" w:rsidR="00A72B5E" w:rsidRPr="003E6EF6" w:rsidRDefault="00A72B5E" w:rsidP="00A72B5E">
      <w:pPr>
        <w:pStyle w:val="ListParagraph"/>
        <w:spacing w:before="119"/>
        <w:ind w:left="709" w:right="237" w:firstLine="0"/>
        <w:rPr>
          <w:i/>
          <w:iCs/>
          <w:sz w:val="20"/>
          <w:szCs w:val="20"/>
        </w:rPr>
      </w:pPr>
    </w:p>
    <w:p w14:paraId="2A8D37C5" w14:textId="15164D23" w:rsidR="003D41F0" w:rsidRPr="003D41F0" w:rsidRDefault="001A02CF" w:rsidP="00BC11DA">
      <w:pPr>
        <w:rPr>
          <w:i/>
          <w:iCs/>
          <w:sz w:val="20"/>
          <w:szCs w:val="20"/>
        </w:rPr>
      </w:pPr>
      <w:r>
        <w:rPr>
          <w:i/>
          <w:iCs/>
          <w:sz w:val="20"/>
          <w:szCs w:val="20"/>
        </w:rPr>
        <w:lastRenderedPageBreak/>
        <w:t xml:space="preserve">   </w:t>
      </w:r>
      <w:r w:rsidR="00D961C6">
        <w:rPr>
          <w:i/>
          <w:iCs/>
          <w:sz w:val="20"/>
          <w:szCs w:val="20"/>
        </w:rPr>
        <w:t>Table 7.5</w:t>
      </w:r>
      <w:r w:rsidR="00F71F23">
        <w:rPr>
          <w:i/>
          <w:iCs/>
          <w:sz w:val="20"/>
          <w:szCs w:val="20"/>
        </w:rPr>
        <w:t xml:space="preserve">: </w:t>
      </w:r>
      <w:r w:rsidR="00F71F23" w:rsidRPr="008E3BDF">
        <w:rPr>
          <w:i/>
          <w:iCs/>
          <w:sz w:val="20"/>
          <w:szCs w:val="20"/>
        </w:rPr>
        <w:t>Staff Diversity Data Non-Disclosure Rates</w:t>
      </w:r>
      <w:r w:rsidR="00F71F23">
        <w:rPr>
          <w:i/>
          <w:iCs/>
          <w:sz w:val="20"/>
          <w:szCs w:val="20"/>
        </w:rPr>
        <w:t xml:space="preserve"> </w:t>
      </w:r>
      <w:r w:rsidR="00FD7C95">
        <w:rPr>
          <w:i/>
          <w:iCs/>
          <w:sz w:val="20"/>
          <w:szCs w:val="20"/>
        </w:rPr>
        <w:t>2025 and 2026</w:t>
      </w:r>
      <w:r w:rsidR="00D961C6">
        <w:rPr>
          <w:i/>
          <w:iCs/>
          <w:sz w:val="20"/>
          <w:szCs w:val="20"/>
        </w:rPr>
        <w:t xml:space="preserve"> </w:t>
      </w:r>
    </w:p>
    <w:p w14:paraId="75782C13" w14:textId="08308AE7" w:rsidR="003D41F0" w:rsidRDefault="003D41F0" w:rsidP="00BC11DA">
      <w:pPr>
        <w:rPr>
          <w:i/>
          <w:iCs/>
          <w:sz w:val="10"/>
          <w:szCs w:val="10"/>
        </w:rPr>
      </w:pPr>
      <w:r>
        <w:rPr>
          <w:noProof/>
        </w:rPr>
        <w:drawing>
          <wp:inline distT="0" distB="0" distL="0" distR="0" wp14:anchorId="494D8766" wp14:editId="5CE4C7EF">
            <wp:extent cx="6497764" cy="2143125"/>
            <wp:effectExtent l="0" t="0" r="0" b="0"/>
            <wp:docPr id="29" name="Picture 29" descr=" Table 7.5: Staff Diversity Data Non-Disclosure Rates 2025 and 202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 Table 7.5: Staff Diversity Data Non-Disclosure Rates 2025 and 2026 "/>
                    <pic:cNvPicPr/>
                  </pic:nvPicPr>
                  <pic:blipFill>
                    <a:blip r:embed="rId16"/>
                    <a:stretch>
                      <a:fillRect/>
                    </a:stretch>
                  </pic:blipFill>
                  <pic:spPr>
                    <a:xfrm>
                      <a:off x="0" y="0"/>
                      <a:ext cx="6503085" cy="2144880"/>
                    </a:xfrm>
                    <a:prstGeom prst="rect">
                      <a:avLst/>
                    </a:prstGeom>
                  </pic:spPr>
                </pic:pic>
              </a:graphicData>
            </a:graphic>
          </wp:inline>
        </w:drawing>
      </w:r>
    </w:p>
    <w:p w14:paraId="677DC19E" w14:textId="5E79B58B" w:rsidR="001A02CF" w:rsidRDefault="001A02CF" w:rsidP="00D961C6">
      <w:pPr>
        <w:rPr>
          <w:i/>
          <w:iCs/>
          <w:sz w:val="10"/>
          <w:szCs w:val="10"/>
        </w:rPr>
      </w:pPr>
    </w:p>
    <w:p w14:paraId="7CC9E058" w14:textId="377AF877" w:rsidR="00C13ADF" w:rsidRPr="00C13ADF" w:rsidRDefault="00C13ADF" w:rsidP="00E10A41">
      <w:pPr>
        <w:pStyle w:val="ListParagraph"/>
        <w:numPr>
          <w:ilvl w:val="1"/>
          <w:numId w:val="22"/>
        </w:numPr>
        <w:ind w:left="709" w:right="237" w:hanging="709"/>
        <w:rPr>
          <w:rFonts w:asciiTheme="minorHAnsi" w:eastAsia="Verdana" w:hAnsiTheme="minorHAnsi" w:cs="Verdana"/>
        </w:rPr>
      </w:pPr>
      <w:r>
        <w:t xml:space="preserve">The University introduced socio-economic diversity data collection, monitoring and reporting for staff in 2024, </w:t>
      </w:r>
      <w:proofErr w:type="spellStart"/>
      <w:r w:rsidRPr="28CCC0A2">
        <w:rPr>
          <w:rFonts w:asciiTheme="minorHAnsi" w:eastAsia="Verdana" w:hAnsiTheme="minorHAnsi" w:cs="Verdana"/>
          <w:color w:val="333333"/>
        </w:rPr>
        <w:t>recognising</w:t>
      </w:r>
      <w:proofErr w:type="spellEnd"/>
      <w:r w:rsidRPr="28CCC0A2">
        <w:rPr>
          <w:rFonts w:asciiTheme="minorHAnsi" w:eastAsia="Verdana" w:hAnsiTheme="minorHAnsi" w:cs="Verdana"/>
          <w:color w:val="333333"/>
        </w:rPr>
        <w:t xml:space="preserve"> that staff </w:t>
      </w:r>
      <w:r w:rsidRPr="28CCC0A2">
        <w:rPr>
          <w:rFonts w:asciiTheme="minorHAnsi" w:eastAsia="Verdana" w:hAnsiTheme="minorHAnsi" w:cs="Verdana"/>
        </w:rPr>
        <w:t xml:space="preserve">may experience barriers or disadvantages relating to their social and economic background, as well as in relation to other aspects of their identity, such as their ethnicity, disability, sexual orientation, faith, or gender identity.  </w:t>
      </w:r>
    </w:p>
    <w:p w14:paraId="13706D0D" w14:textId="533D3C43" w:rsidR="00BE3AE6" w:rsidRDefault="00A36090" w:rsidP="00E10A41">
      <w:pPr>
        <w:pStyle w:val="ListParagraph"/>
        <w:numPr>
          <w:ilvl w:val="1"/>
          <w:numId w:val="22"/>
        </w:numPr>
        <w:ind w:left="709" w:right="237" w:hanging="709"/>
        <w:rPr>
          <w:rFonts w:asciiTheme="minorHAnsi" w:eastAsia="Verdana" w:hAnsiTheme="minorHAnsi" w:cs="Verdana"/>
        </w:rPr>
      </w:pPr>
      <w:r>
        <w:rPr>
          <w:rFonts w:asciiTheme="minorHAnsi" w:eastAsia="Verdana" w:hAnsiTheme="minorHAnsi" w:cs="Verdana"/>
        </w:rPr>
        <w:t>Staff are asked</w:t>
      </w:r>
      <w:r w:rsidR="00C13ADF" w:rsidRPr="00086C60">
        <w:rPr>
          <w:rFonts w:asciiTheme="minorHAnsi" w:eastAsia="Verdana" w:hAnsiTheme="minorHAnsi" w:cs="Verdana"/>
        </w:rPr>
        <w:t xml:space="preserve"> </w:t>
      </w:r>
      <w:r>
        <w:rPr>
          <w:rFonts w:asciiTheme="minorHAnsi" w:eastAsia="Verdana" w:hAnsiTheme="minorHAnsi" w:cs="Verdana"/>
        </w:rPr>
        <w:t>3</w:t>
      </w:r>
      <w:r w:rsidRPr="00086C60">
        <w:rPr>
          <w:rFonts w:asciiTheme="minorHAnsi" w:eastAsia="Verdana" w:hAnsiTheme="minorHAnsi" w:cs="Verdana"/>
        </w:rPr>
        <w:t xml:space="preserve"> </w:t>
      </w:r>
      <w:r w:rsidR="00C13ADF" w:rsidRPr="00086C60">
        <w:rPr>
          <w:rFonts w:asciiTheme="minorHAnsi" w:eastAsia="Verdana" w:hAnsiTheme="minorHAnsi" w:cs="Verdana"/>
        </w:rPr>
        <w:t>questions about their household and education growing up</w:t>
      </w:r>
      <w:r w:rsidR="00C13ADF">
        <w:rPr>
          <w:rFonts w:asciiTheme="minorHAnsi" w:eastAsia="Verdana" w:hAnsiTheme="minorHAnsi" w:cs="Verdana"/>
        </w:rPr>
        <w:t xml:space="preserve">, based </w:t>
      </w:r>
      <w:r w:rsidR="00C13ADF" w:rsidRPr="00C13ADF">
        <w:rPr>
          <w:rFonts w:asciiTheme="minorHAnsi" w:eastAsia="Verdana" w:hAnsiTheme="minorHAnsi" w:cs="Verdana"/>
        </w:rPr>
        <w:t>on the Social Mobility Commission Framework</w:t>
      </w:r>
      <w:r w:rsidR="00C13ADF">
        <w:rPr>
          <w:rFonts w:asciiTheme="minorHAnsi" w:eastAsia="Verdana" w:hAnsiTheme="minorHAnsi" w:cs="Verdana"/>
        </w:rPr>
        <w:t>:</w:t>
      </w:r>
      <w:r w:rsidR="00C13ADF" w:rsidRPr="00C13ADF">
        <w:rPr>
          <w:rFonts w:asciiTheme="minorHAnsi" w:eastAsia="Verdana" w:hAnsiTheme="minorHAnsi" w:cs="Verdana"/>
        </w:rPr>
        <w:t xml:space="preserve"> </w:t>
      </w:r>
    </w:p>
    <w:p w14:paraId="52384157" w14:textId="6CBDC7A1" w:rsidR="00BE3AE6" w:rsidRPr="00BE3AE6" w:rsidRDefault="00BE3AE6" w:rsidP="0044345B">
      <w:pPr>
        <w:spacing w:line="257" w:lineRule="auto"/>
        <w:ind w:left="1440"/>
        <w:rPr>
          <w:rFonts w:asciiTheme="minorHAnsi" w:eastAsia="Verdana" w:hAnsiTheme="minorHAnsi" w:cs="Verdana"/>
        </w:rPr>
      </w:pPr>
      <w:r w:rsidRPr="00BE3AE6">
        <w:rPr>
          <w:rFonts w:asciiTheme="minorHAnsi" w:eastAsia="Verdana" w:hAnsiTheme="minorHAnsi" w:cs="Verdana"/>
        </w:rPr>
        <w:t xml:space="preserve">(1) </w:t>
      </w:r>
      <w:r w:rsidR="006D5C84">
        <w:rPr>
          <w:rFonts w:asciiTheme="minorHAnsi" w:eastAsia="Verdana" w:hAnsiTheme="minorHAnsi" w:cs="Verdana"/>
        </w:rPr>
        <w:t>‘</w:t>
      </w:r>
      <w:r w:rsidRPr="00BE3AE6">
        <w:rPr>
          <w:rFonts w:asciiTheme="minorHAnsi" w:eastAsia="Verdana" w:hAnsiTheme="minorHAnsi" w:cs="Verdana"/>
        </w:rPr>
        <w:t>the occupation of the main householder earner when you were aged 14</w:t>
      </w:r>
      <w:r w:rsidR="006D5C84">
        <w:rPr>
          <w:rFonts w:asciiTheme="minorHAnsi" w:eastAsia="Verdana" w:hAnsiTheme="minorHAnsi" w:cs="Verdana"/>
        </w:rPr>
        <w:t>’</w:t>
      </w:r>
    </w:p>
    <w:p w14:paraId="532F7B93" w14:textId="487148F9" w:rsidR="00BE3AE6" w:rsidRPr="00BE3AE6" w:rsidRDefault="00BE3AE6" w:rsidP="0044345B">
      <w:pPr>
        <w:spacing w:line="257" w:lineRule="auto"/>
        <w:ind w:left="1440"/>
        <w:rPr>
          <w:rFonts w:asciiTheme="minorHAnsi" w:eastAsia="Verdana" w:hAnsiTheme="minorHAnsi" w:cs="Verdana"/>
        </w:rPr>
      </w:pPr>
      <w:r w:rsidRPr="00BE3AE6">
        <w:rPr>
          <w:rFonts w:asciiTheme="minorHAnsi" w:eastAsia="Verdana" w:hAnsiTheme="minorHAnsi" w:cs="Verdana"/>
        </w:rPr>
        <w:t xml:space="preserve">(2) </w:t>
      </w:r>
      <w:r w:rsidR="006D5C84">
        <w:rPr>
          <w:rFonts w:asciiTheme="minorHAnsi" w:eastAsia="Verdana" w:hAnsiTheme="minorHAnsi" w:cs="Verdana"/>
        </w:rPr>
        <w:t>‘</w:t>
      </w:r>
      <w:r w:rsidRPr="00BE3AE6">
        <w:rPr>
          <w:rFonts w:asciiTheme="minorHAnsi" w:eastAsia="Verdana" w:hAnsiTheme="minorHAnsi" w:cs="Verdana"/>
        </w:rPr>
        <w:t>the type of school you attended between the ages of 11 and 16</w:t>
      </w:r>
      <w:r w:rsidR="006D5C84">
        <w:rPr>
          <w:rFonts w:asciiTheme="minorHAnsi" w:eastAsia="Verdana" w:hAnsiTheme="minorHAnsi" w:cs="Verdana"/>
        </w:rPr>
        <w:t>’</w:t>
      </w:r>
    </w:p>
    <w:p w14:paraId="5FA48F7E" w14:textId="10F19AA9" w:rsidR="00BE3AE6" w:rsidRPr="00BE3AE6" w:rsidRDefault="00BE3AE6" w:rsidP="0044345B">
      <w:pPr>
        <w:spacing w:line="257" w:lineRule="auto"/>
        <w:ind w:left="1440"/>
        <w:rPr>
          <w:rFonts w:asciiTheme="minorHAnsi" w:eastAsia="Verdana" w:hAnsiTheme="minorHAnsi" w:cs="Verdana"/>
        </w:rPr>
      </w:pPr>
      <w:r w:rsidRPr="00BE3AE6">
        <w:rPr>
          <w:rFonts w:asciiTheme="minorHAnsi" w:eastAsia="Verdana" w:hAnsiTheme="minorHAnsi" w:cs="Verdana"/>
        </w:rPr>
        <w:t xml:space="preserve">(3) </w:t>
      </w:r>
      <w:r w:rsidR="006D5C84">
        <w:rPr>
          <w:rFonts w:asciiTheme="minorHAnsi" w:eastAsia="Verdana" w:hAnsiTheme="minorHAnsi" w:cs="Verdana"/>
        </w:rPr>
        <w:t>‘</w:t>
      </w:r>
      <w:r w:rsidRPr="00BE3AE6">
        <w:rPr>
          <w:rFonts w:asciiTheme="minorHAnsi" w:eastAsia="Verdana" w:hAnsiTheme="minorHAnsi" w:cs="Verdana"/>
        </w:rPr>
        <w:t>whether you were eligible for free school meals</w:t>
      </w:r>
      <w:r w:rsidR="006D5C84">
        <w:rPr>
          <w:rFonts w:asciiTheme="minorHAnsi" w:eastAsia="Verdana" w:hAnsiTheme="minorHAnsi" w:cs="Verdana"/>
        </w:rPr>
        <w:t>’</w:t>
      </w:r>
      <w:r w:rsidRPr="00BE3AE6">
        <w:rPr>
          <w:rFonts w:asciiTheme="minorHAnsi" w:eastAsia="Verdana" w:hAnsiTheme="minorHAnsi" w:cs="Verdana"/>
        </w:rPr>
        <w:t xml:space="preserve">  </w:t>
      </w:r>
    </w:p>
    <w:p w14:paraId="5035C182" w14:textId="6F3DB6C5" w:rsidR="00F07269" w:rsidRPr="00F07269" w:rsidRDefault="00BE3AE6" w:rsidP="00E10A41">
      <w:pPr>
        <w:pStyle w:val="ListParagraph"/>
        <w:numPr>
          <w:ilvl w:val="1"/>
          <w:numId w:val="22"/>
        </w:numPr>
        <w:ind w:left="709" w:right="237" w:hanging="709"/>
        <w:rPr>
          <w:rFonts w:asciiTheme="minorHAnsi" w:eastAsia="Verdana" w:hAnsiTheme="minorHAnsi" w:cs="Verdana"/>
        </w:rPr>
      </w:pPr>
      <w:bookmarkStart w:id="22" w:name="_Hlk221869250"/>
      <w:r w:rsidRPr="009B213C">
        <w:t>102 staff</w:t>
      </w:r>
      <w:r>
        <w:t xml:space="preserve"> </w:t>
      </w:r>
      <w:r w:rsidR="0075453A">
        <w:t>shared</w:t>
      </w:r>
      <w:r>
        <w:t xml:space="preserve"> their socio-economic data </w:t>
      </w:r>
      <w:r w:rsidR="0075453A">
        <w:t xml:space="preserve">in 2025 and this </w:t>
      </w:r>
      <w:r w:rsidR="009B213C">
        <w:t>increased</w:t>
      </w:r>
      <w:r w:rsidR="0075453A">
        <w:t xml:space="preserve"> to </w:t>
      </w:r>
      <w:r w:rsidR="00D12040">
        <w:t xml:space="preserve">608 </w:t>
      </w:r>
      <w:r w:rsidR="0075453A">
        <w:t>in 2026</w:t>
      </w:r>
      <w:r w:rsidR="001945D1">
        <w:t>.</w:t>
      </w:r>
      <w:bookmarkEnd w:id="22"/>
      <w:r w:rsidR="00F07269">
        <w:t xml:space="preserve"> We will encourage further data sharing of </w:t>
      </w:r>
      <w:r w:rsidR="00375857">
        <w:t xml:space="preserve">staff </w:t>
      </w:r>
      <w:r w:rsidR="00F07269">
        <w:t>socio-economic data as part of our activity in this area over the coming 12 months</w:t>
      </w:r>
      <w:r w:rsidR="00375857">
        <w:t>,</w:t>
      </w:r>
      <w:r w:rsidR="00F07269">
        <w:t xml:space="preserve"> and continue to monitor and </w:t>
      </w:r>
      <w:proofErr w:type="spellStart"/>
      <w:r w:rsidR="00F07269">
        <w:t>analyse</w:t>
      </w:r>
      <w:proofErr w:type="spellEnd"/>
      <w:r w:rsidR="00F07269">
        <w:t xml:space="preserve"> this data for trends in relevant equality analysis.</w:t>
      </w:r>
    </w:p>
    <w:p w14:paraId="62EB73CC" w14:textId="66F04C10" w:rsidR="004B539A" w:rsidRPr="004B539A" w:rsidRDefault="004B539A" w:rsidP="00E10A41">
      <w:pPr>
        <w:pStyle w:val="ListParagraph"/>
        <w:numPr>
          <w:ilvl w:val="1"/>
          <w:numId w:val="22"/>
        </w:numPr>
        <w:ind w:left="709" w:right="237" w:hanging="709"/>
        <w:rPr>
          <w:rFonts w:asciiTheme="minorHAnsi" w:eastAsia="Verdana" w:hAnsiTheme="minorHAnsi" w:cs="Verdana"/>
        </w:rPr>
      </w:pPr>
      <w:r>
        <w:t xml:space="preserve">The Director of EDI is a member of the UCEA Equality Pay Gaps Reference Group and the Diversity Data Task and Finish Group. In recognition of the significant progress that has been made in improving </w:t>
      </w:r>
      <w:r w:rsidR="00BC11DA">
        <w:t>diversity data sharing</w:t>
      </w:r>
      <w:r>
        <w:t xml:space="preserve"> rates, and the approach we have taken to this, the University will feature as a good practice case study in the sector level source material and guidance on encouraging </w:t>
      </w:r>
      <w:r w:rsidR="00BC11DA">
        <w:t>the sharing of</w:t>
      </w:r>
      <w:r>
        <w:t xml:space="preserve"> </w:t>
      </w:r>
      <w:proofErr w:type="spellStart"/>
      <w:r>
        <w:t>of</w:t>
      </w:r>
      <w:proofErr w:type="spellEnd"/>
      <w:r>
        <w:t xml:space="preserve"> </w:t>
      </w:r>
      <w:r w:rsidR="00BC11DA">
        <w:t>diversity data</w:t>
      </w:r>
      <w:r>
        <w:t xml:space="preserve"> to be published by UCEA. This will include our clear strategic commitment (as detailed in our EDI Strategy Deliver Plan), our targeted campaigns, different methods of collecting data (for example, supporting ECS staff diversity data disclosure through drop in and one on one meetings), our myth-busting approach around data collection (who can see it and what happens to it) and our data collection expansion to socio-economic data.  </w:t>
      </w:r>
    </w:p>
    <w:p w14:paraId="21020F9B" w14:textId="68C16D78" w:rsidR="00A92955" w:rsidRPr="0090361E" w:rsidRDefault="00A92955" w:rsidP="00E10A41">
      <w:pPr>
        <w:pStyle w:val="Heading7"/>
        <w:numPr>
          <w:ilvl w:val="0"/>
          <w:numId w:val="2"/>
        </w:numPr>
        <w:spacing w:before="240"/>
        <w:ind w:left="709"/>
      </w:pPr>
      <w:bookmarkStart w:id="23" w:name="_Advancing_Equity_and"/>
      <w:bookmarkEnd w:id="23"/>
      <w:r w:rsidRPr="00095928">
        <w:t>Advancing</w:t>
      </w:r>
      <w:r w:rsidRPr="00095928">
        <w:rPr>
          <w:spacing w:val="-4"/>
        </w:rPr>
        <w:t xml:space="preserve"> </w:t>
      </w:r>
      <w:r w:rsidRPr="009764B3">
        <w:t>Equity</w:t>
      </w:r>
      <w:r w:rsidRPr="009764B3">
        <w:rPr>
          <w:spacing w:val="-5"/>
        </w:rPr>
        <w:t xml:space="preserve"> </w:t>
      </w:r>
      <w:r w:rsidRPr="009764B3">
        <w:t>and</w:t>
      </w:r>
      <w:r w:rsidRPr="009764B3">
        <w:rPr>
          <w:spacing w:val="-6"/>
        </w:rPr>
        <w:t xml:space="preserve"> </w:t>
      </w:r>
      <w:r w:rsidRPr="009764B3">
        <w:t>Inclusivity</w:t>
      </w:r>
      <w:r w:rsidRPr="009764B3">
        <w:rPr>
          <w:spacing w:val="-3"/>
        </w:rPr>
        <w:t xml:space="preserve"> </w:t>
      </w:r>
      <w:r w:rsidRPr="0070788A">
        <w:t>in</w:t>
      </w:r>
      <w:r w:rsidRPr="0070788A">
        <w:rPr>
          <w:spacing w:val="-6"/>
        </w:rPr>
        <w:t xml:space="preserve"> </w:t>
      </w:r>
      <w:r w:rsidRPr="0070788A">
        <w:t>Key</w:t>
      </w:r>
      <w:r w:rsidRPr="00833F39">
        <w:rPr>
          <w:spacing w:val="-3"/>
        </w:rPr>
        <w:t xml:space="preserve"> </w:t>
      </w:r>
      <w:r w:rsidRPr="00833F39">
        <w:rPr>
          <w:spacing w:val="-4"/>
        </w:rPr>
        <w:t>Areas</w:t>
      </w:r>
      <w:r w:rsidR="48843704" w:rsidRPr="00833F39">
        <w:rPr>
          <w:spacing w:val="-4"/>
        </w:rPr>
        <w:t xml:space="preserve"> </w:t>
      </w:r>
    </w:p>
    <w:p w14:paraId="671D613B" w14:textId="395C6BB8" w:rsidR="00A92955" w:rsidRPr="00FA25B6" w:rsidRDefault="00A92955" w:rsidP="00E10A41">
      <w:pPr>
        <w:pStyle w:val="ListParagraph"/>
        <w:numPr>
          <w:ilvl w:val="1"/>
          <w:numId w:val="2"/>
        </w:numPr>
        <w:spacing w:before="120"/>
        <w:ind w:left="709"/>
        <w:rPr>
          <w:u w:val="single"/>
        </w:rPr>
      </w:pPr>
      <w:r w:rsidRPr="00FA25B6">
        <w:rPr>
          <w:u w:val="single"/>
        </w:rPr>
        <w:t>Measuring</w:t>
      </w:r>
      <w:r w:rsidRPr="00FA25B6">
        <w:rPr>
          <w:spacing w:val="-5"/>
          <w:u w:val="single"/>
        </w:rPr>
        <w:t xml:space="preserve"> </w:t>
      </w:r>
      <w:r w:rsidRPr="00FA25B6">
        <w:rPr>
          <w:u w:val="single"/>
        </w:rPr>
        <w:t>and</w:t>
      </w:r>
      <w:r w:rsidRPr="00FA25B6">
        <w:rPr>
          <w:spacing w:val="-6"/>
          <w:u w:val="single"/>
        </w:rPr>
        <w:t xml:space="preserve"> </w:t>
      </w:r>
      <w:r w:rsidRPr="00FA25B6">
        <w:rPr>
          <w:u w:val="single"/>
        </w:rPr>
        <w:t>Benchmarking</w:t>
      </w:r>
      <w:r w:rsidRPr="00FA25B6">
        <w:rPr>
          <w:spacing w:val="-4"/>
          <w:u w:val="single"/>
        </w:rPr>
        <w:t xml:space="preserve"> </w:t>
      </w:r>
      <w:r w:rsidRPr="00FA25B6">
        <w:rPr>
          <w:spacing w:val="-2"/>
          <w:u w:val="single"/>
        </w:rPr>
        <w:t>Progress</w:t>
      </w:r>
      <w:r w:rsidR="0072FCC2" w:rsidRPr="00EA2DD4">
        <w:rPr>
          <w:spacing w:val="-2"/>
        </w:rPr>
        <w:t xml:space="preserve"> </w:t>
      </w:r>
    </w:p>
    <w:p w14:paraId="6D280FEA" w14:textId="2BA2F5BA" w:rsidR="00A92955" w:rsidRDefault="00A92955" w:rsidP="00E10A41">
      <w:pPr>
        <w:pStyle w:val="ListParagraph"/>
        <w:numPr>
          <w:ilvl w:val="2"/>
          <w:numId w:val="15"/>
        </w:numPr>
        <w:ind w:right="237"/>
      </w:pPr>
      <w:r w:rsidRPr="00C96FC2">
        <w:t xml:space="preserve">An important part of the University’s equity and inclusivity work is to </w:t>
      </w:r>
      <w:r w:rsidRPr="00705579">
        <w:t>continually review and assess</w:t>
      </w:r>
      <w:r w:rsidRPr="00816060">
        <w:rPr>
          <w:spacing w:val="-4"/>
        </w:rPr>
        <w:t xml:space="preserve"> </w:t>
      </w:r>
      <w:r w:rsidRPr="00705579">
        <w:t>the</w:t>
      </w:r>
      <w:r w:rsidRPr="00816060">
        <w:rPr>
          <w:spacing w:val="-1"/>
        </w:rPr>
        <w:t xml:space="preserve"> </w:t>
      </w:r>
      <w:r w:rsidRPr="00705579">
        <w:t>progress</w:t>
      </w:r>
      <w:r w:rsidRPr="00816060">
        <w:rPr>
          <w:spacing w:val="-4"/>
        </w:rPr>
        <w:t xml:space="preserve"> </w:t>
      </w:r>
      <w:r w:rsidRPr="000F2A43">
        <w:t>we</w:t>
      </w:r>
      <w:r w:rsidRPr="00816060">
        <w:rPr>
          <w:spacing w:val="-4"/>
        </w:rPr>
        <w:t xml:space="preserve"> </w:t>
      </w:r>
      <w:r w:rsidRPr="000F2A43">
        <w:t>are</w:t>
      </w:r>
      <w:r w:rsidRPr="00816060">
        <w:rPr>
          <w:spacing w:val="-4"/>
        </w:rPr>
        <w:t xml:space="preserve"> </w:t>
      </w:r>
      <w:r w:rsidRPr="000F2A43">
        <w:t>making</w:t>
      </w:r>
      <w:r w:rsidR="00BC11DA">
        <w:t>,</w:t>
      </w:r>
      <w:r w:rsidRPr="00816060">
        <w:rPr>
          <w:spacing w:val="-2"/>
        </w:rPr>
        <w:t xml:space="preserve"> </w:t>
      </w:r>
      <w:r w:rsidR="008C41DF" w:rsidRPr="00816060">
        <w:rPr>
          <w:spacing w:val="-2"/>
        </w:rPr>
        <w:t>and the impact our initiatives are having</w:t>
      </w:r>
      <w:r w:rsidR="00FC251F" w:rsidRPr="00816060">
        <w:rPr>
          <w:spacing w:val="-2"/>
        </w:rPr>
        <w:t xml:space="preserve">, </w:t>
      </w:r>
      <w:r w:rsidRPr="000F2A43">
        <w:t>by</w:t>
      </w:r>
      <w:r w:rsidRPr="00816060">
        <w:rPr>
          <w:spacing w:val="-3"/>
        </w:rPr>
        <w:t xml:space="preserve"> </w:t>
      </w:r>
      <w:r w:rsidRPr="00EF2CA7">
        <w:t>benchmarking</w:t>
      </w:r>
      <w:r w:rsidRPr="00816060">
        <w:rPr>
          <w:spacing w:val="-3"/>
        </w:rPr>
        <w:t xml:space="preserve"> </w:t>
      </w:r>
      <w:r w:rsidRPr="00EF2CA7">
        <w:t>against</w:t>
      </w:r>
      <w:r w:rsidRPr="00816060">
        <w:rPr>
          <w:spacing w:val="-1"/>
        </w:rPr>
        <w:t xml:space="preserve"> </w:t>
      </w:r>
      <w:r w:rsidRPr="00EF2CA7">
        <w:t>relevant</w:t>
      </w:r>
      <w:r w:rsidRPr="00816060">
        <w:rPr>
          <w:spacing w:val="-1"/>
        </w:rPr>
        <w:t xml:space="preserve"> </w:t>
      </w:r>
      <w:r w:rsidRPr="00EF2CA7">
        <w:t>sector</w:t>
      </w:r>
      <w:r w:rsidRPr="00816060">
        <w:rPr>
          <w:spacing w:val="-2"/>
        </w:rPr>
        <w:t xml:space="preserve"> </w:t>
      </w:r>
      <w:r w:rsidRPr="00EF2CA7">
        <w:t>and</w:t>
      </w:r>
      <w:r w:rsidRPr="00816060">
        <w:rPr>
          <w:spacing w:val="-5"/>
        </w:rPr>
        <w:t xml:space="preserve"> </w:t>
      </w:r>
      <w:r w:rsidRPr="00EF2CA7">
        <w:t>other</w:t>
      </w:r>
      <w:r w:rsidRPr="00816060">
        <w:rPr>
          <w:spacing w:val="-2"/>
        </w:rPr>
        <w:t xml:space="preserve"> </w:t>
      </w:r>
      <w:r w:rsidRPr="00EF2CA7">
        <w:t xml:space="preserve">nationally </w:t>
      </w:r>
      <w:proofErr w:type="spellStart"/>
      <w:r w:rsidRPr="00EF2CA7">
        <w:t>recognised</w:t>
      </w:r>
      <w:proofErr w:type="spellEnd"/>
      <w:r w:rsidRPr="00EF2CA7">
        <w:t xml:space="preserve"> equ</w:t>
      </w:r>
      <w:r w:rsidR="00375857">
        <w:t>ality</w:t>
      </w:r>
      <w:r w:rsidR="00C418BC">
        <w:t xml:space="preserve"> </w:t>
      </w:r>
      <w:r w:rsidRPr="00EF2CA7">
        <w:t>charters.</w:t>
      </w:r>
    </w:p>
    <w:p w14:paraId="04235849" w14:textId="77777777" w:rsidR="00A13C6F" w:rsidRDefault="00A13C6F" w:rsidP="00A13C6F">
      <w:pPr>
        <w:pStyle w:val="ListParagraph"/>
        <w:ind w:left="720" w:right="237" w:firstLine="0"/>
      </w:pPr>
    </w:p>
    <w:p w14:paraId="7388A930" w14:textId="7D2611F7" w:rsidR="00816060" w:rsidRDefault="00816060" w:rsidP="00E10A41">
      <w:pPr>
        <w:pStyle w:val="ListParagraph"/>
        <w:numPr>
          <w:ilvl w:val="2"/>
          <w:numId w:val="15"/>
        </w:numPr>
        <w:ind w:right="237"/>
      </w:pPr>
      <w:r w:rsidRPr="00750763">
        <w:t>Submission to equ</w:t>
      </w:r>
      <w:r w:rsidR="00BC11DA">
        <w:t>ality</w:t>
      </w:r>
      <w:r w:rsidRPr="00750763">
        <w:t xml:space="preserve"> charters involves a comprehensive self-assessment process and the development</w:t>
      </w:r>
      <w:r w:rsidRPr="00095928">
        <w:rPr>
          <w:spacing w:val="-4"/>
        </w:rPr>
        <w:t xml:space="preserve"> </w:t>
      </w:r>
      <w:r w:rsidRPr="00095928">
        <w:t>of</w:t>
      </w:r>
      <w:r w:rsidRPr="00095928">
        <w:rPr>
          <w:spacing w:val="-2"/>
        </w:rPr>
        <w:t xml:space="preserve"> </w:t>
      </w:r>
      <w:r w:rsidRPr="00095928">
        <w:t>an</w:t>
      </w:r>
      <w:r w:rsidRPr="00095928">
        <w:rPr>
          <w:spacing w:val="-5"/>
        </w:rPr>
        <w:t xml:space="preserve"> </w:t>
      </w:r>
      <w:r w:rsidRPr="00095928">
        <w:t>evidence-based</w:t>
      </w:r>
      <w:r w:rsidRPr="00095928">
        <w:rPr>
          <w:spacing w:val="-3"/>
        </w:rPr>
        <w:t xml:space="preserve"> </w:t>
      </w:r>
      <w:r w:rsidRPr="00095928">
        <w:t>and</w:t>
      </w:r>
      <w:r w:rsidRPr="00095928">
        <w:rPr>
          <w:spacing w:val="-3"/>
        </w:rPr>
        <w:t xml:space="preserve"> </w:t>
      </w:r>
      <w:r w:rsidRPr="00095928">
        <w:t>solution</w:t>
      </w:r>
      <w:r w:rsidRPr="00095928">
        <w:rPr>
          <w:spacing w:val="-5"/>
        </w:rPr>
        <w:t xml:space="preserve"> </w:t>
      </w:r>
      <w:r w:rsidRPr="00095928">
        <w:t>focused</w:t>
      </w:r>
      <w:r w:rsidRPr="00095928">
        <w:rPr>
          <w:spacing w:val="-3"/>
        </w:rPr>
        <w:t xml:space="preserve"> </w:t>
      </w:r>
      <w:r w:rsidRPr="00095928">
        <w:t>action</w:t>
      </w:r>
      <w:r w:rsidRPr="00095928">
        <w:rPr>
          <w:spacing w:val="-3"/>
        </w:rPr>
        <w:t xml:space="preserve"> </w:t>
      </w:r>
      <w:r w:rsidRPr="00095928">
        <w:t>plan</w:t>
      </w:r>
      <w:r w:rsidRPr="00095928">
        <w:rPr>
          <w:spacing w:val="-3"/>
        </w:rPr>
        <w:t xml:space="preserve"> </w:t>
      </w:r>
      <w:r w:rsidRPr="00095928">
        <w:t>to</w:t>
      </w:r>
      <w:r w:rsidRPr="00095928">
        <w:rPr>
          <w:spacing w:val="-1"/>
        </w:rPr>
        <w:t xml:space="preserve"> </w:t>
      </w:r>
      <w:r w:rsidRPr="00095928">
        <w:t>remove</w:t>
      </w:r>
      <w:r w:rsidRPr="00095928">
        <w:rPr>
          <w:spacing w:val="-3"/>
        </w:rPr>
        <w:t xml:space="preserve"> </w:t>
      </w:r>
      <w:r w:rsidRPr="00095928">
        <w:t>barriers</w:t>
      </w:r>
      <w:r w:rsidRPr="00095928">
        <w:rPr>
          <w:spacing w:val="-4"/>
        </w:rPr>
        <w:t xml:space="preserve"> </w:t>
      </w:r>
      <w:r w:rsidRPr="00095928">
        <w:t xml:space="preserve">or inequities identified, to bring genuine </w:t>
      </w:r>
      <w:proofErr w:type="spellStart"/>
      <w:r w:rsidRPr="00095928">
        <w:t>organisational</w:t>
      </w:r>
      <w:proofErr w:type="spellEnd"/>
      <w:r w:rsidRPr="00095928">
        <w:t xml:space="preserve"> structure and culture </w:t>
      </w:r>
      <w:r w:rsidRPr="00095928">
        <w:lastRenderedPageBreak/>
        <w:t>transformation</w:t>
      </w:r>
      <w:r>
        <w:t>.</w:t>
      </w:r>
    </w:p>
    <w:p w14:paraId="137D0767" w14:textId="65F80D96" w:rsidR="00816060" w:rsidRPr="00635EAD" w:rsidRDefault="00816060" w:rsidP="00E10A41">
      <w:pPr>
        <w:pStyle w:val="ListParagraph"/>
        <w:numPr>
          <w:ilvl w:val="2"/>
          <w:numId w:val="15"/>
        </w:numPr>
        <w:ind w:right="1089"/>
      </w:pPr>
      <w:r w:rsidRPr="00095928">
        <w:t>The</w:t>
      </w:r>
      <w:r w:rsidRPr="00095928">
        <w:rPr>
          <w:spacing w:val="-2"/>
        </w:rPr>
        <w:t xml:space="preserve"> </w:t>
      </w:r>
      <w:hyperlink r:id="rId17">
        <w:r w:rsidRPr="739F8B52">
          <w:rPr>
            <w:rStyle w:val="Hyperlink"/>
          </w:rPr>
          <w:t>equ</w:t>
        </w:r>
        <w:r w:rsidR="00375857">
          <w:rPr>
            <w:rStyle w:val="Hyperlink"/>
          </w:rPr>
          <w:t>ality</w:t>
        </w:r>
        <w:r w:rsidRPr="739F8B52">
          <w:rPr>
            <w:rStyle w:val="Hyperlink"/>
          </w:rPr>
          <w:t xml:space="preserve"> charters</w:t>
        </w:r>
      </w:hyperlink>
      <w:r w:rsidRPr="00095928">
        <w:rPr>
          <w:spacing w:val="-5"/>
        </w:rPr>
        <w:t xml:space="preserve"> </w:t>
      </w:r>
      <w:r w:rsidRPr="00095928">
        <w:t>that</w:t>
      </w:r>
      <w:r w:rsidRPr="00095928">
        <w:rPr>
          <w:spacing w:val="-2"/>
        </w:rPr>
        <w:t xml:space="preserve"> </w:t>
      </w:r>
      <w:r w:rsidRPr="00095928">
        <w:t>the</w:t>
      </w:r>
      <w:r w:rsidRPr="00095928">
        <w:rPr>
          <w:spacing w:val="-2"/>
        </w:rPr>
        <w:t xml:space="preserve"> </w:t>
      </w:r>
      <w:r w:rsidRPr="00095928">
        <w:t>University</w:t>
      </w:r>
      <w:r w:rsidRPr="00095928">
        <w:rPr>
          <w:spacing w:val="-4"/>
        </w:rPr>
        <w:t xml:space="preserve"> </w:t>
      </w:r>
      <w:r w:rsidRPr="00095928">
        <w:t>is</w:t>
      </w:r>
      <w:r w:rsidRPr="00095928">
        <w:rPr>
          <w:spacing w:val="-3"/>
        </w:rPr>
        <w:t xml:space="preserve"> </w:t>
      </w:r>
      <w:r w:rsidRPr="00095928">
        <w:t>affiliated</w:t>
      </w:r>
      <w:r w:rsidRPr="00095928">
        <w:rPr>
          <w:spacing w:val="-4"/>
        </w:rPr>
        <w:t xml:space="preserve"> </w:t>
      </w:r>
      <w:r w:rsidRPr="00095928">
        <w:t>to</w:t>
      </w:r>
      <w:r w:rsidRPr="00095928">
        <w:rPr>
          <w:spacing w:val="-4"/>
        </w:rPr>
        <w:t xml:space="preserve"> </w:t>
      </w:r>
      <w:r w:rsidRPr="00095928">
        <w:t>are</w:t>
      </w:r>
      <w:r w:rsidRPr="00095928">
        <w:rPr>
          <w:spacing w:val="-2"/>
        </w:rPr>
        <w:t xml:space="preserve"> </w:t>
      </w:r>
      <w:r w:rsidRPr="00095928">
        <w:t>the</w:t>
      </w:r>
      <w:r w:rsidRPr="00095928">
        <w:rPr>
          <w:spacing w:val="-2"/>
        </w:rPr>
        <w:t xml:space="preserve"> </w:t>
      </w:r>
      <w:r w:rsidRPr="00095928">
        <w:t>standard</w:t>
      </w:r>
      <w:r w:rsidRPr="00095928">
        <w:rPr>
          <w:spacing w:val="-4"/>
        </w:rPr>
        <w:t xml:space="preserve"> </w:t>
      </w:r>
      <w:r w:rsidRPr="00095928">
        <w:t>sector</w:t>
      </w:r>
      <w:r w:rsidRPr="00095928">
        <w:rPr>
          <w:spacing w:val="-3"/>
        </w:rPr>
        <w:t xml:space="preserve"> </w:t>
      </w:r>
      <w:r w:rsidRPr="00095928">
        <w:t>and</w:t>
      </w:r>
      <w:r w:rsidRPr="00095928">
        <w:rPr>
          <w:spacing w:val="-4"/>
        </w:rPr>
        <w:t xml:space="preserve"> </w:t>
      </w:r>
      <w:r w:rsidRPr="00095928">
        <w:t xml:space="preserve">national </w:t>
      </w:r>
      <w:r w:rsidRPr="00095928">
        <w:rPr>
          <w:spacing w:val="-2"/>
        </w:rPr>
        <w:t>charters:</w:t>
      </w:r>
    </w:p>
    <w:p w14:paraId="78865C4E" w14:textId="77777777" w:rsidR="00816060" w:rsidRPr="00095928" w:rsidRDefault="00AE7668" w:rsidP="00E10A41">
      <w:pPr>
        <w:pStyle w:val="ListParagraph"/>
        <w:numPr>
          <w:ilvl w:val="0"/>
          <w:numId w:val="16"/>
        </w:numPr>
        <w:spacing w:before="0"/>
        <w:ind w:left="1134" w:right="1089"/>
      </w:pPr>
      <w:hyperlink r:id="rId18">
        <w:r w:rsidR="00816060" w:rsidRPr="739F8B52">
          <w:rPr>
            <w:rStyle w:val="Hyperlink"/>
          </w:rPr>
          <w:t>Athena Swan Charter</w:t>
        </w:r>
      </w:hyperlink>
    </w:p>
    <w:p w14:paraId="559013FF" w14:textId="77777777" w:rsidR="00816060" w:rsidRPr="00095928" w:rsidRDefault="00AE7668" w:rsidP="00E10A41">
      <w:pPr>
        <w:pStyle w:val="ListParagraph"/>
        <w:numPr>
          <w:ilvl w:val="0"/>
          <w:numId w:val="16"/>
        </w:numPr>
        <w:spacing w:before="0"/>
        <w:ind w:left="1134" w:right="1089"/>
      </w:pPr>
      <w:hyperlink r:id="rId19">
        <w:r w:rsidR="00816060" w:rsidRPr="739F8B52">
          <w:rPr>
            <w:rStyle w:val="Hyperlink"/>
          </w:rPr>
          <w:t>Disability Confident Scheme</w:t>
        </w:r>
      </w:hyperlink>
    </w:p>
    <w:p w14:paraId="135BFAA0" w14:textId="77777777" w:rsidR="00816060" w:rsidRPr="00095928" w:rsidRDefault="00AE7668" w:rsidP="00E10A41">
      <w:pPr>
        <w:pStyle w:val="ListParagraph"/>
        <w:numPr>
          <w:ilvl w:val="0"/>
          <w:numId w:val="16"/>
        </w:numPr>
        <w:spacing w:before="0"/>
        <w:ind w:left="1134" w:right="1089"/>
      </w:pPr>
      <w:hyperlink r:id="rId20">
        <w:r w:rsidR="00816060" w:rsidRPr="739F8B52">
          <w:rPr>
            <w:rStyle w:val="Hyperlink"/>
          </w:rPr>
          <w:t>Race Equality Charter</w:t>
        </w:r>
      </w:hyperlink>
    </w:p>
    <w:p w14:paraId="0EA332ED" w14:textId="7E9181F9" w:rsidR="00B14EF0" w:rsidRPr="00375857" w:rsidRDefault="00AE7668" w:rsidP="00E10A41">
      <w:pPr>
        <w:pStyle w:val="ListParagraph"/>
        <w:numPr>
          <w:ilvl w:val="0"/>
          <w:numId w:val="16"/>
        </w:numPr>
        <w:spacing w:before="0"/>
        <w:ind w:left="1134" w:right="1089"/>
        <w:rPr>
          <w:rStyle w:val="Hyperlink"/>
          <w:color w:val="0070C0"/>
        </w:rPr>
      </w:pPr>
      <w:hyperlink r:id="rId21">
        <w:r w:rsidR="00816060" w:rsidRPr="00375857">
          <w:rPr>
            <w:rStyle w:val="Hyperlink"/>
            <w:color w:val="0070C0"/>
          </w:rPr>
          <w:t xml:space="preserve">Stonewall </w:t>
        </w:r>
        <w:r w:rsidR="00375857" w:rsidRPr="00375857">
          <w:rPr>
            <w:rStyle w:val="Hyperlink"/>
            <w:color w:val="0070C0"/>
          </w:rPr>
          <w:t>Diversity Champions Network</w:t>
        </w:r>
      </w:hyperlink>
    </w:p>
    <w:p w14:paraId="06627B6D" w14:textId="2345799A" w:rsidR="00816060" w:rsidRDefault="00816060" w:rsidP="00E10A41">
      <w:pPr>
        <w:pStyle w:val="ListParagraph"/>
        <w:numPr>
          <w:ilvl w:val="2"/>
          <w:numId w:val="15"/>
        </w:numPr>
        <w:ind w:right="237"/>
      </w:pPr>
      <w:r w:rsidRPr="00095928">
        <w:rPr>
          <w:spacing w:val="-2"/>
        </w:rPr>
        <w:t xml:space="preserve">It </w:t>
      </w:r>
      <w:r w:rsidRPr="00095928">
        <w:t xml:space="preserve">is important that our equity and inclusion work is not determined </w:t>
      </w:r>
      <w:r w:rsidR="00657AE9">
        <w:t>or</w:t>
      </w:r>
      <w:r w:rsidRPr="00095928">
        <w:t xml:space="preserve"> bound by equ</w:t>
      </w:r>
      <w:r w:rsidR="00BC11DA">
        <w:t>ality</w:t>
      </w:r>
      <w:r>
        <w:t xml:space="preserve"> </w:t>
      </w:r>
      <w:r w:rsidRPr="00095928">
        <w:t xml:space="preserve">charters and their aligned awards </w:t>
      </w:r>
      <w:r>
        <w:t xml:space="preserve">but, </w:t>
      </w:r>
      <w:r w:rsidRPr="00095928">
        <w:t>rather, that we use them to measure and benchmark the progress</w:t>
      </w:r>
      <w:r w:rsidRPr="00095928">
        <w:rPr>
          <w:spacing w:val="-4"/>
        </w:rPr>
        <w:t xml:space="preserve"> </w:t>
      </w:r>
      <w:r w:rsidRPr="00095928">
        <w:t>we</w:t>
      </w:r>
      <w:r w:rsidRPr="00095928">
        <w:rPr>
          <w:spacing w:val="-4"/>
        </w:rPr>
        <w:t xml:space="preserve"> </w:t>
      </w:r>
      <w:r w:rsidRPr="00095928">
        <w:t>are</w:t>
      </w:r>
      <w:r w:rsidRPr="00095928">
        <w:rPr>
          <w:spacing w:val="-4"/>
        </w:rPr>
        <w:t xml:space="preserve"> </w:t>
      </w:r>
      <w:r w:rsidRPr="00095928">
        <w:t>making.</w:t>
      </w:r>
      <w:r w:rsidRPr="00095928">
        <w:rPr>
          <w:spacing w:val="-2"/>
        </w:rPr>
        <w:t xml:space="preserve"> </w:t>
      </w:r>
      <w:r w:rsidRPr="00095928">
        <w:t>Applications</w:t>
      </w:r>
      <w:r w:rsidRPr="00095928">
        <w:rPr>
          <w:spacing w:val="-2"/>
        </w:rPr>
        <w:t xml:space="preserve"> </w:t>
      </w:r>
      <w:r w:rsidRPr="00095928">
        <w:t>to</w:t>
      </w:r>
      <w:r w:rsidRPr="00095928">
        <w:rPr>
          <w:spacing w:val="-3"/>
        </w:rPr>
        <w:t xml:space="preserve"> </w:t>
      </w:r>
      <w:r w:rsidRPr="00095928">
        <w:t>charters</w:t>
      </w:r>
      <w:r w:rsidRPr="00095928">
        <w:rPr>
          <w:spacing w:val="-4"/>
        </w:rPr>
        <w:t xml:space="preserve"> </w:t>
      </w:r>
      <w:r w:rsidRPr="00095928">
        <w:t>have</w:t>
      </w:r>
      <w:r w:rsidRPr="00095928">
        <w:rPr>
          <w:spacing w:val="-1"/>
        </w:rPr>
        <w:t xml:space="preserve"> </w:t>
      </w:r>
      <w:r w:rsidRPr="00095928">
        <w:t>a</w:t>
      </w:r>
      <w:r w:rsidRPr="00095928">
        <w:rPr>
          <w:spacing w:val="-4"/>
        </w:rPr>
        <w:t xml:space="preserve"> </w:t>
      </w:r>
      <w:r w:rsidRPr="00095928">
        <w:t>very</w:t>
      </w:r>
      <w:r w:rsidRPr="00095928">
        <w:rPr>
          <w:spacing w:val="-1"/>
        </w:rPr>
        <w:t xml:space="preserve"> </w:t>
      </w:r>
      <w:r w:rsidRPr="00095928">
        <w:t>significant</w:t>
      </w:r>
      <w:r w:rsidRPr="00095928">
        <w:rPr>
          <w:spacing w:val="-1"/>
        </w:rPr>
        <w:t xml:space="preserve"> </w:t>
      </w:r>
      <w:r w:rsidRPr="00095928">
        <w:t>impact</w:t>
      </w:r>
      <w:r w:rsidRPr="00095928">
        <w:rPr>
          <w:spacing w:val="-6"/>
        </w:rPr>
        <w:t xml:space="preserve"> </w:t>
      </w:r>
      <w:r w:rsidRPr="00095928">
        <w:t>on</w:t>
      </w:r>
      <w:r w:rsidRPr="00095928">
        <w:rPr>
          <w:spacing w:val="-3"/>
        </w:rPr>
        <w:t xml:space="preserve"> </w:t>
      </w:r>
      <w:r w:rsidRPr="00095928">
        <w:t>resource</w:t>
      </w:r>
      <w:r w:rsidRPr="00095928">
        <w:rPr>
          <w:spacing w:val="-2"/>
        </w:rPr>
        <w:t xml:space="preserve"> </w:t>
      </w:r>
      <w:r w:rsidRPr="00095928">
        <w:t>but they remain a key sector marker of equity and inclusivity</w:t>
      </w:r>
      <w:r>
        <w:t xml:space="preserve"> progress.</w:t>
      </w:r>
    </w:p>
    <w:p w14:paraId="59B29719" w14:textId="2DB5E799" w:rsidR="00816060" w:rsidRDefault="2C21BE3F" w:rsidP="00E10A41">
      <w:pPr>
        <w:pStyle w:val="ListParagraph"/>
        <w:numPr>
          <w:ilvl w:val="2"/>
          <w:numId w:val="15"/>
        </w:numPr>
        <w:ind w:right="237"/>
      </w:pPr>
      <w:bookmarkStart w:id="24" w:name="_Hlk222488492"/>
      <w:r w:rsidRPr="00095928">
        <w:rPr>
          <w:spacing w:val="-2"/>
        </w:rPr>
        <w:t>The University’s</w:t>
      </w:r>
      <w:r w:rsidR="00816060" w:rsidRPr="00095928">
        <w:rPr>
          <w:spacing w:val="-2"/>
        </w:rPr>
        <w:t xml:space="preserve"> </w:t>
      </w:r>
      <w:r w:rsidR="00816060" w:rsidRPr="00095928">
        <w:t>current</w:t>
      </w:r>
      <w:r w:rsidR="00816060" w:rsidRPr="00095928">
        <w:rPr>
          <w:spacing w:val="-4"/>
        </w:rPr>
        <w:t xml:space="preserve"> </w:t>
      </w:r>
      <w:r w:rsidR="00816060" w:rsidRPr="00095928">
        <w:t>sector</w:t>
      </w:r>
      <w:r w:rsidR="00816060" w:rsidRPr="00095928">
        <w:rPr>
          <w:spacing w:val="-4"/>
        </w:rPr>
        <w:t xml:space="preserve"> </w:t>
      </w:r>
      <w:r w:rsidR="00816060" w:rsidRPr="00095928">
        <w:t>standing</w:t>
      </w:r>
      <w:r w:rsidR="00816060" w:rsidRPr="00095928">
        <w:rPr>
          <w:spacing w:val="-2"/>
        </w:rPr>
        <w:t xml:space="preserve"> </w:t>
      </w:r>
      <w:r w:rsidR="00816060" w:rsidRPr="00095928">
        <w:t>in</w:t>
      </w:r>
      <w:r w:rsidR="00816060" w:rsidRPr="00095928">
        <w:rPr>
          <w:spacing w:val="-3"/>
        </w:rPr>
        <w:t xml:space="preserve"> </w:t>
      </w:r>
      <w:r w:rsidR="00816060" w:rsidRPr="00095928">
        <w:t>terms</w:t>
      </w:r>
      <w:r w:rsidR="00816060" w:rsidRPr="00095928">
        <w:rPr>
          <w:spacing w:val="-4"/>
        </w:rPr>
        <w:t xml:space="preserve"> </w:t>
      </w:r>
      <w:r w:rsidR="00816060" w:rsidRPr="00095928">
        <w:t>of</w:t>
      </w:r>
      <w:r w:rsidR="00816060" w:rsidRPr="00095928">
        <w:rPr>
          <w:spacing w:val="-2"/>
        </w:rPr>
        <w:t xml:space="preserve"> </w:t>
      </w:r>
      <w:r w:rsidR="00816060" w:rsidRPr="00095928">
        <w:t>charter</w:t>
      </w:r>
      <w:r w:rsidR="00816060" w:rsidRPr="00095928">
        <w:rPr>
          <w:spacing w:val="-2"/>
        </w:rPr>
        <w:t xml:space="preserve"> </w:t>
      </w:r>
      <w:r w:rsidR="00816060" w:rsidRPr="00095928">
        <w:t>awards</w:t>
      </w:r>
      <w:r w:rsidR="00816060" w:rsidRPr="00095928">
        <w:rPr>
          <w:spacing w:val="-2"/>
        </w:rPr>
        <w:t xml:space="preserve"> </w:t>
      </w:r>
      <w:r w:rsidR="00816060" w:rsidRPr="00095928">
        <w:t>is</w:t>
      </w:r>
      <w:r w:rsidR="00816060" w:rsidRPr="00095928">
        <w:rPr>
          <w:spacing w:val="-2"/>
        </w:rPr>
        <w:t xml:space="preserve"> </w:t>
      </w:r>
      <w:r w:rsidR="00816060">
        <w:rPr>
          <w:spacing w:val="-2"/>
        </w:rPr>
        <w:t xml:space="preserve">very </w:t>
      </w:r>
      <w:r w:rsidR="00816060" w:rsidRPr="00095928">
        <w:t>strong,</w:t>
      </w:r>
      <w:r w:rsidR="00816060" w:rsidRPr="00095928">
        <w:rPr>
          <w:spacing w:val="-2"/>
        </w:rPr>
        <w:t xml:space="preserve"> </w:t>
      </w:r>
      <w:r w:rsidR="00816060" w:rsidRPr="00095928">
        <w:t>enhanced</w:t>
      </w:r>
      <w:r w:rsidR="00816060" w:rsidRPr="00095928">
        <w:rPr>
          <w:spacing w:val="-7"/>
        </w:rPr>
        <w:t xml:space="preserve"> </w:t>
      </w:r>
      <w:r w:rsidR="00816060" w:rsidRPr="00095928">
        <w:t>by</w:t>
      </w:r>
      <w:r w:rsidR="00816060" w:rsidRPr="00095928">
        <w:rPr>
          <w:spacing w:val="-1"/>
        </w:rPr>
        <w:t xml:space="preserve"> </w:t>
      </w:r>
      <w:r w:rsidR="00816060" w:rsidRPr="00095928">
        <w:t>our successful 202</w:t>
      </w:r>
      <w:r w:rsidR="00816060">
        <w:t>4</w:t>
      </w:r>
      <w:r w:rsidR="00816060" w:rsidRPr="00095928">
        <w:t xml:space="preserve"> submission</w:t>
      </w:r>
      <w:r w:rsidR="00816060">
        <w:t>s</w:t>
      </w:r>
      <w:r w:rsidR="00816060" w:rsidRPr="00095928">
        <w:t xml:space="preserve"> for a</w:t>
      </w:r>
      <w:r w:rsidR="00816060">
        <w:t>n</w:t>
      </w:r>
      <w:r w:rsidR="00816060" w:rsidRPr="00095928">
        <w:t xml:space="preserve"> </w:t>
      </w:r>
      <w:r w:rsidR="00816060">
        <w:t xml:space="preserve">Institutional Athena Swan Silver Award (renewal) and Disability Confident Leader Award (Level 3), making us </w:t>
      </w:r>
      <w:r w:rsidR="329ADD84" w:rsidRPr="0001109E">
        <w:t xml:space="preserve">1 of only </w:t>
      </w:r>
      <w:r w:rsidR="55BF4379" w:rsidRPr="0001109E">
        <w:t>9</w:t>
      </w:r>
      <w:r w:rsidR="329ADD84" w:rsidRPr="0001109E">
        <w:t xml:space="preserve"> universities that</w:t>
      </w:r>
      <w:r w:rsidR="0029719B">
        <w:t xml:space="preserve"> currently</w:t>
      </w:r>
      <w:r w:rsidR="329ADD84" w:rsidRPr="0001109E">
        <w:t xml:space="preserve"> hold a Silver (or higher) Institutional Athena Swan Award, a Bronze (or higher) Race Equality Charter Award, and a Disability Confident Level 3 (Leader) Award</w:t>
      </w:r>
      <w:r w:rsidR="009B213C" w:rsidRPr="0001109E">
        <w:t>.</w:t>
      </w:r>
    </w:p>
    <w:bookmarkEnd w:id="24"/>
    <w:p w14:paraId="27021900" w14:textId="48D38B94" w:rsidR="00723124" w:rsidRDefault="0029719B" w:rsidP="00723124">
      <w:pPr>
        <w:pStyle w:val="ListParagraph"/>
        <w:tabs>
          <w:tab w:val="left" w:pos="1389"/>
          <w:tab w:val="left" w:pos="1390"/>
        </w:tabs>
        <w:ind w:left="720" w:right="1089" w:firstLine="0"/>
      </w:pPr>
      <w:r>
        <w:rPr>
          <w:rFonts w:cstheme="minorHAnsi"/>
          <w:b/>
          <w:noProof/>
          <w:lang w:eastAsia="en-GB"/>
        </w:rPr>
        <w:drawing>
          <wp:inline distT="0" distB="0" distL="0" distR="0" wp14:anchorId="0D85820C" wp14:editId="5CC00965">
            <wp:extent cx="3232087" cy="5315478"/>
            <wp:effectExtent l="38100" t="19050" r="26035" b="38100"/>
            <wp:docPr id="171" name="Diagram 1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0C06F0B6" w14:textId="769E8268" w:rsidR="00723124" w:rsidRDefault="00723124" w:rsidP="00723124">
      <w:pPr>
        <w:pStyle w:val="ListParagraph"/>
        <w:tabs>
          <w:tab w:val="left" w:pos="1389"/>
          <w:tab w:val="left" w:pos="1390"/>
        </w:tabs>
        <w:ind w:left="720" w:right="1089" w:firstLine="0"/>
      </w:pPr>
      <w:r>
        <w:rPr>
          <w:rFonts w:cstheme="minorHAnsi"/>
          <w:b/>
          <w:noProof/>
          <w:lang w:eastAsia="en-GB"/>
        </w:rPr>
        <mc:AlternateContent>
          <mc:Choice Requires="wps">
            <w:drawing>
              <wp:anchor distT="0" distB="0" distL="114300" distR="114300" simplePos="0" relativeHeight="251683840" behindDoc="0" locked="0" layoutInCell="1" allowOverlap="1" wp14:anchorId="167D1190" wp14:editId="42B95694">
                <wp:simplePos x="0" y="0"/>
                <wp:positionH relativeFrom="column">
                  <wp:posOffset>624840</wp:posOffset>
                </wp:positionH>
                <wp:positionV relativeFrom="paragraph">
                  <wp:posOffset>83820</wp:posOffset>
                </wp:positionV>
                <wp:extent cx="2752725" cy="276225"/>
                <wp:effectExtent l="0" t="0" r="9525" b="9525"/>
                <wp:wrapNone/>
                <wp:docPr id="496638915" name="Text Box 496638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52725" cy="276225"/>
                        </a:xfrm>
                        <a:prstGeom prst="rect">
                          <a:avLst/>
                        </a:prstGeom>
                        <a:solidFill>
                          <a:schemeClr val="lt1"/>
                        </a:solidFill>
                        <a:ln w="6350">
                          <a:noFill/>
                        </a:ln>
                      </wps:spPr>
                      <wps:txbx>
                        <w:txbxContent>
                          <w:p w14:paraId="36E0DF29" w14:textId="54B9077C" w:rsidR="002A0DA3" w:rsidRDefault="002A0DA3">
                            <w:r w:rsidRPr="00657AE9">
                              <w:rPr>
                                <w:i/>
                                <w:iCs/>
                                <w:sz w:val="20"/>
                                <w:szCs w:val="20"/>
                              </w:rPr>
                              <w:t xml:space="preserve">Figure 1: </w:t>
                            </w:r>
                            <w:proofErr w:type="spellStart"/>
                            <w:r w:rsidRPr="00657AE9">
                              <w:rPr>
                                <w:i/>
                                <w:iCs/>
                                <w:sz w:val="20"/>
                                <w:szCs w:val="20"/>
                              </w:rPr>
                              <w:t>UoL</w:t>
                            </w:r>
                            <w:proofErr w:type="spellEnd"/>
                            <w:r w:rsidRPr="00657AE9">
                              <w:rPr>
                                <w:i/>
                                <w:iCs/>
                                <w:sz w:val="20"/>
                                <w:szCs w:val="20"/>
                              </w:rPr>
                              <w:t xml:space="preserve"> </w:t>
                            </w:r>
                            <w:r>
                              <w:rPr>
                                <w:i/>
                                <w:iCs/>
                                <w:sz w:val="20"/>
                                <w:szCs w:val="20"/>
                              </w:rPr>
                              <w:t>Equality C</w:t>
                            </w:r>
                            <w:r w:rsidRPr="00657AE9">
                              <w:rPr>
                                <w:i/>
                                <w:iCs/>
                                <w:sz w:val="20"/>
                                <w:szCs w:val="20"/>
                              </w:rPr>
                              <w:t xml:space="preserve">harter </w:t>
                            </w:r>
                            <w:r>
                              <w:rPr>
                                <w:i/>
                                <w:iCs/>
                                <w:sz w:val="20"/>
                                <w:szCs w:val="20"/>
                              </w:rPr>
                              <w:t>A</w:t>
                            </w:r>
                            <w:r w:rsidRPr="00657AE9">
                              <w:rPr>
                                <w:i/>
                                <w:iCs/>
                                <w:sz w:val="20"/>
                                <w:szCs w:val="20"/>
                              </w:rPr>
                              <w:t>wards</w:t>
                            </w:r>
                            <w:r>
                              <w:rPr>
                                <w:i/>
                                <w:iCs/>
                                <w:sz w:val="20"/>
                                <w:szCs w:val="20"/>
                              </w:rPr>
                              <w:t xml:space="preserve"> Journey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67D1190" id="_x0000_t202" coordsize="21600,21600" o:spt="202" path="m,l,21600r21600,l21600,xe">
                <v:stroke joinstyle="miter"/>
                <v:path gradientshapeok="t" o:connecttype="rect"/>
              </v:shapetype>
              <v:shape id="Text Box 496638915" o:spid="_x0000_s1026" type="#_x0000_t202" alt="&quot;&quot;" style="position:absolute;left:0;text-align:left;margin-left:49.2pt;margin-top:6.6pt;width:216.75pt;height:21.7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" fillcolor="white [3201]" stroked="f" strokeweight=".5pt">
                <v:textbox>
                  <w:txbxContent>
                    <w:p w14:paraId="36E0DF29" w14:textId="54B9077C" w:rsidR="002A0DA3" w:rsidRDefault="002A0DA3">
                      <w:r w:rsidRPr="00657AE9">
                        <w:rPr>
                          <w:i/>
                          <w:iCs/>
                          <w:sz w:val="20"/>
                          <w:szCs w:val="20"/>
                        </w:rPr>
                        <w:t xml:space="preserve">Figure 1: </w:t>
                      </w:r>
                      <w:proofErr w:type="spellStart"/>
                      <w:r w:rsidRPr="00657AE9">
                        <w:rPr>
                          <w:i/>
                          <w:iCs/>
                          <w:sz w:val="20"/>
                          <w:szCs w:val="20"/>
                        </w:rPr>
                        <w:t>UoL</w:t>
                      </w:r>
                      <w:proofErr w:type="spellEnd"/>
                      <w:r w:rsidRPr="00657AE9">
                        <w:rPr>
                          <w:i/>
                          <w:iCs/>
                          <w:sz w:val="20"/>
                          <w:szCs w:val="20"/>
                        </w:rPr>
                        <w:t xml:space="preserve"> </w:t>
                      </w:r>
                      <w:r>
                        <w:rPr>
                          <w:i/>
                          <w:iCs/>
                          <w:sz w:val="20"/>
                          <w:szCs w:val="20"/>
                        </w:rPr>
                        <w:t>Equality C</w:t>
                      </w:r>
                      <w:r w:rsidRPr="00657AE9">
                        <w:rPr>
                          <w:i/>
                          <w:iCs/>
                          <w:sz w:val="20"/>
                          <w:szCs w:val="20"/>
                        </w:rPr>
                        <w:t xml:space="preserve">harter </w:t>
                      </w:r>
                      <w:r>
                        <w:rPr>
                          <w:i/>
                          <w:iCs/>
                          <w:sz w:val="20"/>
                          <w:szCs w:val="20"/>
                        </w:rPr>
                        <w:t>A</w:t>
                      </w:r>
                      <w:r w:rsidRPr="00657AE9">
                        <w:rPr>
                          <w:i/>
                          <w:iCs/>
                          <w:sz w:val="20"/>
                          <w:szCs w:val="20"/>
                        </w:rPr>
                        <w:t>wards</w:t>
                      </w:r>
                      <w:r>
                        <w:rPr>
                          <w:i/>
                          <w:iCs/>
                          <w:sz w:val="20"/>
                          <w:szCs w:val="20"/>
                        </w:rPr>
                        <w:t xml:space="preserve"> Journey</w:t>
                      </w:r>
                    </w:p>
                  </w:txbxContent>
                </v:textbox>
              </v:shape>
            </w:pict>
          </mc:Fallback>
        </mc:AlternateContent>
      </w:r>
    </w:p>
    <w:p w14:paraId="4546C944" w14:textId="36EF0E5E" w:rsidR="00816060" w:rsidRDefault="00816060" w:rsidP="00E10A41">
      <w:pPr>
        <w:pStyle w:val="ListParagraph"/>
        <w:numPr>
          <w:ilvl w:val="2"/>
          <w:numId w:val="15"/>
        </w:numPr>
        <w:tabs>
          <w:tab w:val="left" w:pos="1389"/>
          <w:tab w:val="left" w:pos="1390"/>
        </w:tabs>
        <w:ind w:right="1089"/>
      </w:pPr>
      <w:r w:rsidRPr="009764B3">
        <w:lastRenderedPageBreak/>
        <w:t>In addition,</w:t>
      </w:r>
      <w:r w:rsidRPr="00816060">
        <w:rPr>
          <w:spacing w:val="-2"/>
        </w:rPr>
        <w:t xml:space="preserve"> </w:t>
      </w:r>
      <w:r w:rsidRPr="009764B3">
        <w:t>the</w:t>
      </w:r>
      <w:r w:rsidRPr="00816060">
        <w:rPr>
          <w:spacing w:val="-4"/>
        </w:rPr>
        <w:t xml:space="preserve"> </w:t>
      </w:r>
      <w:r w:rsidRPr="009764B3">
        <w:t>University</w:t>
      </w:r>
      <w:r w:rsidRPr="00816060">
        <w:rPr>
          <w:spacing w:val="-3"/>
        </w:rPr>
        <w:t xml:space="preserve"> </w:t>
      </w:r>
      <w:r w:rsidRPr="009764B3">
        <w:t>holds</w:t>
      </w:r>
      <w:r w:rsidRPr="00816060">
        <w:rPr>
          <w:spacing w:val="-2"/>
        </w:rPr>
        <w:t xml:space="preserve"> </w:t>
      </w:r>
      <w:r>
        <w:t>8</w:t>
      </w:r>
      <w:r w:rsidRPr="00816060">
        <w:rPr>
          <w:spacing w:val="-3"/>
        </w:rPr>
        <w:t xml:space="preserve"> </w:t>
      </w:r>
      <w:bookmarkStart w:id="25" w:name="_Hlk222488567"/>
      <w:r w:rsidRPr="009764B3">
        <w:t>Departmental</w:t>
      </w:r>
      <w:r w:rsidRPr="00816060">
        <w:rPr>
          <w:spacing w:val="-2"/>
        </w:rPr>
        <w:t xml:space="preserve"> </w:t>
      </w:r>
      <w:r w:rsidRPr="009764B3">
        <w:t>Athena</w:t>
      </w:r>
      <w:r w:rsidRPr="00816060">
        <w:rPr>
          <w:spacing w:val="-2"/>
        </w:rPr>
        <w:t xml:space="preserve"> </w:t>
      </w:r>
      <w:r w:rsidRPr="009764B3">
        <w:t>Swan</w:t>
      </w:r>
      <w:r w:rsidRPr="00816060">
        <w:rPr>
          <w:spacing w:val="-3"/>
        </w:rPr>
        <w:t xml:space="preserve"> </w:t>
      </w:r>
      <w:r w:rsidRPr="009764B3">
        <w:t>awards</w:t>
      </w:r>
      <w:bookmarkStart w:id="26" w:name="_Hlk222488550"/>
      <w:bookmarkEnd w:id="25"/>
      <w:r w:rsidRPr="009764B3">
        <w:t>,</w:t>
      </w:r>
      <w:r w:rsidRPr="00816060">
        <w:rPr>
          <w:spacing w:val="-2"/>
        </w:rPr>
        <w:t xml:space="preserve"> </w:t>
      </w:r>
      <w:r w:rsidRPr="009764B3">
        <w:t>including</w:t>
      </w:r>
      <w:r w:rsidR="00327B21">
        <w:t xml:space="preserve"> the outstanding achievement of</w:t>
      </w:r>
      <w:r w:rsidRPr="00816060">
        <w:rPr>
          <w:spacing w:val="-3"/>
        </w:rPr>
        <w:t xml:space="preserve"> </w:t>
      </w:r>
      <w:r w:rsidRPr="009764B3">
        <w:t>a</w:t>
      </w:r>
      <w:r w:rsidRPr="00816060">
        <w:rPr>
          <w:spacing w:val="-2"/>
        </w:rPr>
        <w:t xml:space="preserve"> </w:t>
      </w:r>
      <w:r w:rsidR="00AD0E46">
        <w:t>Gold</w:t>
      </w:r>
      <w:r w:rsidRPr="00816060">
        <w:rPr>
          <w:spacing w:val="-4"/>
        </w:rPr>
        <w:t xml:space="preserve"> </w:t>
      </w:r>
      <w:r w:rsidRPr="009764B3">
        <w:t xml:space="preserve">College award by the College of Life Sciences </w:t>
      </w:r>
      <w:bookmarkEnd w:id="26"/>
      <w:r w:rsidRPr="00EF3EC0">
        <w:t xml:space="preserve">(Table </w:t>
      </w:r>
      <w:r w:rsidR="00657AE9">
        <w:t>7.</w:t>
      </w:r>
      <w:r w:rsidR="00191F35">
        <w:t>6</w:t>
      </w:r>
      <w:r w:rsidRPr="00EF3EC0">
        <w:t>)</w:t>
      </w:r>
      <w:r w:rsidR="00327B21">
        <w:t xml:space="preserve"> in February 2026</w:t>
      </w:r>
      <w:r w:rsidRPr="00EF3EC0">
        <w:t>.</w:t>
      </w:r>
    </w:p>
    <w:p w14:paraId="4D27B602" w14:textId="77777777" w:rsidR="0044345B" w:rsidRDefault="0044345B" w:rsidP="00FA25B6">
      <w:pPr>
        <w:tabs>
          <w:tab w:val="left" w:pos="1389"/>
          <w:tab w:val="left" w:pos="1390"/>
        </w:tabs>
        <w:ind w:right="1089"/>
      </w:pPr>
    </w:p>
    <w:p w14:paraId="3C73B297" w14:textId="280EC19C" w:rsidR="003F2F76" w:rsidRPr="00DB58F9" w:rsidRDefault="00DB58F9" w:rsidP="00DB58F9">
      <w:pPr>
        <w:widowControl/>
        <w:autoSpaceDE/>
        <w:autoSpaceDN/>
        <w:spacing w:after="160" w:line="259" w:lineRule="auto"/>
      </w:pPr>
      <w:r>
        <w:t xml:space="preserve">              </w:t>
      </w:r>
      <w:r w:rsidR="3AADB297" w:rsidRPr="23A83AFA">
        <w:rPr>
          <w:i/>
          <w:iCs/>
          <w:sz w:val="20"/>
          <w:szCs w:val="20"/>
        </w:rPr>
        <w:t xml:space="preserve">Table </w:t>
      </w:r>
      <w:r w:rsidR="1B8F87ED" w:rsidRPr="3CC30BF2">
        <w:rPr>
          <w:i/>
          <w:iCs/>
          <w:sz w:val="20"/>
          <w:szCs w:val="20"/>
        </w:rPr>
        <w:t>7.</w:t>
      </w:r>
      <w:r w:rsidR="00191F35">
        <w:rPr>
          <w:i/>
          <w:iCs/>
          <w:sz w:val="20"/>
          <w:szCs w:val="20"/>
        </w:rPr>
        <w:t>6</w:t>
      </w:r>
      <w:r w:rsidR="00C42048" w:rsidRPr="23A83AFA">
        <w:rPr>
          <w:i/>
          <w:iCs/>
          <w:sz w:val="20"/>
          <w:szCs w:val="20"/>
        </w:rPr>
        <w:t>:</w:t>
      </w:r>
      <w:r w:rsidR="3AADB297" w:rsidRPr="23A83AFA">
        <w:rPr>
          <w:i/>
          <w:iCs/>
          <w:sz w:val="20"/>
          <w:szCs w:val="20"/>
        </w:rPr>
        <w:t xml:space="preserve"> University of Leicester Departmental Athena Swan Awards</w:t>
      </w:r>
      <w:r w:rsidR="464774A0" w:rsidRPr="23A83AFA">
        <w:rPr>
          <w:i/>
          <w:iCs/>
          <w:sz w:val="20"/>
          <w:szCs w:val="20"/>
        </w:rPr>
        <w:t xml:space="preserve"> </w:t>
      </w:r>
    </w:p>
    <w:tbl>
      <w:tblPr>
        <w:tblStyle w:val="TableGrid"/>
        <w:tblW w:w="0" w:type="auto"/>
        <w:tblInd w:w="704" w:type="dxa"/>
        <w:tblLook w:val="04A0" w:firstRow="1" w:lastRow="0" w:firstColumn="1" w:lastColumn="0" w:noHBand="0" w:noVBand="1"/>
      </w:tblPr>
      <w:tblGrid>
        <w:gridCol w:w="6804"/>
        <w:gridCol w:w="1134"/>
      </w:tblGrid>
      <w:tr w:rsidR="00AD0E46" w:rsidRPr="00213F9A" w14:paraId="51685745" w14:textId="77777777" w:rsidTr="005E19FE">
        <w:tc>
          <w:tcPr>
            <w:tcW w:w="6804" w:type="dxa"/>
            <w:shd w:val="clear" w:color="auto" w:fill="D5DCE4" w:themeFill="text2" w:themeFillTint="33"/>
          </w:tcPr>
          <w:p w14:paraId="36DDB12B" w14:textId="77777777" w:rsidR="00AD0E46" w:rsidRPr="00213F9A" w:rsidRDefault="00AD0E46" w:rsidP="00B655BE">
            <w:pPr>
              <w:jc w:val="center"/>
              <w:rPr>
                <w:b/>
                <w:bCs/>
              </w:rPr>
            </w:pPr>
            <w:bookmarkStart w:id="27" w:name="_Hlk185581443"/>
            <w:r>
              <w:rPr>
                <w:b/>
                <w:bCs/>
              </w:rPr>
              <w:t>School</w:t>
            </w:r>
          </w:p>
        </w:tc>
        <w:tc>
          <w:tcPr>
            <w:tcW w:w="1134" w:type="dxa"/>
            <w:shd w:val="clear" w:color="auto" w:fill="D5DCE4" w:themeFill="text2" w:themeFillTint="33"/>
          </w:tcPr>
          <w:p w14:paraId="71E28739" w14:textId="77777777" w:rsidR="00AD0E46" w:rsidRPr="00213F9A" w:rsidRDefault="00AD0E46" w:rsidP="00B655BE">
            <w:pPr>
              <w:jc w:val="center"/>
              <w:rPr>
                <w:b/>
                <w:bCs/>
              </w:rPr>
            </w:pPr>
            <w:r w:rsidRPr="3D0FF798">
              <w:rPr>
                <w:b/>
                <w:bCs/>
              </w:rPr>
              <w:t>Level of Award</w:t>
            </w:r>
          </w:p>
        </w:tc>
      </w:tr>
      <w:tr w:rsidR="00AD0E46" w:rsidRPr="00213F9A" w14:paraId="28DBDE84" w14:textId="77777777" w:rsidTr="005E19FE">
        <w:tc>
          <w:tcPr>
            <w:tcW w:w="6804" w:type="dxa"/>
            <w:shd w:val="clear" w:color="auto" w:fill="FFFFFF" w:themeFill="background1"/>
          </w:tcPr>
          <w:p w14:paraId="3867060B" w14:textId="7220E4C9" w:rsidR="00AD0E46" w:rsidRDefault="00AD0E46" w:rsidP="0033352D">
            <w:pPr>
              <w:rPr>
                <w:b/>
                <w:bCs/>
              </w:rPr>
            </w:pPr>
            <w:r w:rsidRPr="3D0FF798">
              <w:t>College of Life Sciences</w:t>
            </w:r>
          </w:p>
        </w:tc>
        <w:tc>
          <w:tcPr>
            <w:tcW w:w="1134" w:type="dxa"/>
            <w:shd w:val="clear" w:color="auto" w:fill="FFFFFF" w:themeFill="background1"/>
          </w:tcPr>
          <w:p w14:paraId="635FA12C" w14:textId="61219D5C" w:rsidR="00AD0E46" w:rsidRPr="3D0FF798" w:rsidRDefault="00AD0E46" w:rsidP="28CCC0A2">
            <w:pPr>
              <w:jc w:val="center"/>
              <w:rPr>
                <w:b/>
                <w:bCs/>
                <w:sz w:val="21"/>
                <w:szCs w:val="21"/>
              </w:rPr>
            </w:pPr>
            <w:r>
              <w:rPr>
                <w:sz w:val="21"/>
                <w:szCs w:val="21"/>
              </w:rPr>
              <w:t>Gold</w:t>
            </w:r>
          </w:p>
        </w:tc>
      </w:tr>
      <w:tr w:rsidR="00AD0E46" w14:paraId="25BFC123" w14:textId="77777777" w:rsidTr="005E19FE">
        <w:tc>
          <w:tcPr>
            <w:tcW w:w="6804" w:type="dxa"/>
          </w:tcPr>
          <w:p w14:paraId="2AE8C22B" w14:textId="77777777" w:rsidR="00AD0E46" w:rsidRDefault="00AD0E46" w:rsidP="3D0FF798">
            <w:r w:rsidRPr="3D0FF798">
              <w:t>School of Chemistry</w:t>
            </w:r>
          </w:p>
        </w:tc>
        <w:tc>
          <w:tcPr>
            <w:tcW w:w="1134" w:type="dxa"/>
          </w:tcPr>
          <w:p w14:paraId="3E6DA5C4" w14:textId="77777777" w:rsidR="00AD0E46" w:rsidRDefault="00AD0E46" w:rsidP="28CCC0A2">
            <w:pPr>
              <w:jc w:val="center"/>
              <w:rPr>
                <w:sz w:val="21"/>
                <w:szCs w:val="21"/>
              </w:rPr>
            </w:pPr>
            <w:r w:rsidRPr="28CCC0A2">
              <w:rPr>
                <w:sz w:val="21"/>
                <w:szCs w:val="21"/>
              </w:rPr>
              <w:t>Silver</w:t>
            </w:r>
          </w:p>
        </w:tc>
      </w:tr>
      <w:tr w:rsidR="00AD0E46" w14:paraId="02993210" w14:textId="77777777" w:rsidTr="005E19FE">
        <w:tc>
          <w:tcPr>
            <w:tcW w:w="6804" w:type="dxa"/>
          </w:tcPr>
          <w:p w14:paraId="3F4F1DCB" w14:textId="61CA7ECC" w:rsidR="00AD0E46" w:rsidRPr="3D0FF798" w:rsidRDefault="003D4B81" w:rsidP="3D0FF798">
            <w:r>
              <w:t xml:space="preserve">College </w:t>
            </w:r>
            <w:r w:rsidR="00AD0E46" w:rsidRPr="3D0FF798">
              <w:t>of Business</w:t>
            </w:r>
            <w:r w:rsidR="00AD0E46">
              <w:t xml:space="preserve"> </w:t>
            </w:r>
          </w:p>
        </w:tc>
        <w:tc>
          <w:tcPr>
            <w:tcW w:w="1134" w:type="dxa"/>
          </w:tcPr>
          <w:p w14:paraId="5936C1D9" w14:textId="2D655794" w:rsidR="00AD0E46" w:rsidRPr="3D0FF798" w:rsidRDefault="00AD0E46" w:rsidP="28CCC0A2">
            <w:pPr>
              <w:jc w:val="center"/>
              <w:rPr>
                <w:sz w:val="21"/>
                <w:szCs w:val="21"/>
              </w:rPr>
            </w:pPr>
            <w:r w:rsidRPr="28CCC0A2">
              <w:rPr>
                <w:sz w:val="21"/>
                <w:szCs w:val="21"/>
              </w:rPr>
              <w:t>Bronze</w:t>
            </w:r>
          </w:p>
        </w:tc>
      </w:tr>
      <w:tr w:rsidR="00AD0E46" w14:paraId="7E35CF26" w14:textId="77777777" w:rsidTr="005E19FE">
        <w:tc>
          <w:tcPr>
            <w:tcW w:w="6804" w:type="dxa"/>
          </w:tcPr>
          <w:p w14:paraId="486120F3" w14:textId="5AABD9BA" w:rsidR="00AD0E46" w:rsidRDefault="00AD0E46" w:rsidP="3D0FF798">
            <w:r>
              <w:t>School of Physics &amp; Astronomy</w:t>
            </w:r>
          </w:p>
        </w:tc>
        <w:tc>
          <w:tcPr>
            <w:tcW w:w="1134" w:type="dxa"/>
          </w:tcPr>
          <w:p w14:paraId="5139DDD2" w14:textId="21B997B0" w:rsidR="00AD0E46" w:rsidRDefault="00AD0E46" w:rsidP="28CCC0A2">
            <w:pPr>
              <w:jc w:val="center"/>
              <w:rPr>
                <w:sz w:val="21"/>
                <w:szCs w:val="21"/>
              </w:rPr>
            </w:pPr>
            <w:r w:rsidRPr="28CCC0A2">
              <w:rPr>
                <w:sz w:val="21"/>
                <w:szCs w:val="21"/>
              </w:rPr>
              <w:t>Silver</w:t>
            </w:r>
          </w:p>
        </w:tc>
      </w:tr>
      <w:tr w:rsidR="00AD0E46" w14:paraId="20EC7CDE" w14:textId="77777777" w:rsidTr="005E19FE">
        <w:tc>
          <w:tcPr>
            <w:tcW w:w="6804" w:type="dxa"/>
            <w:shd w:val="clear" w:color="auto" w:fill="auto"/>
          </w:tcPr>
          <w:p w14:paraId="0B8618D4" w14:textId="21CA97C0" w:rsidR="00AD0E46" w:rsidRDefault="00AD0E46" w:rsidP="3D0FF798">
            <w:r w:rsidRPr="3D0FF798">
              <w:t>School of Archaeology and Ancient History</w:t>
            </w:r>
            <w:r w:rsidR="005E19FE">
              <w:t xml:space="preserve"> (now Culture and Heritage)</w:t>
            </w:r>
          </w:p>
        </w:tc>
        <w:tc>
          <w:tcPr>
            <w:tcW w:w="1134" w:type="dxa"/>
          </w:tcPr>
          <w:p w14:paraId="327335F6" w14:textId="77777777" w:rsidR="00AD0E46" w:rsidRDefault="00AD0E46" w:rsidP="28CCC0A2">
            <w:pPr>
              <w:jc w:val="center"/>
              <w:rPr>
                <w:sz w:val="21"/>
                <w:szCs w:val="21"/>
              </w:rPr>
            </w:pPr>
            <w:r w:rsidRPr="28CCC0A2">
              <w:rPr>
                <w:sz w:val="21"/>
                <w:szCs w:val="21"/>
              </w:rPr>
              <w:t>Bronze</w:t>
            </w:r>
          </w:p>
        </w:tc>
      </w:tr>
      <w:tr w:rsidR="00AD0E46" w14:paraId="6A425A30" w14:textId="77777777" w:rsidTr="005E19FE">
        <w:trPr>
          <w:trHeight w:val="300"/>
        </w:trPr>
        <w:tc>
          <w:tcPr>
            <w:tcW w:w="6804" w:type="dxa"/>
          </w:tcPr>
          <w:p w14:paraId="7263CFF1" w14:textId="7F126EFC" w:rsidR="00AD0E46" w:rsidRDefault="00AD0E46" w:rsidP="0A120EA1">
            <w:r>
              <w:t>School of Computing and Mathematical Sciences</w:t>
            </w:r>
          </w:p>
        </w:tc>
        <w:tc>
          <w:tcPr>
            <w:tcW w:w="1134" w:type="dxa"/>
          </w:tcPr>
          <w:p w14:paraId="5F7AEC8F" w14:textId="54DCBAA6" w:rsidR="00AD0E46" w:rsidRDefault="00AD0E46" w:rsidP="0A120EA1">
            <w:pPr>
              <w:jc w:val="center"/>
            </w:pPr>
            <w:r>
              <w:t>Bronze</w:t>
            </w:r>
          </w:p>
        </w:tc>
      </w:tr>
      <w:tr w:rsidR="00AD0E46" w14:paraId="77411C38" w14:textId="77777777" w:rsidTr="005E19FE">
        <w:trPr>
          <w:trHeight w:val="300"/>
        </w:trPr>
        <w:tc>
          <w:tcPr>
            <w:tcW w:w="6804" w:type="dxa"/>
          </w:tcPr>
          <w:p w14:paraId="0EA671FD" w14:textId="08137235" w:rsidR="00AD0E46" w:rsidRDefault="00AD0E46" w:rsidP="0A120EA1">
            <w:r>
              <w:t>School of History, Politics and International Relations</w:t>
            </w:r>
          </w:p>
        </w:tc>
        <w:tc>
          <w:tcPr>
            <w:tcW w:w="1134" w:type="dxa"/>
          </w:tcPr>
          <w:p w14:paraId="3D9001C5" w14:textId="69D19FE4" w:rsidR="00AD0E46" w:rsidRDefault="00AD0E46" w:rsidP="0A120EA1">
            <w:pPr>
              <w:jc w:val="center"/>
            </w:pPr>
            <w:r>
              <w:t>Bronze</w:t>
            </w:r>
          </w:p>
        </w:tc>
      </w:tr>
      <w:tr w:rsidR="00AD0E46" w14:paraId="67997E27" w14:textId="77777777" w:rsidTr="005E19FE">
        <w:trPr>
          <w:trHeight w:val="300"/>
        </w:trPr>
        <w:tc>
          <w:tcPr>
            <w:tcW w:w="6804" w:type="dxa"/>
          </w:tcPr>
          <w:p w14:paraId="4EF4FAF9" w14:textId="123B8C88" w:rsidR="00AD0E46" w:rsidRDefault="00AD0E46" w:rsidP="0FA8639F">
            <w:r>
              <w:t>School of Law</w:t>
            </w:r>
          </w:p>
        </w:tc>
        <w:tc>
          <w:tcPr>
            <w:tcW w:w="1134" w:type="dxa"/>
          </w:tcPr>
          <w:p w14:paraId="1BCAAD43" w14:textId="6B42A45A" w:rsidR="00AD0E46" w:rsidRDefault="00AD0E46" w:rsidP="0FA8639F">
            <w:pPr>
              <w:jc w:val="center"/>
            </w:pPr>
            <w:r>
              <w:t>Bronze</w:t>
            </w:r>
          </w:p>
        </w:tc>
      </w:tr>
      <w:bookmarkEnd w:id="27"/>
    </w:tbl>
    <w:p w14:paraId="3E6E9636" w14:textId="77777777" w:rsidR="009E12C6" w:rsidRDefault="009E12C6" w:rsidP="009E12C6">
      <w:pPr>
        <w:ind w:right="237"/>
      </w:pPr>
    </w:p>
    <w:p w14:paraId="7285940E" w14:textId="580954C1" w:rsidR="009E12C6" w:rsidRDefault="04154052" w:rsidP="00E10A41">
      <w:pPr>
        <w:pStyle w:val="ListParagraph"/>
        <w:numPr>
          <w:ilvl w:val="2"/>
          <w:numId w:val="15"/>
        </w:numPr>
        <w:ind w:right="237"/>
      </w:pPr>
      <w:r>
        <w:t>The</w:t>
      </w:r>
      <w:r w:rsidRPr="002E1628">
        <w:rPr>
          <w:spacing w:val="-1"/>
        </w:rPr>
        <w:t xml:space="preserve"> </w:t>
      </w:r>
      <w:r>
        <w:t>EDI</w:t>
      </w:r>
      <w:r w:rsidRPr="002E1628">
        <w:rPr>
          <w:spacing w:val="-2"/>
        </w:rPr>
        <w:t xml:space="preserve"> </w:t>
      </w:r>
      <w:r>
        <w:t>Team</w:t>
      </w:r>
      <w:r w:rsidRPr="002E1628">
        <w:rPr>
          <w:spacing w:val="-3"/>
        </w:rPr>
        <w:t xml:space="preserve"> </w:t>
      </w:r>
      <w:r w:rsidR="00B42274">
        <w:rPr>
          <w:spacing w:val="-3"/>
        </w:rPr>
        <w:t xml:space="preserve">continue to </w:t>
      </w:r>
      <w:r w:rsidR="4D999446">
        <w:t>support</w:t>
      </w:r>
      <w:r w:rsidRPr="002E1628">
        <w:rPr>
          <w:spacing w:val="-3"/>
        </w:rPr>
        <w:t xml:space="preserve"> </w:t>
      </w:r>
      <w:r>
        <w:t>institutional</w:t>
      </w:r>
      <w:r w:rsidRPr="002E1628">
        <w:rPr>
          <w:spacing w:val="-2"/>
        </w:rPr>
        <w:t xml:space="preserve"> </w:t>
      </w:r>
      <w:r>
        <w:t>level</w:t>
      </w:r>
      <w:r w:rsidRPr="002E1628">
        <w:rPr>
          <w:spacing w:val="-5"/>
        </w:rPr>
        <w:t xml:space="preserve"> </w:t>
      </w:r>
      <w:r>
        <w:t>equ</w:t>
      </w:r>
      <w:r w:rsidR="0029719B">
        <w:t>ality</w:t>
      </w:r>
      <w:r w:rsidRPr="002E1628">
        <w:rPr>
          <w:spacing w:val="-1"/>
        </w:rPr>
        <w:t xml:space="preserve"> </w:t>
      </w:r>
      <w:r>
        <w:t xml:space="preserve">charter related work and departmental level Athena Swan submissions through a framework review process, with a particular focus on </w:t>
      </w:r>
      <w:r w:rsidR="38749629">
        <w:t>culture s</w:t>
      </w:r>
      <w:r w:rsidR="0A799AE5">
        <w:t>urvey administration</w:t>
      </w:r>
      <w:r w:rsidR="00F40039">
        <w:t xml:space="preserve"> and analysis</w:t>
      </w:r>
      <w:r w:rsidR="0A799AE5">
        <w:t xml:space="preserve">, </w:t>
      </w:r>
      <w:r>
        <w:t>data collection and presentation, along with full submission review and analysis.</w:t>
      </w:r>
    </w:p>
    <w:p w14:paraId="293C3D0C" w14:textId="72A74225" w:rsidR="00B95229" w:rsidRDefault="00E70D3C" w:rsidP="00E10A41">
      <w:pPr>
        <w:pStyle w:val="ListParagraph"/>
        <w:numPr>
          <w:ilvl w:val="2"/>
          <w:numId w:val="15"/>
        </w:numPr>
        <w:ind w:left="709" w:right="237"/>
      </w:pPr>
      <w:r>
        <w:t>During 202</w:t>
      </w:r>
      <w:r w:rsidR="42C23E87">
        <w:t>6</w:t>
      </w:r>
      <w:r w:rsidR="009E12C6">
        <w:t>,</w:t>
      </w:r>
      <w:r>
        <w:t xml:space="preserve"> there </w:t>
      </w:r>
      <w:r w:rsidR="009748DE">
        <w:t>is 1</w:t>
      </w:r>
      <w:r>
        <w:t xml:space="preserve"> further planned University </w:t>
      </w:r>
      <w:r w:rsidR="00EC393C">
        <w:t xml:space="preserve">Athena Swan </w:t>
      </w:r>
      <w:r>
        <w:t>submission</w:t>
      </w:r>
      <w:r w:rsidR="00EC393C">
        <w:t xml:space="preserve">, a Bronze Award by the School of Engineering. </w:t>
      </w:r>
      <w:r w:rsidR="00B42274">
        <w:t xml:space="preserve">Criminology, Sociology and Social Policy will begin working towards their first Athena Swan (Bronze) submission and the College of Business will be working toward a Silver </w:t>
      </w:r>
      <w:r w:rsidR="0029719B">
        <w:t xml:space="preserve">College </w:t>
      </w:r>
      <w:r w:rsidR="00B42274">
        <w:t xml:space="preserve">award.  </w:t>
      </w:r>
      <w:r w:rsidR="009E12C6">
        <w:t xml:space="preserve">There is also </w:t>
      </w:r>
      <w:r>
        <w:t xml:space="preserve">a </w:t>
      </w:r>
      <w:r w:rsidR="009E12C6">
        <w:t>5-year</w:t>
      </w:r>
      <w:r>
        <w:t xml:space="preserve"> </w:t>
      </w:r>
      <w:r w:rsidR="009E12C6">
        <w:t xml:space="preserve">submission </w:t>
      </w:r>
      <w:proofErr w:type="spellStart"/>
      <w:r w:rsidR="009E12C6">
        <w:t>programme</w:t>
      </w:r>
      <w:proofErr w:type="spellEnd"/>
      <w:r w:rsidR="009E12C6">
        <w:t xml:space="preserve"> plan, which will see all schools currently without an Athena Swan award</w:t>
      </w:r>
      <w:r w:rsidR="0A9300D8">
        <w:t xml:space="preserve"> </w:t>
      </w:r>
      <w:r w:rsidR="009E12C6">
        <w:t xml:space="preserve">complete a submission ahead of the next REF </w:t>
      </w:r>
      <w:r w:rsidR="0029719B">
        <w:t>submission</w:t>
      </w:r>
      <w:r w:rsidR="00F40039">
        <w:t xml:space="preserve"> in 2029</w:t>
      </w:r>
      <w:r w:rsidR="009E12C6">
        <w:t xml:space="preserve">.  </w:t>
      </w:r>
    </w:p>
    <w:p w14:paraId="2FD00A6D" w14:textId="17B6E74A" w:rsidR="004608D4" w:rsidRDefault="009764B3" w:rsidP="00E10A41">
      <w:pPr>
        <w:pStyle w:val="ListParagraph"/>
        <w:numPr>
          <w:ilvl w:val="2"/>
          <w:numId w:val="15"/>
        </w:numPr>
        <w:ind w:left="709" w:right="237"/>
      </w:pPr>
      <w:r>
        <w:t>A</w:t>
      </w:r>
      <w:r w:rsidR="38DE634F">
        <w:t xml:space="preserve"> number of universities have </w:t>
      </w:r>
      <w:r>
        <w:t xml:space="preserve">withdrawn from </w:t>
      </w:r>
      <w:proofErr w:type="spellStart"/>
      <w:r w:rsidR="38DE634F">
        <w:t>Stonewall’s</w:t>
      </w:r>
      <w:proofErr w:type="spellEnd"/>
      <w:r w:rsidR="38DE634F">
        <w:t xml:space="preserve"> Diversity</w:t>
      </w:r>
      <w:r w:rsidR="38DE634F">
        <w:rPr>
          <w:spacing w:val="-3"/>
        </w:rPr>
        <w:t xml:space="preserve"> </w:t>
      </w:r>
      <w:r w:rsidR="38DE634F">
        <w:t>Champion</w:t>
      </w:r>
      <w:r w:rsidR="38DE634F">
        <w:rPr>
          <w:spacing w:val="-3"/>
        </w:rPr>
        <w:t xml:space="preserve"> </w:t>
      </w:r>
      <w:proofErr w:type="spellStart"/>
      <w:r w:rsidR="38DE634F">
        <w:t>programme</w:t>
      </w:r>
      <w:proofErr w:type="spellEnd"/>
      <w:r w:rsidR="00635EAD">
        <w:t xml:space="preserve"> in recent years</w:t>
      </w:r>
      <w:r w:rsidR="38DE634F">
        <w:t>.</w:t>
      </w:r>
      <w:r w:rsidR="38DE634F">
        <w:rPr>
          <w:spacing w:val="-2"/>
        </w:rPr>
        <w:t xml:space="preserve"> </w:t>
      </w:r>
      <w:r w:rsidR="38DE634F">
        <w:t>In</w:t>
      </w:r>
      <w:r w:rsidR="38DE634F">
        <w:rPr>
          <w:spacing w:val="-3"/>
        </w:rPr>
        <w:t xml:space="preserve"> </w:t>
      </w:r>
      <w:r w:rsidR="38DE634F">
        <w:t>discussion</w:t>
      </w:r>
      <w:r w:rsidR="38DE634F">
        <w:rPr>
          <w:spacing w:val="-5"/>
        </w:rPr>
        <w:t xml:space="preserve"> </w:t>
      </w:r>
      <w:r w:rsidR="38DE634F">
        <w:t>with</w:t>
      </w:r>
      <w:r w:rsidR="38DE634F">
        <w:rPr>
          <w:spacing w:val="-3"/>
        </w:rPr>
        <w:t xml:space="preserve"> </w:t>
      </w:r>
      <w:r w:rsidR="38DE634F">
        <w:t>the</w:t>
      </w:r>
      <w:r w:rsidR="38DE634F">
        <w:rPr>
          <w:spacing w:val="-1"/>
        </w:rPr>
        <w:t xml:space="preserve"> </w:t>
      </w:r>
      <w:r w:rsidR="38DE634F">
        <w:t>LGBT+</w:t>
      </w:r>
      <w:r w:rsidR="38DE634F">
        <w:rPr>
          <w:spacing w:val="-1"/>
        </w:rPr>
        <w:t xml:space="preserve"> </w:t>
      </w:r>
      <w:r w:rsidR="003938AD">
        <w:rPr>
          <w:spacing w:val="-1"/>
        </w:rPr>
        <w:t xml:space="preserve">Equity </w:t>
      </w:r>
      <w:r w:rsidR="38DE634F">
        <w:t>Action</w:t>
      </w:r>
      <w:r w:rsidR="38DE634F">
        <w:rPr>
          <w:spacing w:val="-5"/>
        </w:rPr>
        <w:t xml:space="preserve"> </w:t>
      </w:r>
      <w:r w:rsidR="38DE634F">
        <w:t>Group</w:t>
      </w:r>
      <w:r w:rsidR="0029719B">
        <w:rPr>
          <w:spacing w:val="-5"/>
        </w:rPr>
        <w:t xml:space="preserve">, </w:t>
      </w:r>
      <w:r w:rsidR="38DE634F">
        <w:t xml:space="preserve">we </w:t>
      </w:r>
      <w:r w:rsidR="0029719B">
        <w:t>have retained</w:t>
      </w:r>
      <w:r w:rsidR="38DE634F">
        <w:t xml:space="preserve"> membership of Stonewall, </w:t>
      </w:r>
      <w:proofErr w:type="spellStart"/>
      <w:r w:rsidR="38DE634F">
        <w:t>recognising</w:t>
      </w:r>
      <w:proofErr w:type="spellEnd"/>
      <w:r w:rsidR="38DE634F">
        <w:t xml:space="preserve"> its continuing role in leading LGBT+ inclusion in the UK</w:t>
      </w:r>
      <w:r w:rsidR="009748DE">
        <w:t>.</w:t>
      </w:r>
      <w:r w:rsidR="0029719B">
        <w:t xml:space="preserve"> Alignment with other LGBT+ charters will be explored by the LGBT+ Action Group in 2026.</w:t>
      </w:r>
    </w:p>
    <w:p w14:paraId="55CBEA01" w14:textId="77777777" w:rsidR="00DB58F9" w:rsidRDefault="00DB58F9" w:rsidP="00DB58F9">
      <w:pPr>
        <w:pStyle w:val="ListParagraph"/>
        <w:ind w:left="709" w:right="237" w:firstLine="0"/>
      </w:pPr>
    </w:p>
    <w:p w14:paraId="2FE2BCA7" w14:textId="0FC11201" w:rsidR="004608D4" w:rsidRPr="006523E3" w:rsidRDefault="004608D4" w:rsidP="00E10A41">
      <w:pPr>
        <w:pStyle w:val="Heading7"/>
        <w:numPr>
          <w:ilvl w:val="1"/>
          <w:numId w:val="15"/>
        </w:numPr>
        <w:ind w:left="709" w:hanging="709"/>
      </w:pPr>
      <w:r w:rsidRPr="006523E3">
        <w:t>Advancing</w:t>
      </w:r>
      <w:r w:rsidRPr="006523E3">
        <w:rPr>
          <w:spacing w:val="-4"/>
        </w:rPr>
        <w:t xml:space="preserve"> </w:t>
      </w:r>
      <w:r w:rsidRPr="006523E3">
        <w:t>Equity</w:t>
      </w:r>
      <w:r w:rsidRPr="006523E3">
        <w:rPr>
          <w:spacing w:val="-5"/>
        </w:rPr>
        <w:t xml:space="preserve"> </w:t>
      </w:r>
      <w:r w:rsidRPr="006523E3">
        <w:t>and</w:t>
      </w:r>
      <w:r w:rsidRPr="006523E3">
        <w:rPr>
          <w:spacing w:val="-5"/>
        </w:rPr>
        <w:t xml:space="preserve"> </w:t>
      </w:r>
      <w:r w:rsidRPr="006523E3">
        <w:t>Inclusivity</w:t>
      </w:r>
      <w:r w:rsidRPr="006523E3">
        <w:rPr>
          <w:spacing w:val="-4"/>
        </w:rPr>
        <w:t xml:space="preserve"> </w:t>
      </w:r>
      <w:r w:rsidRPr="006523E3">
        <w:t>in</w:t>
      </w:r>
      <w:r w:rsidRPr="006523E3">
        <w:rPr>
          <w:spacing w:val="-5"/>
        </w:rPr>
        <w:t xml:space="preserve"> </w:t>
      </w:r>
      <w:r w:rsidRPr="006523E3">
        <w:t>Key</w:t>
      </w:r>
      <w:r w:rsidRPr="006523E3">
        <w:rPr>
          <w:spacing w:val="-3"/>
        </w:rPr>
        <w:t xml:space="preserve"> </w:t>
      </w:r>
      <w:r w:rsidRPr="006523E3">
        <w:t>Areas</w:t>
      </w:r>
      <w:r w:rsidRPr="006523E3">
        <w:rPr>
          <w:spacing w:val="-6"/>
        </w:rPr>
        <w:t xml:space="preserve"> </w:t>
      </w:r>
      <w:r w:rsidR="00EA2DD4">
        <w:rPr>
          <w:spacing w:val="-6"/>
        </w:rPr>
        <w:t>–</w:t>
      </w:r>
      <w:r w:rsidR="009E12C6">
        <w:rPr>
          <w:spacing w:val="-6"/>
        </w:rPr>
        <w:t xml:space="preserve"> Disability</w:t>
      </w:r>
      <w:r w:rsidR="00EA2DD4">
        <w:rPr>
          <w:spacing w:val="-6"/>
        </w:rPr>
        <w:t xml:space="preserve"> </w:t>
      </w:r>
    </w:p>
    <w:p w14:paraId="39FB0F08" w14:textId="77777777" w:rsidR="009E12C6" w:rsidRPr="009E12C6" w:rsidRDefault="004608D4" w:rsidP="00E10A41">
      <w:pPr>
        <w:pStyle w:val="ListParagraph"/>
        <w:numPr>
          <w:ilvl w:val="2"/>
          <w:numId w:val="15"/>
        </w:numPr>
        <w:spacing w:before="120"/>
        <w:ind w:left="709" w:right="237"/>
        <w:rPr>
          <w:i/>
          <w:iCs/>
          <w:sz w:val="20"/>
          <w:szCs w:val="20"/>
        </w:rPr>
      </w:pPr>
      <w:r>
        <w:t>The</w:t>
      </w:r>
      <w:r>
        <w:rPr>
          <w:spacing w:val="-1"/>
        </w:rPr>
        <w:t xml:space="preserve"> </w:t>
      </w:r>
      <w:r>
        <w:t>University’s</w:t>
      </w:r>
      <w:r>
        <w:rPr>
          <w:spacing w:val="-4"/>
        </w:rPr>
        <w:t xml:space="preserve"> </w:t>
      </w:r>
      <w:r>
        <w:t>work</w:t>
      </w:r>
      <w:r>
        <w:rPr>
          <w:spacing w:val="-1"/>
        </w:rPr>
        <w:t xml:space="preserve"> </w:t>
      </w:r>
      <w:r>
        <w:t>to</w:t>
      </w:r>
      <w:r>
        <w:rPr>
          <w:spacing w:val="-1"/>
        </w:rPr>
        <w:t xml:space="preserve"> </w:t>
      </w:r>
      <w:r>
        <w:t>advance</w:t>
      </w:r>
      <w:r>
        <w:rPr>
          <w:spacing w:val="-1"/>
        </w:rPr>
        <w:t xml:space="preserve"> </w:t>
      </w:r>
      <w:r>
        <w:t>disability</w:t>
      </w:r>
      <w:r>
        <w:rPr>
          <w:spacing w:val="-3"/>
        </w:rPr>
        <w:t xml:space="preserve"> </w:t>
      </w:r>
      <w:r>
        <w:t>equity</w:t>
      </w:r>
      <w:r>
        <w:rPr>
          <w:spacing w:val="-1"/>
        </w:rPr>
        <w:t xml:space="preserve"> </w:t>
      </w:r>
      <w:r>
        <w:t>and</w:t>
      </w:r>
      <w:r>
        <w:rPr>
          <w:spacing w:val="-5"/>
        </w:rPr>
        <w:t xml:space="preserve"> </w:t>
      </w:r>
      <w:r>
        <w:t>inclusion</w:t>
      </w:r>
      <w:r>
        <w:rPr>
          <w:spacing w:val="-3"/>
        </w:rPr>
        <w:t xml:space="preserve"> </w:t>
      </w:r>
      <w:r>
        <w:t>has</w:t>
      </w:r>
      <w:r>
        <w:rPr>
          <w:spacing w:val="-2"/>
        </w:rPr>
        <w:t xml:space="preserve"> </w:t>
      </w:r>
      <w:r>
        <w:t>continued</w:t>
      </w:r>
      <w:r>
        <w:rPr>
          <w:spacing w:val="-5"/>
        </w:rPr>
        <w:t xml:space="preserve"> </w:t>
      </w:r>
      <w:r>
        <w:t>over</w:t>
      </w:r>
      <w:r>
        <w:rPr>
          <w:spacing w:val="-2"/>
        </w:rPr>
        <w:t xml:space="preserve"> </w:t>
      </w:r>
      <w:r>
        <w:t>the</w:t>
      </w:r>
      <w:r>
        <w:rPr>
          <w:spacing w:val="-1"/>
        </w:rPr>
        <w:t xml:space="preserve"> </w:t>
      </w:r>
      <w:r>
        <w:t>last</w:t>
      </w:r>
      <w:r>
        <w:rPr>
          <w:spacing w:val="-4"/>
        </w:rPr>
        <w:t xml:space="preserve"> </w:t>
      </w:r>
      <w:r>
        <w:t>12 months, in collaboration with both the Disability Staff Forum and the Students’ Union.</w:t>
      </w:r>
    </w:p>
    <w:p w14:paraId="3197A0E9" w14:textId="4D430826" w:rsidR="00385FFB" w:rsidRPr="0029719B" w:rsidRDefault="00BD5E3F" w:rsidP="00E10A41">
      <w:pPr>
        <w:pStyle w:val="ListParagraph"/>
        <w:numPr>
          <w:ilvl w:val="2"/>
          <w:numId w:val="15"/>
        </w:numPr>
        <w:spacing w:before="120"/>
        <w:ind w:left="709" w:right="237"/>
        <w:rPr>
          <w:i/>
          <w:iCs/>
          <w:sz w:val="20"/>
          <w:szCs w:val="20"/>
        </w:rPr>
      </w:pPr>
      <w:r w:rsidRPr="00232250">
        <w:rPr>
          <w:u w:val="single"/>
        </w:rPr>
        <w:t>Strategic Objectives</w:t>
      </w:r>
      <w:r>
        <w:t xml:space="preserve">: </w:t>
      </w:r>
      <w:r w:rsidR="004608D4">
        <w:t>Initiatives and activities have focused on supporting and delivering the strategic objectives, proposed</w:t>
      </w:r>
      <w:r w:rsidR="004608D4" w:rsidRPr="009E12C6">
        <w:rPr>
          <w:spacing w:val="-3"/>
        </w:rPr>
        <w:t xml:space="preserve"> </w:t>
      </w:r>
      <w:r w:rsidR="004608D4">
        <w:t>b</w:t>
      </w:r>
      <w:r w:rsidR="00C3274C">
        <w:t>y</w:t>
      </w:r>
      <w:r w:rsidR="00C3274C" w:rsidRPr="009E12C6">
        <w:rPr>
          <w:spacing w:val="-3"/>
        </w:rPr>
        <w:t xml:space="preserve"> </w:t>
      </w:r>
      <w:r w:rsidR="00C3274C">
        <w:t>the</w:t>
      </w:r>
      <w:r w:rsidR="00C3274C" w:rsidRPr="009E12C6">
        <w:rPr>
          <w:spacing w:val="-4"/>
        </w:rPr>
        <w:t xml:space="preserve"> </w:t>
      </w:r>
      <w:r w:rsidR="00C3274C">
        <w:t>Disability</w:t>
      </w:r>
      <w:r w:rsidR="00C3274C" w:rsidRPr="009E12C6">
        <w:rPr>
          <w:spacing w:val="-5"/>
        </w:rPr>
        <w:t xml:space="preserve"> </w:t>
      </w:r>
      <w:r w:rsidR="00C3274C">
        <w:t>Equity</w:t>
      </w:r>
      <w:r w:rsidR="00C3274C" w:rsidRPr="009E12C6">
        <w:rPr>
          <w:spacing w:val="-1"/>
        </w:rPr>
        <w:t xml:space="preserve"> </w:t>
      </w:r>
      <w:r w:rsidR="00C3274C">
        <w:t>Action</w:t>
      </w:r>
      <w:r w:rsidR="00C3274C" w:rsidRPr="009E12C6">
        <w:rPr>
          <w:spacing w:val="-3"/>
        </w:rPr>
        <w:t xml:space="preserve"> </w:t>
      </w:r>
      <w:r w:rsidR="00C3274C">
        <w:t>Group</w:t>
      </w:r>
      <w:r w:rsidR="00C3274C" w:rsidRPr="009E12C6">
        <w:rPr>
          <w:spacing w:val="-2"/>
        </w:rPr>
        <w:t xml:space="preserve"> </w:t>
      </w:r>
      <w:r w:rsidR="00C3274C">
        <w:t>and</w:t>
      </w:r>
      <w:r w:rsidR="00C3274C" w:rsidRPr="009E12C6">
        <w:rPr>
          <w:spacing w:val="-4"/>
        </w:rPr>
        <w:t xml:space="preserve"> </w:t>
      </w:r>
      <w:r w:rsidR="00C3274C">
        <w:t>confirmed</w:t>
      </w:r>
      <w:r w:rsidR="00C3274C" w:rsidRPr="009E12C6">
        <w:rPr>
          <w:spacing w:val="-3"/>
        </w:rPr>
        <w:t xml:space="preserve"> </w:t>
      </w:r>
      <w:r w:rsidR="00C3274C">
        <w:t>by</w:t>
      </w:r>
      <w:r w:rsidR="00C3274C" w:rsidRPr="009E12C6">
        <w:rPr>
          <w:spacing w:val="-3"/>
        </w:rPr>
        <w:t xml:space="preserve"> </w:t>
      </w:r>
      <w:r w:rsidR="00C3274C">
        <w:t>the</w:t>
      </w:r>
      <w:r w:rsidR="00C3274C" w:rsidRPr="009E12C6">
        <w:rPr>
          <w:spacing w:val="-4"/>
        </w:rPr>
        <w:t xml:space="preserve"> </w:t>
      </w:r>
      <w:r w:rsidR="00C3274C">
        <w:t>EDI</w:t>
      </w:r>
      <w:r w:rsidR="00C3274C" w:rsidRPr="009E12C6">
        <w:rPr>
          <w:spacing w:val="-4"/>
        </w:rPr>
        <w:t xml:space="preserve"> </w:t>
      </w:r>
      <w:r w:rsidR="00C3274C">
        <w:t>Committee</w:t>
      </w:r>
      <w:r w:rsidR="00DB58F9">
        <w:t>, as</w:t>
      </w:r>
      <w:r w:rsidR="00C3274C" w:rsidRPr="009E12C6">
        <w:rPr>
          <w:spacing w:val="-1"/>
        </w:rPr>
        <w:t xml:space="preserve"> </w:t>
      </w:r>
      <w:r w:rsidR="00C3274C">
        <w:t xml:space="preserve">detailed in </w:t>
      </w:r>
      <w:r w:rsidR="00C3274C" w:rsidRPr="00EF3EC0">
        <w:t xml:space="preserve">Table </w:t>
      </w:r>
      <w:r w:rsidR="003938AD">
        <w:t>7.</w:t>
      </w:r>
      <w:r w:rsidR="00191F35">
        <w:t>7</w:t>
      </w:r>
      <w:r w:rsidR="00C42048" w:rsidRPr="00EF3EC0">
        <w:t>.</w:t>
      </w:r>
    </w:p>
    <w:p w14:paraId="16A18B0A" w14:textId="240FC5F6" w:rsidR="0029719B" w:rsidRDefault="0029719B" w:rsidP="0029719B">
      <w:pPr>
        <w:pStyle w:val="ListParagraph"/>
        <w:tabs>
          <w:tab w:val="left" w:pos="1359"/>
          <w:tab w:val="left" w:pos="1360"/>
        </w:tabs>
        <w:spacing w:before="120"/>
        <w:ind w:left="435" w:right="1241" w:firstLine="0"/>
        <w:rPr>
          <w:i/>
          <w:iCs/>
          <w:sz w:val="16"/>
          <w:szCs w:val="16"/>
        </w:rPr>
      </w:pPr>
    </w:p>
    <w:p w14:paraId="0C2A224C" w14:textId="47726C5D" w:rsidR="00686EEC" w:rsidRDefault="00686EEC" w:rsidP="0029719B">
      <w:pPr>
        <w:pStyle w:val="ListParagraph"/>
        <w:tabs>
          <w:tab w:val="left" w:pos="1359"/>
          <w:tab w:val="left" w:pos="1360"/>
        </w:tabs>
        <w:spacing w:before="120"/>
        <w:ind w:left="435" w:right="1241" w:firstLine="0"/>
        <w:rPr>
          <w:i/>
          <w:iCs/>
          <w:sz w:val="16"/>
          <w:szCs w:val="16"/>
        </w:rPr>
      </w:pPr>
    </w:p>
    <w:p w14:paraId="0BB412D1" w14:textId="1642860A" w:rsidR="00686EEC" w:rsidRDefault="00686EEC" w:rsidP="0029719B">
      <w:pPr>
        <w:pStyle w:val="ListParagraph"/>
        <w:tabs>
          <w:tab w:val="left" w:pos="1359"/>
          <w:tab w:val="left" w:pos="1360"/>
        </w:tabs>
        <w:spacing w:before="120"/>
        <w:ind w:left="435" w:right="1241" w:firstLine="0"/>
        <w:rPr>
          <w:i/>
          <w:iCs/>
          <w:sz w:val="16"/>
          <w:szCs w:val="16"/>
        </w:rPr>
      </w:pPr>
    </w:p>
    <w:p w14:paraId="111CE442" w14:textId="1C6D7B6A" w:rsidR="00686EEC" w:rsidRDefault="00686EEC" w:rsidP="0029719B">
      <w:pPr>
        <w:pStyle w:val="ListParagraph"/>
        <w:tabs>
          <w:tab w:val="left" w:pos="1359"/>
          <w:tab w:val="left" w:pos="1360"/>
        </w:tabs>
        <w:spacing w:before="120"/>
        <w:ind w:left="435" w:right="1241" w:firstLine="0"/>
        <w:rPr>
          <w:i/>
          <w:iCs/>
          <w:sz w:val="16"/>
          <w:szCs w:val="16"/>
        </w:rPr>
      </w:pPr>
    </w:p>
    <w:p w14:paraId="2F245744" w14:textId="2034A9AA" w:rsidR="00686EEC" w:rsidRDefault="00686EEC" w:rsidP="0029719B">
      <w:pPr>
        <w:pStyle w:val="ListParagraph"/>
        <w:tabs>
          <w:tab w:val="left" w:pos="1359"/>
          <w:tab w:val="left" w:pos="1360"/>
        </w:tabs>
        <w:spacing w:before="120"/>
        <w:ind w:left="435" w:right="1241" w:firstLine="0"/>
        <w:rPr>
          <w:i/>
          <w:iCs/>
          <w:sz w:val="16"/>
          <w:szCs w:val="16"/>
        </w:rPr>
      </w:pPr>
    </w:p>
    <w:p w14:paraId="1F5DB00F" w14:textId="6837E5FF" w:rsidR="00686EEC" w:rsidRDefault="00686EEC" w:rsidP="0029719B">
      <w:pPr>
        <w:pStyle w:val="ListParagraph"/>
        <w:tabs>
          <w:tab w:val="left" w:pos="1359"/>
          <w:tab w:val="left" w:pos="1360"/>
        </w:tabs>
        <w:spacing w:before="120"/>
        <w:ind w:left="435" w:right="1241" w:firstLine="0"/>
        <w:rPr>
          <w:i/>
          <w:iCs/>
          <w:sz w:val="16"/>
          <w:szCs w:val="16"/>
        </w:rPr>
      </w:pPr>
    </w:p>
    <w:p w14:paraId="437F4A78" w14:textId="77777777" w:rsidR="00686EEC" w:rsidRPr="0029719B" w:rsidRDefault="00686EEC" w:rsidP="0029719B">
      <w:pPr>
        <w:pStyle w:val="ListParagraph"/>
        <w:tabs>
          <w:tab w:val="left" w:pos="1359"/>
          <w:tab w:val="left" w:pos="1360"/>
        </w:tabs>
        <w:spacing w:before="120"/>
        <w:ind w:left="435" w:right="1241" w:firstLine="0"/>
        <w:rPr>
          <w:i/>
          <w:iCs/>
          <w:sz w:val="16"/>
          <w:szCs w:val="16"/>
        </w:rPr>
      </w:pPr>
    </w:p>
    <w:p w14:paraId="1F9C7CA3" w14:textId="54901477" w:rsidR="0029719B" w:rsidRPr="0029719B" w:rsidRDefault="0029719B" w:rsidP="0029719B">
      <w:pPr>
        <w:pStyle w:val="ListParagraph"/>
        <w:tabs>
          <w:tab w:val="left" w:pos="1359"/>
          <w:tab w:val="left" w:pos="1360"/>
        </w:tabs>
        <w:spacing w:before="120"/>
        <w:ind w:left="435" w:right="1241" w:firstLine="0"/>
        <w:rPr>
          <w:i/>
          <w:iCs/>
          <w:sz w:val="20"/>
          <w:szCs w:val="20"/>
        </w:rPr>
      </w:pPr>
      <w:r w:rsidRPr="0029719B">
        <w:rPr>
          <w:i/>
          <w:iCs/>
          <w:sz w:val="20"/>
          <w:szCs w:val="20"/>
        </w:rPr>
        <w:lastRenderedPageBreak/>
        <w:t>Table 7.7 Disability Equity Objectives 2025-26</w:t>
      </w:r>
    </w:p>
    <w:p w14:paraId="5B28CD4E" w14:textId="1AB6A187" w:rsidR="0029719B" w:rsidRDefault="0029719B" w:rsidP="0029719B">
      <w:pPr>
        <w:pStyle w:val="ListParagraph"/>
        <w:spacing w:before="120"/>
        <w:ind w:left="709" w:right="237" w:firstLine="0"/>
      </w:pPr>
      <w:r>
        <w:rPr>
          <w:noProof/>
        </w:rPr>
        <mc:AlternateContent>
          <mc:Choice Requires="wpg">
            <w:drawing>
              <wp:anchor distT="0" distB="0" distL="114300" distR="114300" simplePos="0" relativeHeight="251666432" behindDoc="0" locked="0" layoutInCell="1" allowOverlap="1" wp14:anchorId="1F4EBD39" wp14:editId="49714ACC">
                <wp:simplePos x="0" y="0"/>
                <wp:positionH relativeFrom="column">
                  <wp:posOffset>228599</wp:posOffset>
                </wp:positionH>
                <wp:positionV relativeFrom="paragraph">
                  <wp:posOffset>68579</wp:posOffset>
                </wp:positionV>
                <wp:extent cx="5300345" cy="4752975"/>
                <wp:effectExtent l="0" t="0" r="0" b="9525"/>
                <wp:wrapNone/>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00345" cy="4752975"/>
                          <a:chOff x="0" y="0"/>
                          <a:chExt cx="5347970" cy="4838700"/>
                        </a:xfrm>
                      </wpg:grpSpPr>
                      <wps:wsp>
                        <wps:cNvPr id="1731200684" name="Rectangle 1731200684"/>
                        <wps:cNvSpPr/>
                        <wps:spPr>
                          <a:xfrm>
                            <a:off x="0" y="0"/>
                            <a:ext cx="5347970" cy="4838700"/>
                          </a:xfrm>
                          <a:prstGeom prst="rect">
                            <a:avLst/>
                          </a:prstGeom>
                          <a:solidFill>
                            <a:srgbClr val="F7F7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 name="Group 28"/>
                        <wpg:cNvGrpSpPr/>
                        <wpg:grpSpPr>
                          <a:xfrm>
                            <a:off x="123825" y="228600"/>
                            <a:ext cx="4996116" cy="3806825"/>
                            <a:chOff x="0" y="0"/>
                            <a:chExt cx="4996116" cy="3806825"/>
                          </a:xfrm>
                        </wpg:grpSpPr>
                        <wps:wsp>
                          <wps:cNvPr id="1731200693" name="Rectangle: Rounded Corners 1731200693"/>
                          <wps:cNvSpPr/>
                          <wps:spPr>
                            <a:xfrm>
                              <a:off x="9525" y="0"/>
                              <a:ext cx="4986591" cy="605946"/>
                            </a:xfrm>
                            <a:prstGeom prst="roundRect">
                              <a:avLst/>
                            </a:prstGeom>
                            <a:solidFill>
                              <a:srgbClr val="6600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3F3A9D" w14:textId="4C8F8EF5" w:rsidR="00435275" w:rsidRDefault="00435275" w:rsidP="00435275">
                                <w:pPr>
                                  <w:jc w:val="center"/>
                                </w:pPr>
                                <w:r w:rsidRPr="4EE7F56F">
                                  <w:rPr>
                                    <w:b/>
                                    <w:bCs/>
                                  </w:rPr>
                                  <w:t xml:space="preserve">University of Leicester </w:t>
                                </w:r>
                                <w:r w:rsidR="00AD0E46">
                                  <w:rPr>
                                    <w:b/>
                                    <w:bCs/>
                                  </w:rPr>
                                  <w:t>Disability</w:t>
                                </w:r>
                                <w:r w:rsidRPr="4EE7F56F">
                                  <w:rPr>
                                    <w:b/>
                                    <w:bCs/>
                                  </w:rPr>
                                  <w:t xml:space="preserve"> Equity Objectives 202</w:t>
                                </w:r>
                                <w:r>
                                  <w:rPr>
                                    <w:b/>
                                    <w:bCs/>
                                  </w:rPr>
                                  <w:t>5</w:t>
                                </w:r>
                                <w:r w:rsidRPr="4EE7F56F">
                                  <w:rPr>
                                    <w:b/>
                                    <w:bCs/>
                                  </w:rPr>
                                  <w:t>-2</w:t>
                                </w:r>
                                <w:r>
                                  <w:rPr>
                                    <w:b/>
                                    <w:bCs/>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 name="Group 17"/>
                          <wpg:cNvGrpSpPr/>
                          <wpg:grpSpPr>
                            <a:xfrm>
                              <a:off x="0" y="781050"/>
                              <a:ext cx="4990678" cy="3025775"/>
                              <a:chOff x="0" y="0"/>
                              <a:chExt cx="4990678" cy="3025775"/>
                            </a:xfrm>
                          </wpg:grpSpPr>
                          <wpg:grpSp>
                            <wpg:cNvPr id="5" name="Group 5"/>
                            <wpg:cNvGrpSpPr/>
                            <wpg:grpSpPr>
                              <a:xfrm>
                                <a:off x="19050" y="0"/>
                                <a:ext cx="4971415" cy="901700"/>
                                <a:chOff x="0" y="0"/>
                                <a:chExt cx="4971415" cy="901700"/>
                              </a:xfrm>
                            </wpg:grpSpPr>
                            <wps:wsp>
                              <wps:cNvPr id="1731200686" name="Rectangle: Rounded Corners 1731200686"/>
                              <wps:cNvSpPr/>
                              <wps:spPr>
                                <a:xfrm>
                                  <a:off x="0" y="0"/>
                                  <a:ext cx="379730" cy="87630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C3DB5B" w14:textId="77777777" w:rsidR="00435275" w:rsidRPr="00D66AFA" w:rsidRDefault="00435275" w:rsidP="00435275">
                                    <w:pPr>
                                      <w:jc w:val="center"/>
                                      <w:rPr>
                                        <w:color w:val="000000" w:themeColor="text1"/>
                                      </w:rPr>
                                    </w:pPr>
                                    <w:r w:rsidRPr="00D66AFA">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200687" name="Rectangle: Rounded Corners 1731200687"/>
                              <wps:cNvSpPr/>
                              <wps:spPr>
                                <a:xfrm>
                                  <a:off x="428625" y="0"/>
                                  <a:ext cx="4542790" cy="90170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D00346" w14:textId="77777777" w:rsidR="00AD0E46" w:rsidRPr="00A452AE" w:rsidRDefault="00AD0E46" w:rsidP="00AD0E46">
                                    <w:pPr>
                                      <w:widowControl/>
                                      <w:autoSpaceDE/>
                                      <w:autoSpaceDN/>
                                      <w:spacing w:after="160" w:line="259" w:lineRule="auto"/>
                                      <w:contextualSpacing/>
                                      <w:rPr>
                                        <w:color w:val="000000" w:themeColor="text1"/>
                                      </w:rPr>
                                    </w:pPr>
                                    <w:r w:rsidRPr="00A452AE">
                                      <w:rPr>
                                        <w:color w:val="000000" w:themeColor="text1"/>
                                      </w:rPr>
                                      <w:t>Identify emerging or under-</w:t>
                                    </w:r>
                                    <w:proofErr w:type="spellStart"/>
                                    <w:r w:rsidRPr="00A452AE">
                                      <w:rPr>
                                        <w:color w:val="000000" w:themeColor="text1"/>
                                      </w:rPr>
                                      <w:t>recognised</w:t>
                                    </w:r>
                                    <w:proofErr w:type="spellEnd"/>
                                    <w:r w:rsidRPr="00A452AE">
                                      <w:rPr>
                                        <w:color w:val="000000" w:themeColor="text1"/>
                                      </w:rPr>
                                      <w:t xml:space="preserve"> aspects of staff and student experience that require additional support, and develop policies, initiatives, or measures to address these needs in line with disability equity and inclusion principles.</w:t>
                                    </w:r>
                                  </w:p>
                                  <w:p w14:paraId="7AC2F6B1" w14:textId="1E65592F" w:rsidR="00435275" w:rsidRDefault="00435275" w:rsidP="00435275">
                                    <w:pPr>
                                      <w:rPr>
                                        <w:color w:val="000000" w:themeColor="text1"/>
                                      </w:rPr>
                                    </w:pPr>
                                  </w:p>
                                  <w:p w14:paraId="311B2D40" w14:textId="7AA3CD88" w:rsidR="00AD0E46" w:rsidRDefault="00AD0E46" w:rsidP="00435275">
                                    <w:pPr>
                                      <w:rPr>
                                        <w:color w:val="000000" w:themeColor="text1"/>
                                      </w:rPr>
                                    </w:pPr>
                                  </w:p>
                                  <w:p w14:paraId="7910E013" w14:textId="77777777" w:rsidR="00AD0E46" w:rsidRPr="00AD0E46" w:rsidRDefault="00AD0E46" w:rsidP="00435275">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31200688" name="Rectangle: Rounded Corners 1731200688"/>
                            <wps:cNvSpPr/>
                            <wps:spPr>
                              <a:xfrm>
                                <a:off x="447675" y="942975"/>
                                <a:ext cx="4543003" cy="52070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2406B" w14:textId="77777777" w:rsidR="00A452AE" w:rsidRPr="009A1B93" w:rsidRDefault="00A452AE" w:rsidP="00A452AE">
                                  <w:pPr>
                                    <w:widowControl/>
                                    <w:autoSpaceDE/>
                                    <w:autoSpaceDN/>
                                    <w:spacing w:after="160" w:line="259" w:lineRule="auto"/>
                                    <w:contextualSpacing/>
                                    <w:rPr>
                                      <w:color w:val="000000" w:themeColor="text1"/>
                                    </w:rPr>
                                  </w:pPr>
                                  <w:r w:rsidRPr="009A1B93">
                                    <w:rPr>
                                      <w:color w:val="000000" w:themeColor="text1"/>
                                    </w:rPr>
                                    <w:t xml:space="preserve">Continue to drive and inform disability inclusive and anti-ableist policy and practice for staff and students. </w:t>
                                  </w:r>
                                </w:p>
                                <w:p w14:paraId="247ECCD4" w14:textId="10DCB040" w:rsidR="00435275" w:rsidRPr="009A1B93" w:rsidRDefault="00435275" w:rsidP="00435275">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200690" name="Rectangle: Rounded Corners 1731200690"/>
                            <wps:cNvSpPr/>
                            <wps:spPr>
                              <a:xfrm>
                                <a:off x="9525" y="962025"/>
                                <a:ext cx="379730" cy="4762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805D95" w14:textId="77777777" w:rsidR="00435275" w:rsidRPr="00D66AFA" w:rsidRDefault="00435275" w:rsidP="00435275">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200691" name="Rectangle: Rounded Corners 1731200691"/>
                            <wps:cNvSpPr/>
                            <wps:spPr>
                              <a:xfrm>
                                <a:off x="9525" y="1552575"/>
                                <a:ext cx="379730" cy="64770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2E3EF" w14:textId="77777777" w:rsidR="00435275" w:rsidRPr="00D66AFA" w:rsidRDefault="00435275" w:rsidP="00435275">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200689" name="Rectangle: Rounded Corners 1731200689"/>
                            <wps:cNvSpPr/>
                            <wps:spPr>
                              <a:xfrm>
                                <a:off x="457200" y="1533525"/>
                                <a:ext cx="4517390" cy="7302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72BFCB" w14:textId="77777777" w:rsidR="00A452AE" w:rsidRPr="009A1B93" w:rsidRDefault="00A452AE" w:rsidP="00A452AE">
                                  <w:pPr>
                                    <w:widowControl/>
                                    <w:autoSpaceDE/>
                                    <w:autoSpaceDN/>
                                    <w:spacing w:after="160" w:line="259" w:lineRule="auto"/>
                                    <w:contextualSpacing/>
                                    <w:rPr>
                                      <w:rStyle w:val="ui-provider"/>
                                      <w:color w:val="000000" w:themeColor="text1"/>
                                    </w:rPr>
                                  </w:pPr>
                                  <w:r w:rsidRPr="009A1B93">
                                    <w:rPr>
                                      <w:rStyle w:val="ui-provider"/>
                                      <w:color w:val="000000" w:themeColor="text1"/>
                                    </w:rPr>
                                    <w:t>Lead the University to embed disability equity principles, proactive good practice, accessibility and inclusive design into the physical and virtual environment, through policy and process.</w:t>
                                  </w:r>
                                </w:p>
                                <w:p w14:paraId="2F84A37A" w14:textId="37144E6D" w:rsidR="00435275" w:rsidRPr="00D76C5B" w:rsidRDefault="00435275" w:rsidP="00435275">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Rounded Corners 22"/>
                            <wps:cNvSpPr/>
                            <wps:spPr>
                              <a:xfrm>
                                <a:off x="447675" y="2314575"/>
                                <a:ext cx="4542790" cy="71120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C4A305" w14:textId="77777777" w:rsidR="00A452AE" w:rsidRPr="009A1B93" w:rsidRDefault="00A452AE" w:rsidP="00A452AE">
                                  <w:pPr>
                                    <w:widowControl/>
                                    <w:autoSpaceDE/>
                                    <w:autoSpaceDN/>
                                    <w:spacing w:after="160" w:line="259" w:lineRule="auto"/>
                                    <w:contextualSpacing/>
                                    <w:rPr>
                                      <w:color w:val="000000" w:themeColor="text1"/>
                                    </w:rPr>
                                  </w:pPr>
                                  <w:r w:rsidRPr="009A1B93">
                                    <w:rPr>
                                      <w:color w:val="000000" w:themeColor="text1"/>
                                    </w:rPr>
                                    <w:t xml:space="preserve">Monitor compliance and success of policies and initiatives introduced to support disabled staff and students that were </w:t>
                                  </w:r>
                                  <w:proofErr w:type="spellStart"/>
                                  <w:r w:rsidRPr="009A1B93">
                                    <w:rPr>
                                      <w:color w:val="000000" w:themeColor="text1"/>
                                    </w:rPr>
                                    <w:t>recognised</w:t>
                                  </w:r>
                                  <w:proofErr w:type="spellEnd"/>
                                  <w:r w:rsidRPr="009A1B93">
                                    <w:rPr>
                                      <w:color w:val="000000" w:themeColor="text1"/>
                                    </w:rPr>
                                    <w:t xml:space="preserve"> as sector-leading by the Disability Confident assessment process </w:t>
                                  </w:r>
                                </w:p>
                                <w:p w14:paraId="27A83158" w14:textId="7A7B67C3" w:rsidR="00AD0E46" w:rsidRPr="00D76C5B" w:rsidRDefault="00AD0E46" w:rsidP="00AD0E46">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Rounded Corners 24"/>
                            <wps:cNvSpPr/>
                            <wps:spPr>
                              <a:xfrm>
                                <a:off x="0" y="2333625"/>
                                <a:ext cx="379730" cy="60960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9AD8A" w14:textId="6B3EA0A0" w:rsidR="00AD0E46" w:rsidRPr="00D66AFA" w:rsidRDefault="00AD0E46" w:rsidP="00AD0E46">
                                  <w:pPr>
                                    <w:jc w:val="center"/>
                                    <w:rPr>
                                      <w:color w:val="000000" w:themeColor="text1"/>
                                    </w:rPr>
                                  </w:pP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21" name="Group 21"/>
                        <wpg:cNvGrpSpPr/>
                        <wpg:grpSpPr>
                          <a:xfrm>
                            <a:off x="123825" y="4124325"/>
                            <a:ext cx="5009515" cy="711200"/>
                            <a:chOff x="0" y="0"/>
                            <a:chExt cx="5009515" cy="711200"/>
                          </a:xfrm>
                        </wpg:grpSpPr>
                        <wps:wsp>
                          <wps:cNvPr id="26" name="Rectangle: Rounded Corners 26"/>
                          <wps:cNvSpPr/>
                          <wps:spPr>
                            <a:xfrm>
                              <a:off x="466725" y="0"/>
                              <a:ext cx="4542790" cy="71120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AC3FAB" w14:textId="77777777" w:rsidR="00A452AE" w:rsidRPr="009A1B93" w:rsidRDefault="00A452AE" w:rsidP="00A452AE">
                                <w:pPr>
                                  <w:widowControl/>
                                  <w:autoSpaceDE/>
                                  <w:autoSpaceDN/>
                                  <w:spacing w:after="160" w:line="259" w:lineRule="auto"/>
                                  <w:contextualSpacing/>
                                  <w:rPr>
                                    <w:color w:val="000000" w:themeColor="text1"/>
                                    <w:lang w:eastAsia="en-GB"/>
                                  </w:rPr>
                                </w:pPr>
                                <w:r w:rsidRPr="009A1B93">
                                  <w:rPr>
                                    <w:color w:val="000000" w:themeColor="text1"/>
                                    <w:lang w:eastAsia="en-GB"/>
                                  </w:rPr>
                                  <w:t xml:space="preserve">Lead and promote engagement and awareness of staff and students, to embed disability equity, inclusivity, and proactive understanding across the </w:t>
                                </w:r>
                                <w:proofErr w:type="spellStart"/>
                                <w:r w:rsidRPr="009A1B93">
                                  <w:rPr>
                                    <w:color w:val="000000" w:themeColor="text1"/>
                                    <w:lang w:eastAsia="en-GB"/>
                                  </w:rPr>
                                  <w:t>organisation</w:t>
                                </w:r>
                                <w:proofErr w:type="spellEnd"/>
                                <w:r w:rsidRPr="009A1B93">
                                  <w:rPr>
                                    <w:color w:val="000000" w:themeColor="text1"/>
                                    <w:lang w:eastAsia="en-GB"/>
                                  </w:rPr>
                                  <w:t xml:space="preserve">. </w:t>
                                </w:r>
                              </w:p>
                              <w:p w14:paraId="1D184054" w14:textId="4E43088F" w:rsidR="00AD0E46" w:rsidRPr="00D76C5B" w:rsidRDefault="00AD0E46" w:rsidP="00AD0E46">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Rounded Corners 27"/>
                          <wps:cNvSpPr/>
                          <wps:spPr>
                            <a:xfrm>
                              <a:off x="0" y="0"/>
                              <a:ext cx="379730" cy="6667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688CFD" w14:textId="445A60FD" w:rsidR="00AD0E46" w:rsidRPr="00D66AFA" w:rsidRDefault="00AD0E46" w:rsidP="00AD0E46">
                                <w:pPr>
                                  <w:jc w:val="center"/>
                                  <w:rPr>
                                    <w:color w:val="000000" w:themeColor="text1"/>
                                  </w:rPr>
                                </w:pPr>
                                <w:r>
                                  <w:rPr>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F4EBD39" id="Group 15" o:spid="_x0000_s1027" alt="&quot;&quot;" style="position:absolute;left:0;text-align:left;margin-left:18pt;margin-top:5.4pt;width:417.35pt;height:374.25pt;z-index:251666432;mso-width-relative:margin;mso-height-relative:margin" coordsize="53479,48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">
                <v:rect id="Rectangle 1731200684" o:spid="_x0000_s1028" style="position:absolute;width:53479;height:48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" fillcolor="#f7f7ff" stroked="f" strokeweight="1pt"/>
                <v:group id="Group 28" o:spid="_x0000_s1029" style="position:absolute;left:1238;top:2286;width:49961;height:38068" coordsize="49961,38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oundrect id="Rectangle: Rounded Corners 1731200693" o:spid="_x0000_s1030" style="position:absolute;left:95;width:49866;height:60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" fillcolor="#60c" strokecolor="#1f3763 [1604]" strokeweight="1pt">
                    <v:stroke joinstyle="miter"/>
                    <v:textbox>
                      <w:txbxContent>
                        <w:p w14:paraId="373F3A9D" w14:textId="4C8F8EF5" w:rsidR="00435275" w:rsidRDefault="00435275" w:rsidP="00435275">
                          <w:pPr>
                            <w:jc w:val="center"/>
                          </w:pPr>
                          <w:r w:rsidRPr="4EE7F56F">
                            <w:rPr>
                              <w:b/>
                              <w:bCs/>
                            </w:rPr>
                            <w:t xml:space="preserve">University of Leicester </w:t>
                          </w:r>
                          <w:r w:rsidR="00AD0E46">
                            <w:rPr>
                              <w:b/>
                              <w:bCs/>
                            </w:rPr>
                            <w:t>Disability</w:t>
                          </w:r>
                          <w:r w:rsidRPr="4EE7F56F">
                            <w:rPr>
                              <w:b/>
                              <w:bCs/>
                            </w:rPr>
                            <w:t xml:space="preserve"> Equity Objectives 202</w:t>
                          </w:r>
                          <w:r>
                            <w:rPr>
                              <w:b/>
                              <w:bCs/>
                            </w:rPr>
                            <w:t>5</w:t>
                          </w:r>
                          <w:r w:rsidRPr="4EE7F56F">
                            <w:rPr>
                              <w:b/>
                              <w:bCs/>
                            </w:rPr>
                            <w:t>-2</w:t>
                          </w:r>
                          <w:r>
                            <w:rPr>
                              <w:b/>
                              <w:bCs/>
                            </w:rPr>
                            <w:t>6</w:t>
                          </w:r>
                        </w:p>
                      </w:txbxContent>
                    </v:textbox>
                  </v:roundrect>
                  <v:group id="Group 17" o:spid="_x0000_s1031" style="position:absolute;top:7810;width:49906;height:30258" coordsize="49906,3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 5" o:spid="_x0000_s1032" style="position:absolute;left:190;width:49714;height:9017" coordsize="49714,9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oundrect id="Rectangle: Rounded Corners 1731200686" o:spid="_x0000_s1033" style="position:absolute;width:3797;height:8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" fillcolor="#e1e1ff" stroked="f" strokeweight="1pt">
                        <v:stroke joinstyle="miter"/>
                        <v:textbox>
                          <w:txbxContent>
                            <w:p w14:paraId="3EC3DB5B" w14:textId="77777777" w:rsidR="00435275" w:rsidRPr="00D66AFA" w:rsidRDefault="00435275" w:rsidP="00435275">
                              <w:pPr>
                                <w:jc w:val="center"/>
                                <w:rPr>
                                  <w:color w:val="000000" w:themeColor="text1"/>
                                </w:rPr>
                              </w:pPr>
                              <w:r w:rsidRPr="00D66AFA">
                                <w:rPr>
                                  <w:color w:val="000000" w:themeColor="text1"/>
                                </w:rPr>
                                <w:t>1</w:t>
                              </w:r>
                            </w:p>
                          </w:txbxContent>
                        </v:textbox>
                      </v:roundrect>
                      <v:roundrect id="Rectangle: Rounded Corners 1731200687" o:spid="_x0000_s1034" style="position:absolute;left:4286;width:45428;height:90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" fillcolor="#e1e1ff" stroked="f" strokeweight="1pt">
                        <v:stroke joinstyle="miter"/>
                        <v:textbox>
                          <w:txbxContent>
                            <w:p w14:paraId="20D00346" w14:textId="77777777" w:rsidR="00AD0E46" w:rsidRPr="00A452AE" w:rsidRDefault="00AD0E46" w:rsidP="00AD0E46">
                              <w:pPr>
                                <w:widowControl/>
                                <w:autoSpaceDE/>
                                <w:autoSpaceDN/>
                                <w:spacing w:after="160" w:line="259" w:lineRule="auto"/>
                                <w:contextualSpacing/>
                                <w:rPr>
                                  <w:color w:val="000000" w:themeColor="text1"/>
                                </w:rPr>
                              </w:pPr>
                              <w:r w:rsidRPr="00A452AE">
                                <w:rPr>
                                  <w:color w:val="000000" w:themeColor="text1"/>
                                </w:rPr>
                                <w:t>Identify emerging or under-</w:t>
                              </w:r>
                              <w:proofErr w:type="spellStart"/>
                              <w:r w:rsidRPr="00A452AE">
                                <w:rPr>
                                  <w:color w:val="000000" w:themeColor="text1"/>
                                </w:rPr>
                                <w:t>recognised</w:t>
                              </w:r>
                              <w:proofErr w:type="spellEnd"/>
                              <w:r w:rsidRPr="00A452AE">
                                <w:rPr>
                                  <w:color w:val="000000" w:themeColor="text1"/>
                                </w:rPr>
                                <w:t xml:space="preserve"> aspects of staff and student experience that require additional support, and develop policies, initiatives, or measures to address these needs in line with disability equity and inclusion principles.</w:t>
                              </w:r>
                            </w:p>
                            <w:p w14:paraId="7AC2F6B1" w14:textId="1E65592F" w:rsidR="00435275" w:rsidRDefault="00435275" w:rsidP="00435275">
                              <w:pPr>
                                <w:rPr>
                                  <w:color w:val="000000" w:themeColor="text1"/>
                                </w:rPr>
                              </w:pPr>
                            </w:p>
                            <w:p w14:paraId="311B2D40" w14:textId="7AA3CD88" w:rsidR="00AD0E46" w:rsidRDefault="00AD0E46" w:rsidP="00435275">
                              <w:pPr>
                                <w:rPr>
                                  <w:color w:val="000000" w:themeColor="text1"/>
                                </w:rPr>
                              </w:pPr>
                            </w:p>
                            <w:p w14:paraId="7910E013" w14:textId="77777777" w:rsidR="00AD0E46" w:rsidRPr="00AD0E46" w:rsidRDefault="00AD0E46" w:rsidP="00435275">
                              <w:pPr>
                                <w:rPr>
                                  <w:color w:val="000000" w:themeColor="text1"/>
                                </w:rPr>
                              </w:pPr>
                            </w:p>
                          </w:txbxContent>
                        </v:textbox>
                      </v:roundrect>
                    </v:group>
                    <v:roundrect id="Rectangle: Rounded Corners 1731200688" o:spid="_x0000_s1035" style="position:absolute;left:4476;top:9429;width:45430;height:52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" fillcolor="#e1e1ff" stroked="f" strokeweight="1pt">
                      <v:stroke joinstyle="miter"/>
                      <v:textbox>
                        <w:txbxContent>
                          <w:p w14:paraId="7D62406B" w14:textId="77777777" w:rsidR="00A452AE" w:rsidRPr="009A1B93" w:rsidRDefault="00A452AE" w:rsidP="00A452AE">
                            <w:pPr>
                              <w:widowControl/>
                              <w:autoSpaceDE/>
                              <w:autoSpaceDN/>
                              <w:spacing w:after="160" w:line="259" w:lineRule="auto"/>
                              <w:contextualSpacing/>
                              <w:rPr>
                                <w:color w:val="000000" w:themeColor="text1"/>
                              </w:rPr>
                            </w:pPr>
                            <w:r w:rsidRPr="009A1B93">
                              <w:rPr>
                                <w:color w:val="000000" w:themeColor="text1"/>
                              </w:rPr>
                              <w:t xml:space="preserve">Continue to drive and inform disability inclusive and anti-ableist policy and practice for staff and students. </w:t>
                            </w:r>
                          </w:p>
                          <w:p w14:paraId="247ECCD4" w14:textId="10DCB040" w:rsidR="00435275" w:rsidRPr="009A1B93" w:rsidRDefault="00435275" w:rsidP="00435275">
                            <w:pPr>
                              <w:rPr>
                                <w:color w:val="000000" w:themeColor="text1"/>
                              </w:rPr>
                            </w:pPr>
                          </w:p>
                        </w:txbxContent>
                      </v:textbox>
                    </v:roundrect>
                    <v:roundrect id="Rectangle: Rounded Corners 1731200690" o:spid="_x0000_s1036" style="position:absolute;left:95;top:9620;width:3797;height:4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" fillcolor="#e1e1ff" stroked="f" strokeweight="1pt">
                      <v:stroke joinstyle="miter"/>
                      <v:textbox>
                        <w:txbxContent>
                          <w:p w14:paraId="0E805D95" w14:textId="77777777" w:rsidR="00435275" w:rsidRPr="00D66AFA" w:rsidRDefault="00435275" w:rsidP="00435275">
                            <w:pPr>
                              <w:jc w:val="center"/>
                              <w:rPr>
                                <w:color w:val="000000" w:themeColor="text1"/>
                              </w:rPr>
                            </w:pPr>
                            <w:r>
                              <w:rPr>
                                <w:color w:val="000000" w:themeColor="text1"/>
                              </w:rPr>
                              <w:t>2</w:t>
                            </w:r>
                          </w:p>
                        </w:txbxContent>
                      </v:textbox>
                    </v:roundrect>
                    <v:roundrect id="Rectangle: Rounded Corners 1731200691" o:spid="_x0000_s1037" style="position:absolute;left:95;top:15525;width:3797;height:6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" fillcolor="#e1e1ff" stroked="f" strokeweight="1pt">
                      <v:stroke joinstyle="miter"/>
                      <v:textbox>
                        <w:txbxContent>
                          <w:p w14:paraId="6D92E3EF" w14:textId="77777777" w:rsidR="00435275" w:rsidRPr="00D66AFA" w:rsidRDefault="00435275" w:rsidP="00435275">
                            <w:pPr>
                              <w:jc w:val="center"/>
                              <w:rPr>
                                <w:color w:val="000000" w:themeColor="text1"/>
                              </w:rPr>
                            </w:pPr>
                            <w:r>
                              <w:rPr>
                                <w:color w:val="000000" w:themeColor="text1"/>
                              </w:rPr>
                              <w:t>3</w:t>
                            </w:r>
                          </w:p>
                        </w:txbxContent>
                      </v:textbox>
                    </v:roundrect>
                    <v:roundrect id="Rectangle: Rounded Corners 1731200689" o:spid="_x0000_s1038" style="position:absolute;left:4572;top:15335;width:45173;height:73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" fillcolor="#e1e1ff" stroked="f" strokeweight="1pt">
                      <v:stroke joinstyle="miter"/>
                      <v:textbox>
                        <w:txbxContent>
                          <w:p w14:paraId="3672BFCB" w14:textId="77777777" w:rsidR="00A452AE" w:rsidRPr="009A1B93" w:rsidRDefault="00A452AE" w:rsidP="00A452AE">
                            <w:pPr>
                              <w:widowControl/>
                              <w:autoSpaceDE/>
                              <w:autoSpaceDN/>
                              <w:spacing w:after="160" w:line="259" w:lineRule="auto"/>
                              <w:contextualSpacing/>
                              <w:rPr>
                                <w:rStyle w:val="ui-provider"/>
                                <w:color w:val="000000" w:themeColor="text1"/>
                              </w:rPr>
                            </w:pPr>
                            <w:r w:rsidRPr="009A1B93">
                              <w:rPr>
                                <w:rStyle w:val="ui-provider"/>
                                <w:color w:val="000000" w:themeColor="text1"/>
                              </w:rPr>
                              <w:t>Lead the University to embed disability equity principles, proactive good practice, accessibility and inclusive design into the physical and virtual environment, through policy and process.</w:t>
                            </w:r>
                          </w:p>
                          <w:p w14:paraId="2F84A37A" w14:textId="37144E6D" w:rsidR="00435275" w:rsidRPr="00D76C5B" w:rsidRDefault="00435275" w:rsidP="00435275">
                            <w:pPr>
                              <w:rPr>
                                <w:color w:val="000000" w:themeColor="text1"/>
                                <w:sz w:val="20"/>
                                <w:szCs w:val="20"/>
                              </w:rPr>
                            </w:pPr>
                          </w:p>
                        </w:txbxContent>
                      </v:textbox>
                    </v:roundrect>
                    <v:roundrect id="Rectangle: Rounded Corners 22" o:spid="_x0000_s1039" style="position:absolute;left:4476;top:23145;width:45428;height:71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" fillcolor="#e1e1ff" stroked="f" strokeweight="1pt">
                      <v:stroke joinstyle="miter"/>
                      <v:textbox>
                        <w:txbxContent>
                          <w:p w14:paraId="5AC4A305" w14:textId="77777777" w:rsidR="00A452AE" w:rsidRPr="009A1B93" w:rsidRDefault="00A452AE" w:rsidP="00A452AE">
                            <w:pPr>
                              <w:widowControl/>
                              <w:autoSpaceDE/>
                              <w:autoSpaceDN/>
                              <w:spacing w:after="160" w:line="259" w:lineRule="auto"/>
                              <w:contextualSpacing/>
                              <w:rPr>
                                <w:color w:val="000000" w:themeColor="text1"/>
                              </w:rPr>
                            </w:pPr>
                            <w:r w:rsidRPr="009A1B93">
                              <w:rPr>
                                <w:color w:val="000000" w:themeColor="text1"/>
                              </w:rPr>
                              <w:t xml:space="preserve">Monitor compliance and success of policies and initiatives introduced to support disabled staff and students that were </w:t>
                            </w:r>
                            <w:proofErr w:type="spellStart"/>
                            <w:r w:rsidRPr="009A1B93">
                              <w:rPr>
                                <w:color w:val="000000" w:themeColor="text1"/>
                              </w:rPr>
                              <w:t>recognised</w:t>
                            </w:r>
                            <w:proofErr w:type="spellEnd"/>
                            <w:r w:rsidRPr="009A1B93">
                              <w:rPr>
                                <w:color w:val="000000" w:themeColor="text1"/>
                              </w:rPr>
                              <w:t xml:space="preserve"> as sector-leading by the Disability Confident assessment process </w:t>
                            </w:r>
                          </w:p>
                          <w:p w14:paraId="27A83158" w14:textId="7A7B67C3" w:rsidR="00AD0E46" w:rsidRPr="00D76C5B" w:rsidRDefault="00AD0E46" w:rsidP="00AD0E46">
                            <w:pPr>
                              <w:rPr>
                                <w:color w:val="000000" w:themeColor="text1"/>
                                <w:sz w:val="20"/>
                                <w:szCs w:val="20"/>
                              </w:rPr>
                            </w:pPr>
                          </w:p>
                        </w:txbxContent>
                      </v:textbox>
                    </v:roundrect>
                    <v:roundrect id="Rectangle: Rounded Corners 24" o:spid="_x0000_s1040" style="position:absolute;top:23336;width:3797;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" fillcolor="#e1e1ff" stroked="f" strokeweight="1pt">
                      <v:stroke joinstyle="miter"/>
                      <v:textbox>
                        <w:txbxContent>
                          <w:p w14:paraId="7BD9AD8A" w14:textId="6B3EA0A0" w:rsidR="00AD0E46" w:rsidRPr="00D66AFA" w:rsidRDefault="00AD0E46" w:rsidP="00AD0E46">
                            <w:pPr>
                              <w:jc w:val="center"/>
                              <w:rPr>
                                <w:color w:val="000000" w:themeColor="text1"/>
                              </w:rPr>
                            </w:pPr>
                            <w:r>
                              <w:rPr>
                                <w:color w:val="000000" w:themeColor="text1"/>
                              </w:rPr>
                              <w:t>4</w:t>
                            </w:r>
                          </w:p>
                        </w:txbxContent>
                      </v:textbox>
                    </v:roundrect>
                  </v:group>
                </v:group>
                <v:group id="Group 21" o:spid="_x0000_s1041" style="position:absolute;left:1238;top:41243;width:50095;height:7112" coordsize="50095,7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oundrect id="Rectangle: Rounded Corners 26" o:spid="_x0000_s1042" style="position:absolute;left:4667;width:45428;height:71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" fillcolor="#e1e1ff" stroked="f" strokeweight="1pt">
                    <v:stroke joinstyle="miter"/>
                    <v:textbox>
                      <w:txbxContent>
                        <w:p w14:paraId="7CAC3FAB" w14:textId="77777777" w:rsidR="00A452AE" w:rsidRPr="009A1B93" w:rsidRDefault="00A452AE" w:rsidP="00A452AE">
                          <w:pPr>
                            <w:widowControl/>
                            <w:autoSpaceDE/>
                            <w:autoSpaceDN/>
                            <w:spacing w:after="160" w:line="259" w:lineRule="auto"/>
                            <w:contextualSpacing/>
                            <w:rPr>
                              <w:color w:val="000000" w:themeColor="text1"/>
                              <w:lang w:eastAsia="en-GB"/>
                            </w:rPr>
                          </w:pPr>
                          <w:r w:rsidRPr="009A1B93">
                            <w:rPr>
                              <w:color w:val="000000" w:themeColor="text1"/>
                              <w:lang w:eastAsia="en-GB"/>
                            </w:rPr>
                            <w:t xml:space="preserve">Lead and promote engagement and awareness of staff and students, to embed disability equity, inclusivity, and proactive understanding across the </w:t>
                          </w:r>
                          <w:proofErr w:type="spellStart"/>
                          <w:r w:rsidRPr="009A1B93">
                            <w:rPr>
                              <w:color w:val="000000" w:themeColor="text1"/>
                              <w:lang w:eastAsia="en-GB"/>
                            </w:rPr>
                            <w:t>organisation</w:t>
                          </w:r>
                          <w:proofErr w:type="spellEnd"/>
                          <w:r w:rsidRPr="009A1B93">
                            <w:rPr>
                              <w:color w:val="000000" w:themeColor="text1"/>
                              <w:lang w:eastAsia="en-GB"/>
                            </w:rPr>
                            <w:t xml:space="preserve">. </w:t>
                          </w:r>
                        </w:p>
                        <w:p w14:paraId="1D184054" w14:textId="4E43088F" w:rsidR="00AD0E46" w:rsidRPr="00D76C5B" w:rsidRDefault="00AD0E46" w:rsidP="00AD0E46">
                          <w:pPr>
                            <w:rPr>
                              <w:color w:val="000000" w:themeColor="text1"/>
                              <w:sz w:val="20"/>
                              <w:szCs w:val="20"/>
                            </w:rPr>
                          </w:pPr>
                        </w:p>
                      </w:txbxContent>
                    </v:textbox>
                  </v:roundrect>
                  <v:roundrect id="Rectangle: Rounded Corners 27" o:spid="_x0000_s1043" style="position:absolute;width:3797;height:6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" fillcolor="#e1e1ff" stroked="f" strokeweight="1pt">
                    <v:stroke joinstyle="miter"/>
                    <v:textbox>
                      <w:txbxContent>
                        <w:p w14:paraId="46688CFD" w14:textId="445A60FD" w:rsidR="00AD0E46" w:rsidRPr="00D66AFA" w:rsidRDefault="00AD0E46" w:rsidP="00AD0E46">
                          <w:pPr>
                            <w:jc w:val="center"/>
                            <w:rPr>
                              <w:color w:val="000000" w:themeColor="text1"/>
                            </w:rPr>
                          </w:pPr>
                          <w:r>
                            <w:rPr>
                              <w:color w:val="000000" w:themeColor="text1"/>
                            </w:rPr>
                            <w:t>5</w:t>
                          </w:r>
                        </w:p>
                      </w:txbxContent>
                    </v:textbox>
                  </v:roundrect>
                </v:group>
              </v:group>
            </w:pict>
          </mc:Fallback>
        </mc:AlternateContent>
      </w:r>
    </w:p>
    <w:p w14:paraId="3C1B0FAF" w14:textId="195F4127" w:rsidR="0029719B" w:rsidRDefault="0029719B" w:rsidP="0029719B">
      <w:pPr>
        <w:pStyle w:val="ListParagraph"/>
        <w:spacing w:before="120"/>
        <w:ind w:left="709" w:right="237" w:firstLine="0"/>
      </w:pPr>
    </w:p>
    <w:p w14:paraId="228375E5" w14:textId="284EA3CA" w:rsidR="0029719B" w:rsidRDefault="0029719B" w:rsidP="0029719B">
      <w:pPr>
        <w:pStyle w:val="ListParagraph"/>
        <w:spacing w:before="120"/>
        <w:ind w:left="709" w:right="237" w:firstLine="0"/>
      </w:pPr>
    </w:p>
    <w:p w14:paraId="6BEE4ECD" w14:textId="220ACD81" w:rsidR="0029719B" w:rsidRDefault="0029719B" w:rsidP="0029719B">
      <w:pPr>
        <w:pStyle w:val="ListParagraph"/>
        <w:spacing w:before="120"/>
        <w:ind w:left="709" w:right="237" w:firstLine="0"/>
      </w:pPr>
    </w:p>
    <w:p w14:paraId="55EA6187" w14:textId="1BAC4E83" w:rsidR="0029719B" w:rsidRDefault="0029719B" w:rsidP="0029719B">
      <w:pPr>
        <w:pStyle w:val="ListParagraph"/>
        <w:spacing w:before="120"/>
        <w:ind w:left="709" w:right="237" w:firstLine="0"/>
      </w:pPr>
    </w:p>
    <w:p w14:paraId="3C4CC298" w14:textId="0BD9C9F4" w:rsidR="0029719B" w:rsidRDefault="0029719B" w:rsidP="0029719B">
      <w:pPr>
        <w:pStyle w:val="ListParagraph"/>
        <w:spacing w:before="120"/>
        <w:ind w:left="709" w:right="237" w:firstLine="0"/>
      </w:pPr>
    </w:p>
    <w:p w14:paraId="015F4BE5" w14:textId="75921C0C" w:rsidR="0029719B" w:rsidRDefault="0029719B" w:rsidP="0029719B">
      <w:pPr>
        <w:pStyle w:val="ListParagraph"/>
        <w:spacing w:before="120"/>
        <w:ind w:left="709" w:right="237" w:firstLine="0"/>
      </w:pPr>
    </w:p>
    <w:p w14:paraId="57A7F871" w14:textId="61F2EBD4" w:rsidR="0029719B" w:rsidRDefault="0029719B" w:rsidP="0029719B">
      <w:pPr>
        <w:pStyle w:val="ListParagraph"/>
        <w:spacing w:before="120"/>
        <w:ind w:left="709" w:right="237" w:firstLine="0"/>
      </w:pPr>
    </w:p>
    <w:p w14:paraId="3F4E099E" w14:textId="6843006D" w:rsidR="0029719B" w:rsidRDefault="0029719B" w:rsidP="0029719B">
      <w:pPr>
        <w:pStyle w:val="ListParagraph"/>
        <w:spacing w:before="120"/>
        <w:ind w:left="709" w:right="237" w:firstLine="0"/>
      </w:pPr>
    </w:p>
    <w:p w14:paraId="6D0F7DA8" w14:textId="065478B7" w:rsidR="0029719B" w:rsidRDefault="0029719B" w:rsidP="0029719B">
      <w:pPr>
        <w:pStyle w:val="ListParagraph"/>
        <w:spacing w:before="120"/>
        <w:ind w:left="709" w:right="237" w:firstLine="0"/>
      </w:pPr>
    </w:p>
    <w:p w14:paraId="71A7C07F" w14:textId="6A9853EF" w:rsidR="0029719B" w:rsidRDefault="0029719B" w:rsidP="0029719B">
      <w:pPr>
        <w:pStyle w:val="ListParagraph"/>
        <w:spacing w:before="120"/>
        <w:ind w:left="709" w:right="237" w:firstLine="0"/>
      </w:pPr>
    </w:p>
    <w:p w14:paraId="097A04C7" w14:textId="5781CF94" w:rsidR="0029719B" w:rsidRDefault="0029719B" w:rsidP="0029719B">
      <w:pPr>
        <w:pStyle w:val="ListParagraph"/>
        <w:spacing w:before="120"/>
        <w:ind w:left="709" w:right="237" w:firstLine="0"/>
      </w:pPr>
    </w:p>
    <w:p w14:paraId="4A04F8C8" w14:textId="4B7C2333" w:rsidR="0029719B" w:rsidRDefault="0029719B" w:rsidP="0029719B">
      <w:pPr>
        <w:pStyle w:val="ListParagraph"/>
        <w:spacing w:before="120"/>
        <w:ind w:left="709" w:right="237" w:firstLine="0"/>
      </w:pPr>
    </w:p>
    <w:p w14:paraId="2831A0C8" w14:textId="12F1E0BE" w:rsidR="0029719B" w:rsidRDefault="0029719B" w:rsidP="0029719B">
      <w:pPr>
        <w:pStyle w:val="ListParagraph"/>
        <w:spacing w:before="120"/>
        <w:ind w:left="709" w:right="237" w:firstLine="0"/>
      </w:pPr>
    </w:p>
    <w:p w14:paraId="64478275" w14:textId="25CCE9EF" w:rsidR="0029719B" w:rsidRDefault="0029719B" w:rsidP="0029719B">
      <w:pPr>
        <w:pStyle w:val="ListParagraph"/>
        <w:spacing w:before="120"/>
        <w:ind w:left="709" w:right="237" w:firstLine="0"/>
      </w:pPr>
    </w:p>
    <w:p w14:paraId="3F599832" w14:textId="53AED01F" w:rsidR="00B62DA2" w:rsidRDefault="00B62DA2" w:rsidP="003F2F76">
      <w:pPr>
        <w:pStyle w:val="ListParagraph"/>
        <w:tabs>
          <w:tab w:val="left" w:pos="1359"/>
          <w:tab w:val="left" w:pos="1360"/>
        </w:tabs>
        <w:spacing w:before="120"/>
        <w:ind w:left="1359" w:right="1241" w:firstLine="0"/>
      </w:pPr>
    </w:p>
    <w:p w14:paraId="112B3FD1" w14:textId="028EA59A" w:rsidR="00F72F4B" w:rsidRDefault="00F72F4B" w:rsidP="00327B21">
      <w:pPr>
        <w:pStyle w:val="ListParagraph"/>
        <w:tabs>
          <w:tab w:val="left" w:pos="1359"/>
          <w:tab w:val="left" w:pos="1360"/>
        </w:tabs>
        <w:spacing w:before="120"/>
        <w:ind w:left="851" w:right="1241" w:firstLine="0"/>
      </w:pPr>
    </w:p>
    <w:p w14:paraId="351DAA8B" w14:textId="3573A58A" w:rsidR="00686EEC" w:rsidRDefault="00686EEC" w:rsidP="00327B21">
      <w:pPr>
        <w:pStyle w:val="ListParagraph"/>
        <w:tabs>
          <w:tab w:val="left" w:pos="1359"/>
          <w:tab w:val="left" w:pos="1360"/>
        </w:tabs>
        <w:spacing w:before="120"/>
        <w:ind w:left="851" w:right="1241" w:firstLine="0"/>
      </w:pPr>
    </w:p>
    <w:p w14:paraId="30A27980" w14:textId="641BF03A" w:rsidR="00686EEC" w:rsidRDefault="00686EEC" w:rsidP="00327B21">
      <w:pPr>
        <w:pStyle w:val="ListParagraph"/>
        <w:tabs>
          <w:tab w:val="left" w:pos="1359"/>
          <w:tab w:val="left" w:pos="1360"/>
        </w:tabs>
        <w:spacing w:before="120"/>
        <w:ind w:left="851" w:right="1241" w:firstLine="0"/>
      </w:pPr>
    </w:p>
    <w:p w14:paraId="1EDBBAE9" w14:textId="77777777" w:rsidR="00686EEC" w:rsidRDefault="00686EEC" w:rsidP="00327B21">
      <w:pPr>
        <w:pStyle w:val="ListParagraph"/>
        <w:tabs>
          <w:tab w:val="left" w:pos="1359"/>
          <w:tab w:val="left" w:pos="1360"/>
        </w:tabs>
        <w:spacing w:before="120"/>
        <w:ind w:left="851" w:right="1241" w:firstLine="0"/>
      </w:pPr>
    </w:p>
    <w:p w14:paraId="6635CD94" w14:textId="7263943D" w:rsidR="00686EEC" w:rsidRDefault="00686EEC" w:rsidP="00327B21">
      <w:pPr>
        <w:pStyle w:val="ListParagraph"/>
        <w:tabs>
          <w:tab w:val="left" w:pos="1359"/>
          <w:tab w:val="left" w:pos="1360"/>
        </w:tabs>
        <w:spacing w:before="120"/>
        <w:ind w:left="851" w:right="1241" w:firstLine="0"/>
      </w:pPr>
      <w:r>
        <w:rPr>
          <w:noProof/>
        </w:rPr>
        <w:drawing>
          <wp:inline distT="0" distB="0" distL="0" distR="0" wp14:anchorId="713AE177" wp14:editId="7AE8956D">
            <wp:extent cx="2714625" cy="1308449"/>
            <wp:effectExtent l="0" t="0" r="1270" b="0"/>
            <wp:docPr id="34" name="Picture 34" descr="Disability Confident Lead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92" name="Picture 1731200692" descr="Disability Confident Leader Logo"/>
                    <pic:cNvPicPr/>
                  </pic:nvPicPr>
                  <pic:blipFill>
                    <a:blip r:embed="rId27">
                      <a:extLst>
                        <a:ext uri="{28A0092B-C50C-407E-A947-70E740481C1C}">
                          <a14:useLocalDpi xmlns:a14="http://schemas.microsoft.com/office/drawing/2010/main" val="0"/>
                        </a:ext>
                      </a:extLst>
                    </a:blip>
                    <a:stretch>
                      <a:fillRect/>
                    </a:stretch>
                  </pic:blipFill>
                  <pic:spPr>
                    <a:xfrm>
                      <a:off x="0" y="0"/>
                      <a:ext cx="2714625" cy="1308449"/>
                    </a:xfrm>
                    <a:prstGeom prst="rect">
                      <a:avLst/>
                    </a:prstGeom>
                  </pic:spPr>
                </pic:pic>
              </a:graphicData>
            </a:graphic>
          </wp:inline>
        </w:drawing>
      </w:r>
    </w:p>
    <w:p w14:paraId="168F9FB3" w14:textId="77777777" w:rsidR="00686EEC" w:rsidRDefault="00686EEC" w:rsidP="00327B21">
      <w:pPr>
        <w:pStyle w:val="ListParagraph"/>
        <w:tabs>
          <w:tab w:val="left" w:pos="1359"/>
          <w:tab w:val="left" w:pos="1360"/>
        </w:tabs>
        <w:spacing w:before="120"/>
        <w:ind w:left="851" w:right="1241" w:firstLine="0"/>
      </w:pPr>
    </w:p>
    <w:p w14:paraId="7DAF94ED" w14:textId="77777777" w:rsidR="00344820" w:rsidRPr="00344820" w:rsidRDefault="00AE7668" w:rsidP="00E10A41">
      <w:pPr>
        <w:pStyle w:val="ListParagraph"/>
        <w:numPr>
          <w:ilvl w:val="2"/>
          <w:numId w:val="15"/>
        </w:numPr>
        <w:spacing w:before="120"/>
        <w:ind w:left="709" w:right="237" w:hanging="709"/>
        <w:rPr>
          <w:color w:val="000000" w:themeColor="text1"/>
          <w:sz w:val="24"/>
          <w:szCs w:val="24"/>
        </w:rPr>
      </w:pPr>
      <w:hyperlink r:id="rId28">
        <w:r w:rsidR="00344820" w:rsidRPr="00344820">
          <w:rPr>
            <w:color w:val="0562C1"/>
            <w:u w:val="single"/>
          </w:rPr>
          <w:t>Disability Confident</w:t>
        </w:r>
      </w:hyperlink>
      <w:r w:rsidR="00344820">
        <w:t>:</w:t>
      </w:r>
      <w:r w:rsidR="00344820" w:rsidRPr="00344820">
        <w:rPr>
          <w:sz w:val="24"/>
          <w:szCs w:val="24"/>
        </w:rPr>
        <w:t xml:space="preserve"> </w:t>
      </w:r>
      <w:r w:rsidR="00344820" w:rsidRPr="00344820">
        <w:t>Disability Confident is a government scheme which aims to encourage employers to think differently about disability by positively challenging attitudes, increasing understanding and removing barriers to employment for disabled people</w:t>
      </w:r>
      <w:r w:rsidR="00344820" w:rsidRPr="00344820">
        <w:rPr>
          <w:sz w:val="24"/>
          <w:szCs w:val="24"/>
        </w:rPr>
        <w:t>.</w:t>
      </w:r>
    </w:p>
    <w:p w14:paraId="328E726D" w14:textId="0F02BABB" w:rsidR="005B2F38" w:rsidRDefault="781676CB" w:rsidP="00E10A41">
      <w:pPr>
        <w:pStyle w:val="ListParagraph"/>
        <w:numPr>
          <w:ilvl w:val="2"/>
          <w:numId w:val="15"/>
        </w:numPr>
        <w:spacing w:before="120"/>
        <w:ind w:left="709" w:right="237" w:hanging="709"/>
        <w:rPr>
          <w:color w:val="000000" w:themeColor="text1"/>
          <w:sz w:val="24"/>
          <w:szCs w:val="24"/>
        </w:rPr>
      </w:pPr>
      <w:r>
        <w:t xml:space="preserve">In April 2024, </w:t>
      </w:r>
      <w:r w:rsidR="21FFF84A">
        <w:t xml:space="preserve">following a rigorous self-assessment and external validation process, </w:t>
      </w:r>
      <w:r>
        <w:t xml:space="preserve">the University was </w:t>
      </w:r>
      <w:proofErr w:type="spellStart"/>
      <w:r>
        <w:t>recognised</w:t>
      </w:r>
      <w:proofErr w:type="spellEnd"/>
      <w:r>
        <w:t xml:space="preserve"> with Disability Confident – Leader status, the highest level of </w:t>
      </w:r>
      <w:r w:rsidR="045F9CD5">
        <w:t xml:space="preserve">the award. </w:t>
      </w:r>
    </w:p>
    <w:p w14:paraId="150DC45B" w14:textId="1123567D" w:rsidR="00234AE8" w:rsidRPr="00234AE8" w:rsidRDefault="2E03E7A6" w:rsidP="00E10A41">
      <w:pPr>
        <w:pStyle w:val="ListParagraph"/>
        <w:numPr>
          <w:ilvl w:val="2"/>
          <w:numId w:val="15"/>
        </w:numPr>
        <w:spacing w:before="120"/>
        <w:ind w:left="709" w:right="237"/>
        <w:rPr>
          <w:color w:val="333333"/>
        </w:rPr>
      </w:pPr>
      <w:r w:rsidRPr="5331BA7E">
        <w:rPr>
          <w:color w:val="333333"/>
        </w:rPr>
        <w:t xml:space="preserve">Building on the exemplar best practice </w:t>
      </w:r>
      <w:proofErr w:type="spellStart"/>
      <w:r w:rsidRPr="5331BA7E">
        <w:rPr>
          <w:color w:val="333333"/>
        </w:rPr>
        <w:t>recognised</w:t>
      </w:r>
      <w:proofErr w:type="spellEnd"/>
      <w:r w:rsidRPr="5331BA7E">
        <w:rPr>
          <w:color w:val="333333"/>
        </w:rPr>
        <w:t xml:space="preserve"> within the validation process, </w:t>
      </w:r>
      <w:bookmarkStart w:id="28" w:name="_Hlk222488881"/>
      <w:r w:rsidRPr="5331BA7E">
        <w:rPr>
          <w:color w:val="333333"/>
        </w:rPr>
        <w:t xml:space="preserve">work has continued </w:t>
      </w:r>
      <w:r w:rsidR="0029719B">
        <w:rPr>
          <w:color w:val="333333"/>
        </w:rPr>
        <w:t xml:space="preserve">over the last 12 months </w:t>
      </w:r>
      <w:r w:rsidRPr="5331BA7E">
        <w:rPr>
          <w:color w:val="333333"/>
        </w:rPr>
        <w:t xml:space="preserve">to implement </w:t>
      </w:r>
      <w:r w:rsidR="698E5EE7" w:rsidRPr="5331BA7E">
        <w:rPr>
          <w:color w:val="333333"/>
        </w:rPr>
        <w:t>a</w:t>
      </w:r>
      <w:r w:rsidR="1CB11F28" w:rsidRPr="00B90945">
        <w:rPr>
          <w:color w:val="333333"/>
        </w:rPr>
        <w:t xml:space="preserve"> </w:t>
      </w:r>
      <w:r w:rsidR="1CB11F28" w:rsidRPr="001C7C97">
        <w:rPr>
          <w:color w:val="333333"/>
        </w:rPr>
        <w:t>3-year action plan</w:t>
      </w:r>
      <w:r w:rsidR="4AE32B45" w:rsidRPr="00B90945">
        <w:rPr>
          <w:color w:val="333333"/>
        </w:rPr>
        <w:t>, collaboratively developed</w:t>
      </w:r>
      <w:r w:rsidR="7839459F" w:rsidRPr="5331BA7E">
        <w:rPr>
          <w:color w:val="333333"/>
        </w:rPr>
        <w:t xml:space="preserve">, </w:t>
      </w:r>
      <w:r w:rsidR="4AE32B45" w:rsidRPr="00B90945">
        <w:rPr>
          <w:color w:val="333333"/>
        </w:rPr>
        <w:t xml:space="preserve">informed </w:t>
      </w:r>
      <w:r w:rsidR="592AAF3F" w:rsidRPr="5331BA7E">
        <w:rPr>
          <w:color w:val="333333"/>
        </w:rPr>
        <w:t xml:space="preserve">and monitored </w:t>
      </w:r>
      <w:r w:rsidR="4AE32B45" w:rsidRPr="00B90945">
        <w:rPr>
          <w:color w:val="333333"/>
        </w:rPr>
        <w:t>by the disabled staff voice</w:t>
      </w:r>
      <w:r w:rsidR="70C72F81" w:rsidRPr="5331BA7E">
        <w:rPr>
          <w:color w:val="333333"/>
        </w:rPr>
        <w:t>.</w:t>
      </w:r>
      <w:r w:rsidR="32860950" w:rsidRPr="5331BA7E">
        <w:rPr>
          <w:color w:val="333333"/>
        </w:rPr>
        <w:t xml:space="preserve"> </w:t>
      </w:r>
      <w:bookmarkEnd w:id="28"/>
    </w:p>
    <w:p w14:paraId="14ECB85C" w14:textId="1841D9E2" w:rsidR="00501F91" w:rsidRDefault="1CB11F28" w:rsidP="00E10A41">
      <w:pPr>
        <w:pStyle w:val="ListParagraph"/>
        <w:numPr>
          <w:ilvl w:val="2"/>
          <w:numId w:val="15"/>
        </w:numPr>
        <w:spacing w:before="120"/>
        <w:ind w:left="709" w:right="237"/>
        <w:rPr>
          <w:color w:val="333333"/>
        </w:rPr>
      </w:pPr>
      <w:r w:rsidRPr="00B90945">
        <w:rPr>
          <w:color w:val="333333"/>
        </w:rPr>
        <w:lastRenderedPageBreak/>
        <w:t xml:space="preserve">As </w:t>
      </w:r>
      <w:r w:rsidR="00BD5E3F">
        <w:rPr>
          <w:color w:val="333333"/>
        </w:rPr>
        <w:t xml:space="preserve">a </w:t>
      </w:r>
      <w:r w:rsidRPr="00B90945">
        <w:rPr>
          <w:color w:val="333333"/>
        </w:rPr>
        <w:t>Disability Confident Leader</w:t>
      </w:r>
      <w:r w:rsidR="00BD5E3F">
        <w:rPr>
          <w:color w:val="333333"/>
        </w:rPr>
        <w:t xml:space="preserve"> </w:t>
      </w:r>
      <w:proofErr w:type="spellStart"/>
      <w:r w:rsidR="00BD5E3F">
        <w:rPr>
          <w:color w:val="333333"/>
        </w:rPr>
        <w:t>organisation</w:t>
      </w:r>
      <w:proofErr w:type="spellEnd"/>
      <w:r w:rsidRPr="00B90945">
        <w:rPr>
          <w:color w:val="333333"/>
        </w:rPr>
        <w:t xml:space="preserve">, we have a </w:t>
      </w:r>
      <w:r w:rsidRPr="5331BA7E">
        <w:rPr>
          <w:color w:val="333333"/>
        </w:rPr>
        <w:t>responsibilit</w:t>
      </w:r>
      <w:r w:rsidR="124EF9DD" w:rsidRPr="5331BA7E">
        <w:rPr>
          <w:color w:val="333333"/>
        </w:rPr>
        <w:t>y</w:t>
      </w:r>
      <w:r w:rsidR="006C029A">
        <w:rPr>
          <w:color w:val="333333"/>
        </w:rPr>
        <w:t xml:space="preserve"> </w:t>
      </w:r>
      <w:r w:rsidRPr="00B90945">
        <w:rPr>
          <w:color w:val="333333"/>
        </w:rPr>
        <w:t xml:space="preserve">to promote </w:t>
      </w:r>
      <w:r w:rsidR="67AB5EB6" w:rsidRPr="5331BA7E">
        <w:rPr>
          <w:color w:val="333333"/>
        </w:rPr>
        <w:t>good</w:t>
      </w:r>
      <w:r w:rsidRPr="00B90945">
        <w:rPr>
          <w:color w:val="333333"/>
        </w:rPr>
        <w:t xml:space="preserve"> practice in the wider sector, local area and nationally and </w:t>
      </w:r>
      <w:r w:rsidR="2EE9A593" w:rsidRPr="5331BA7E">
        <w:rPr>
          <w:color w:val="333333"/>
        </w:rPr>
        <w:t xml:space="preserve">to </w:t>
      </w:r>
      <w:r w:rsidRPr="00B90945">
        <w:rPr>
          <w:color w:val="333333"/>
        </w:rPr>
        <w:t xml:space="preserve">be a beacon of </w:t>
      </w:r>
      <w:r w:rsidR="458D1076" w:rsidRPr="5331BA7E">
        <w:rPr>
          <w:color w:val="333333"/>
        </w:rPr>
        <w:t>disability inclusion</w:t>
      </w:r>
      <w:r w:rsidRPr="00B90945">
        <w:rPr>
          <w:color w:val="333333"/>
        </w:rPr>
        <w:t xml:space="preserve"> for other </w:t>
      </w:r>
      <w:proofErr w:type="spellStart"/>
      <w:r w:rsidRPr="00B90945">
        <w:rPr>
          <w:color w:val="333333"/>
        </w:rPr>
        <w:t>organisations</w:t>
      </w:r>
      <w:proofErr w:type="spellEnd"/>
      <w:r w:rsidRPr="00B90945">
        <w:rPr>
          <w:color w:val="333333"/>
        </w:rPr>
        <w:t>.</w:t>
      </w:r>
      <w:r w:rsidRPr="5331BA7E">
        <w:rPr>
          <w:color w:val="333333"/>
        </w:rPr>
        <w:t xml:space="preserve">  </w:t>
      </w:r>
      <w:r w:rsidR="4F32863C" w:rsidRPr="5331BA7E">
        <w:rPr>
          <w:color w:val="333333"/>
        </w:rPr>
        <w:t xml:space="preserve">We have already provided guidance </w:t>
      </w:r>
      <w:r w:rsidR="3C100E67" w:rsidRPr="5331BA7E">
        <w:rPr>
          <w:color w:val="333333"/>
        </w:rPr>
        <w:t>to local authorities and are working with the LCC Employment Hub, to deliver worksho</w:t>
      </w:r>
      <w:r w:rsidR="162F201A" w:rsidRPr="5331BA7E">
        <w:rPr>
          <w:color w:val="333333"/>
        </w:rPr>
        <w:t xml:space="preserve">ps to local employers, to </w:t>
      </w:r>
      <w:r w:rsidR="00D76B19" w:rsidRPr="5331BA7E">
        <w:rPr>
          <w:color w:val="333333"/>
        </w:rPr>
        <w:t>demystify</w:t>
      </w:r>
      <w:r w:rsidR="53DC9E91" w:rsidRPr="5331BA7E">
        <w:rPr>
          <w:color w:val="333333"/>
        </w:rPr>
        <w:t xml:space="preserve"> and </w:t>
      </w:r>
      <w:r w:rsidR="162F201A" w:rsidRPr="5331BA7E">
        <w:rPr>
          <w:color w:val="333333"/>
        </w:rPr>
        <w:t>promote the benefits of the scheme</w:t>
      </w:r>
      <w:r w:rsidR="0B7E20B9" w:rsidRPr="5331BA7E">
        <w:rPr>
          <w:color w:val="333333"/>
        </w:rPr>
        <w:t>,</w:t>
      </w:r>
      <w:r w:rsidR="162F201A" w:rsidRPr="5331BA7E">
        <w:rPr>
          <w:color w:val="333333"/>
        </w:rPr>
        <w:t xml:space="preserve"> and to provide support and guidance to </w:t>
      </w:r>
      <w:r w:rsidR="770FF3CD" w:rsidRPr="5331BA7E">
        <w:rPr>
          <w:color w:val="333333"/>
        </w:rPr>
        <w:t xml:space="preserve">local </w:t>
      </w:r>
      <w:r w:rsidR="162F201A" w:rsidRPr="5331BA7E">
        <w:rPr>
          <w:color w:val="333333"/>
        </w:rPr>
        <w:t>businesses</w:t>
      </w:r>
      <w:r w:rsidR="6F866837" w:rsidRPr="5331BA7E">
        <w:rPr>
          <w:color w:val="333333"/>
        </w:rPr>
        <w:t xml:space="preserve"> on their Disability Confident Scheme journey.</w:t>
      </w:r>
    </w:p>
    <w:p w14:paraId="3E74DBED" w14:textId="6F121344" w:rsidR="00501F91" w:rsidRDefault="00C57459" w:rsidP="00E10A41">
      <w:pPr>
        <w:pStyle w:val="ListParagraph"/>
        <w:numPr>
          <w:ilvl w:val="2"/>
          <w:numId w:val="15"/>
        </w:numPr>
        <w:spacing w:before="120"/>
        <w:ind w:left="709" w:right="237"/>
      </w:pPr>
      <w:r>
        <w:rPr>
          <w:color w:val="0562C1"/>
          <w:u w:val="single"/>
        </w:rPr>
        <w:t xml:space="preserve">Mandatory </w:t>
      </w:r>
      <w:r w:rsidR="02B0017C" w:rsidRPr="3CC30BF2">
        <w:rPr>
          <w:color w:val="0562C1"/>
          <w:u w:val="single"/>
        </w:rPr>
        <w:t xml:space="preserve"> </w:t>
      </w:r>
      <w:hyperlink r:id="rId29">
        <w:r w:rsidR="003B1A52">
          <w:rPr>
            <w:color w:val="0562C1"/>
            <w:u w:val="single" w:color="0562C1"/>
          </w:rPr>
          <w:t>Disability Confidence for Managers Training</w:t>
        </w:r>
      </w:hyperlink>
      <w:r w:rsidR="003B1A52">
        <w:t xml:space="preserve">: </w:t>
      </w:r>
      <w:r w:rsidR="7ECD077D">
        <w:t>This</w:t>
      </w:r>
      <w:r w:rsidR="36778836">
        <w:t xml:space="preserve"> course</w:t>
      </w:r>
      <w:r w:rsidR="7ECD077D">
        <w:t xml:space="preserve">, </w:t>
      </w:r>
      <w:r w:rsidR="2D751E1F">
        <w:t xml:space="preserve">originally </w:t>
      </w:r>
      <w:r w:rsidR="7ECD077D">
        <w:t xml:space="preserve">launched in </w:t>
      </w:r>
      <w:r w:rsidR="00B90945">
        <w:t>2022, focuses</w:t>
      </w:r>
      <w:r w:rsidR="00EF2CA7">
        <w:t xml:space="preserve"> on</w:t>
      </w:r>
      <w:r w:rsidR="003B1A52">
        <w:t xml:space="preserve"> increas</w:t>
      </w:r>
      <w:r w:rsidR="00EF2CA7">
        <w:t>ing</w:t>
      </w:r>
      <w:r w:rsidR="003B1A52">
        <w:t xml:space="preserve"> understanding </w:t>
      </w:r>
      <w:r w:rsidR="00EF2CA7">
        <w:t xml:space="preserve">of </w:t>
      </w:r>
      <w:r w:rsidR="003B1A52">
        <w:t>disability and associated responsibilities</w:t>
      </w:r>
      <w:r w:rsidR="003B1A52">
        <w:rPr>
          <w:spacing w:val="-2"/>
        </w:rPr>
        <w:t xml:space="preserve"> </w:t>
      </w:r>
      <w:r w:rsidR="5B629D57">
        <w:rPr>
          <w:spacing w:val="-2"/>
        </w:rPr>
        <w:t>of</w:t>
      </w:r>
      <w:r w:rsidR="003B1A52">
        <w:rPr>
          <w:spacing w:val="-4"/>
        </w:rPr>
        <w:t xml:space="preserve"> </w:t>
      </w:r>
      <w:r w:rsidR="003B1A52">
        <w:t>managers,</w:t>
      </w:r>
      <w:r w:rsidR="003B1A52">
        <w:rPr>
          <w:spacing w:val="-2"/>
        </w:rPr>
        <w:t xml:space="preserve"> </w:t>
      </w:r>
      <w:r w:rsidR="003B1A52">
        <w:t>and</w:t>
      </w:r>
      <w:r w:rsidR="003B1A52">
        <w:rPr>
          <w:spacing w:val="-3"/>
        </w:rPr>
        <w:t xml:space="preserve"> </w:t>
      </w:r>
      <w:r w:rsidR="003B1A52">
        <w:t>equips</w:t>
      </w:r>
      <w:r w:rsidR="003B1A52">
        <w:rPr>
          <w:spacing w:val="-4"/>
        </w:rPr>
        <w:t xml:space="preserve"> </w:t>
      </w:r>
      <w:r w:rsidR="003B1A52">
        <w:t>managers</w:t>
      </w:r>
      <w:r w:rsidR="003B1A52">
        <w:rPr>
          <w:spacing w:val="-4"/>
        </w:rPr>
        <w:t xml:space="preserve"> </w:t>
      </w:r>
      <w:r w:rsidR="003B1A52">
        <w:t>with</w:t>
      </w:r>
      <w:r w:rsidR="003B1A52">
        <w:rPr>
          <w:spacing w:val="-3"/>
        </w:rPr>
        <w:t xml:space="preserve"> </w:t>
      </w:r>
      <w:r w:rsidR="003B1A52">
        <w:t>the</w:t>
      </w:r>
      <w:r w:rsidR="003B1A52">
        <w:rPr>
          <w:spacing w:val="-1"/>
        </w:rPr>
        <w:t xml:space="preserve"> </w:t>
      </w:r>
      <w:r w:rsidR="003B1A52">
        <w:t>skills</w:t>
      </w:r>
      <w:r w:rsidR="003B1A52">
        <w:rPr>
          <w:spacing w:val="-2"/>
        </w:rPr>
        <w:t xml:space="preserve"> </w:t>
      </w:r>
      <w:r w:rsidR="003B1A52">
        <w:t>and</w:t>
      </w:r>
      <w:r w:rsidR="00501F91">
        <w:t xml:space="preserve"> </w:t>
      </w:r>
      <w:r w:rsidR="003B1A52">
        <w:t>confidence</w:t>
      </w:r>
      <w:r w:rsidR="003B1A52">
        <w:rPr>
          <w:spacing w:val="-4"/>
        </w:rPr>
        <w:t xml:space="preserve"> </w:t>
      </w:r>
      <w:r w:rsidR="003B1A52">
        <w:t>to</w:t>
      </w:r>
      <w:r w:rsidR="003B1A52">
        <w:rPr>
          <w:spacing w:val="-1"/>
        </w:rPr>
        <w:t xml:space="preserve"> </w:t>
      </w:r>
      <w:r w:rsidR="003B1A52">
        <w:t>proactively support</w:t>
      </w:r>
      <w:r w:rsidR="003B1A52">
        <w:rPr>
          <w:spacing w:val="-1"/>
        </w:rPr>
        <w:t xml:space="preserve"> </w:t>
      </w:r>
      <w:r w:rsidR="003B1A52">
        <w:t>disabled</w:t>
      </w:r>
      <w:r w:rsidR="003B1A52">
        <w:rPr>
          <w:spacing w:val="-4"/>
        </w:rPr>
        <w:t xml:space="preserve"> </w:t>
      </w:r>
      <w:r w:rsidR="003B1A52">
        <w:t>team</w:t>
      </w:r>
      <w:r w:rsidR="003B1A52">
        <w:rPr>
          <w:spacing w:val="-2"/>
        </w:rPr>
        <w:t xml:space="preserve"> </w:t>
      </w:r>
      <w:r w:rsidR="003B1A52">
        <w:t>members</w:t>
      </w:r>
      <w:r w:rsidR="003B1A52">
        <w:rPr>
          <w:spacing w:val="-3"/>
        </w:rPr>
        <w:t xml:space="preserve"> </w:t>
      </w:r>
      <w:r w:rsidR="003B1A52">
        <w:t>and</w:t>
      </w:r>
      <w:r w:rsidR="003B1A52">
        <w:rPr>
          <w:spacing w:val="-2"/>
        </w:rPr>
        <w:t xml:space="preserve"> </w:t>
      </w:r>
      <w:r w:rsidR="003B1A52">
        <w:t>create</w:t>
      </w:r>
      <w:r w:rsidR="003B1A52">
        <w:rPr>
          <w:spacing w:val="-1"/>
        </w:rPr>
        <w:t xml:space="preserve"> </w:t>
      </w:r>
      <w:r w:rsidR="003B1A52">
        <w:t>an</w:t>
      </w:r>
      <w:r w:rsidR="003B1A52">
        <w:rPr>
          <w:spacing w:val="-2"/>
        </w:rPr>
        <w:t xml:space="preserve"> </w:t>
      </w:r>
      <w:r w:rsidR="003B1A52">
        <w:t>inclusive</w:t>
      </w:r>
      <w:r w:rsidR="003B1A52">
        <w:rPr>
          <w:spacing w:val="-3"/>
        </w:rPr>
        <w:t xml:space="preserve"> </w:t>
      </w:r>
      <w:r w:rsidR="006C029A">
        <w:rPr>
          <w:spacing w:val="-3"/>
        </w:rPr>
        <w:t>e</w:t>
      </w:r>
      <w:r w:rsidR="006C029A">
        <w:t>nvironment</w:t>
      </w:r>
      <w:r w:rsidR="003B1A52">
        <w:rPr>
          <w:spacing w:val="-1"/>
        </w:rPr>
        <w:t xml:space="preserve"> </w:t>
      </w:r>
      <w:r w:rsidR="003B1A52">
        <w:t>for</w:t>
      </w:r>
      <w:r w:rsidR="003B1A52">
        <w:rPr>
          <w:spacing w:val="-2"/>
        </w:rPr>
        <w:t xml:space="preserve"> </w:t>
      </w:r>
      <w:r w:rsidR="003B1A52">
        <w:t>disabled</w:t>
      </w:r>
      <w:r w:rsidR="003B1A52">
        <w:rPr>
          <w:spacing w:val="-2"/>
        </w:rPr>
        <w:t xml:space="preserve"> </w:t>
      </w:r>
      <w:r w:rsidR="006C029A">
        <w:t>staff</w:t>
      </w:r>
      <w:r w:rsidR="006C029A">
        <w:rPr>
          <w:spacing w:val="-2"/>
        </w:rPr>
        <w:t xml:space="preserve"> </w:t>
      </w:r>
      <w:r w:rsidR="003B1A52">
        <w:t>to thrive.</w:t>
      </w:r>
      <w:r w:rsidR="4DF8AF08">
        <w:t xml:space="preserve"> </w:t>
      </w:r>
    </w:p>
    <w:p w14:paraId="269C969D" w14:textId="37AC604E" w:rsidR="00B90945" w:rsidRPr="00B90945" w:rsidRDefault="099DE791" w:rsidP="00E10A41">
      <w:pPr>
        <w:pStyle w:val="ListParagraph"/>
        <w:numPr>
          <w:ilvl w:val="2"/>
          <w:numId w:val="15"/>
        </w:numPr>
        <w:spacing w:before="120"/>
        <w:ind w:left="709" w:right="237"/>
        <w:rPr>
          <w:color w:val="0562C1"/>
          <w:u w:val="single"/>
        </w:rPr>
      </w:pPr>
      <w:r>
        <w:t xml:space="preserve">Following </w:t>
      </w:r>
      <w:r w:rsidR="4DF8AF08">
        <w:t xml:space="preserve">feedback from the Disability Staff Forum </w:t>
      </w:r>
      <w:r w:rsidR="00701314">
        <w:t xml:space="preserve">(DSF) </w:t>
      </w:r>
      <w:r w:rsidR="4DF8AF08">
        <w:t>and Disability Equity Action Group</w:t>
      </w:r>
      <w:r w:rsidR="00701314">
        <w:t xml:space="preserve"> (DEAG)</w:t>
      </w:r>
      <w:r w:rsidR="5F4338F8">
        <w:t>,</w:t>
      </w:r>
      <w:r w:rsidR="4DF8AF08">
        <w:t xml:space="preserve"> </w:t>
      </w:r>
      <w:r w:rsidR="0D23907D">
        <w:t xml:space="preserve">and in recognition of </w:t>
      </w:r>
      <w:r w:rsidR="671280AB">
        <w:t xml:space="preserve">its </w:t>
      </w:r>
      <w:r w:rsidR="0D23907D">
        <w:t>importance</w:t>
      </w:r>
      <w:r w:rsidR="54A1C2DC">
        <w:t xml:space="preserve"> to ensuring disability equity</w:t>
      </w:r>
      <w:r w:rsidR="0D23907D">
        <w:t xml:space="preserve">, </w:t>
      </w:r>
      <w:r w:rsidR="587AB10F">
        <w:t xml:space="preserve">this training </w:t>
      </w:r>
      <w:r w:rsidR="4B260057">
        <w:t xml:space="preserve">became </w:t>
      </w:r>
      <w:r w:rsidR="4B260057" w:rsidRPr="001C7C97">
        <w:t xml:space="preserve">mandatory for all </w:t>
      </w:r>
      <w:r w:rsidR="009F78F4" w:rsidRPr="001C7C97">
        <w:t xml:space="preserve">Line Managers </w:t>
      </w:r>
      <w:r w:rsidR="4B260057" w:rsidRPr="001C7C97">
        <w:t>in 2024</w:t>
      </w:r>
      <w:r w:rsidR="00234AE8">
        <w:t xml:space="preserve">. </w:t>
      </w:r>
      <w:bookmarkStart w:id="29" w:name="_Hlk221271877"/>
      <w:r w:rsidR="4B260057">
        <w:t xml:space="preserve">The training </w:t>
      </w:r>
      <w:r w:rsidR="000D5215">
        <w:t xml:space="preserve">comprises </w:t>
      </w:r>
      <w:r w:rsidR="4B260057">
        <w:t>a mandatory online webinar supplemented by an optional workshop</w:t>
      </w:r>
      <w:r w:rsidR="28516D65">
        <w:t xml:space="preserve"> to support managers to apply their learning in the University context</w:t>
      </w:r>
      <w:r w:rsidR="4B260057">
        <w:t xml:space="preserve">.  </w:t>
      </w:r>
      <w:r w:rsidR="32BA5079">
        <w:t xml:space="preserve">Completion </w:t>
      </w:r>
      <w:r w:rsidR="000D5215">
        <w:t xml:space="preserve">of the mandatory element </w:t>
      </w:r>
      <w:r w:rsidR="32BA5079">
        <w:t>currently stands at</w:t>
      </w:r>
      <w:r w:rsidR="00234AE8">
        <w:t xml:space="preserve"> </w:t>
      </w:r>
      <w:bookmarkEnd w:id="29"/>
      <w:r w:rsidR="003C5B44">
        <w:t>94.2%, a</w:t>
      </w:r>
      <w:r w:rsidR="00225ED7">
        <w:t xml:space="preserve"> significant</w:t>
      </w:r>
      <w:r w:rsidR="003C5B44">
        <w:t xml:space="preserve"> increase from </w:t>
      </w:r>
      <w:r w:rsidR="00225ED7" w:rsidRPr="00B52DDD">
        <w:t>81.2%</w:t>
      </w:r>
      <w:r w:rsidR="00225ED7">
        <w:t xml:space="preserve"> in 2025.</w:t>
      </w:r>
    </w:p>
    <w:p w14:paraId="59AB8749" w14:textId="5E9007CD" w:rsidR="1F2C9A2F" w:rsidRDefault="491BD2E8" w:rsidP="00E10A41">
      <w:pPr>
        <w:pStyle w:val="ListParagraph"/>
        <w:numPr>
          <w:ilvl w:val="2"/>
          <w:numId w:val="15"/>
        </w:numPr>
        <w:spacing w:before="120"/>
        <w:ind w:left="709" w:right="237"/>
      </w:pPr>
      <w:r w:rsidRPr="00EC393C">
        <w:rPr>
          <w:u w:val="single"/>
        </w:rPr>
        <w:t>Disability</w:t>
      </w:r>
      <w:r w:rsidR="423F3FE4" w:rsidRPr="00EC393C">
        <w:rPr>
          <w:u w:val="single"/>
        </w:rPr>
        <w:t xml:space="preserve"> Diversity Data</w:t>
      </w:r>
      <w:r w:rsidR="423F3FE4">
        <w:t xml:space="preserve">: </w:t>
      </w:r>
      <w:r w:rsidR="00D8EFA7">
        <w:t xml:space="preserve">Diversity </w:t>
      </w:r>
      <w:r w:rsidR="506A5664">
        <w:t>d</w:t>
      </w:r>
      <w:r w:rsidR="11C57133">
        <w:t xml:space="preserve">ata relating to </w:t>
      </w:r>
      <w:r w:rsidR="6D3300C0" w:rsidRPr="001C7C97">
        <w:t>disabled candidates</w:t>
      </w:r>
      <w:r w:rsidR="4A03C000" w:rsidRPr="001C7C97">
        <w:t>’</w:t>
      </w:r>
      <w:r w:rsidR="6D3300C0" w:rsidRPr="001C7C97">
        <w:t xml:space="preserve"> journey from application to offer</w:t>
      </w:r>
      <w:r w:rsidR="6D3300C0" w:rsidRPr="005C54C8">
        <w:t xml:space="preserve"> </w:t>
      </w:r>
      <w:r w:rsidR="698B23F1">
        <w:t>has been added to the</w:t>
      </w:r>
      <w:r w:rsidR="6F796AE4">
        <w:t xml:space="preserve"> departmental</w:t>
      </w:r>
      <w:r w:rsidR="698B23F1">
        <w:t xml:space="preserve"> recruitment </w:t>
      </w:r>
      <w:r w:rsidR="72676C4F">
        <w:t>dashboards</w:t>
      </w:r>
      <w:r w:rsidR="00D76B19">
        <w:t xml:space="preserve"> </w:t>
      </w:r>
      <w:r w:rsidR="03BD5726">
        <w:t xml:space="preserve">from </w:t>
      </w:r>
      <w:r w:rsidR="7BEA2228">
        <w:t xml:space="preserve">May 2025. This data </w:t>
      </w:r>
      <w:r w:rsidR="009A1B93">
        <w:t xml:space="preserve">helps </w:t>
      </w:r>
      <w:proofErr w:type="spellStart"/>
      <w:r w:rsidR="009A1B93">
        <w:t>organisational</w:t>
      </w:r>
      <w:proofErr w:type="spellEnd"/>
      <w:r w:rsidR="009A1B93">
        <w:t xml:space="preserve"> areas to</w:t>
      </w:r>
      <w:r w:rsidR="5559BFDA">
        <w:t xml:space="preserve"> identify any disparities and measure </w:t>
      </w:r>
      <w:r w:rsidR="09D8A51F">
        <w:t xml:space="preserve">the </w:t>
      </w:r>
      <w:r w:rsidR="5559BFDA">
        <w:t xml:space="preserve">impact of initiatives </w:t>
      </w:r>
      <w:r w:rsidR="0F4F21A3">
        <w:t xml:space="preserve">taken </w:t>
      </w:r>
      <w:r w:rsidR="5559BFDA">
        <w:t xml:space="preserve">to address. </w:t>
      </w:r>
      <w:r w:rsidR="1F2C9A2F">
        <w:t xml:space="preserve">Historically, disability data shared by staff on SAP has only been used to statistically </w:t>
      </w:r>
      <w:proofErr w:type="spellStart"/>
      <w:r w:rsidR="1F2C9A2F">
        <w:t>analyse</w:t>
      </w:r>
      <w:proofErr w:type="spellEnd"/>
      <w:r w:rsidR="1F2C9A2F">
        <w:t xml:space="preserve"> </w:t>
      </w:r>
      <w:r w:rsidR="25A2F2B8">
        <w:t xml:space="preserve">and report on staff disclosure rates.  From January 2026, this data will be </w:t>
      </w:r>
      <w:proofErr w:type="spellStart"/>
      <w:r w:rsidR="6A8C415F">
        <w:t>analysed</w:t>
      </w:r>
      <w:proofErr w:type="spellEnd"/>
      <w:r w:rsidR="6A8C415F">
        <w:t xml:space="preserve"> to understand the </w:t>
      </w:r>
      <w:r w:rsidR="44EA0F89">
        <w:t>representation of different disabilities and health conditions within our staff body and the number of staff sharing</w:t>
      </w:r>
      <w:r w:rsidR="0A71F1DF">
        <w:t xml:space="preserve"> more than one disability</w:t>
      </w:r>
      <w:r w:rsidR="0A7DD3E1">
        <w:t>.</w:t>
      </w:r>
      <w:r w:rsidR="5655FEDF">
        <w:t xml:space="preserve"> This will</w:t>
      </w:r>
      <w:r w:rsidR="004718F0">
        <w:t>,</w:t>
      </w:r>
      <w:r w:rsidR="5655FEDF">
        <w:t xml:space="preserve"> </w:t>
      </w:r>
      <w:r w:rsidR="077C1678">
        <w:t>in turn</w:t>
      </w:r>
      <w:r w:rsidR="004718F0">
        <w:t>,</w:t>
      </w:r>
      <w:r w:rsidR="077C1678">
        <w:t xml:space="preserve"> inform</w:t>
      </w:r>
      <w:r w:rsidR="5655FEDF">
        <w:t xml:space="preserve"> our service</w:t>
      </w:r>
      <w:r w:rsidR="004718F0">
        <w:t xml:space="preserve"> provision</w:t>
      </w:r>
      <w:r w:rsidR="730A064C">
        <w:t>.</w:t>
      </w:r>
    </w:p>
    <w:p w14:paraId="13395FF2" w14:textId="6E1D73C7" w:rsidR="730A064C" w:rsidRDefault="730A064C" w:rsidP="00E10A41">
      <w:pPr>
        <w:pStyle w:val="ListParagraph"/>
        <w:numPr>
          <w:ilvl w:val="2"/>
          <w:numId w:val="15"/>
        </w:numPr>
        <w:spacing w:before="120"/>
        <w:ind w:left="709" w:right="237"/>
      </w:pPr>
      <w:r>
        <w:t xml:space="preserve">To align with good practice, </w:t>
      </w:r>
      <w:r w:rsidR="683E9E56">
        <w:t xml:space="preserve">DEAG approved </w:t>
      </w:r>
      <w:r>
        <w:t xml:space="preserve">a proposal to change </w:t>
      </w:r>
      <w:r w:rsidR="45C80FF0">
        <w:t xml:space="preserve">the </w:t>
      </w:r>
      <w:r>
        <w:t xml:space="preserve">language </w:t>
      </w:r>
      <w:r w:rsidR="07E6B2AB">
        <w:t xml:space="preserve">used </w:t>
      </w:r>
      <w:r>
        <w:t>around dis</w:t>
      </w:r>
      <w:r w:rsidR="48B93022">
        <w:t>ability</w:t>
      </w:r>
      <w:r w:rsidR="0891B6B9">
        <w:t xml:space="preserve"> diversity</w:t>
      </w:r>
      <w:r w:rsidR="48B93022">
        <w:t xml:space="preserve"> data</w:t>
      </w:r>
      <w:r w:rsidR="06931A70">
        <w:t>, to</w:t>
      </w:r>
      <w:r w:rsidR="48B93022">
        <w:t xml:space="preserve"> </w:t>
      </w:r>
      <w:r>
        <w:t xml:space="preserve">move </w:t>
      </w:r>
      <w:r w:rsidR="7C1F80E9">
        <w:t xml:space="preserve">away from using the term </w:t>
      </w:r>
      <w:r>
        <w:t>‘disclos</w:t>
      </w:r>
      <w:r w:rsidR="3EEFE3E3">
        <w:t>e a disability</w:t>
      </w:r>
      <w:r>
        <w:t>’</w:t>
      </w:r>
      <w:r w:rsidR="0A07E135">
        <w:t>, to using</w:t>
      </w:r>
      <w:r w:rsidR="76C43CC1">
        <w:t xml:space="preserve"> the term</w:t>
      </w:r>
      <w:r w:rsidR="0A07E135">
        <w:t xml:space="preserve"> ‘share</w:t>
      </w:r>
      <w:r w:rsidR="21C2CF24">
        <w:t xml:space="preserve"> a disability</w:t>
      </w:r>
      <w:r w:rsidR="0A07E135">
        <w:t>’, wherever possible.</w:t>
      </w:r>
      <w:r w:rsidR="1CF164A8">
        <w:t xml:space="preserve"> </w:t>
      </w:r>
      <w:r w:rsidR="23CF0617">
        <w:t xml:space="preserve">‘Disclose’ can </w:t>
      </w:r>
      <w:r w:rsidR="004718F0">
        <w:t xml:space="preserve">sometimes have negative connotations, </w:t>
      </w:r>
      <w:r w:rsidR="23CF0617">
        <w:t xml:space="preserve">whereas ‘share’ is </w:t>
      </w:r>
      <w:r w:rsidR="004718F0">
        <w:t>more positive</w:t>
      </w:r>
      <w:r w:rsidR="23CF0617">
        <w:t>.</w:t>
      </w:r>
      <w:r w:rsidR="7780CB80">
        <w:t xml:space="preserve"> This has been incorporated into the Reasonable Adjustments Guide and will be gradually introduced whe</w:t>
      </w:r>
      <w:r w:rsidR="713DE061">
        <w:t>rever appropriate.</w:t>
      </w:r>
    </w:p>
    <w:p w14:paraId="3158CA05" w14:textId="13C67ABE" w:rsidR="00B9211D" w:rsidRPr="00B9211D" w:rsidRDefault="6CF189FC" w:rsidP="00E10A41">
      <w:pPr>
        <w:pStyle w:val="ListParagraph"/>
        <w:numPr>
          <w:ilvl w:val="2"/>
          <w:numId w:val="15"/>
        </w:numPr>
        <w:spacing w:before="120"/>
        <w:ind w:left="709" w:right="237"/>
        <w:rPr>
          <w:sz w:val="26"/>
          <w:szCs w:val="26"/>
        </w:rPr>
      </w:pPr>
      <w:r w:rsidRPr="555869D6">
        <w:rPr>
          <w:u w:val="single"/>
        </w:rPr>
        <w:t>Policy Development</w:t>
      </w:r>
      <w:r w:rsidR="00373A16">
        <w:t>:</w:t>
      </w:r>
      <w:r w:rsidR="00373A16">
        <w:rPr>
          <w:spacing w:val="-3"/>
        </w:rPr>
        <w:t xml:space="preserve"> </w:t>
      </w:r>
      <w:r w:rsidR="44BBA75A">
        <w:rPr>
          <w:spacing w:val="-3"/>
        </w:rPr>
        <w:t>During the last two years</w:t>
      </w:r>
      <w:r w:rsidR="004718F0">
        <w:rPr>
          <w:spacing w:val="-3"/>
        </w:rPr>
        <w:t>,</w:t>
      </w:r>
      <w:r w:rsidR="44BBA75A">
        <w:rPr>
          <w:spacing w:val="-3"/>
        </w:rPr>
        <w:t xml:space="preserve"> there has been a significant increase in requests from students to bring a wide range of animals onto campus and into accommodation. In light of this, </w:t>
      </w:r>
      <w:r w:rsidR="6CBCBFFC">
        <w:rPr>
          <w:spacing w:val="-3"/>
        </w:rPr>
        <w:t xml:space="preserve">a review was undertaken of </w:t>
      </w:r>
      <w:r w:rsidR="270E81BF" w:rsidRPr="009748DE">
        <w:t>the Assistance Animals on Campus Policy, together with 2 related policies: Pet Free Campus Policy and Pets and Assistance Animals Policy (owned by Student Accommodation), to create one single policy which more clearly sets out the University’s position in relation to assistance dogs, emotional support animals, therapy animals and pets.</w:t>
      </w:r>
    </w:p>
    <w:p w14:paraId="653A5B74" w14:textId="6339D87C" w:rsidR="00B90945" w:rsidRPr="00B9211D" w:rsidRDefault="2ABD1964" w:rsidP="00E10A41">
      <w:pPr>
        <w:pStyle w:val="ListParagraph"/>
        <w:numPr>
          <w:ilvl w:val="2"/>
          <w:numId w:val="15"/>
        </w:numPr>
        <w:spacing w:before="120"/>
        <w:ind w:left="709" w:right="237"/>
        <w:rPr>
          <w:sz w:val="26"/>
          <w:szCs w:val="26"/>
        </w:rPr>
      </w:pPr>
      <w:r w:rsidRPr="00B9211D">
        <w:rPr>
          <w:spacing w:val="-3"/>
        </w:rPr>
        <w:t xml:space="preserve">The new </w:t>
      </w:r>
      <w:hyperlink r:id="rId30" w:history="1">
        <w:r w:rsidR="12DC88B0" w:rsidRPr="00DD5145">
          <w:rPr>
            <w:rStyle w:val="Hyperlink"/>
            <w:spacing w:val="-3"/>
          </w:rPr>
          <w:t xml:space="preserve">Assistance Dogs and Other Animals on </w:t>
        </w:r>
        <w:r w:rsidR="1459EA87" w:rsidRPr="00DD5145">
          <w:rPr>
            <w:rStyle w:val="Hyperlink"/>
            <w:spacing w:val="-3"/>
          </w:rPr>
          <w:t>Campus Policy</w:t>
        </w:r>
      </w:hyperlink>
      <w:r w:rsidR="6ACDE562" w:rsidRPr="00B9211D">
        <w:rPr>
          <w:spacing w:val="-3"/>
        </w:rPr>
        <w:t xml:space="preserve"> w</w:t>
      </w:r>
      <w:r w:rsidRPr="00B9211D">
        <w:rPr>
          <w:spacing w:val="-3"/>
        </w:rPr>
        <w:t>as inform</w:t>
      </w:r>
      <w:r w:rsidR="31DCD8EB" w:rsidRPr="00B9211D">
        <w:rPr>
          <w:spacing w:val="-3"/>
        </w:rPr>
        <w:t>e</w:t>
      </w:r>
      <w:r w:rsidRPr="00B9211D">
        <w:rPr>
          <w:spacing w:val="-3"/>
        </w:rPr>
        <w:t xml:space="preserve">d by legal </w:t>
      </w:r>
      <w:r w:rsidR="00701314">
        <w:rPr>
          <w:spacing w:val="-3"/>
        </w:rPr>
        <w:t>advice</w:t>
      </w:r>
      <w:r w:rsidRPr="00B9211D">
        <w:rPr>
          <w:spacing w:val="-3"/>
        </w:rPr>
        <w:t xml:space="preserve">, good practice and reviewed by </w:t>
      </w:r>
      <w:r w:rsidR="00701314">
        <w:rPr>
          <w:spacing w:val="-3"/>
        </w:rPr>
        <w:t xml:space="preserve">the DEAG </w:t>
      </w:r>
      <w:r w:rsidRPr="00B9211D">
        <w:rPr>
          <w:spacing w:val="-3"/>
        </w:rPr>
        <w:t>and the D</w:t>
      </w:r>
      <w:r w:rsidR="77411E64" w:rsidRPr="00B9211D">
        <w:rPr>
          <w:spacing w:val="-3"/>
        </w:rPr>
        <w:t>S</w:t>
      </w:r>
      <w:r w:rsidRPr="00B9211D">
        <w:rPr>
          <w:spacing w:val="-3"/>
        </w:rPr>
        <w:t xml:space="preserve">F.  </w:t>
      </w:r>
      <w:r w:rsidR="089ACE3E" w:rsidRPr="00B9211D">
        <w:rPr>
          <w:spacing w:val="-3"/>
        </w:rPr>
        <w:t>Its</w:t>
      </w:r>
      <w:r w:rsidR="04294AD6" w:rsidRPr="00B9211D">
        <w:rPr>
          <w:spacing w:val="-3"/>
        </w:rPr>
        <w:t xml:space="preserve"> focus is on as</w:t>
      </w:r>
      <w:r w:rsidR="5BFC6F3D" w:rsidRPr="00B9211D">
        <w:rPr>
          <w:spacing w:val="-3"/>
        </w:rPr>
        <w:t>s</w:t>
      </w:r>
      <w:r w:rsidR="04294AD6" w:rsidRPr="00B9211D">
        <w:rPr>
          <w:spacing w:val="-3"/>
        </w:rPr>
        <w:t>istance dogs, as they are protected in legislation</w:t>
      </w:r>
      <w:r w:rsidR="600E0448" w:rsidRPr="00B9211D">
        <w:rPr>
          <w:spacing w:val="-3"/>
        </w:rPr>
        <w:t xml:space="preserve">, with provision for </w:t>
      </w:r>
      <w:r w:rsidR="65D529A7" w:rsidRPr="00B9211D">
        <w:rPr>
          <w:spacing w:val="-3"/>
        </w:rPr>
        <w:t>emotional support</w:t>
      </w:r>
      <w:r w:rsidR="600E0448" w:rsidRPr="00B9211D">
        <w:rPr>
          <w:spacing w:val="-3"/>
        </w:rPr>
        <w:t xml:space="preserve"> animals to be considered as a reasonable adjustment in exceptional circumstances.</w:t>
      </w:r>
      <w:r w:rsidR="00373A16" w:rsidRPr="00B9211D">
        <w:rPr>
          <w:spacing w:val="-3"/>
        </w:rPr>
        <w:t xml:space="preserve"> </w:t>
      </w:r>
      <w:r w:rsidR="38220DFB">
        <w:t xml:space="preserve">The new </w:t>
      </w:r>
      <w:r w:rsidR="2E157FEC">
        <w:t>Policy</w:t>
      </w:r>
      <w:r w:rsidR="499983A1">
        <w:t xml:space="preserve">, launched in </w:t>
      </w:r>
      <w:r w:rsidR="41B9A4B2">
        <w:t>May 2025,</w:t>
      </w:r>
      <w:r w:rsidR="2E157FEC">
        <w:t xml:space="preserve"> aims to improve clarity around animals that can be accepted onto campus, those that can’t and the criteria and </w:t>
      </w:r>
      <w:r w:rsidR="59F1D26E">
        <w:t>associated processes for consideration.</w:t>
      </w:r>
      <w:r w:rsidR="062ED14E">
        <w:t xml:space="preserve"> </w:t>
      </w:r>
    </w:p>
    <w:p w14:paraId="2D9DA20C" w14:textId="2996FC67" w:rsidR="00327B21" w:rsidRDefault="00AE7668" w:rsidP="00E10A41">
      <w:pPr>
        <w:pStyle w:val="ListParagraph"/>
        <w:numPr>
          <w:ilvl w:val="2"/>
          <w:numId w:val="15"/>
        </w:numPr>
        <w:spacing w:before="120"/>
        <w:ind w:left="709" w:right="237"/>
      </w:pPr>
      <w:hyperlink r:id="rId31" w:history="1">
        <w:r w:rsidR="4BB51916" w:rsidRPr="00701314">
          <w:rPr>
            <w:rStyle w:val="Hyperlink"/>
          </w:rPr>
          <w:t xml:space="preserve">The </w:t>
        </w:r>
        <w:r w:rsidR="20AC3DB3" w:rsidRPr="00701314">
          <w:rPr>
            <w:rStyle w:val="Hyperlink"/>
          </w:rPr>
          <w:t>Staff Quiet R</w:t>
        </w:r>
        <w:r w:rsidR="4BB51916" w:rsidRPr="00701314">
          <w:rPr>
            <w:rStyle w:val="Hyperlink"/>
          </w:rPr>
          <w:t>oom</w:t>
        </w:r>
      </w:hyperlink>
      <w:r w:rsidR="4BB51916">
        <w:t xml:space="preserve"> continues to receive </w:t>
      </w:r>
      <w:r w:rsidR="00701314">
        <w:t xml:space="preserve">very </w:t>
      </w:r>
      <w:r w:rsidR="4BB51916">
        <w:t xml:space="preserve">positive feedback and has been used almost 250 times since its launch in 2024.  </w:t>
      </w:r>
      <w:r w:rsidR="206DD39E">
        <w:t>There have been requests from staff for similar additional spaces in other areas on campus</w:t>
      </w:r>
      <w:r w:rsidR="0052220F">
        <w:t>, which are being considered</w:t>
      </w:r>
      <w:r w:rsidR="206DD39E">
        <w:t>.</w:t>
      </w:r>
      <w:bookmarkStart w:id="30" w:name="_Hlk155941908"/>
      <w:r w:rsidR="00B9211D">
        <w:t xml:space="preserve"> </w:t>
      </w:r>
    </w:p>
    <w:p w14:paraId="077EBF9D" w14:textId="4D9017D9" w:rsidR="0532100E" w:rsidRDefault="0532100E" w:rsidP="00E10A41">
      <w:pPr>
        <w:pStyle w:val="ListParagraph"/>
        <w:numPr>
          <w:ilvl w:val="2"/>
          <w:numId w:val="15"/>
        </w:numPr>
        <w:spacing w:before="120"/>
        <w:ind w:left="709" w:right="237"/>
      </w:pPr>
      <w:r w:rsidRPr="00701314">
        <w:rPr>
          <w:u w:val="single"/>
        </w:rPr>
        <w:t>Access</w:t>
      </w:r>
      <w:r w:rsidR="57504023" w:rsidRPr="00701314">
        <w:rPr>
          <w:u w:val="single"/>
        </w:rPr>
        <w:t>i</w:t>
      </w:r>
      <w:r w:rsidRPr="00701314">
        <w:rPr>
          <w:u w:val="single"/>
        </w:rPr>
        <w:t xml:space="preserve">ble </w:t>
      </w:r>
      <w:r w:rsidR="00701314" w:rsidRPr="00701314">
        <w:rPr>
          <w:u w:val="single"/>
        </w:rPr>
        <w:t>T</w:t>
      </w:r>
      <w:r w:rsidRPr="00701314">
        <w:rPr>
          <w:u w:val="single"/>
        </w:rPr>
        <w:t>emplates</w:t>
      </w:r>
      <w:r>
        <w:t xml:space="preserve">: </w:t>
      </w:r>
      <w:r w:rsidR="0052220F">
        <w:t>Over recent years t</w:t>
      </w:r>
      <w:r w:rsidR="014DC442">
        <w:t>here have been a number of requests from disabled colleagues to improve the accessibility of document templates, and in particular</w:t>
      </w:r>
      <w:r w:rsidR="5B0C43D1">
        <w:t>,</w:t>
      </w:r>
      <w:r w:rsidR="014DC442">
        <w:t xml:space="preserve"> </w:t>
      </w:r>
      <w:r w:rsidR="014DC442">
        <w:lastRenderedPageBreak/>
        <w:t xml:space="preserve">PowerPoint templates.  </w:t>
      </w:r>
      <w:r w:rsidR="4AEF11C9">
        <w:t>Due to branding specifications, this had not been feasible</w:t>
      </w:r>
      <w:r w:rsidR="74FF52B3">
        <w:t xml:space="preserve">. </w:t>
      </w:r>
      <w:r w:rsidR="401B1080">
        <w:t xml:space="preserve">Following a further request, members of DEAG and the EDI Team </w:t>
      </w:r>
      <w:r w:rsidR="13AC9185">
        <w:t xml:space="preserve">supported </w:t>
      </w:r>
      <w:r w:rsidR="401B1080">
        <w:t xml:space="preserve">colleagues in </w:t>
      </w:r>
      <w:r w:rsidR="2684FE2F">
        <w:t xml:space="preserve">Design Services (ERD) and Digital Services, </w:t>
      </w:r>
      <w:r w:rsidR="095A3BC1">
        <w:t xml:space="preserve">in the development of </w:t>
      </w:r>
      <w:r w:rsidR="2684FE2F">
        <w:t xml:space="preserve">a more accessible </w:t>
      </w:r>
      <w:r w:rsidR="4A964985">
        <w:t>PowerPoint template. The template has become part of the brand</w:t>
      </w:r>
      <w:r w:rsidR="78165F0B">
        <w:t xml:space="preserve"> templates and </w:t>
      </w:r>
      <w:r w:rsidR="0052220F">
        <w:t>is being</w:t>
      </w:r>
      <w:r w:rsidR="78165F0B">
        <w:t xml:space="preserve"> rolled out for use in learning and teaching, for improved accessibility for students, and for use by staff. </w:t>
      </w:r>
      <w:r w:rsidR="6DB9D674">
        <w:t xml:space="preserve">A workshop on the new templates </w:t>
      </w:r>
      <w:r w:rsidR="00327B21">
        <w:t>was</w:t>
      </w:r>
      <w:r w:rsidR="6DB9D674">
        <w:t xml:space="preserve"> delivered in November 2025 and </w:t>
      </w:r>
      <w:r w:rsidR="0052220F">
        <w:t xml:space="preserve">a recording is available </w:t>
      </w:r>
      <w:r w:rsidR="6DB9D674">
        <w:t>as a resource.</w:t>
      </w:r>
    </w:p>
    <w:p w14:paraId="1F02399E" w14:textId="3D8350CA" w:rsidR="71A9BE41" w:rsidRDefault="71A9BE41" w:rsidP="00E10A41">
      <w:pPr>
        <w:pStyle w:val="ListParagraph"/>
        <w:numPr>
          <w:ilvl w:val="2"/>
          <w:numId w:val="15"/>
        </w:numPr>
        <w:spacing w:before="120"/>
        <w:ind w:left="709" w:right="237"/>
      </w:pPr>
      <w:proofErr w:type="spellStart"/>
      <w:r w:rsidRPr="00701314">
        <w:rPr>
          <w:u w:val="single"/>
        </w:rPr>
        <w:t>AccessAble</w:t>
      </w:r>
      <w:proofErr w:type="spellEnd"/>
      <w:r w:rsidRPr="00701314">
        <w:rPr>
          <w:u w:val="single"/>
        </w:rPr>
        <w:t xml:space="preserve"> Building Guides</w:t>
      </w:r>
      <w:r>
        <w:t>:</w:t>
      </w:r>
      <w:r w:rsidR="0D99FBE1">
        <w:t xml:space="preserve"> DEAG and the DSF continue to drive and inform improvements to the accessibility of the physical estate. Th</w:t>
      </w:r>
      <w:r w:rsidR="282F3CC0">
        <w:t xml:space="preserve">e Estates and Campus Services, Head of Space Management, a member of DEAG, is </w:t>
      </w:r>
      <w:r w:rsidR="6E0D89BB">
        <w:t xml:space="preserve">facilitating the review and improvement of the </w:t>
      </w:r>
      <w:proofErr w:type="spellStart"/>
      <w:r w:rsidR="6E0D89BB">
        <w:t>AccessAble</w:t>
      </w:r>
      <w:proofErr w:type="spellEnd"/>
      <w:r w:rsidR="6E0D89BB">
        <w:t xml:space="preserve"> Building guides. </w:t>
      </w:r>
      <w:proofErr w:type="spellStart"/>
      <w:r w:rsidR="18C69B36">
        <w:t>AccessAble</w:t>
      </w:r>
      <w:proofErr w:type="spellEnd"/>
      <w:r w:rsidR="18C69B36">
        <w:t xml:space="preserve">, previously known as Disabled Go, provide information about the </w:t>
      </w:r>
      <w:r w:rsidR="07DCD5AF">
        <w:t>accessibility</w:t>
      </w:r>
      <w:r w:rsidR="18C69B36">
        <w:t xml:space="preserve"> of </w:t>
      </w:r>
      <w:r w:rsidR="7D811741">
        <w:t xml:space="preserve">buildings in </w:t>
      </w:r>
      <w:r w:rsidR="18C69B36">
        <w:t xml:space="preserve">thousands of </w:t>
      </w:r>
      <w:proofErr w:type="spellStart"/>
      <w:r w:rsidR="18C69B36">
        <w:t>organisations</w:t>
      </w:r>
      <w:proofErr w:type="spellEnd"/>
      <w:r w:rsidR="18C69B36">
        <w:t xml:space="preserve"> on their website</w:t>
      </w:r>
      <w:r w:rsidR="0F0D76E7">
        <w:t>. These can be used by prospective and current staff, students and visitors, to help them to navigate our physical estate.</w:t>
      </w:r>
    </w:p>
    <w:p w14:paraId="63A7E15B" w14:textId="71BF1CC9" w:rsidR="005B2F38" w:rsidRDefault="098E65F8" w:rsidP="00E10A41">
      <w:pPr>
        <w:pStyle w:val="ListParagraph"/>
        <w:numPr>
          <w:ilvl w:val="2"/>
          <w:numId w:val="15"/>
        </w:numPr>
        <w:spacing w:before="120"/>
        <w:ind w:left="709" w:right="237"/>
      </w:pPr>
      <w:r>
        <w:rPr>
          <w:color w:val="0562C1"/>
          <w:u w:val="single" w:color="0562C1"/>
        </w:rPr>
        <w:t>International</w:t>
      </w:r>
      <w:r>
        <w:rPr>
          <w:color w:val="0562C1"/>
          <w:spacing w:val="-4"/>
          <w:u w:val="single" w:color="0562C1"/>
        </w:rPr>
        <w:t xml:space="preserve"> </w:t>
      </w:r>
      <w:r>
        <w:rPr>
          <w:color w:val="0562C1"/>
          <w:u w:val="single" w:color="0562C1"/>
        </w:rPr>
        <w:t>Day</w:t>
      </w:r>
      <w:r>
        <w:rPr>
          <w:color w:val="0562C1"/>
          <w:spacing w:val="-3"/>
          <w:u w:val="single" w:color="0562C1"/>
        </w:rPr>
        <w:t xml:space="preserve"> </w:t>
      </w:r>
      <w:r>
        <w:rPr>
          <w:color w:val="0562C1"/>
          <w:u w:val="single" w:color="0562C1"/>
        </w:rPr>
        <w:t>of</w:t>
      </w:r>
      <w:r>
        <w:rPr>
          <w:color w:val="0562C1"/>
          <w:spacing w:val="-2"/>
          <w:u w:val="single" w:color="0562C1"/>
        </w:rPr>
        <w:t xml:space="preserve"> </w:t>
      </w:r>
      <w:r>
        <w:rPr>
          <w:color w:val="0562C1"/>
          <w:u w:val="single" w:color="0562C1"/>
        </w:rPr>
        <w:t>Disabled</w:t>
      </w:r>
      <w:r>
        <w:rPr>
          <w:color w:val="0562C1"/>
          <w:spacing w:val="-3"/>
          <w:u w:val="single" w:color="0562C1"/>
        </w:rPr>
        <w:t xml:space="preserve"> </w:t>
      </w:r>
      <w:r>
        <w:rPr>
          <w:color w:val="0562C1"/>
          <w:u w:val="single" w:color="0562C1"/>
        </w:rPr>
        <w:t>People</w:t>
      </w:r>
      <w:r>
        <w:rPr>
          <w:color w:val="0562C1"/>
          <w:spacing w:val="-4"/>
          <w:u w:val="single" w:color="0562C1"/>
        </w:rPr>
        <w:t xml:space="preserve"> </w:t>
      </w:r>
      <w:r>
        <w:rPr>
          <w:color w:val="0562C1"/>
          <w:u w:val="single" w:color="0562C1"/>
        </w:rPr>
        <w:t>202</w:t>
      </w:r>
      <w:r w:rsidR="00A91872">
        <w:rPr>
          <w:color w:val="0562C1"/>
          <w:u w:val="single" w:color="0562C1"/>
        </w:rPr>
        <w:t>5</w:t>
      </w:r>
      <w:r w:rsidRPr="00F22E7D">
        <w:t>:</w:t>
      </w:r>
      <w:r w:rsidRPr="00F22E7D">
        <w:rPr>
          <w:spacing w:val="-3"/>
        </w:rPr>
        <w:t xml:space="preserve"> </w:t>
      </w:r>
      <w:r w:rsidR="5BA3749E">
        <w:t xml:space="preserve"> 3 December</w:t>
      </w:r>
      <w:r w:rsidR="00273C1D">
        <w:t xml:space="preserve"> </w:t>
      </w:r>
      <w:r w:rsidR="5BA3749E">
        <w:t xml:space="preserve">marks </w:t>
      </w:r>
      <w:r w:rsidR="41E0CA3F">
        <w:t>the Uni</w:t>
      </w:r>
      <w:r w:rsidR="758D2D74">
        <w:t xml:space="preserve">ted Nation’s sanctioned date to celebrate the achievements and contributions of disabled people, </w:t>
      </w:r>
      <w:r w:rsidR="55976527">
        <w:t xml:space="preserve">raise awareness of disability inequity and </w:t>
      </w:r>
      <w:r w:rsidR="09926E3E">
        <w:t>promote</w:t>
      </w:r>
      <w:r w:rsidR="55976527">
        <w:t xml:space="preserve"> the rights of disabled people.</w:t>
      </w:r>
    </w:p>
    <w:p w14:paraId="35538DB0" w14:textId="4BC04F31" w:rsidR="00DF7DF9" w:rsidRDefault="05CB7195" w:rsidP="00E10A41">
      <w:pPr>
        <w:pStyle w:val="ListParagraph"/>
        <w:numPr>
          <w:ilvl w:val="2"/>
          <w:numId w:val="15"/>
        </w:numPr>
        <w:spacing w:before="120"/>
        <w:ind w:left="709" w:right="237"/>
      </w:pPr>
      <w:r>
        <w:t xml:space="preserve">As with </w:t>
      </w:r>
      <w:r w:rsidR="48C16748">
        <w:t>e</w:t>
      </w:r>
      <w:r w:rsidR="74B26AE9">
        <w:t>very</w:t>
      </w:r>
      <w:r>
        <w:t xml:space="preserve"> year, t</w:t>
      </w:r>
      <w:r w:rsidR="5B5BAE06">
        <w:t xml:space="preserve">he University celebrated this </w:t>
      </w:r>
      <w:r w:rsidR="451027A0">
        <w:t xml:space="preserve">date </w:t>
      </w:r>
      <w:r w:rsidR="11EF14B0">
        <w:t xml:space="preserve">with </w:t>
      </w:r>
      <w:r w:rsidR="4DBC520C">
        <w:t xml:space="preserve">a </w:t>
      </w:r>
      <w:proofErr w:type="spellStart"/>
      <w:r w:rsidR="4DBC520C">
        <w:t>programme</w:t>
      </w:r>
      <w:proofErr w:type="spellEnd"/>
      <w:r w:rsidR="4DBC520C">
        <w:t xml:space="preserve"> of </w:t>
      </w:r>
      <w:r w:rsidR="11EF14B0">
        <w:t xml:space="preserve">events </w:t>
      </w:r>
      <w:r w:rsidR="60E72E82">
        <w:t xml:space="preserve">from </w:t>
      </w:r>
      <w:r w:rsidR="4B742103">
        <w:t xml:space="preserve">17 </w:t>
      </w:r>
      <w:r w:rsidR="005A57CF">
        <w:t>November</w:t>
      </w:r>
      <w:r w:rsidR="60E72E82">
        <w:t xml:space="preserve"> to the </w:t>
      </w:r>
      <w:r w:rsidR="5E8AF49D">
        <w:t>14</w:t>
      </w:r>
      <w:r w:rsidR="60E72E82">
        <w:t xml:space="preserve"> December, in collaboration with the </w:t>
      </w:r>
      <w:r w:rsidR="005A57CF">
        <w:t>Attenborough</w:t>
      </w:r>
      <w:r w:rsidR="60E72E82">
        <w:t xml:space="preserve"> Arts Centre, </w:t>
      </w:r>
      <w:r w:rsidR="232575D2">
        <w:t xml:space="preserve">the Disability Staff Forum, Staff Health &amp; </w:t>
      </w:r>
      <w:r w:rsidR="005A57CF">
        <w:t>Wellbeing</w:t>
      </w:r>
      <w:r w:rsidR="232575D2">
        <w:t xml:space="preserve"> and</w:t>
      </w:r>
      <w:r w:rsidR="2DA88DDD">
        <w:t xml:space="preserve"> various</w:t>
      </w:r>
      <w:r w:rsidR="232575D2">
        <w:t xml:space="preserve"> </w:t>
      </w:r>
      <w:r w:rsidR="42FB0401">
        <w:t>u</w:t>
      </w:r>
      <w:r w:rsidR="232575D2">
        <w:t>niversity departments</w:t>
      </w:r>
      <w:r w:rsidR="4DBC520C">
        <w:t xml:space="preserve">. </w:t>
      </w:r>
    </w:p>
    <w:p w14:paraId="3F4751D3" w14:textId="296D4DBB" w:rsidR="00DF7DF9" w:rsidRDefault="232FE8A0" w:rsidP="00E10A41">
      <w:pPr>
        <w:pStyle w:val="ListParagraph"/>
        <w:numPr>
          <w:ilvl w:val="2"/>
          <w:numId w:val="15"/>
        </w:numPr>
        <w:spacing w:before="120"/>
        <w:ind w:left="709" w:right="237"/>
      </w:pPr>
      <w:r>
        <w:t>With a number of virtual and face-to-face events, the Universi</w:t>
      </w:r>
      <w:r w:rsidR="35874697">
        <w:t xml:space="preserve">ty </w:t>
      </w:r>
      <w:r w:rsidR="37A3AE4D">
        <w:t>delivered</w:t>
      </w:r>
      <w:r w:rsidR="35874697">
        <w:t xml:space="preserve"> sessions addressing digital </w:t>
      </w:r>
      <w:r w:rsidR="1FA2728C">
        <w:t>accessibility</w:t>
      </w:r>
      <w:r w:rsidR="35874697">
        <w:t xml:space="preserve"> with dedicated training and </w:t>
      </w:r>
      <w:r w:rsidR="5781E248">
        <w:t>awareness</w:t>
      </w:r>
      <w:r w:rsidR="35874697">
        <w:t xml:space="preserve"> r</w:t>
      </w:r>
      <w:r w:rsidR="0052220F">
        <w:t>a</w:t>
      </w:r>
      <w:r w:rsidR="35874697">
        <w:t>ising (</w:t>
      </w:r>
      <w:hyperlink r:id="rId32" w:history="1">
        <w:r w:rsidR="75E184E0" w:rsidRPr="4AC247C1">
          <w:rPr>
            <w:rStyle w:val="Hyperlink"/>
          </w:rPr>
          <w:t>Digital Accessibility)</w:t>
        </w:r>
      </w:hyperlink>
      <w:r w:rsidR="75E184E0">
        <w:t xml:space="preserve"> </w:t>
      </w:r>
      <w:r w:rsidR="30611B46">
        <w:t>showcasing of the support that is available at the University (</w:t>
      </w:r>
      <w:hyperlink r:id="rId33" w:history="1">
        <w:r w:rsidR="30611B46" w:rsidRPr="4AC247C1">
          <w:rPr>
            <w:rStyle w:val="Hyperlink"/>
          </w:rPr>
          <w:t>Staff Disability Adviser</w:t>
        </w:r>
      </w:hyperlink>
      <w:r w:rsidR="30611B46">
        <w:t xml:space="preserve">, </w:t>
      </w:r>
      <w:proofErr w:type="spellStart"/>
      <w:r w:rsidR="30611B46">
        <w:t>IDoDP</w:t>
      </w:r>
      <w:proofErr w:type="spellEnd"/>
      <w:r w:rsidR="30611B46">
        <w:t xml:space="preserve"> Showcase)</w:t>
      </w:r>
      <w:r w:rsidR="11394D10">
        <w:t xml:space="preserve">, as well as </w:t>
      </w:r>
      <w:hyperlink r:id="rId34" w:history="1">
        <w:r w:rsidR="11394D10" w:rsidRPr="4AC247C1">
          <w:rPr>
            <w:rStyle w:val="Hyperlink"/>
          </w:rPr>
          <w:t>training for managers</w:t>
        </w:r>
      </w:hyperlink>
      <w:r w:rsidR="00701314">
        <w:rPr>
          <w:rStyle w:val="Hyperlink"/>
        </w:rPr>
        <w:t>,</w:t>
      </w:r>
      <w:r w:rsidR="11394D10">
        <w:t xml:space="preserve"> equipping them with the skills and confidence to support and develop staff.</w:t>
      </w:r>
    </w:p>
    <w:p w14:paraId="53E29FB8" w14:textId="0176D6C9" w:rsidR="00DF7DF9" w:rsidRDefault="00E558DE" w:rsidP="00E10A41">
      <w:pPr>
        <w:pStyle w:val="ListParagraph"/>
        <w:numPr>
          <w:ilvl w:val="2"/>
          <w:numId w:val="15"/>
        </w:numPr>
        <w:spacing w:before="120"/>
        <w:ind w:left="709" w:right="237"/>
      </w:pPr>
      <w:r>
        <w:t>Additionally</w:t>
      </w:r>
      <w:r w:rsidR="41C7CBC6">
        <w:t xml:space="preserve">, a focus on lived experience was addressed with dedicated sessions on </w:t>
      </w:r>
      <w:r w:rsidR="00EC393C" w:rsidRPr="00EC393C">
        <w:t>neurodiversity in women</w:t>
      </w:r>
      <w:r w:rsidR="41C7CBC6">
        <w:t xml:space="preserve">, </w:t>
      </w:r>
      <w:proofErr w:type="gramStart"/>
      <w:r w:rsidR="00EC393C" w:rsidRPr="00EC393C">
        <w:t>Chronic Fatigue Syndrome</w:t>
      </w:r>
      <w:proofErr w:type="gramEnd"/>
      <w:r w:rsidR="00EC393C">
        <w:t xml:space="preserve"> </w:t>
      </w:r>
      <w:r w:rsidR="00EC393C" w:rsidRPr="00EC393C">
        <w:t>(and the ongoing research here at Leicester on diagnosis)</w:t>
      </w:r>
      <w:r w:rsidR="20EA7FF3">
        <w:t>,</w:t>
      </w:r>
      <w:r w:rsidR="2C14254A">
        <w:t xml:space="preserve"> and</w:t>
      </w:r>
      <w:r w:rsidR="20EA7FF3">
        <w:t xml:space="preserve"> </w:t>
      </w:r>
      <w:r w:rsidR="00EC393C" w:rsidRPr="00EC393C">
        <w:t>mental health experiences for men.</w:t>
      </w:r>
    </w:p>
    <w:p w14:paraId="708E5707" w14:textId="57A65218" w:rsidR="00DF7DF9" w:rsidRDefault="4AD8DC2D" w:rsidP="00E10A41">
      <w:pPr>
        <w:pStyle w:val="ListParagraph"/>
        <w:numPr>
          <w:ilvl w:val="2"/>
          <w:numId w:val="15"/>
        </w:numPr>
        <w:spacing w:before="120"/>
        <w:ind w:left="709" w:right="237"/>
      </w:pPr>
      <w:r>
        <w:t xml:space="preserve">Performances by </w:t>
      </w:r>
      <w:hyperlink r:id="rId35" w:history="1">
        <w:r w:rsidRPr="4AC247C1">
          <w:rPr>
            <w:rStyle w:val="Hyperlink"/>
          </w:rPr>
          <w:t>local disabled artists with WORD!</w:t>
        </w:r>
        <w:r w:rsidR="5917D3C6" w:rsidRPr="4AC247C1">
          <w:rPr>
            <w:rStyle w:val="Hyperlink"/>
          </w:rPr>
          <w:t xml:space="preserve"> and Teagan Buckley</w:t>
        </w:r>
      </w:hyperlink>
      <w:r>
        <w:t xml:space="preserve"> were also showcased, exploring ideas around (dis)ability and </w:t>
      </w:r>
      <w:r w:rsidR="392759D3">
        <w:t>imagining</w:t>
      </w:r>
      <w:r>
        <w:t xml:space="preserve"> a present and future that is accessible for all without exception.</w:t>
      </w:r>
      <w:r w:rsidR="49F6A353">
        <w:t xml:space="preserve"> While </w:t>
      </w:r>
      <w:hyperlink r:id="rId36" w:history="1">
        <w:r w:rsidR="78824EAB" w:rsidRPr="4AC247C1">
          <w:rPr>
            <w:rStyle w:val="Hyperlink"/>
          </w:rPr>
          <w:t>Dr David Wilkin (Honorary Visiting Fellow at the School of Criminology, University of Leicester) was invited to discuss hostility against disabled people</w:t>
        </w:r>
      </w:hyperlink>
      <w:r w:rsidR="42CCC7B0">
        <w:t>.</w:t>
      </w:r>
    </w:p>
    <w:p w14:paraId="6927A800" w14:textId="77777777" w:rsidR="00C3274C" w:rsidRDefault="00C3274C" w:rsidP="00C3274C">
      <w:pPr>
        <w:pStyle w:val="Heading7"/>
        <w:tabs>
          <w:tab w:val="left" w:pos="1388"/>
          <w:tab w:val="left" w:pos="1389"/>
        </w:tabs>
        <w:ind w:left="1389" w:firstLine="0"/>
      </w:pPr>
      <w:bookmarkStart w:id="31" w:name="_Hlk140688504"/>
      <w:bookmarkEnd w:id="30"/>
    </w:p>
    <w:p w14:paraId="1BB18898" w14:textId="22AF2A02" w:rsidR="00C3274C" w:rsidRDefault="00C3274C" w:rsidP="00E10A41">
      <w:pPr>
        <w:pStyle w:val="Heading7"/>
        <w:numPr>
          <w:ilvl w:val="1"/>
          <w:numId w:val="15"/>
        </w:numPr>
        <w:ind w:left="709" w:hanging="709"/>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Gender</w:t>
      </w:r>
      <w:r w:rsidR="40054D12">
        <w:rPr>
          <w:spacing w:val="-2"/>
        </w:rPr>
        <w:t xml:space="preserve"> </w:t>
      </w:r>
    </w:p>
    <w:p w14:paraId="04D1F79A" w14:textId="616173BE" w:rsidR="00C3274C" w:rsidRDefault="2BFEB334" w:rsidP="00E10A41">
      <w:pPr>
        <w:pStyle w:val="ListParagraph"/>
        <w:numPr>
          <w:ilvl w:val="2"/>
          <w:numId w:val="15"/>
        </w:numPr>
        <w:ind w:left="709" w:right="237"/>
      </w:pPr>
      <w:r>
        <w:t>A</w:t>
      </w:r>
      <w:r w:rsidR="1833766F">
        <w:t>dvanc</w:t>
      </w:r>
      <w:r w:rsidR="1F5A8873">
        <w:t>ing</w:t>
      </w:r>
      <w:r w:rsidR="1F5A8873">
        <w:rPr>
          <w:spacing w:val="-4"/>
        </w:rPr>
        <w:t xml:space="preserve"> </w:t>
      </w:r>
      <w:r w:rsidR="1F5A8873">
        <w:t>gender</w:t>
      </w:r>
      <w:r w:rsidR="1F5A8873">
        <w:rPr>
          <w:spacing w:val="-5"/>
        </w:rPr>
        <w:t xml:space="preserve"> </w:t>
      </w:r>
      <w:r w:rsidR="1F5A8873">
        <w:t>equity</w:t>
      </w:r>
      <w:r w:rsidR="1F5A8873">
        <w:rPr>
          <w:spacing w:val="-2"/>
        </w:rPr>
        <w:t xml:space="preserve"> </w:t>
      </w:r>
      <w:r w:rsidR="1DBD0A03">
        <w:rPr>
          <w:spacing w:val="-2"/>
        </w:rPr>
        <w:t xml:space="preserve">and inclusion </w:t>
      </w:r>
      <w:r w:rsidR="1F5A8873">
        <w:t>remains</w:t>
      </w:r>
      <w:r w:rsidR="1F5A8873">
        <w:rPr>
          <w:spacing w:val="-3"/>
        </w:rPr>
        <w:t xml:space="preserve"> </w:t>
      </w:r>
      <w:r w:rsidR="1F5A8873">
        <w:t>a</w:t>
      </w:r>
      <w:r w:rsidR="1F5A8873">
        <w:rPr>
          <w:spacing w:val="-6"/>
        </w:rPr>
        <w:t xml:space="preserve"> </w:t>
      </w:r>
      <w:r w:rsidR="1F5A8873">
        <w:t xml:space="preserve">clear and visible priority across the </w:t>
      </w:r>
      <w:r w:rsidR="16E2ACD1">
        <w:t>University</w:t>
      </w:r>
      <w:r w:rsidR="6F83B578">
        <w:t>.</w:t>
      </w:r>
      <w:r w:rsidR="1F5A8873">
        <w:t xml:space="preserve"> This includes the </w:t>
      </w:r>
      <w:r w:rsidR="1FED8740">
        <w:t>commitment</w:t>
      </w:r>
      <w:r w:rsidR="1F5A8873">
        <w:t xml:space="preserve"> to implement the Institutional Silver Athena Swan action plan priorities, and a continued focus to address the University’s gender pay gap.</w:t>
      </w:r>
    </w:p>
    <w:p w14:paraId="5C6F19EC" w14:textId="7F9B4B29" w:rsidR="000E41BE" w:rsidRDefault="2B12A73F" w:rsidP="00E10A41">
      <w:pPr>
        <w:pStyle w:val="ListParagraph"/>
        <w:numPr>
          <w:ilvl w:val="2"/>
          <w:numId w:val="15"/>
        </w:numPr>
        <w:spacing w:before="118"/>
        <w:ind w:left="709" w:right="237"/>
      </w:pPr>
      <w:r w:rsidRPr="00232250">
        <w:rPr>
          <w:u w:val="single"/>
        </w:rPr>
        <w:t>Strategic Objectives</w:t>
      </w:r>
      <w:r>
        <w:t xml:space="preserve">: </w:t>
      </w:r>
      <w:r w:rsidR="7DCCA4D5" w:rsidRPr="00877C78">
        <w:t xml:space="preserve">Table </w:t>
      </w:r>
      <w:r w:rsidR="7C29A8A6">
        <w:t>7.</w:t>
      </w:r>
      <w:r w:rsidR="36EB9195">
        <w:t>8</w:t>
      </w:r>
      <w:r w:rsidR="7DCCA4D5" w:rsidRPr="00877C78">
        <w:t xml:space="preserve"> details the University’s</w:t>
      </w:r>
      <w:r w:rsidR="46D02FB8" w:rsidRPr="00877C78">
        <w:rPr>
          <w:spacing w:val="-3"/>
        </w:rPr>
        <w:t xml:space="preserve"> </w:t>
      </w:r>
      <w:r w:rsidR="46D02FB8" w:rsidRPr="00877C78">
        <w:t>agreed</w:t>
      </w:r>
      <w:r w:rsidR="46D02FB8" w:rsidRPr="00877C78">
        <w:rPr>
          <w:spacing w:val="-4"/>
        </w:rPr>
        <w:t xml:space="preserve"> </w:t>
      </w:r>
      <w:r w:rsidR="46D02FB8" w:rsidRPr="00877C78">
        <w:t>gender</w:t>
      </w:r>
      <w:r w:rsidR="46D02FB8" w:rsidRPr="00877C78">
        <w:rPr>
          <w:spacing w:val="-3"/>
        </w:rPr>
        <w:t xml:space="preserve"> </w:t>
      </w:r>
      <w:r w:rsidR="46D02FB8" w:rsidRPr="00877C78">
        <w:t>equ</w:t>
      </w:r>
      <w:r w:rsidR="126F26B7" w:rsidRPr="00877C78">
        <w:t>ity</w:t>
      </w:r>
      <w:r w:rsidR="46D02FB8" w:rsidRPr="00877C78">
        <w:rPr>
          <w:spacing w:val="-4"/>
        </w:rPr>
        <w:t xml:space="preserve"> </w:t>
      </w:r>
      <w:r w:rsidR="46D02FB8" w:rsidRPr="00877C78">
        <w:t>objectives</w:t>
      </w:r>
      <w:r w:rsidR="46D02FB8" w:rsidRPr="00877C78">
        <w:rPr>
          <w:spacing w:val="-5"/>
        </w:rPr>
        <w:t xml:space="preserve"> </w:t>
      </w:r>
      <w:r w:rsidR="46D02FB8" w:rsidRPr="00877C78">
        <w:t>for</w:t>
      </w:r>
      <w:r w:rsidR="46D02FB8" w:rsidRPr="00877C78">
        <w:rPr>
          <w:spacing w:val="-3"/>
        </w:rPr>
        <w:t xml:space="preserve"> </w:t>
      </w:r>
      <w:r w:rsidR="46D02FB8" w:rsidRPr="00877C78">
        <w:t>the</w:t>
      </w:r>
      <w:r w:rsidR="46D02FB8" w:rsidRPr="00877C78">
        <w:rPr>
          <w:spacing w:val="-2"/>
        </w:rPr>
        <w:t xml:space="preserve"> </w:t>
      </w:r>
      <w:r w:rsidR="46D02FB8" w:rsidRPr="00877C78">
        <w:t>academic</w:t>
      </w:r>
      <w:r w:rsidR="46D02FB8" w:rsidRPr="00877C78">
        <w:rPr>
          <w:spacing w:val="-3"/>
        </w:rPr>
        <w:t xml:space="preserve"> </w:t>
      </w:r>
      <w:r w:rsidR="46D02FB8" w:rsidRPr="00877C78">
        <w:t>year</w:t>
      </w:r>
      <w:r w:rsidR="46D02FB8" w:rsidRPr="00877C78">
        <w:rPr>
          <w:spacing w:val="-5"/>
        </w:rPr>
        <w:t xml:space="preserve"> </w:t>
      </w:r>
      <w:r w:rsidR="46D02FB8" w:rsidRPr="00877C78">
        <w:t>202</w:t>
      </w:r>
      <w:r w:rsidR="2FA2EE5A" w:rsidRPr="00877C78">
        <w:t>5</w:t>
      </w:r>
      <w:r w:rsidR="46D02FB8" w:rsidRPr="00877C78">
        <w:t>-202</w:t>
      </w:r>
      <w:r w:rsidR="2A556CA6" w:rsidRPr="00877C78">
        <w:t>6</w:t>
      </w:r>
      <w:r w:rsidR="00701314">
        <w:t>,</w:t>
      </w:r>
      <w:r w:rsidR="46D02FB8" w:rsidRPr="00877C78">
        <w:rPr>
          <w:spacing w:val="-2"/>
        </w:rPr>
        <w:t xml:space="preserve"> </w:t>
      </w:r>
      <w:r w:rsidR="46D02FB8" w:rsidRPr="00877C78">
        <w:t>proposed by the G</w:t>
      </w:r>
      <w:bookmarkEnd w:id="31"/>
      <w:r w:rsidR="46D02FB8" w:rsidRPr="00877C78">
        <w:t>ender Equ</w:t>
      </w:r>
      <w:r w:rsidR="7584E60D" w:rsidRPr="00877C78">
        <w:t>ity</w:t>
      </w:r>
      <w:r w:rsidR="46D02FB8" w:rsidRPr="00877C78">
        <w:t xml:space="preserve"> Action Group and confirmed by the EDI Committee</w:t>
      </w:r>
      <w:r w:rsidR="7DCCA4D5" w:rsidRPr="00877C78">
        <w:t>.</w:t>
      </w:r>
    </w:p>
    <w:p w14:paraId="039F5C02" w14:textId="6E9E4E50" w:rsidR="007D3655" w:rsidRDefault="007D3655" w:rsidP="007D3655">
      <w:pPr>
        <w:pStyle w:val="ListParagraph"/>
        <w:spacing w:before="118"/>
        <w:ind w:left="709" w:right="237" w:firstLine="0"/>
      </w:pPr>
    </w:p>
    <w:p w14:paraId="4A2F52D1" w14:textId="1488EA3B" w:rsidR="00686EEC" w:rsidRDefault="00686EEC" w:rsidP="007D3655">
      <w:pPr>
        <w:pStyle w:val="ListParagraph"/>
        <w:spacing w:before="118"/>
        <w:ind w:left="709" w:right="237" w:firstLine="0"/>
      </w:pPr>
    </w:p>
    <w:p w14:paraId="638E85CA" w14:textId="6DAF849A" w:rsidR="00686EEC" w:rsidRDefault="00686EEC" w:rsidP="007D3655">
      <w:pPr>
        <w:pStyle w:val="ListParagraph"/>
        <w:spacing w:before="118"/>
        <w:ind w:left="709" w:right="237" w:firstLine="0"/>
      </w:pPr>
    </w:p>
    <w:p w14:paraId="017EE935" w14:textId="77777777" w:rsidR="00686EEC" w:rsidRDefault="00686EEC" w:rsidP="007D3655">
      <w:pPr>
        <w:pStyle w:val="ListParagraph"/>
        <w:spacing w:before="118"/>
        <w:ind w:left="709" w:right="237" w:firstLine="0"/>
      </w:pPr>
    </w:p>
    <w:p w14:paraId="698CC9F6" w14:textId="73A98FCB" w:rsidR="16F1B262" w:rsidRPr="00B9211D" w:rsidRDefault="24B8E3A7" w:rsidP="009748DE">
      <w:pPr>
        <w:pStyle w:val="ListParagraph"/>
        <w:spacing w:before="118"/>
        <w:ind w:left="0" w:right="1148" w:firstLine="0"/>
        <w:rPr>
          <w:i/>
          <w:iCs/>
          <w:sz w:val="20"/>
          <w:szCs w:val="20"/>
        </w:rPr>
      </w:pPr>
      <w:r w:rsidRPr="2AFB1B7A">
        <w:rPr>
          <w:i/>
          <w:iCs/>
        </w:rPr>
        <w:lastRenderedPageBreak/>
        <w:t xml:space="preserve">         </w:t>
      </w:r>
      <w:r w:rsidR="78D9A477" w:rsidRPr="2AFB1B7A">
        <w:rPr>
          <w:i/>
          <w:iCs/>
        </w:rPr>
        <w:t xml:space="preserve">  </w:t>
      </w:r>
      <w:r w:rsidRPr="2AFB1B7A">
        <w:rPr>
          <w:i/>
          <w:iCs/>
        </w:rPr>
        <w:t xml:space="preserve">   </w:t>
      </w:r>
      <w:r w:rsidR="5F88FFB8" w:rsidRPr="2AFB1B7A">
        <w:rPr>
          <w:i/>
          <w:iCs/>
          <w:sz w:val="20"/>
          <w:szCs w:val="20"/>
        </w:rPr>
        <w:t xml:space="preserve">Table </w:t>
      </w:r>
      <w:r w:rsidR="5EDAD280" w:rsidRPr="2AFB1B7A">
        <w:rPr>
          <w:i/>
          <w:iCs/>
          <w:sz w:val="20"/>
          <w:szCs w:val="20"/>
        </w:rPr>
        <w:t>7.</w:t>
      </w:r>
      <w:r w:rsidR="36EB9195" w:rsidRPr="2AFB1B7A">
        <w:rPr>
          <w:i/>
          <w:iCs/>
          <w:sz w:val="20"/>
          <w:szCs w:val="20"/>
        </w:rPr>
        <w:t>8</w:t>
      </w:r>
      <w:r w:rsidR="5F88FFB8" w:rsidRPr="2AFB1B7A">
        <w:rPr>
          <w:i/>
          <w:iCs/>
          <w:sz w:val="20"/>
          <w:szCs w:val="20"/>
        </w:rPr>
        <w:t>: Gender Equity Objectives 202</w:t>
      </w:r>
      <w:r w:rsidR="06875AD2" w:rsidRPr="2AFB1B7A">
        <w:rPr>
          <w:i/>
          <w:iCs/>
          <w:sz w:val="20"/>
          <w:szCs w:val="20"/>
        </w:rPr>
        <w:t>5</w:t>
      </w:r>
      <w:r w:rsidR="719F741E" w:rsidRPr="2AFB1B7A">
        <w:rPr>
          <w:i/>
          <w:iCs/>
          <w:sz w:val="20"/>
          <w:szCs w:val="20"/>
        </w:rPr>
        <w:t>-2</w:t>
      </w:r>
      <w:r w:rsidR="2889CB18" w:rsidRPr="2AFB1B7A">
        <w:rPr>
          <w:i/>
          <w:iCs/>
          <w:sz w:val="20"/>
          <w:szCs w:val="20"/>
        </w:rPr>
        <w:t>6</w:t>
      </w:r>
    </w:p>
    <w:p w14:paraId="64A6EEE6" w14:textId="6A53C041" w:rsidR="00DC7B0A" w:rsidRDefault="00DC7B0A" w:rsidP="00B14EF0">
      <w:pPr>
        <w:pStyle w:val="ListParagraph"/>
        <w:tabs>
          <w:tab w:val="left" w:pos="1388"/>
          <w:tab w:val="left" w:pos="1389"/>
        </w:tabs>
        <w:spacing w:before="118"/>
        <w:ind w:left="0" w:right="1148" w:firstLine="0"/>
      </w:pPr>
      <w:r>
        <w:rPr>
          <w:noProof/>
          <w:color w:val="2B579A"/>
          <w:shd w:val="clear" w:color="auto" w:fill="E6E6E6"/>
        </w:rPr>
        <mc:AlternateContent>
          <mc:Choice Requires="wpg">
            <w:drawing>
              <wp:anchor distT="0" distB="0" distL="114300" distR="114300" simplePos="0" relativeHeight="251643904" behindDoc="0" locked="0" layoutInCell="1" allowOverlap="1" wp14:anchorId="6C0D8F43" wp14:editId="37F189C7">
                <wp:simplePos x="0" y="0"/>
                <wp:positionH relativeFrom="margin">
                  <wp:posOffset>311150</wp:posOffset>
                </wp:positionH>
                <wp:positionV relativeFrom="paragraph">
                  <wp:posOffset>75565</wp:posOffset>
                </wp:positionV>
                <wp:extent cx="4806950" cy="3562350"/>
                <wp:effectExtent l="0" t="0" r="0" b="0"/>
                <wp:wrapNone/>
                <wp:docPr id="157" name="Group 1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06950" cy="3562350"/>
                          <a:chOff x="0" y="0"/>
                          <a:chExt cx="5398265" cy="2919470"/>
                        </a:xfrm>
                      </wpg:grpSpPr>
                      <wps:wsp>
                        <wps:cNvPr id="158" name="Rectangle 158"/>
                        <wps:cNvSpPr/>
                        <wps:spPr>
                          <a:xfrm>
                            <a:off x="0" y="0"/>
                            <a:ext cx="5398265" cy="2919470"/>
                          </a:xfrm>
                          <a:prstGeom prst="rect">
                            <a:avLst/>
                          </a:prstGeom>
                          <a:solidFill>
                            <a:srgbClr val="F7F7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9" name="Group 159"/>
                        <wpg:cNvGrpSpPr/>
                        <wpg:grpSpPr>
                          <a:xfrm>
                            <a:off x="88135" y="88135"/>
                            <a:ext cx="5199961" cy="2721166"/>
                            <a:chOff x="0" y="0"/>
                            <a:chExt cx="5199961" cy="2721166"/>
                          </a:xfrm>
                        </wpg:grpSpPr>
                        <wps:wsp>
                          <wps:cNvPr id="160" name="Rectangle: Rounded Corners 160"/>
                          <wps:cNvSpPr/>
                          <wps:spPr>
                            <a:xfrm>
                              <a:off x="11017" y="473725"/>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1E0960" w14:textId="77777777" w:rsidR="000E41BE" w:rsidRPr="00D66AFA" w:rsidRDefault="000E41BE" w:rsidP="000E41BE">
                                <w:pPr>
                                  <w:jc w:val="center"/>
                                  <w:rPr>
                                    <w:color w:val="000000" w:themeColor="text1"/>
                                  </w:rPr>
                                </w:pPr>
                                <w:r w:rsidRPr="00D66AFA">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Rounded Corners 161"/>
                          <wps:cNvSpPr/>
                          <wps:spPr>
                            <a:xfrm>
                              <a:off x="462708" y="473725"/>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B9EE7E" w14:textId="158E6F65" w:rsidR="000E41BE" w:rsidRPr="00D76C5B" w:rsidRDefault="00592D5D" w:rsidP="00D76C5B">
                                <w:pPr>
                                  <w:rPr>
                                    <w:color w:val="000000" w:themeColor="text1"/>
                                  </w:rPr>
                                </w:pPr>
                                <w:r>
                                  <w:rPr>
                                    <w:color w:val="000000" w:themeColor="text1"/>
                                  </w:rPr>
                                  <w:t>To oversee the successful implementation of the University of Leicester’s Athena Swan Silver Action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Rounded Corners 162"/>
                          <wps:cNvSpPr/>
                          <wps:spPr>
                            <a:xfrm>
                              <a:off x="462708" y="1244906"/>
                              <a:ext cx="4737253" cy="704414"/>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C55BAD" w14:textId="6944B6DF" w:rsidR="000E41BE" w:rsidRPr="00DC7B0A" w:rsidRDefault="00D76C5B" w:rsidP="000E41BE">
                                <w:pPr>
                                  <w:rPr>
                                    <w:color w:val="000000" w:themeColor="text1"/>
                                  </w:rPr>
                                </w:pPr>
                                <w:r w:rsidRPr="00DC7B0A">
                                  <w:rPr>
                                    <w:color w:val="000000" w:themeColor="text1"/>
                                  </w:rPr>
                                  <w:t xml:space="preserve">To </w:t>
                                </w:r>
                                <w:r w:rsidR="00592D5D">
                                  <w:rPr>
                                    <w:color w:val="000000" w:themeColor="text1"/>
                                  </w:rPr>
                                  <w:t xml:space="preserve">support the progression of the following Athena Swan priority: ‘Enhance </w:t>
                                </w:r>
                                <w:r w:rsidR="005C77C9">
                                  <w:rPr>
                                    <w:color w:val="000000" w:themeColor="text1"/>
                                  </w:rPr>
                                  <w:t>the support provided to staff with caring responsibilities on return from family leave’.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Rounded Corners 163"/>
                          <wps:cNvSpPr/>
                          <wps:spPr>
                            <a:xfrm>
                              <a:off x="462708" y="2016086"/>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34AD90" w14:textId="2BDB13F9" w:rsidR="000E41BE" w:rsidRPr="00D76C5B" w:rsidRDefault="00D76C5B" w:rsidP="000E41BE">
                                <w:pPr>
                                  <w:rPr>
                                    <w:color w:val="000000" w:themeColor="text1"/>
                                    <w:sz w:val="20"/>
                                    <w:szCs w:val="20"/>
                                  </w:rPr>
                                </w:pPr>
                                <w:r w:rsidRPr="00D76C5B">
                                  <w:rPr>
                                    <w:color w:val="000000" w:themeColor="text1"/>
                                  </w:rPr>
                                  <w:t xml:space="preserve">To </w:t>
                                </w:r>
                                <w:r w:rsidR="005C77C9">
                                  <w:rPr>
                                    <w:color w:val="000000" w:themeColor="text1"/>
                                  </w:rPr>
                                  <w:t xml:space="preserve">support the progression of the following Athena Swan priority: ‘Enhance our current provision to raise awareness of gender-based/sexual violence and harassment and review support available to students experiencing these forms of </w:t>
                                </w:r>
                                <w:proofErr w:type="spellStart"/>
                                <w:r w:rsidR="005C77C9">
                                  <w:rPr>
                                    <w:color w:val="000000" w:themeColor="text1"/>
                                  </w:rPr>
                                  <w:t>behaviours</w:t>
                                </w:r>
                                <w:proofErr w:type="spellEnd"/>
                                <w:r w:rsidR="005C77C9">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Rectangle: Rounded Corners 164"/>
                          <wps:cNvSpPr/>
                          <wps:spPr>
                            <a:xfrm>
                              <a:off x="11017" y="1233889"/>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951FF3" w14:textId="77777777" w:rsidR="000E41BE" w:rsidRPr="00D66AFA" w:rsidRDefault="000E41BE" w:rsidP="000E41BE">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Rectangle: Rounded Corners 165"/>
                          <wps:cNvSpPr/>
                          <wps:spPr>
                            <a:xfrm>
                              <a:off x="11017" y="2016086"/>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953A4C" w14:textId="77777777" w:rsidR="000E41BE" w:rsidRPr="00D66AFA" w:rsidRDefault="000E41BE" w:rsidP="000E41BE">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Rectangle: Rounded Corners 166"/>
                          <wps:cNvSpPr/>
                          <wps:spPr>
                            <a:xfrm>
                              <a:off x="0" y="0"/>
                              <a:ext cx="5199808" cy="407624"/>
                            </a:xfrm>
                            <a:prstGeom prst="roundRect">
                              <a:avLst/>
                            </a:prstGeom>
                            <a:solidFill>
                              <a:srgbClr val="6600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48B85CD8" w14:textId="505E2C7C" w:rsidR="000E41BE" w:rsidRDefault="000E41BE" w:rsidP="000E41BE">
                                <w:pPr>
                                  <w:jc w:val="center"/>
                                </w:pPr>
                                <w:r w:rsidRPr="4EE7F56F">
                                  <w:rPr>
                                    <w:b/>
                                    <w:bCs/>
                                  </w:rPr>
                                  <w:t xml:space="preserve">University of Leicester </w:t>
                                </w:r>
                                <w:r w:rsidR="00DC7B0A">
                                  <w:rPr>
                                    <w:b/>
                                    <w:bCs/>
                                  </w:rPr>
                                  <w:t>Gender</w:t>
                                </w:r>
                                <w:r w:rsidRPr="4EE7F56F">
                                  <w:rPr>
                                    <w:b/>
                                    <w:bCs/>
                                  </w:rPr>
                                  <w:t xml:space="preserve"> Equity Objectives 202</w:t>
                                </w:r>
                                <w:r w:rsidR="00F738C3">
                                  <w:rPr>
                                    <w:b/>
                                    <w:bCs/>
                                  </w:rPr>
                                  <w:t>4</w:t>
                                </w:r>
                                <w:r w:rsidRPr="4EE7F56F">
                                  <w:rPr>
                                    <w:b/>
                                    <w:bCs/>
                                  </w:rPr>
                                  <w:t>-2</w:t>
                                </w:r>
                                <w:r w:rsidR="00F738C3">
                                  <w:rPr>
                                    <w:b/>
                                    <w:bC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C0D8F43" id="Group 157" o:spid="_x0000_s1044" alt="&quot;&quot;" style="position:absolute;margin-left:24.5pt;margin-top:5.95pt;width:378.5pt;height:280.5pt;z-index:251643904;mso-position-horizontal-relative:margin;mso-width-relative:margin;mso-height-relative:margin" coordsize="53982,2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">
                <v:rect id="Rectangle 158" o:spid="_x0000_s1045" style="position:absolute;width:53982;height:29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" fillcolor="#f7f7ff" stroked="f" strokeweight="1pt"/>
                <v:group id="Group 159" o:spid="_x0000_s1046" style="position:absolute;left:881;top:881;width:51999;height:27212" coordsize="51999,2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oundrect id="Rectangle: Rounded Corners 160" o:spid="_x0000_s1047" style="position:absolute;left:110;top:4737;width:3965;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" fillcolor="#e1e1ff" stroked="f" strokeweight="1pt">
                    <v:stroke joinstyle="miter"/>
                    <v:textbox>
                      <w:txbxContent>
                        <w:p w14:paraId="0E1E0960" w14:textId="77777777" w:rsidR="000E41BE" w:rsidRPr="00D66AFA" w:rsidRDefault="000E41BE" w:rsidP="000E41BE">
                          <w:pPr>
                            <w:jc w:val="center"/>
                            <w:rPr>
                              <w:color w:val="000000" w:themeColor="text1"/>
                            </w:rPr>
                          </w:pPr>
                          <w:r w:rsidRPr="00D66AFA">
                            <w:rPr>
                              <w:color w:val="000000" w:themeColor="text1"/>
                            </w:rPr>
                            <w:t>1</w:t>
                          </w:r>
                        </w:p>
                      </w:txbxContent>
                    </v:textbox>
                  </v:roundrect>
                  <v:roundrect id="Rectangle: Rounded Corners 161" o:spid="_x0000_s1048" style="position:absolute;left:4627;top:4737;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" fillcolor="#e1e1ff" stroked="f" strokeweight="1pt">
                    <v:stroke joinstyle="miter"/>
                    <v:textbox>
                      <w:txbxContent>
                        <w:p w14:paraId="73B9EE7E" w14:textId="158E6F65" w:rsidR="000E41BE" w:rsidRPr="00D76C5B" w:rsidRDefault="00592D5D" w:rsidP="00D76C5B">
                          <w:pPr>
                            <w:rPr>
                              <w:color w:val="000000" w:themeColor="text1"/>
                            </w:rPr>
                          </w:pPr>
                          <w:r>
                            <w:rPr>
                              <w:color w:val="000000" w:themeColor="text1"/>
                            </w:rPr>
                            <w:t>To oversee the successful implementation of the University of Leicester’s Athena Swan Silver Action Plan.</w:t>
                          </w:r>
                        </w:p>
                      </w:txbxContent>
                    </v:textbox>
                  </v:roundrect>
                  <v:roundrect id="Rectangle: Rounded Corners 162" o:spid="_x0000_s1049" style="position:absolute;left:4627;top:12449;width:47372;height:70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" fillcolor="#e1e1ff" stroked="f" strokeweight="1pt">
                    <v:stroke joinstyle="miter"/>
                    <v:textbox>
                      <w:txbxContent>
                        <w:p w14:paraId="62C55BAD" w14:textId="6944B6DF" w:rsidR="000E41BE" w:rsidRPr="00DC7B0A" w:rsidRDefault="00D76C5B" w:rsidP="000E41BE">
                          <w:pPr>
                            <w:rPr>
                              <w:color w:val="000000" w:themeColor="text1"/>
                            </w:rPr>
                          </w:pPr>
                          <w:r w:rsidRPr="00DC7B0A">
                            <w:rPr>
                              <w:color w:val="000000" w:themeColor="text1"/>
                            </w:rPr>
                            <w:t xml:space="preserve">To </w:t>
                          </w:r>
                          <w:r w:rsidR="00592D5D">
                            <w:rPr>
                              <w:color w:val="000000" w:themeColor="text1"/>
                            </w:rPr>
                            <w:t xml:space="preserve">support the progression of the following Athena Swan priority: ‘Enhance </w:t>
                          </w:r>
                          <w:r w:rsidR="005C77C9">
                            <w:rPr>
                              <w:color w:val="000000" w:themeColor="text1"/>
                            </w:rPr>
                            <w:t>the support provided to staff with caring responsibilities on return from family leave’.</w:t>
                          </w:r>
                        </w:p>
                      </w:txbxContent>
                    </v:textbox>
                  </v:roundrect>
                  <v:roundrect id="Rectangle: Rounded Corners 163" o:spid="_x0000_s1050" style="position:absolute;left:4627;top:20160;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" fillcolor="#e1e1ff" stroked="f" strokeweight="1pt">
                    <v:stroke joinstyle="miter"/>
                    <v:textbox>
                      <w:txbxContent>
                        <w:p w14:paraId="6034AD90" w14:textId="2BDB13F9" w:rsidR="000E41BE" w:rsidRPr="00D76C5B" w:rsidRDefault="00D76C5B" w:rsidP="000E41BE">
                          <w:pPr>
                            <w:rPr>
                              <w:color w:val="000000" w:themeColor="text1"/>
                              <w:sz w:val="20"/>
                              <w:szCs w:val="20"/>
                            </w:rPr>
                          </w:pPr>
                          <w:r w:rsidRPr="00D76C5B">
                            <w:rPr>
                              <w:color w:val="000000" w:themeColor="text1"/>
                            </w:rPr>
                            <w:t xml:space="preserve">To </w:t>
                          </w:r>
                          <w:r w:rsidR="005C77C9">
                            <w:rPr>
                              <w:color w:val="000000" w:themeColor="text1"/>
                            </w:rPr>
                            <w:t>support the progression of the following Athena Swan priority: ‘Enhance our current provision to raise awareness of gender-based/sexual violence and harassment and review support available to students experiencing these forms of behaviours.</w:t>
                          </w:r>
                        </w:p>
                      </w:txbxContent>
                    </v:textbox>
                  </v:roundrect>
                  <v:roundrect id="Rectangle: Rounded Corners 164" o:spid="_x0000_s1051" style="position:absolute;left:110;top:12338;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" fillcolor="#e1e1ff" stroked="f" strokeweight="1pt">
                    <v:stroke joinstyle="miter"/>
                    <v:textbox>
                      <w:txbxContent>
                        <w:p w14:paraId="17951FF3" w14:textId="77777777" w:rsidR="000E41BE" w:rsidRPr="00D66AFA" w:rsidRDefault="000E41BE" w:rsidP="000E41BE">
                          <w:pPr>
                            <w:jc w:val="center"/>
                            <w:rPr>
                              <w:color w:val="000000" w:themeColor="text1"/>
                            </w:rPr>
                          </w:pPr>
                          <w:r>
                            <w:rPr>
                              <w:color w:val="000000" w:themeColor="text1"/>
                            </w:rPr>
                            <w:t>2</w:t>
                          </w:r>
                        </w:p>
                      </w:txbxContent>
                    </v:textbox>
                  </v:roundrect>
                  <v:roundrect id="Rectangle: Rounded Corners 165" o:spid="_x0000_s1052" style="position:absolute;left:110;top:20160;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" fillcolor="#e1e1ff" stroked="f" strokeweight="1pt">
                    <v:stroke joinstyle="miter"/>
                    <v:textbox>
                      <w:txbxContent>
                        <w:p w14:paraId="03953A4C" w14:textId="77777777" w:rsidR="000E41BE" w:rsidRPr="00D66AFA" w:rsidRDefault="000E41BE" w:rsidP="000E41BE">
                          <w:pPr>
                            <w:jc w:val="center"/>
                            <w:rPr>
                              <w:color w:val="000000" w:themeColor="text1"/>
                            </w:rPr>
                          </w:pPr>
                          <w:r>
                            <w:rPr>
                              <w:color w:val="000000" w:themeColor="text1"/>
                            </w:rPr>
                            <w:t>3</w:t>
                          </w:r>
                        </w:p>
                      </w:txbxContent>
                    </v:textbox>
                  </v:roundrect>
                  <v:roundrect id="Rectangle: Rounded Corners 166" o:spid="_x0000_s1053" style="position:absolute;width:51998;height:40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" fillcolor="#60c" strokecolor="#1f3763 [1604]" strokeweight="1pt">
                    <v:stroke joinstyle="miter"/>
                    <v:textbox>
                      <w:txbxContent>
                        <w:p w14:paraId="48B85CD8" w14:textId="505E2C7C" w:rsidR="000E41BE" w:rsidRDefault="000E41BE" w:rsidP="000E41BE">
                          <w:pPr>
                            <w:jc w:val="center"/>
                          </w:pPr>
                          <w:r w:rsidRPr="4EE7F56F">
                            <w:rPr>
                              <w:b/>
                              <w:bCs/>
                            </w:rPr>
                            <w:t xml:space="preserve">University of Leicester </w:t>
                          </w:r>
                          <w:r w:rsidR="00DC7B0A">
                            <w:rPr>
                              <w:b/>
                              <w:bCs/>
                            </w:rPr>
                            <w:t>Gender</w:t>
                          </w:r>
                          <w:r w:rsidRPr="4EE7F56F">
                            <w:rPr>
                              <w:b/>
                              <w:bCs/>
                            </w:rPr>
                            <w:t xml:space="preserve"> Equity Objectives 202</w:t>
                          </w:r>
                          <w:r w:rsidR="00F738C3">
                            <w:rPr>
                              <w:b/>
                              <w:bCs/>
                            </w:rPr>
                            <w:t>4</w:t>
                          </w:r>
                          <w:r w:rsidRPr="4EE7F56F">
                            <w:rPr>
                              <w:b/>
                              <w:bCs/>
                            </w:rPr>
                            <w:t>-2</w:t>
                          </w:r>
                          <w:r w:rsidR="00F738C3">
                            <w:rPr>
                              <w:b/>
                              <w:bCs/>
                            </w:rPr>
                            <w:t>5</w:t>
                          </w:r>
                        </w:p>
                      </w:txbxContent>
                    </v:textbox>
                  </v:roundrect>
                </v:group>
                <w10:wrap anchorx="margin"/>
              </v:group>
            </w:pict>
          </mc:Fallback>
        </mc:AlternateContent>
      </w:r>
    </w:p>
    <w:p w14:paraId="5C468F41" w14:textId="05C62015" w:rsidR="00DC7B0A" w:rsidRDefault="00DC7B0A" w:rsidP="00445410">
      <w:pPr>
        <w:pStyle w:val="ListParagraph"/>
        <w:tabs>
          <w:tab w:val="left" w:pos="1388"/>
          <w:tab w:val="left" w:pos="1389"/>
        </w:tabs>
        <w:spacing w:before="118"/>
        <w:ind w:left="1387" w:right="1148" w:firstLine="0"/>
      </w:pPr>
    </w:p>
    <w:p w14:paraId="08E453BF" w14:textId="3A6D8434" w:rsidR="00DC7B0A" w:rsidRDefault="00DC7B0A" w:rsidP="00445410">
      <w:pPr>
        <w:pStyle w:val="ListParagraph"/>
        <w:tabs>
          <w:tab w:val="left" w:pos="1388"/>
          <w:tab w:val="left" w:pos="1389"/>
        </w:tabs>
        <w:spacing w:before="118"/>
        <w:ind w:left="1387" w:right="1148" w:firstLine="0"/>
      </w:pPr>
    </w:p>
    <w:p w14:paraId="1675931D" w14:textId="26E8E4F9" w:rsidR="00DC7B0A" w:rsidRDefault="00DC7B0A" w:rsidP="00445410">
      <w:pPr>
        <w:pStyle w:val="ListParagraph"/>
        <w:tabs>
          <w:tab w:val="left" w:pos="1388"/>
          <w:tab w:val="left" w:pos="1389"/>
        </w:tabs>
        <w:spacing w:before="118"/>
        <w:ind w:left="1387" w:right="1148" w:firstLine="0"/>
      </w:pPr>
    </w:p>
    <w:p w14:paraId="15CF80E7" w14:textId="5490D00B" w:rsidR="00DC7B0A" w:rsidRDefault="00DC7B0A" w:rsidP="00445410">
      <w:pPr>
        <w:pStyle w:val="ListParagraph"/>
        <w:tabs>
          <w:tab w:val="left" w:pos="1388"/>
          <w:tab w:val="left" w:pos="1389"/>
        </w:tabs>
        <w:spacing w:before="118"/>
        <w:ind w:left="1387" w:right="1148" w:firstLine="0"/>
      </w:pPr>
    </w:p>
    <w:p w14:paraId="528A23B1" w14:textId="6C721D2D" w:rsidR="00DC7B0A" w:rsidRDefault="00DC7B0A" w:rsidP="00445410">
      <w:pPr>
        <w:pStyle w:val="ListParagraph"/>
        <w:tabs>
          <w:tab w:val="left" w:pos="1388"/>
          <w:tab w:val="left" w:pos="1389"/>
        </w:tabs>
        <w:spacing w:before="118"/>
        <w:ind w:left="1387" w:right="1148" w:firstLine="0"/>
      </w:pPr>
    </w:p>
    <w:p w14:paraId="377996ED" w14:textId="4E9FC083" w:rsidR="00DC7B0A" w:rsidRDefault="00DC7B0A" w:rsidP="00445410">
      <w:pPr>
        <w:pStyle w:val="ListParagraph"/>
        <w:tabs>
          <w:tab w:val="left" w:pos="1388"/>
          <w:tab w:val="left" w:pos="1389"/>
        </w:tabs>
        <w:spacing w:before="118"/>
        <w:ind w:left="1387" w:right="1148" w:firstLine="0"/>
      </w:pPr>
    </w:p>
    <w:p w14:paraId="61A94731" w14:textId="01DEFAD2" w:rsidR="00DC7B0A" w:rsidRDefault="00DC7B0A" w:rsidP="00445410">
      <w:pPr>
        <w:pStyle w:val="ListParagraph"/>
        <w:tabs>
          <w:tab w:val="left" w:pos="1388"/>
          <w:tab w:val="left" w:pos="1389"/>
        </w:tabs>
        <w:spacing w:before="118"/>
        <w:ind w:left="1387" w:right="1148" w:firstLine="0"/>
      </w:pPr>
    </w:p>
    <w:p w14:paraId="0749F66A" w14:textId="66EDB1E0" w:rsidR="00B62DA2" w:rsidRDefault="00B62DA2" w:rsidP="00CF256D">
      <w:pPr>
        <w:tabs>
          <w:tab w:val="left" w:pos="1388"/>
          <w:tab w:val="left" w:pos="1389"/>
        </w:tabs>
        <w:spacing w:before="118"/>
        <w:ind w:right="1148"/>
      </w:pPr>
    </w:p>
    <w:p w14:paraId="47CDBBCF" w14:textId="5C757481" w:rsidR="00AF03CC" w:rsidRDefault="00AF03CC" w:rsidP="00CF256D">
      <w:pPr>
        <w:tabs>
          <w:tab w:val="left" w:pos="1388"/>
          <w:tab w:val="left" w:pos="1389"/>
        </w:tabs>
        <w:spacing w:before="118"/>
        <w:ind w:right="1148"/>
      </w:pPr>
    </w:p>
    <w:p w14:paraId="21035733" w14:textId="74194547" w:rsidR="00F50F1D" w:rsidRDefault="00F50F1D" w:rsidP="00CF256D">
      <w:pPr>
        <w:tabs>
          <w:tab w:val="left" w:pos="1388"/>
          <w:tab w:val="left" w:pos="1389"/>
        </w:tabs>
        <w:spacing w:before="118"/>
        <w:ind w:right="1148"/>
      </w:pPr>
    </w:p>
    <w:p w14:paraId="0883B9CB" w14:textId="407B641B" w:rsidR="00F50F1D" w:rsidRDefault="00F50F1D" w:rsidP="00CF256D">
      <w:pPr>
        <w:tabs>
          <w:tab w:val="left" w:pos="1388"/>
          <w:tab w:val="left" w:pos="1389"/>
        </w:tabs>
        <w:spacing w:before="118"/>
        <w:ind w:right="1148"/>
      </w:pPr>
    </w:p>
    <w:p w14:paraId="58BC44F6" w14:textId="68B31314" w:rsidR="00F50F1D" w:rsidRDefault="00F50F1D" w:rsidP="00CF256D">
      <w:pPr>
        <w:tabs>
          <w:tab w:val="left" w:pos="1388"/>
          <w:tab w:val="left" w:pos="1389"/>
        </w:tabs>
        <w:spacing w:before="118"/>
        <w:ind w:right="1148"/>
      </w:pPr>
    </w:p>
    <w:p w14:paraId="38EFCE1E" w14:textId="77777777" w:rsidR="00B14EF0" w:rsidRDefault="00B14EF0" w:rsidP="00CF256D">
      <w:pPr>
        <w:tabs>
          <w:tab w:val="left" w:pos="1388"/>
          <w:tab w:val="left" w:pos="1389"/>
        </w:tabs>
        <w:spacing w:before="118"/>
        <w:ind w:right="1148"/>
      </w:pPr>
    </w:p>
    <w:p w14:paraId="2D230DF5" w14:textId="49D6A188" w:rsidR="005C77C9" w:rsidRDefault="005C77C9" w:rsidP="00B14EF0">
      <w:pPr>
        <w:tabs>
          <w:tab w:val="left" w:pos="1388"/>
          <w:tab w:val="left" w:pos="1389"/>
        </w:tabs>
        <w:spacing w:before="118"/>
        <w:ind w:left="567" w:right="1148"/>
      </w:pPr>
    </w:p>
    <w:p w14:paraId="050BDFBC" w14:textId="5B521426" w:rsidR="00A13C6F" w:rsidRDefault="007D3655" w:rsidP="00B14EF0">
      <w:pPr>
        <w:tabs>
          <w:tab w:val="left" w:pos="1388"/>
          <w:tab w:val="left" w:pos="1389"/>
        </w:tabs>
        <w:spacing w:before="118"/>
        <w:ind w:left="567" w:right="1148"/>
      </w:pPr>
      <w:r>
        <w:rPr>
          <w:noProof/>
        </w:rPr>
        <w:drawing>
          <wp:inline distT="0" distB="0" distL="0" distR="0" wp14:anchorId="76DBD2A3" wp14:editId="6A2CB970">
            <wp:extent cx="1814110" cy="1285875"/>
            <wp:effectExtent l="0" t="0" r="0" b="0"/>
            <wp:docPr id="1938690633" name="Picture 1938690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90633" name="Picture 1938690633">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46508" cy="1308839"/>
                    </a:xfrm>
                    <a:prstGeom prst="rect">
                      <a:avLst/>
                    </a:prstGeom>
                  </pic:spPr>
                </pic:pic>
              </a:graphicData>
            </a:graphic>
          </wp:inline>
        </w:drawing>
      </w:r>
    </w:p>
    <w:bookmarkStart w:id="32" w:name="_Hlk222489951"/>
    <w:p w14:paraId="08B40A33" w14:textId="60158F44" w:rsidR="00C3274C" w:rsidRDefault="008C6E04" w:rsidP="00E10A41">
      <w:pPr>
        <w:pStyle w:val="ListParagraph"/>
        <w:numPr>
          <w:ilvl w:val="2"/>
          <w:numId w:val="15"/>
        </w:numPr>
        <w:spacing w:before="118"/>
        <w:ind w:left="709" w:right="237"/>
      </w:pPr>
      <w:r>
        <w:fldChar w:fldCharType="begin"/>
      </w:r>
      <w:r>
        <w:instrText xml:space="preserve"> HYPERLINK "https://uniofleicester.sharepoint.com/sites/staff/equality-diversity/athena-swan/SitePages/Home.aspx" </w:instrText>
      </w:r>
      <w:r>
        <w:fldChar w:fldCharType="separate"/>
      </w:r>
      <w:r w:rsidR="5F016167">
        <w:rPr>
          <w:color w:val="0562C1"/>
          <w:u w:val="single" w:color="0562C1"/>
        </w:rPr>
        <w:t>Athena Swan</w:t>
      </w:r>
      <w:r>
        <w:rPr>
          <w:color w:val="0562C1"/>
          <w:u w:val="single" w:color="0562C1"/>
        </w:rPr>
        <w:fldChar w:fldCharType="end"/>
      </w:r>
      <w:r w:rsidR="5F016167">
        <w:t xml:space="preserve">: As detailed in </w:t>
      </w:r>
      <w:r w:rsidR="0010629E">
        <w:t>3.1.5</w:t>
      </w:r>
      <w:r w:rsidR="5F016167" w:rsidRPr="008C67A4">
        <w:t>,</w:t>
      </w:r>
      <w:r w:rsidR="5F016167">
        <w:t xml:space="preserve"> the University currently holds an Institutional Silver Athena Swan </w:t>
      </w:r>
      <w:r w:rsidR="55703C13">
        <w:t>charter mark</w:t>
      </w:r>
      <w:r w:rsidR="7DC113D0">
        <w:t xml:space="preserve">. Initially </w:t>
      </w:r>
      <w:r w:rsidR="5F016167">
        <w:t>awarded in 2018</w:t>
      </w:r>
      <w:r w:rsidR="673EF5AC">
        <w:t xml:space="preserve">, </w:t>
      </w:r>
      <w:r w:rsidR="009F78F4">
        <w:t>this</w:t>
      </w:r>
      <w:r w:rsidR="41D58A8A">
        <w:t xml:space="preserve"> </w:t>
      </w:r>
      <w:r w:rsidR="009F78F4">
        <w:t xml:space="preserve">was </w:t>
      </w:r>
      <w:hyperlink r:id="rId38" w:history="1">
        <w:r w:rsidR="002A3BDE" w:rsidRPr="002A3BDE">
          <w:rPr>
            <w:rStyle w:val="Hyperlink"/>
          </w:rPr>
          <w:t>successfully renewed in May 2024</w:t>
        </w:r>
      </w:hyperlink>
      <w:r w:rsidR="002A3BDE" w:rsidRPr="002A3BDE">
        <w:rPr>
          <w:rStyle w:val="Hyperlink"/>
          <w:u w:val="none"/>
        </w:rPr>
        <w:t xml:space="preserve"> </w:t>
      </w:r>
      <w:r w:rsidR="009F78F4" w:rsidRPr="002A3BDE">
        <w:t>and</w:t>
      </w:r>
      <w:r w:rsidR="009F78F4">
        <w:t xml:space="preserve"> </w:t>
      </w:r>
      <w:r w:rsidR="007D3655">
        <w:t>remains</w:t>
      </w:r>
      <w:r w:rsidR="009F78F4">
        <w:t xml:space="preserve"> </w:t>
      </w:r>
      <w:r w:rsidR="131CB10E">
        <w:t xml:space="preserve">valid for </w:t>
      </w:r>
      <w:r w:rsidR="009F78F4">
        <w:t xml:space="preserve">5 </w:t>
      </w:r>
      <w:r w:rsidR="131CB10E">
        <w:t xml:space="preserve">years (until </w:t>
      </w:r>
      <w:r w:rsidR="4ED72F3F">
        <w:t>J</w:t>
      </w:r>
      <w:r w:rsidR="131CB10E">
        <w:t>uly 2029)</w:t>
      </w:r>
      <w:r w:rsidR="002A3BDE">
        <w:t xml:space="preserve">. </w:t>
      </w:r>
      <w:r w:rsidR="50143577">
        <w:t>G</w:t>
      </w:r>
      <w:r w:rsidR="5F016167">
        <w:t>iven the comprehensive nature of the award</w:t>
      </w:r>
      <w:r w:rsidR="797C3BE4">
        <w:t xml:space="preserve"> process</w:t>
      </w:r>
      <w:r w:rsidR="5F016167">
        <w:t>, including detailed</w:t>
      </w:r>
      <w:r w:rsidR="3A24CECE">
        <w:t xml:space="preserve"> self-</w:t>
      </w:r>
      <w:r w:rsidR="06C3BB69">
        <w:t>a</w:t>
      </w:r>
      <w:r w:rsidR="3A24CECE">
        <w:t>ssessment and</w:t>
      </w:r>
      <w:r w:rsidR="5F016167">
        <w:t xml:space="preserve"> analysis</w:t>
      </w:r>
      <w:r w:rsidR="5F016167" w:rsidRPr="00B62DA2">
        <w:rPr>
          <w:spacing w:val="-3"/>
        </w:rPr>
        <w:t xml:space="preserve"> </w:t>
      </w:r>
      <w:r w:rsidR="5F016167">
        <w:t>across</w:t>
      </w:r>
      <w:r w:rsidR="5F016167" w:rsidRPr="00B62DA2">
        <w:rPr>
          <w:spacing w:val="-2"/>
        </w:rPr>
        <w:t xml:space="preserve"> </w:t>
      </w:r>
      <w:r w:rsidR="5F016167">
        <w:t>the</w:t>
      </w:r>
      <w:r w:rsidR="5F016167" w:rsidRPr="00B62DA2">
        <w:rPr>
          <w:spacing w:val="-4"/>
        </w:rPr>
        <w:t xml:space="preserve"> </w:t>
      </w:r>
      <w:r w:rsidR="5F016167">
        <w:t>full</w:t>
      </w:r>
      <w:r w:rsidR="5F016167" w:rsidRPr="00B62DA2">
        <w:rPr>
          <w:spacing w:val="-4"/>
        </w:rPr>
        <w:t xml:space="preserve"> </w:t>
      </w:r>
      <w:r w:rsidR="5F016167">
        <w:t>student</w:t>
      </w:r>
      <w:r w:rsidR="5F016167" w:rsidRPr="00B62DA2">
        <w:rPr>
          <w:spacing w:val="-2"/>
        </w:rPr>
        <w:t xml:space="preserve"> </w:t>
      </w:r>
      <w:r w:rsidR="5F016167">
        <w:t>and</w:t>
      </w:r>
      <w:r w:rsidR="5F016167" w:rsidRPr="00B62DA2">
        <w:rPr>
          <w:spacing w:val="-1"/>
        </w:rPr>
        <w:t xml:space="preserve"> </w:t>
      </w:r>
      <w:r w:rsidR="5F016167">
        <w:t>staff</w:t>
      </w:r>
      <w:r w:rsidR="5F016167" w:rsidRPr="00B62DA2">
        <w:rPr>
          <w:spacing w:val="-3"/>
        </w:rPr>
        <w:t xml:space="preserve"> </w:t>
      </w:r>
      <w:r w:rsidR="5F016167">
        <w:t>lifecycles,</w:t>
      </w:r>
      <w:r w:rsidR="5F016167" w:rsidRPr="00B62DA2">
        <w:rPr>
          <w:spacing w:val="-2"/>
        </w:rPr>
        <w:t xml:space="preserve"> </w:t>
      </w:r>
      <w:r w:rsidR="5F016167">
        <w:t>the</w:t>
      </w:r>
      <w:r w:rsidR="5F016167" w:rsidRPr="00B62DA2">
        <w:rPr>
          <w:spacing w:val="-4"/>
        </w:rPr>
        <w:t xml:space="preserve"> </w:t>
      </w:r>
      <w:r w:rsidR="5F016167">
        <w:t>University’s</w:t>
      </w:r>
      <w:r w:rsidR="5F016167" w:rsidRPr="00B62DA2">
        <w:rPr>
          <w:spacing w:val="-4"/>
        </w:rPr>
        <w:t xml:space="preserve"> </w:t>
      </w:r>
      <w:r w:rsidR="29C469D3">
        <w:t xml:space="preserve">current </w:t>
      </w:r>
      <w:r w:rsidR="5F016167" w:rsidRPr="00B62DA2">
        <w:rPr>
          <w:spacing w:val="-2"/>
        </w:rPr>
        <w:t xml:space="preserve">actions </w:t>
      </w:r>
      <w:r w:rsidR="5F016167">
        <w:t xml:space="preserve">to advance </w:t>
      </w:r>
      <w:r w:rsidR="25EFACDA" w:rsidRPr="00B62DA2">
        <w:rPr>
          <w:spacing w:val="-4"/>
        </w:rPr>
        <w:t xml:space="preserve">gender </w:t>
      </w:r>
      <w:r w:rsidR="5F016167">
        <w:t xml:space="preserve">equity are framed around the </w:t>
      </w:r>
      <w:r w:rsidR="328A3F04">
        <w:t xml:space="preserve">existing </w:t>
      </w:r>
      <w:r w:rsidR="5F016167">
        <w:t>aligned</w:t>
      </w:r>
      <w:r w:rsidR="0A62AE3F">
        <w:t xml:space="preserve"> </w:t>
      </w:r>
      <w:proofErr w:type="gramStart"/>
      <w:r w:rsidR="00B14EF0">
        <w:t>Silver</w:t>
      </w:r>
      <w:proofErr w:type="gramEnd"/>
      <w:r w:rsidR="5F016167">
        <w:t xml:space="preserve"> action plan.</w:t>
      </w:r>
    </w:p>
    <w:p w14:paraId="40104E04" w14:textId="73704DD0" w:rsidR="00F7778E" w:rsidRDefault="00F7778E" w:rsidP="00E10A41">
      <w:pPr>
        <w:pStyle w:val="ListParagraph"/>
        <w:numPr>
          <w:ilvl w:val="2"/>
          <w:numId w:val="15"/>
        </w:numPr>
        <w:spacing w:before="118"/>
        <w:ind w:left="709" w:right="237"/>
      </w:pPr>
      <w:r>
        <w:t>The six priority areas identified through the self-assessment process are to:</w:t>
      </w:r>
    </w:p>
    <w:p w14:paraId="3DA3E0B0" w14:textId="3626185E" w:rsidR="00F7778E" w:rsidRDefault="00686EEC" w:rsidP="00F7778E">
      <w:pPr>
        <w:spacing w:before="118"/>
        <w:ind w:right="237"/>
      </w:pPr>
      <w:r>
        <w:rPr>
          <w:noProof/>
        </w:rPr>
        <mc:AlternateContent>
          <mc:Choice Requires="wps">
            <w:drawing>
              <wp:anchor distT="0" distB="0" distL="114300" distR="114300" simplePos="0" relativeHeight="251682816" behindDoc="0" locked="0" layoutInCell="1" allowOverlap="1" wp14:anchorId="0C1AF70F" wp14:editId="6917A5F2">
                <wp:simplePos x="0" y="0"/>
                <wp:positionH relativeFrom="column">
                  <wp:posOffset>523874</wp:posOffset>
                </wp:positionH>
                <wp:positionV relativeFrom="paragraph">
                  <wp:posOffset>126365</wp:posOffset>
                </wp:positionV>
                <wp:extent cx="4848225" cy="2943225"/>
                <wp:effectExtent l="0" t="0" r="9525" b="9525"/>
                <wp:wrapNone/>
                <wp:docPr id="6" name="Rectangle: Rounded Corners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48225" cy="2943225"/>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E231C2" w14:textId="77777777" w:rsidR="00F7778E" w:rsidRPr="00686EEC" w:rsidRDefault="00F7778E" w:rsidP="00F7778E">
                            <w:pPr>
                              <w:ind w:left="927" w:right="237" w:hanging="360"/>
                              <w:jc w:val="center"/>
                              <w:rPr>
                                <w:b/>
                                <w:bCs/>
                                <w:color w:val="000000" w:themeColor="text1"/>
                                <w:sz w:val="24"/>
                                <w:szCs w:val="24"/>
                              </w:rPr>
                            </w:pPr>
                            <w:r w:rsidRPr="00686EEC">
                              <w:rPr>
                                <w:b/>
                                <w:bCs/>
                                <w:color w:val="000000" w:themeColor="text1"/>
                                <w:sz w:val="24"/>
                                <w:szCs w:val="24"/>
                              </w:rPr>
                              <w:t>Athena Swan Priority Areas 2024-29</w:t>
                            </w:r>
                          </w:p>
                          <w:p w14:paraId="319BD304" w14:textId="77777777" w:rsidR="00F7778E" w:rsidRPr="00087CE5" w:rsidRDefault="00F7778E" w:rsidP="00F7778E">
                            <w:pPr>
                              <w:ind w:right="237"/>
                              <w:rPr>
                                <w:color w:val="333333"/>
                                <w:sz w:val="4"/>
                                <w:szCs w:val="4"/>
                              </w:rPr>
                            </w:pPr>
                          </w:p>
                          <w:p w14:paraId="41FB1DBD"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Increase the representation of women staff in senior academic/research roles</w:t>
                            </w:r>
                          </w:p>
                          <w:p w14:paraId="59B0BAF8"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 xml:space="preserve">Enhance provision to raise awareness of gender-based/sexual violence and better support students who experience these </w:t>
                            </w:r>
                            <w:proofErr w:type="spellStart"/>
                            <w:r w:rsidRPr="00686EEC">
                              <w:rPr>
                                <w:color w:val="333333"/>
                                <w:sz w:val="20"/>
                                <w:szCs w:val="20"/>
                              </w:rPr>
                              <w:t>behaviours</w:t>
                            </w:r>
                            <w:proofErr w:type="spellEnd"/>
                            <w:r w:rsidRPr="00686EEC">
                              <w:rPr>
                                <w:color w:val="333333"/>
                                <w:sz w:val="20"/>
                                <w:szCs w:val="20"/>
                              </w:rPr>
                              <w:t>.</w:t>
                            </w:r>
                          </w:p>
                          <w:p w14:paraId="6C0197BB"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Improve the representation of women students at Undergraduate level in the College of Science and Engineering.</w:t>
                            </w:r>
                          </w:p>
                          <w:p w14:paraId="1426C065"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Enhance the support provided to staff with caring responsibilities on return from family leave.</w:t>
                            </w:r>
                          </w:p>
                          <w:p w14:paraId="2DAFA60E"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Ensure fairness and transparency in workload.</w:t>
                            </w:r>
                          </w:p>
                          <w:p w14:paraId="468225E0"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Enable an effective and safe engagement environment to improve the experiences of trans/non-binary staff and students at the University.</w:t>
                            </w:r>
                          </w:p>
                          <w:p w14:paraId="09F3E476" w14:textId="77777777" w:rsidR="00F7778E" w:rsidRPr="00087CE5" w:rsidRDefault="00F7778E" w:rsidP="00F7778E">
                            <w:pPr>
                              <w:spacing w:before="118"/>
                              <w:ind w:right="237"/>
                              <w:rPr>
                                <w:sz w:val="21"/>
                                <w:szCs w:val="21"/>
                              </w:rPr>
                            </w:pPr>
                          </w:p>
                          <w:p w14:paraId="6C902D6D" w14:textId="77777777" w:rsidR="00F7778E" w:rsidRDefault="00F7778E" w:rsidP="00F777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1AF70F" id="Rectangle: Rounded Corners 6" o:spid="_x0000_s1054" alt="&quot;&quot;" style="position:absolute;margin-left:41.25pt;margin-top:9.95pt;width:381.75pt;height:23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" fillcolor="#ffc" stroked="f" strokeweight="1pt">
                <v:stroke joinstyle="miter"/>
                <v:textbox>
                  <w:txbxContent>
                    <w:p w14:paraId="65E231C2" w14:textId="77777777" w:rsidR="00F7778E" w:rsidRPr="00686EEC" w:rsidRDefault="00F7778E" w:rsidP="00F7778E">
                      <w:pPr>
                        <w:ind w:left="927" w:right="237" w:hanging="360"/>
                        <w:jc w:val="center"/>
                        <w:rPr>
                          <w:b/>
                          <w:bCs/>
                          <w:color w:val="000000" w:themeColor="text1"/>
                          <w:sz w:val="24"/>
                          <w:szCs w:val="24"/>
                        </w:rPr>
                      </w:pPr>
                      <w:r w:rsidRPr="00686EEC">
                        <w:rPr>
                          <w:b/>
                          <w:bCs/>
                          <w:color w:val="000000" w:themeColor="text1"/>
                          <w:sz w:val="24"/>
                          <w:szCs w:val="24"/>
                        </w:rPr>
                        <w:t>Athena Swan Priority Areas 2024-29</w:t>
                      </w:r>
                    </w:p>
                    <w:p w14:paraId="319BD304" w14:textId="77777777" w:rsidR="00F7778E" w:rsidRPr="00087CE5" w:rsidRDefault="00F7778E" w:rsidP="00F7778E">
                      <w:pPr>
                        <w:ind w:right="237"/>
                        <w:rPr>
                          <w:color w:val="333333"/>
                          <w:sz w:val="4"/>
                          <w:szCs w:val="4"/>
                        </w:rPr>
                      </w:pPr>
                    </w:p>
                    <w:p w14:paraId="41FB1DBD"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Increase the representation of women staff in senior academic/research roles</w:t>
                      </w:r>
                    </w:p>
                    <w:p w14:paraId="59B0BAF8"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Enhance provision to raise awareness of gender-based/sexual violence and better support students who experience these behaviours.</w:t>
                      </w:r>
                    </w:p>
                    <w:p w14:paraId="6C0197BB"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Improve the representation of women students at Undergraduate level in the College of Science and Engineering.</w:t>
                      </w:r>
                    </w:p>
                    <w:p w14:paraId="1426C065"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Enhance the support provided to staff with caring responsibilities on return from family leave.</w:t>
                      </w:r>
                    </w:p>
                    <w:p w14:paraId="2DAFA60E"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Ensure fairness and transparency in workload.</w:t>
                      </w:r>
                    </w:p>
                    <w:p w14:paraId="468225E0" w14:textId="77777777" w:rsidR="00F7778E" w:rsidRPr="00686EEC" w:rsidRDefault="00F7778E" w:rsidP="00E10A41">
                      <w:pPr>
                        <w:pStyle w:val="ListParagraph"/>
                        <w:numPr>
                          <w:ilvl w:val="0"/>
                          <w:numId w:val="10"/>
                        </w:numPr>
                        <w:ind w:right="237"/>
                        <w:rPr>
                          <w:color w:val="333333"/>
                          <w:sz w:val="20"/>
                          <w:szCs w:val="20"/>
                        </w:rPr>
                      </w:pPr>
                      <w:r w:rsidRPr="00686EEC">
                        <w:rPr>
                          <w:color w:val="333333"/>
                          <w:sz w:val="20"/>
                          <w:szCs w:val="20"/>
                        </w:rPr>
                        <w:t>Enable an effective and safe engagement environment to improve the experiences of trans/non-binary staff and students at the University.</w:t>
                      </w:r>
                    </w:p>
                    <w:p w14:paraId="09F3E476" w14:textId="77777777" w:rsidR="00F7778E" w:rsidRPr="00087CE5" w:rsidRDefault="00F7778E" w:rsidP="00F7778E">
                      <w:pPr>
                        <w:spacing w:before="118"/>
                        <w:ind w:right="237"/>
                        <w:rPr>
                          <w:sz w:val="21"/>
                          <w:szCs w:val="21"/>
                        </w:rPr>
                      </w:pPr>
                    </w:p>
                    <w:p w14:paraId="6C902D6D" w14:textId="77777777" w:rsidR="00F7778E" w:rsidRDefault="00F7778E" w:rsidP="00F7778E">
                      <w:pPr>
                        <w:jc w:val="center"/>
                      </w:pPr>
                    </w:p>
                  </w:txbxContent>
                </v:textbox>
              </v:roundrect>
            </w:pict>
          </mc:Fallback>
        </mc:AlternateContent>
      </w:r>
    </w:p>
    <w:p w14:paraId="06AC6C23" w14:textId="0533CE05" w:rsidR="00F7778E" w:rsidRDefault="00F7778E" w:rsidP="00F7778E">
      <w:pPr>
        <w:spacing w:before="118"/>
        <w:ind w:right="237"/>
      </w:pPr>
    </w:p>
    <w:p w14:paraId="2F7358A7" w14:textId="02BBB446" w:rsidR="00F7778E" w:rsidRDefault="00F7778E" w:rsidP="00F7778E">
      <w:pPr>
        <w:spacing w:before="118"/>
        <w:ind w:right="237"/>
      </w:pPr>
    </w:p>
    <w:p w14:paraId="28CD4359" w14:textId="659D7BC8" w:rsidR="00F7778E" w:rsidRDefault="00F7778E" w:rsidP="00F7778E">
      <w:pPr>
        <w:spacing w:before="118"/>
        <w:ind w:right="237"/>
      </w:pPr>
    </w:p>
    <w:p w14:paraId="65A28850" w14:textId="39D0DAC9" w:rsidR="00F7778E" w:rsidRDefault="00F7778E" w:rsidP="00F7778E">
      <w:pPr>
        <w:spacing w:before="118"/>
        <w:ind w:right="237"/>
      </w:pPr>
    </w:p>
    <w:p w14:paraId="4E3B89D5" w14:textId="5D239A53" w:rsidR="00F7778E" w:rsidRDefault="00F7778E" w:rsidP="00F7778E">
      <w:pPr>
        <w:spacing w:before="118"/>
        <w:ind w:right="237"/>
      </w:pPr>
    </w:p>
    <w:p w14:paraId="39E45C36" w14:textId="08B25957" w:rsidR="00F7778E" w:rsidRDefault="00F7778E" w:rsidP="00F7778E">
      <w:pPr>
        <w:spacing w:before="118"/>
        <w:ind w:right="237"/>
      </w:pPr>
    </w:p>
    <w:p w14:paraId="3D1A0A4A" w14:textId="2B098EC1" w:rsidR="00F7778E" w:rsidRDefault="00F7778E" w:rsidP="00F7778E">
      <w:pPr>
        <w:spacing w:before="118"/>
        <w:ind w:right="237"/>
      </w:pPr>
    </w:p>
    <w:p w14:paraId="28B63BBC" w14:textId="4B00E225" w:rsidR="00F7778E" w:rsidRDefault="00F7778E" w:rsidP="00F7778E">
      <w:pPr>
        <w:spacing w:before="118"/>
        <w:ind w:right="237"/>
      </w:pPr>
    </w:p>
    <w:p w14:paraId="09976D71" w14:textId="32B1048D" w:rsidR="00EC69F5" w:rsidRPr="00EC69F5" w:rsidRDefault="00A064C6" w:rsidP="00E10A41">
      <w:pPr>
        <w:pStyle w:val="ListParagraph"/>
        <w:numPr>
          <w:ilvl w:val="2"/>
          <w:numId w:val="15"/>
        </w:numPr>
        <w:spacing w:before="118"/>
        <w:ind w:left="709" w:right="237"/>
        <w:rPr>
          <w:i/>
          <w:iCs/>
          <w:color w:val="000000" w:themeColor="text1"/>
        </w:rPr>
      </w:pPr>
      <w:r>
        <w:rPr>
          <w:rFonts w:asciiTheme="minorHAnsi" w:eastAsiaTheme="minorEastAsia" w:hAnsiTheme="minorHAnsi" w:cstheme="minorBidi"/>
          <w:color w:val="000000" w:themeColor="text1"/>
        </w:rPr>
        <w:lastRenderedPageBreak/>
        <w:t xml:space="preserve">During 2025, the University responded to both the </w:t>
      </w:r>
      <w:proofErr w:type="spellStart"/>
      <w:r>
        <w:rPr>
          <w:rFonts w:asciiTheme="minorHAnsi" w:eastAsiaTheme="minorEastAsia" w:hAnsiTheme="minorHAnsi" w:cstheme="minorBidi"/>
          <w:color w:val="000000" w:themeColor="text1"/>
        </w:rPr>
        <w:t>OfS’s</w:t>
      </w:r>
      <w:proofErr w:type="spellEnd"/>
      <w:r>
        <w:rPr>
          <w:rFonts w:asciiTheme="minorHAnsi" w:eastAsiaTheme="minorEastAsia" w:hAnsiTheme="minorHAnsi" w:cstheme="minorBidi"/>
          <w:color w:val="000000" w:themeColor="text1"/>
        </w:rPr>
        <w:t xml:space="preserve"> Condition of Registration E6</w:t>
      </w:r>
      <w:r w:rsidR="00CD5F92">
        <w:rPr>
          <w:rFonts w:asciiTheme="minorHAnsi" w:eastAsiaTheme="minorEastAsia" w:hAnsiTheme="minorHAnsi" w:cstheme="minorBidi"/>
          <w:color w:val="000000" w:themeColor="text1"/>
        </w:rPr>
        <w:t>: Harassment and Sexual Misconduct</w:t>
      </w:r>
      <w:r>
        <w:rPr>
          <w:rFonts w:asciiTheme="minorHAnsi" w:eastAsiaTheme="minorEastAsia" w:hAnsiTheme="minorHAnsi" w:cstheme="minorBidi"/>
          <w:color w:val="000000" w:themeColor="text1"/>
        </w:rPr>
        <w:t xml:space="preserve"> and the introduction of the Worker Protection (Amendment of Equality Act 2010) with </w:t>
      </w:r>
      <w:r w:rsidR="007D3655">
        <w:rPr>
          <w:rFonts w:asciiTheme="minorHAnsi" w:eastAsiaTheme="minorEastAsia" w:hAnsiTheme="minorHAnsi" w:cstheme="minorBidi"/>
          <w:color w:val="000000" w:themeColor="text1"/>
        </w:rPr>
        <w:t xml:space="preserve">a </w:t>
      </w:r>
      <w:r>
        <w:rPr>
          <w:rFonts w:asciiTheme="minorHAnsi" w:eastAsiaTheme="minorEastAsia" w:hAnsiTheme="minorHAnsi" w:cstheme="minorBidi"/>
          <w:color w:val="000000" w:themeColor="text1"/>
        </w:rPr>
        <w:t>comprehensive set of reviews, initiatives and actions t</w:t>
      </w:r>
      <w:r w:rsidR="007D3655">
        <w:rPr>
          <w:rFonts w:asciiTheme="minorHAnsi" w:eastAsiaTheme="minorEastAsia" w:hAnsiTheme="minorHAnsi" w:cstheme="minorBidi"/>
          <w:color w:val="000000" w:themeColor="text1"/>
        </w:rPr>
        <w:t>aken/in place</w:t>
      </w:r>
      <w:r>
        <w:rPr>
          <w:rFonts w:asciiTheme="minorHAnsi" w:eastAsiaTheme="minorEastAsia" w:hAnsiTheme="minorHAnsi" w:cstheme="minorBidi"/>
          <w:color w:val="000000" w:themeColor="text1"/>
        </w:rPr>
        <w:t>.</w:t>
      </w:r>
    </w:p>
    <w:p w14:paraId="0718DE9E" w14:textId="196965CC" w:rsidR="00EC69F5" w:rsidRPr="00EC69F5" w:rsidRDefault="00CD5F92" w:rsidP="00E10A41">
      <w:pPr>
        <w:pStyle w:val="ListParagraph"/>
        <w:numPr>
          <w:ilvl w:val="2"/>
          <w:numId w:val="15"/>
        </w:numPr>
        <w:spacing w:before="118"/>
        <w:ind w:left="709" w:right="237"/>
        <w:rPr>
          <w:i/>
          <w:iCs/>
          <w:color w:val="000000" w:themeColor="text1"/>
        </w:rPr>
      </w:pPr>
      <w:r w:rsidRPr="00EC69F5">
        <w:rPr>
          <w:color w:val="000000" w:themeColor="text1"/>
          <w:u w:val="single"/>
        </w:rPr>
        <w:t>Condition of Registration E6: Harassment and Sexual Misconduct</w:t>
      </w:r>
      <w:r w:rsidRPr="00EC69F5">
        <w:rPr>
          <w:color w:val="000000" w:themeColor="text1"/>
        </w:rPr>
        <w:t xml:space="preserve">: </w:t>
      </w:r>
      <w:r w:rsidR="00EC69F5">
        <w:rPr>
          <w:rFonts w:cstheme="minorHAnsi"/>
        </w:rPr>
        <w:t xml:space="preserve">The </w:t>
      </w:r>
      <w:r w:rsidR="007D3655">
        <w:rPr>
          <w:rFonts w:cstheme="minorHAnsi"/>
        </w:rPr>
        <w:t>E6 C</w:t>
      </w:r>
      <w:r w:rsidR="00EC69F5">
        <w:rPr>
          <w:rFonts w:cstheme="minorHAnsi"/>
        </w:rPr>
        <w:t xml:space="preserve">ondition came into </w:t>
      </w:r>
      <w:r w:rsidR="00EC69F5" w:rsidRPr="00EC69F5">
        <w:rPr>
          <w:rFonts w:cstheme="minorHAnsi"/>
        </w:rPr>
        <w:t>effect on 1 August 202</w:t>
      </w:r>
      <w:r w:rsidR="00EC69F5">
        <w:rPr>
          <w:rFonts w:cstheme="minorHAnsi"/>
        </w:rPr>
        <w:t xml:space="preserve">5 and was </w:t>
      </w:r>
      <w:r w:rsidR="00EC69F5" w:rsidRPr="00EC69F5">
        <w:rPr>
          <w:rFonts w:cstheme="minorHAnsi"/>
        </w:rPr>
        <w:t xml:space="preserve">introduced in recognition of the prevalence of harassment and sexual misconduct in universities and colleges, and the need to take more effective steps to tackle these. </w:t>
      </w:r>
      <w:r w:rsidR="007D3655">
        <w:rPr>
          <w:rFonts w:cstheme="minorHAnsi"/>
        </w:rPr>
        <w:t xml:space="preserve">The Condition </w:t>
      </w:r>
      <w:r w:rsidR="00EC69F5" w:rsidRPr="00EC69F5">
        <w:rPr>
          <w:rFonts w:cstheme="minorHAnsi"/>
        </w:rPr>
        <w:t xml:space="preserve">requires higher education providers to take strong, effective and credible steps to prevent and respond to the harassment and sexual misconduct of students. </w:t>
      </w:r>
    </w:p>
    <w:p w14:paraId="4F1AAEFB" w14:textId="0002B5EF" w:rsidR="00EC69F5" w:rsidRPr="00EC69F5" w:rsidRDefault="00EC69F5" w:rsidP="00E10A41">
      <w:pPr>
        <w:pStyle w:val="ListParagraph"/>
        <w:numPr>
          <w:ilvl w:val="2"/>
          <w:numId w:val="15"/>
        </w:numPr>
        <w:spacing w:before="118"/>
        <w:ind w:left="709" w:right="237"/>
        <w:rPr>
          <w:i/>
          <w:iCs/>
          <w:color w:val="000000" w:themeColor="text1"/>
        </w:rPr>
      </w:pPr>
      <w:r w:rsidRPr="00EC69F5">
        <w:rPr>
          <w:rFonts w:cstheme="minorHAnsi"/>
        </w:rPr>
        <w:t>A specific requirement of the Condition relates to intimate personal relationships between staff and students</w:t>
      </w:r>
      <w:r>
        <w:rPr>
          <w:rFonts w:cstheme="minorHAnsi"/>
        </w:rPr>
        <w:t xml:space="preserve">, </w:t>
      </w:r>
      <w:proofErr w:type="spellStart"/>
      <w:r>
        <w:rPr>
          <w:rFonts w:cstheme="minorHAnsi"/>
        </w:rPr>
        <w:t>recognising</w:t>
      </w:r>
      <w:proofErr w:type="spellEnd"/>
      <w:r>
        <w:rPr>
          <w:rFonts w:cstheme="minorHAnsi"/>
        </w:rPr>
        <w:t xml:space="preserve"> </w:t>
      </w:r>
      <w:r w:rsidRPr="00EC69F5">
        <w:rPr>
          <w:rFonts w:cstheme="minorHAnsi"/>
        </w:rPr>
        <w:t xml:space="preserve">the different forms of abuse of power that can take place within such relationships, including those that may result in a detriment or advantage to the student, such as </w:t>
      </w:r>
      <w:proofErr w:type="spellStart"/>
      <w:r w:rsidRPr="00EC69F5">
        <w:rPr>
          <w:rFonts w:cstheme="minorHAnsi"/>
        </w:rPr>
        <w:t>unfavourable</w:t>
      </w:r>
      <w:proofErr w:type="spellEnd"/>
      <w:r w:rsidRPr="00EC69F5">
        <w:rPr>
          <w:rFonts w:cstheme="minorHAnsi"/>
        </w:rPr>
        <w:t xml:space="preserve"> or </w:t>
      </w:r>
      <w:proofErr w:type="spellStart"/>
      <w:r w:rsidRPr="00EC69F5">
        <w:rPr>
          <w:rFonts w:cstheme="minorHAnsi"/>
        </w:rPr>
        <w:t>favourable</w:t>
      </w:r>
      <w:proofErr w:type="spellEnd"/>
      <w:r w:rsidRPr="00EC69F5">
        <w:rPr>
          <w:rFonts w:cstheme="minorHAnsi"/>
        </w:rPr>
        <w:t xml:space="preserve"> treatment in academic assessment, access to funding and career advancement.</w:t>
      </w:r>
    </w:p>
    <w:p w14:paraId="34E126C3" w14:textId="4E1068E5" w:rsidR="00EC69F5" w:rsidRPr="00087CE5" w:rsidRDefault="00087CE5" w:rsidP="00087CE5">
      <w:pPr>
        <w:pStyle w:val="ListParagraph"/>
        <w:numPr>
          <w:ilvl w:val="2"/>
          <w:numId w:val="15"/>
        </w:numPr>
        <w:spacing w:before="118"/>
        <w:ind w:left="709" w:right="237"/>
        <w:rPr>
          <w:color w:val="000000" w:themeColor="text1"/>
        </w:rPr>
      </w:pPr>
      <w:r>
        <w:t>A</w:t>
      </w:r>
      <w:r w:rsidR="00EC69F5">
        <w:t xml:space="preserve"> </w:t>
      </w:r>
      <w:r w:rsidR="00374318">
        <w:t xml:space="preserve">new policy </w:t>
      </w:r>
      <w:r w:rsidR="00EC69F5">
        <w:t xml:space="preserve">Staff and Student Personal Relationships Policy </w:t>
      </w:r>
      <w:r w:rsidR="00EC69F5" w:rsidRPr="00087CE5">
        <w:rPr>
          <w:rFonts w:cstheme="minorHAnsi"/>
        </w:rPr>
        <w:t>has been developed</w:t>
      </w:r>
      <w:r w:rsidRPr="00087CE5">
        <w:rPr>
          <w:rFonts w:cstheme="minorHAnsi"/>
        </w:rPr>
        <w:t>,</w:t>
      </w:r>
      <w:r w:rsidR="00EC69F5" w:rsidRPr="00087CE5">
        <w:rPr>
          <w:rFonts w:cstheme="minorHAnsi"/>
        </w:rPr>
        <w:t xml:space="preserve"> as part of the University’s commitment to ensuring a safe learning, working and research environment for all staff and students in which professional boundaries are maintained. </w:t>
      </w:r>
      <w:r w:rsidRPr="00087CE5">
        <w:rPr>
          <w:rFonts w:cstheme="minorHAnsi"/>
        </w:rPr>
        <w:t xml:space="preserve">The Policy was developed collaboratively with a wide range of stakeholders, including the Students’ Union and the three </w:t>
      </w:r>
      <w:proofErr w:type="spellStart"/>
      <w:r w:rsidRPr="00087CE5">
        <w:rPr>
          <w:rFonts w:cstheme="minorHAnsi"/>
        </w:rPr>
        <w:t>recognised</w:t>
      </w:r>
      <w:proofErr w:type="spellEnd"/>
      <w:r w:rsidRPr="00087CE5">
        <w:rPr>
          <w:rFonts w:cstheme="minorHAnsi"/>
        </w:rPr>
        <w:t xml:space="preserve"> trade unions</w:t>
      </w:r>
      <w:r>
        <w:rPr>
          <w:rFonts w:cstheme="minorHAnsi"/>
        </w:rPr>
        <w:t>.</w:t>
      </w:r>
    </w:p>
    <w:p w14:paraId="4F25F85B" w14:textId="77777777" w:rsidR="00EC69F5" w:rsidRPr="00EC69F5" w:rsidRDefault="00EC69F5" w:rsidP="00E10A41">
      <w:pPr>
        <w:pStyle w:val="ListParagraph"/>
        <w:numPr>
          <w:ilvl w:val="2"/>
          <w:numId w:val="15"/>
        </w:numPr>
        <w:spacing w:before="118"/>
        <w:ind w:left="709" w:right="237"/>
        <w:rPr>
          <w:color w:val="000000" w:themeColor="text1"/>
        </w:rPr>
      </w:pPr>
      <w:r w:rsidRPr="00EC69F5">
        <w:rPr>
          <w:rFonts w:cstheme="minorHAnsi"/>
        </w:rPr>
        <w:t>Whilst the University’s existing Personal Relationship Policy had been in place since 2020, on average, only 2 disclosures of staff/student personal relationships (of any kind) are made per year across the whole University. This is likely to represent a significant level of underreporting, typical of what is reported across the sector.</w:t>
      </w:r>
    </w:p>
    <w:p w14:paraId="778FDA97" w14:textId="1B6364FD" w:rsidR="00EC69F5" w:rsidRPr="00EC69F5" w:rsidRDefault="00EC69F5" w:rsidP="00E10A41">
      <w:pPr>
        <w:pStyle w:val="ListParagraph"/>
        <w:numPr>
          <w:ilvl w:val="2"/>
          <w:numId w:val="15"/>
        </w:numPr>
        <w:spacing w:before="118"/>
        <w:ind w:left="709" w:right="237"/>
        <w:rPr>
          <w:color w:val="000000" w:themeColor="text1"/>
        </w:rPr>
      </w:pPr>
      <w:r w:rsidRPr="00EC69F5">
        <w:rPr>
          <w:rFonts w:cstheme="minorHAnsi"/>
        </w:rPr>
        <w:t xml:space="preserve">The </w:t>
      </w:r>
      <w:hyperlink r:id="rId39" w:anchor=":~:text=a%20ban%20on%20intimate%20personal,credible%20difference%20in%20protecting%20students." w:history="1">
        <w:proofErr w:type="spellStart"/>
        <w:r w:rsidRPr="00EC69F5">
          <w:rPr>
            <w:rStyle w:val="Hyperlink"/>
            <w:rFonts w:cstheme="minorHAnsi"/>
          </w:rPr>
          <w:t>OfS</w:t>
        </w:r>
        <w:proofErr w:type="spellEnd"/>
        <w:r w:rsidRPr="00EC69F5">
          <w:rPr>
            <w:rStyle w:val="Hyperlink"/>
            <w:rFonts w:cstheme="minorHAnsi"/>
          </w:rPr>
          <w:t xml:space="preserve"> E6 Guidance</w:t>
        </w:r>
      </w:hyperlink>
      <w:r w:rsidRPr="00EC69F5">
        <w:rPr>
          <w:rFonts w:cstheme="minorHAnsi"/>
        </w:rPr>
        <w:t xml:space="preserve"> details that providers must take </w:t>
      </w:r>
      <w:r w:rsidRPr="00EC69F5">
        <w:rPr>
          <w:rFonts w:cstheme="minorHAnsi"/>
          <w:u w:val="single"/>
        </w:rPr>
        <w:t>one or more steps</w:t>
      </w:r>
      <w:r w:rsidRPr="00EC69F5">
        <w:rPr>
          <w:rFonts w:cstheme="minorHAnsi"/>
        </w:rPr>
        <w:t xml:space="preserve"> which could make a significant and credible difference in protecting students from any actual or potential conflict of interest and/or abuse of power in relation to personal relationships between staff and students. </w:t>
      </w:r>
    </w:p>
    <w:p w14:paraId="5EFC4BF0" w14:textId="2C20FBBB" w:rsidR="00EC69F5" w:rsidRPr="006551D8" w:rsidRDefault="00EC69F5" w:rsidP="00E10A41">
      <w:pPr>
        <w:pStyle w:val="ListParagraph"/>
        <w:numPr>
          <w:ilvl w:val="2"/>
          <w:numId w:val="15"/>
        </w:numPr>
        <w:spacing w:before="118"/>
        <w:ind w:left="709" w:right="237"/>
        <w:rPr>
          <w:i/>
          <w:iCs/>
          <w:color w:val="000000" w:themeColor="text1"/>
        </w:rPr>
      </w:pPr>
      <w:r>
        <w:rPr>
          <w:color w:val="000000" w:themeColor="text1"/>
        </w:rPr>
        <w:t>The Guidance specifies that:</w:t>
      </w:r>
    </w:p>
    <w:p w14:paraId="0865FAD8" w14:textId="77777777" w:rsidR="006551D8" w:rsidRPr="006551D8" w:rsidRDefault="006551D8" w:rsidP="006551D8">
      <w:pPr>
        <w:pStyle w:val="ListParagraph"/>
        <w:spacing w:before="118"/>
        <w:ind w:left="709" w:right="237" w:firstLine="0"/>
        <w:rPr>
          <w:i/>
          <w:iCs/>
          <w:color w:val="000000" w:themeColor="text1"/>
          <w:sz w:val="10"/>
          <w:szCs w:val="10"/>
        </w:rPr>
      </w:pPr>
    </w:p>
    <w:p w14:paraId="744E3569" w14:textId="77777777" w:rsidR="00EC69F5" w:rsidRPr="00212039" w:rsidRDefault="00EC69F5" w:rsidP="00E10A41">
      <w:pPr>
        <w:widowControl/>
        <w:numPr>
          <w:ilvl w:val="0"/>
          <w:numId w:val="27"/>
        </w:numPr>
        <w:tabs>
          <w:tab w:val="clear" w:pos="720"/>
        </w:tabs>
        <w:autoSpaceDE/>
        <w:autoSpaceDN/>
        <w:ind w:left="1080"/>
        <w:rPr>
          <w:rFonts w:eastAsia="Times New Roman" w:cstheme="minorHAnsi"/>
          <w:i/>
          <w:iCs/>
          <w:color w:val="333333"/>
          <w:lang w:eastAsia="en-GB"/>
        </w:rPr>
      </w:pPr>
      <w:r w:rsidRPr="00212039">
        <w:rPr>
          <w:rFonts w:eastAsia="Times New Roman" w:cstheme="minorHAnsi"/>
          <w:i/>
          <w:iCs/>
          <w:color w:val="333333"/>
          <w:lang w:eastAsia="en-GB"/>
        </w:rPr>
        <w:t>A ban on intimate personal relationships is deemed to be a step which could make a significant and credible difference in protecting students; and</w:t>
      </w:r>
    </w:p>
    <w:p w14:paraId="7763EF7B" w14:textId="77777777" w:rsidR="00EC69F5" w:rsidRPr="00212039" w:rsidRDefault="00EC69F5" w:rsidP="00E10A41">
      <w:pPr>
        <w:widowControl/>
        <w:numPr>
          <w:ilvl w:val="0"/>
          <w:numId w:val="27"/>
        </w:numPr>
        <w:tabs>
          <w:tab w:val="clear" w:pos="720"/>
        </w:tabs>
        <w:autoSpaceDE/>
        <w:autoSpaceDN/>
        <w:ind w:left="1080"/>
        <w:rPr>
          <w:rFonts w:eastAsia="Times New Roman" w:cstheme="minorHAnsi"/>
          <w:i/>
          <w:iCs/>
          <w:color w:val="333333"/>
          <w:lang w:eastAsia="en-GB"/>
        </w:rPr>
      </w:pPr>
      <w:r w:rsidRPr="00212039">
        <w:rPr>
          <w:rFonts w:eastAsia="Times New Roman" w:cstheme="minorHAnsi"/>
          <w:i/>
          <w:iCs/>
          <w:color w:val="333333"/>
          <w:lang w:eastAsia="en-GB"/>
        </w:rPr>
        <w:t>a statement made by the provider to the effect that it disapproves of and/or discourage intimate personal relationships between staff and students may contribute to compliance but will not individually be treated as a step which could make a significant and credible difference in protecting students.</w:t>
      </w:r>
    </w:p>
    <w:p w14:paraId="0C5A03BE" w14:textId="4B54F600" w:rsidR="00EC69F5" w:rsidRDefault="00EC69F5" w:rsidP="00EC69F5">
      <w:pPr>
        <w:pStyle w:val="ListParagraph"/>
        <w:shd w:val="clear" w:color="auto" w:fill="FFFFFF"/>
        <w:ind w:left="6142" w:firstLine="720"/>
        <w:rPr>
          <w:rFonts w:cstheme="minorHAnsi"/>
          <w:i/>
          <w:iCs/>
        </w:rPr>
      </w:pPr>
      <w:r w:rsidRPr="00212039">
        <w:t>(</w:t>
      </w:r>
      <w:proofErr w:type="spellStart"/>
      <w:r w:rsidR="00AE7668">
        <w:fldChar w:fldCharType="begin"/>
      </w:r>
      <w:r w:rsidR="00AE7668">
        <w:instrText xml:space="preserve"> HYPE</w:instrText>
      </w:r>
      <w:r w:rsidR="00AE7668">
        <w:instrText>RLINK "https://www.officeforstudents.org.uk/for-providers/student-protection-and-support/harassment-and-sexual-misconduct/condition-e6-harassment-and-sexual-misconduct/" \l ":~:text=a%20ban%20on%20intimate%20personal,credible%20difference%20in%20protecting</w:instrText>
      </w:r>
      <w:r w:rsidR="00AE7668">
        <w:instrText xml:space="preserve">%20students." </w:instrText>
      </w:r>
      <w:r w:rsidR="00AE7668">
        <w:fldChar w:fldCharType="separate"/>
      </w:r>
      <w:r w:rsidRPr="00212039">
        <w:rPr>
          <w:rStyle w:val="Hyperlink"/>
          <w:rFonts w:cstheme="minorHAnsi"/>
          <w:i/>
          <w:iCs/>
        </w:rPr>
        <w:t>OfS</w:t>
      </w:r>
      <w:proofErr w:type="spellEnd"/>
      <w:r w:rsidRPr="00212039">
        <w:rPr>
          <w:rStyle w:val="Hyperlink"/>
          <w:rFonts w:cstheme="minorHAnsi"/>
          <w:i/>
          <w:iCs/>
        </w:rPr>
        <w:t xml:space="preserve"> Guidance, E6.6</w:t>
      </w:r>
      <w:r w:rsidR="00AE7668">
        <w:rPr>
          <w:rStyle w:val="Hyperlink"/>
          <w:rFonts w:cstheme="minorHAnsi"/>
          <w:i/>
          <w:iCs/>
        </w:rPr>
        <w:fldChar w:fldCharType="end"/>
      </w:r>
      <w:r w:rsidRPr="00212039">
        <w:rPr>
          <w:rFonts w:cstheme="minorHAnsi"/>
          <w:i/>
          <w:iCs/>
        </w:rPr>
        <w:t>)</w:t>
      </w:r>
    </w:p>
    <w:p w14:paraId="156E4D6C" w14:textId="77777777" w:rsidR="006551D8" w:rsidRPr="006551D8" w:rsidRDefault="006551D8" w:rsidP="00EC69F5">
      <w:pPr>
        <w:pStyle w:val="ListParagraph"/>
        <w:shd w:val="clear" w:color="auto" w:fill="FFFFFF"/>
        <w:ind w:left="6142" w:firstLine="720"/>
        <w:rPr>
          <w:rFonts w:cstheme="minorHAnsi"/>
          <w:i/>
          <w:iCs/>
          <w:sz w:val="8"/>
          <w:szCs w:val="8"/>
        </w:rPr>
      </w:pPr>
    </w:p>
    <w:p w14:paraId="75C2B07F" w14:textId="4065C582" w:rsidR="00EC69F5" w:rsidRPr="00374318" w:rsidRDefault="00EC69F5" w:rsidP="00E10A41">
      <w:pPr>
        <w:pStyle w:val="ListParagraph"/>
        <w:numPr>
          <w:ilvl w:val="2"/>
          <w:numId w:val="15"/>
        </w:numPr>
        <w:spacing w:before="118"/>
        <w:ind w:left="709" w:right="237"/>
        <w:rPr>
          <w:i/>
          <w:iCs/>
          <w:color w:val="000000" w:themeColor="text1"/>
        </w:rPr>
      </w:pPr>
      <w:r>
        <w:rPr>
          <w:color w:val="000000" w:themeColor="text1"/>
        </w:rPr>
        <w:t xml:space="preserve">The Working Group gave full consideration to all requirements of the condition, took into account relevant </w:t>
      </w:r>
      <w:proofErr w:type="spellStart"/>
      <w:r>
        <w:rPr>
          <w:color w:val="000000" w:themeColor="text1"/>
        </w:rPr>
        <w:t>UoL</w:t>
      </w:r>
      <w:proofErr w:type="spellEnd"/>
      <w:r>
        <w:rPr>
          <w:color w:val="000000" w:themeColor="text1"/>
        </w:rPr>
        <w:t xml:space="preserve"> contextual information and </w:t>
      </w:r>
      <w:r w:rsidR="00374318">
        <w:rPr>
          <w:color w:val="000000" w:themeColor="text1"/>
        </w:rPr>
        <w:t>consulted with a wide range of stakeholders.</w:t>
      </w:r>
    </w:p>
    <w:p w14:paraId="2D126FA1" w14:textId="72906D6A" w:rsidR="00374318" w:rsidRPr="00087CE5" w:rsidRDefault="00374318" w:rsidP="00087CE5">
      <w:pPr>
        <w:pStyle w:val="ListParagraph"/>
        <w:numPr>
          <w:ilvl w:val="2"/>
          <w:numId w:val="15"/>
        </w:numPr>
        <w:spacing w:before="118"/>
        <w:ind w:left="709" w:right="237"/>
        <w:rPr>
          <w:i/>
          <w:iCs/>
          <w:color w:val="000000" w:themeColor="text1"/>
        </w:rPr>
      </w:pPr>
      <w:r>
        <w:rPr>
          <w:color w:val="000000" w:themeColor="text1"/>
        </w:rPr>
        <w:t xml:space="preserve">From this, a new Staff and Student Personal Relationships Policy was developed that prohibits intimate personal relationships between staff and students (with exemptions in place for such relationships that were in place before the launch of the Policy or before both parties were members of the University).  </w:t>
      </w:r>
    </w:p>
    <w:p w14:paraId="3BCFC987" w14:textId="2B88368C" w:rsidR="006551D8" w:rsidRPr="006551D8" w:rsidRDefault="00F7778E" w:rsidP="006551D8">
      <w:pPr>
        <w:pStyle w:val="ListParagraph"/>
        <w:numPr>
          <w:ilvl w:val="2"/>
          <w:numId w:val="15"/>
        </w:numPr>
        <w:spacing w:before="118"/>
        <w:ind w:left="709" w:right="237"/>
        <w:rPr>
          <w:color w:val="000000" w:themeColor="text1"/>
        </w:rPr>
      </w:pPr>
      <w:r w:rsidRPr="006551D8">
        <w:rPr>
          <w:u w:val="single"/>
        </w:rPr>
        <w:t>Gender Equity Policies</w:t>
      </w:r>
      <w:r w:rsidRPr="006551D8">
        <w:t xml:space="preserve">: </w:t>
      </w:r>
      <w:r w:rsidR="006551D8" w:rsidRPr="006551D8">
        <w:t>A number of university family friendly</w:t>
      </w:r>
      <w:r w:rsidRPr="006551D8">
        <w:t xml:space="preserve"> policies </w:t>
      </w:r>
      <w:r w:rsidR="006551D8">
        <w:t>were updated in 2025:</w:t>
      </w:r>
      <w:bookmarkEnd w:id="32"/>
    </w:p>
    <w:p w14:paraId="2D731563" w14:textId="02B47A79" w:rsidR="006551D8" w:rsidRDefault="00AE7668" w:rsidP="006551D8">
      <w:pPr>
        <w:pStyle w:val="ListParagraph"/>
        <w:widowControl/>
        <w:numPr>
          <w:ilvl w:val="0"/>
          <w:numId w:val="39"/>
        </w:numPr>
      </w:pPr>
      <w:hyperlink r:id="rId40" w:history="1">
        <w:r w:rsidR="006551D8">
          <w:rPr>
            <w:rStyle w:val="Hyperlink"/>
          </w:rPr>
          <w:t>Neonatal Leave</w:t>
        </w:r>
      </w:hyperlink>
      <w:r w:rsidR="006551D8">
        <w:t xml:space="preserve"> – relevant policies updated to reflect the introduction of Statutory Neonatal Care Leave and Pay, with enhanced pay provision for university staff (full pay) regardless of length of service. The University upgraded to </w:t>
      </w:r>
      <w:hyperlink r:id="rId41" w:history="1">
        <w:r w:rsidR="006551D8">
          <w:rPr>
            <w:rStyle w:val="Hyperlink"/>
          </w:rPr>
          <w:t>Employer with Heart 2.0 charter</w:t>
        </w:r>
      </w:hyperlink>
      <w:r w:rsidR="006551D8">
        <w:t xml:space="preserve"> accreditation status with the premature baby charity </w:t>
      </w:r>
      <w:hyperlink r:id="rId42" w:history="1">
        <w:r w:rsidR="006551D8">
          <w:rPr>
            <w:rStyle w:val="Hyperlink"/>
          </w:rPr>
          <w:t>The Smallest Things</w:t>
        </w:r>
      </w:hyperlink>
      <w:r w:rsidR="006551D8">
        <w:t xml:space="preserve">. </w:t>
      </w:r>
    </w:p>
    <w:p w14:paraId="33084C89" w14:textId="77777777" w:rsidR="006551D8" w:rsidRDefault="00AE7668" w:rsidP="006551D8">
      <w:pPr>
        <w:pStyle w:val="ListParagraph"/>
        <w:widowControl/>
        <w:numPr>
          <w:ilvl w:val="0"/>
          <w:numId w:val="39"/>
        </w:numPr>
      </w:pPr>
      <w:hyperlink r:id="rId43" w:history="1">
        <w:r w:rsidR="006551D8">
          <w:rPr>
            <w:rStyle w:val="Hyperlink"/>
          </w:rPr>
          <w:t>Flexible Working Policy and Procedure</w:t>
        </w:r>
      </w:hyperlink>
      <w:r w:rsidR="006551D8">
        <w:t xml:space="preserve"> – </w:t>
      </w:r>
      <w:r w:rsidR="006551D8">
        <w:rPr>
          <w:color w:val="323130"/>
          <w:shd w:val="clear" w:color="auto" w:fill="FFFFFF"/>
        </w:rPr>
        <w:t>amended to reflect that staff requests for a temporary flexible working arrangement of up to 18 months in duration, with a guaranteed return to previous contracted working hours, will be considered in exceptional circumstances.</w:t>
      </w:r>
    </w:p>
    <w:p w14:paraId="606CE7E1" w14:textId="77777777" w:rsidR="006551D8" w:rsidRDefault="00AE7668" w:rsidP="006551D8">
      <w:pPr>
        <w:pStyle w:val="ListParagraph"/>
        <w:widowControl/>
        <w:numPr>
          <w:ilvl w:val="0"/>
          <w:numId w:val="39"/>
        </w:numPr>
      </w:pPr>
      <w:hyperlink r:id="rId44" w:history="1">
        <w:r w:rsidR="006551D8">
          <w:rPr>
            <w:rStyle w:val="Hyperlink"/>
          </w:rPr>
          <w:t>KIT and SPLIT Day Guide</w:t>
        </w:r>
      </w:hyperlink>
      <w:r w:rsidR="006551D8">
        <w:t xml:space="preserve"> – updated to ensure the guide is accessible for all staff, up to date and comprehensive in setting out how Keeping in Touch and Shared Parental Leave in Touch days operate.</w:t>
      </w:r>
    </w:p>
    <w:p w14:paraId="4D0880D9" w14:textId="439CDF88" w:rsidR="006551D8" w:rsidRDefault="00AE7668" w:rsidP="006551D8">
      <w:pPr>
        <w:pStyle w:val="ListParagraph"/>
        <w:widowControl/>
        <w:numPr>
          <w:ilvl w:val="0"/>
          <w:numId w:val="39"/>
        </w:numPr>
      </w:pPr>
      <w:hyperlink r:id="rId45" w:history="1">
        <w:r w:rsidR="006551D8">
          <w:rPr>
            <w:rStyle w:val="Hyperlink"/>
          </w:rPr>
          <w:t>Family Leave Coaching</w:t>
        </w:r>
      </w:hyperlink>
      <w:r w:rsidR="006551D8">
        <w:t xml:space="preserve"> – coaching provision to support staff before, during and after taking Maternity, Adoption or Shared Parental Leave.</w:t>
      </w:r>
    </w:p>
    <w:p w14:paraId="74384031" w14:textId="77777777" w:rsidR="006551D8" w:rsidRPr="006551D8" w:rsidRDefault="006551D8" w:rsidP="006551D8">
      <w:pPr>
        <w:pStyle w:val="ListParagraph"/>
        <w:widowControl/>
        <w:ind w:left="1155" w:firstLine="0"/>
        <w:rPr>
          <w:sz w:val="6"/>
          <w:szCs w:val="6"/>
        </w:rPr>
      </w:pPr>
    </w:p>
    <w:p w14:paraId="2D1C3F63" w14:textId="77777777" w:rsidR="005C170F" w:rsidRDefault="00AE7668" w:rsidP="00E10A41">
      <w:pPr>
        <w:pStyle w:val="ListParagraph"/>
        <w:numPr>
          <w:ilvl w:val="2"/>
          <w:numId w:val="15"/>
        </w:numPr>
        <w:spacing w:before="118"/>
        <w:ind w:left="709" w:right="237"/>
      </w:pPr>
      <w:hyperlink r:id="rId46" w:history="1"/>
      <w:bookmarkStart w:id="33" w:name="_Hlk184900242"/>
      <w:r w:rsidR="00864F83">
        <w:fldChar w:fldCharType="begin"/>
      </w:r>
      <w:r w:rsidR="00864F83">
        <w:instrText>HYPERLINK "https://uniofleicester.sharepoint.com/sites/staff/information-for-managers/contracts/SitePages/Flexible%20working%20and%20flexi-time.aspx"</w:instrText>
      </w:r>
      <w:r>
        <w:fldChar w:fldCharType="separate"/>
      </w:r>
      <w:r w:rsidR="00864F83">
        <w:fldChar w:fldCharType="end"/>
      </w:r>
      <w:hyperlink r:id="rId47" w:history="1"/>
      <w:hyperlink r:id="rId48" w:history="1"/>
      <w:r w:rsidR="68621DB1" w:rsidRPr="00A068DF">
        <w:rPr>
          <w:color w:val="000000" w:themeColor="text1"/>
          <w:u w:val="single"/>
        </w:rPr>
        <w:t>Gender Equity Events</w:t>
      </w:r>
      <w:r w:rsidR="68621DB1">
        <w:rPr>
          <w:color w:val="000000" w:themeColor="text1"/>
        </w:rPr>
        <w:t xml:space="preserve">: The University’s </w:t>
      </w:r>
      <w:r w:rsidR="454D00BB" w:rsidRPr="00833F39">
        <w:t xml:space="preserve">annual </w:t>
      </w:r>
      <w:proofErr w:type="spellStart"/>
      <w:r w:rsidR="454D00BB" w:rsidRPr="00833F39">
        <w:t>programme</w:t>
      </w:r>
      <w:proofErr w:type="spellEnd"/>
      <w:r w:rsidR="454D00BB" w:rsidRPr="00833F39">
        <w:t xml:space="preserve"> </w:t>
      </w:r>
      <w:r w:rsidR="454D00BB">
        <w:t>of gender equity events</w:t>
      </w:r>
      <w:r w:rsidR="006571A2">
        <w:t xml:space="preserve"> </w:t>
      </w:r>
      <w:r w:rsidR="18099E21">
        <w:t xml:space="preserve">continued </w:t>
      </w:r>
      <w:r w:rsidR="454D00BB">
        <w:t>to take place</w:t>
      </w:r>
      <w:r w:rsidR="454D00BB" w:rsidRPr="005C170F">
        <w:rPr>
          <w:spacing w:val="-1"/>
        </w:rPr>
        <w:t xml:space="preserve"> </w:t>
      </w:r>
      <w:r w:rsidR="454D00BB">
        <w:t>across</w:t>
      </w:r>
      <w:r w:rsidR="454D00BB" w:rsidRPr="005C170F">
        <w:rPr>
          <w:spacing w:val="-4"/>
        </w:rPr>
        <w:t xml:space="preserve"> </w:t>
      </w:r>
      <w:r w:rsidR="454D00BB">
        <w:t>the</w:t>
      </w:r>
      <w:r w:rsidR="454D00BB" w:rsidRPr="005C170F">
        <w:rPr>
          <w:spacing w:val="-1"/>
        </w:rPr>
        <w:t xml:space="preserve"> </w:t>
      </w:r>
      <w:r w:rsidR="454D00BB">
        <w:t xml:space="preserve">University through engagement with international campaigns, such as International Women’s Day and </w:t>
      </w:r>
      <w:hyperlink r:id="rId49" w:history="1">
        <w:r w:rsidR="454D00BB" w:rsidRPr="4B4151C0">
          <w:rPr>
            <w:rStyle w:val="Hyperlink"/>
          </w:rPr>
          <w:t>16 Days of Activism against Gender-Based Violence</w:t>
        </w:r>
      </w:hyperlink>
      <w:r w:rsidR="38C35E43" w:rsidRPr="00CB11CA">
        <w:rPr>
          <w:rStyle w:val="Hyperlink"/>
          <w:u w:val="none"/>
        </w:rPr>
        <w:t xml:space="preserve"> </w:t>
      </w:r>
      <w:r w:rsidR="18099E21">
        <w:rPr>
          <w:spacing w:val="-4"/>
        </w:rPr>
        <w:t xml:space="preserve">(the latter of which is led by the Standing Together Team). </w:t>
      </w:r>
      <w:r w:rsidR="278802AE">
        <w:rPr>
          <w:spacing w:val="-4"/>
        </w:rPr>
        <w:t>Between late-November and early-December 2025</w:t>
      </w:r>
      <w:r w:rsidR="6D540499">
        <w:rPr>
          <w:spacing w:val="-4"/>
        </w:rPr>
        <w:t xml:space="preserve">, </w:t>
      </w:r>
      <w:r w:rsidR="54666ADE">
        <w:t xml:space="preserve">numerous events </w:t>
      </w:r>
      <w:r w:rsidR="2EBB2883">
        <w:t>were</w:t>
      </w:r>
      <w:r w:rsidR="454D00BB">
        <w:t xml:space="preserve"> </w:t>
      </w:r>
      <w:proofErr w:type="spellStart"/>
      <w:r w:rsidR="454D00BB">
        <w:t>organised</w:t>
      </w:r>
      <w:proofErr w:type="spellEnd"/>
      <w:r w:rsidR="454D00BB">
        <w:t xml:space="preserve"> collaboratively with</w:t>
      </w:r>
      <w:r w:rsidR="454D00BB" w:rsidRPr="005C170F">
        <w:rPr>
          <w:spacing w:val="-2"/>
        </w:rPr>
        <w:t xml:space="preserve"> </w:t>
      </w:r>
      <w:r w:rsidR="454D00BB">
        <w:t>the Gender Equity Action Group, the Women’s Forum, the Students’ Union, Student Support Services and various academic departments.</w:t>
      </w:r>
      <w:r w:rsidR="18099E21">
        <w:t xml:space="preserve"> </w:t>
      </w:r>
    </w:p>
    <w:p w14:paraId="3CE5B90A" w14:textId="5CFA982C" w:rsidR="00A13C6F" w:rsidRDefault="79916220" w:rsidP="00087CE5">
      <w:pPr>
        <w:pStyle w:val="ListParagraph"/>
        <w:numPr>
          <w:ilvl w:val="2"/>
          <w:numId w:val="15"/>
        </w:numPr>
        <w:spacing w:before="118"/>
        <w:ind w:left="709" w:right="237"/>
      </w:pPr>
      <w:r>
        <w:t xml:space="preserve">In </w:t>
      </w:r>
      <w:r w:rsidR="65C2BEC3">
        <w:t>March</w:t>
      </w:r>
      <w:r w:rsidR="5261B477">
        <w:t>,</w:t>
      </w:r>
      <w:r w:rsidR="65C2BEC3">
        <w:t xml:space="preserve"> the University held a </w:t>
      </w:r>
      <w:r w:rsidR="71C0717C">
        <w:t xml:space="preserve">range </w:t>
      </w:r>
      <w:r w:rsidR="65C2BEC3">
        <w:t xml:space="preserve">of </w:t>
      </w:r>
      <w:r>
        <w:t>in</w:t>
      </w:r>
      <w:r w:rsidR="5E5E752B">
        <w:t>-person</w:t>
      </w:r>
      <w:r>
        <w:t xml:space="preserve"> and virtual</w:t>
      </w:r>
      <w:r w:rsidR="00095F9B">
        <w:t xml:space="preserve"> events for</w:t>
      </w:r>
      <w:r>
        <w:t xml:space="preserve"> International Women’s Day</w:t>
      </w:r>
      <w:r w:rsidR="65C2BEC3">
        <w:t xml:space="preserve"> under the </w:t>
      </w:r>
      <w:r>
        <w:t>global theme of #AccelerateAction</w:t>
      </w:r>
      <w:r w:rsidR="65C2BEC3">
        <w:t>. Events included a focus on career and personal development, alongside dedicated</w:t>
      </w:r>
      <w:r w:rsidR="037B3153">
        <w:t xml:space="preserve"> literary exhibitions,</w:t>
      </w:r>
      <w:r w:rsidR="65C2BEC3">
        <w:t xml:space="preserve"> health initiatives and </w:t>
      </w:r>
      <w:r w:rsidR="21B445A9">
        <w:t xml:space="preserve">the </w:t>
      </w:r>
      <w:r w:rsidR="65C2BEC3">
        <w:t>celebration of women in both the arts and STEM.</w:t>
      </w:r>
      <w:bookmarkStart w:id="34" w:name="_Hlk152921814"/>
      <w:bookmarkEnd w:id="33"/>
      <w:r w:rsidR="40DE7465">
        <w:t xml:space="preserve"> </w:t>
      </w:r>
    </w:p>
    <w:p w14:paraId="211BF261" w14:textId="0DCEDC7E" w:rsidR="009F758B" w:rsidRDefault="77DC234E" w:rsidP="00E10A41">
      <w:pPr>
        <w:pStyle w:val="ListParagraph"/>
        <w:numPr>
          <w:ilvl w:val="2"/>
          <w:numId w:val="15"/>
        </w:numPr>
        <w:spacing w:before="118"/>
        <w:ind w:left="709" w:right="237"/>
      </w:pPr>
      <w:r>
        <w:t xml:space="preserve">Literary exhibitions included </w:t>
      </w:r>
      <w:r w:rsidR="641E1582">
        <w:t xml:space="preserve">'International Women's Day Represent Display' in the David Wilson Library. This exhibition was curated via recommendations from University students through the Represent campaign, with the David Wilson Library promoting and showcasing the recommend titles to highlight the diverse range of voices in the </w:t>
      </w:r>
      <w:proofErr w:type="gramStart"/>
      <w:r w:rsidR="641E1582">
        <w:t>Library's</w:t>
      </w:r>
      <w:proofErr w:type="gramEnd"/>
      <w:r w:rsidR="641E1582">
        <w:t xml:space="preserve"> collection.</w:t>
      </w:r>
      <w:r w:rsidR="00B9211D">
        <w:t xml:space="preserve"> </w:t>
      </w:r>
    </w:p>
    <w:p w14:paraId="28283BC4" w14:textId="07F141CB" w:rsidR="00434E6F" w:rsidRDefault="1C8D35F7" w:rsidP="00E10A41">
      <w:pPr>
        <w:pStyle w:val="ListParagraph"/>
        <w:numPr>
          <w:ilvl w:val="2"/>
          <w:numId w:val="15"/>
        </w:numPr>
        <w:spacing w:before="118"/>
        <w:ind w:left="709" w:right="237"/>
      </w:pPr>
      <w:r>
        <w:t>H</w:t>
      </w:r>
      <w:r w:rsidR="54024014">
        <w:t xml:space="preserve">ealth focused events </w:t>
      </w:r>
      <w:r w:rsidR="796006D9">
        <w:t xml:space="preserve">took place </w:t>
      </w:r>
      <w:r w:rsidR="54024014">
        <w:t xml:space="preserve">on </w:t>
      </w:r>
      <w:r w:rsidR="745BDDF0">
        <w:t xml:space="preserve">menopause, </w:t>
      </w:r>
      <w:r w:rsidR="61861E36">
        <w:t xml:space="preserve">exercise, </w:t>
      </w:r>
      <w:r w:rsidR="54024014">
        <w:t xml:space="preserve">breast screening with the Leicester Cancer Research Centre, and </w:t>
      </w:r>
      <w:r>
        <w:t>urogynecology</w:t>
      </w:r>
      <w:r w:rsidR="54024014">
        <w:t xml:space="preserve"> treatments and management with Dr. </w:t>
      </w:r>
      <w:proofErr w:type="spellStart"/>
      <w:r w:rsidR="54024014">
        <w:t>Aneta</w:t>
      </w:r>
      <w:proofErr w:type="spellEnd"/>
      <w:r w:rsidR="54024014">
        <w:t xml:space="preserve"> </w:t>
      </w:r>
      <w:proofErr w:type="spellStart"/>
      <w:r w:rsidR="54024014">
        <w:t>Obloza</w:t>
      </w:r>
      <w:proofErr w:type="spellEnd"/>
      <w:r w:rsidR="54024014">
        <w:t>.</w:t>
      </w:r>
    </w:p>
    <w:p w14:paraId="0CF5D8A5" w14:textId="3A8F21D6" w:rsidR="00B9211D" w:rsidRDefault="23B60E74" w:rsidP="00E10A41">
      <w:pPr>
        <w:pStyle w:val="ListParagraph"/>
        <w:numPr>
          <w:ilvl w:val="2"/>
          <w:numId w:val="15"/>
        </w:numPr>
        <w:spacing w:before="118"/>
        <w:ind w:left="709" w:right="237"/>
      </w:pPr>
      <w:r>
        <w:t xml:space="preserve">An afternoon of conversation, creative writing, reflection and action-setting, and the screening of a Bell Hooks documentary was </w:t>
      </w:r>
      <w:proofErr w:type="spellStart"/>
      <w:r>
        <w:t>organised</w:t>
      </w:r>
      <w:proofErr w:type="spellEnd"/>
      <w:r>
        <w:t xml:space="preserve"> by international PhD researchers from the School of Arts, Media &amp; Communications. </w:t>
      </w:r>
      <w:r w:rsidRPr="2AFB1B7A">
        <w:t xml:space="preserve">The Let's Do Leicester group </w:t>
      </w:r>
      <w:proofErr w:type="spellStart"/>
      <w:r w:rsidRPr="2AFB1B7A">
        <w:t>organised</w:t>
      </w:r>
      <w:proofErr w:type="spellEnd"/>
      <w:r w:rsidRPr="2AFB1B7A">
        <w:t xml:space="preserve"> a series of activities across the month of March including Women's Only Gym sessions, badminton, and </w:t>
      </w:r>
      <w:r w:rsidR="158ADB86" w:rsidRPr="2AFB1B7A">
        <w:t xml:space="preserve">a </w:t>
      </w:r>
      <w:r w:rsidRPr="2AFB1B7A">
        <w:t>paint &amp; sip</w:t>
      </w:r>
      <w:r w:rsidR="56E5F575" w:rsidRPr="2AFB1B7A">
        <w:t xml:space="preserve"> session</w:t>
      </w:r>
      <w:r w:rsidRPr="2AFB1B7A">
        <w:t>. The</w:t>
      </w:r>
      <w:r w:rsidR="1644B930" w:rsidRPr="2AFB1B7A">
        <w:t>se</w:t>
      </w:r>
      <w:r w:rsidRPr="2AFB1B7A">
        <w:t xml:space="preserve"> events provided the University's </w:t>
      </w:r>
      <w:r w:rsidR="00210181">
        <w:t xml:space="preserve">women </w:t>
      </w:r>
      <w:r w:rsidRPr="2AFB1B7A">
        <w:t xml:space="preserve">staff and students with safe spaces </w:t>
      </w:r>
      <w:r w:rsidR="01347913" w:rsidRPr="2AFB1B7A">
        <w:t xml:space="preserve">for </w:t>
      </w:r>
      <w:r w:rsidR="36E3DBA2" w:rsidRPr="2AFB1B7A">
        <w:t>gender related discussions</w:t>
      </w:r>
      <w:r w:rsidR="457D4F0A" w:rsidRPr="2AFB1B7A">
        <w:t xml:space="preserve"> and support</w:t>
      </w:r>
      <w:r w:rsidR="00B9211D">
        <w:t xml:space="preserve">. </w:t>
      </w:r>
    </w:p>
    <w:p w14:paraId="75E427F6" w14:textId="5CE05A57" w:rsidR="3624759D" w:rsidRDefault="3524DEE4" w:rsidP="00E10A41">
      <w:pPr>
        <w:pStyle w:val="ListParagraph"/>
        <w:numPr>
          <w:ilvl w:val="2"/>
          <w:numId w:val="15"/>
        </w:numPr>
        <w:spacing w:before="118"/>
        <w:ind w:left="709" w:right="237"/>
      </w:pPr>
      <w:r>
        <w:t xml:space="preserve">Guest speakers were also invited to the University, notably, </w:t>
      </w:r>
      <w:r w:rsidR="7ABE806C">
        <w:t>Dr Felicity Sedgewick</w:t>
      </w:r>
      <w:r w:rsidR="5F326C6B">
        <w:t xml:space="preserve"> from the University of Bristol who discussed</w:t>
      </w:r>
      <w:r w:rsidR="54024014">
        <w:t xml:space="preserve"> </w:t>
      </w:r>
      <w:r w:rsidR="25CCDE76">
        <w:t>autism in girls and women</w:t>
      </w:r>
      <w:r w:rsidR="4A55F345">
        <w:t xml:space="preserve">. This talk </w:t>
      </w:r>
      <w:r w:rsidR="25CCDE76">
        <w:t>explored the intersection between gender and disability</w:t>
      </w:r>
      <w:r w:rsidR="2CDF4D21">
        <w:t xml:space="preserve">, illuminated male bias in autism research, and </w:t>
      </w:r>
      <w:r w:rsidR="2CDF4D21" w:rsidRPr="2AFB1B7A">
        <w:t xml:space="preserve">showcased new </w:t>
      </w:r>
      <w:r w:rsidR="4E2D8E7F" w:rsidRPr="2AFB1B7A">
        <w:t xml:space="preserve">findings </w:t>
      </w:r>
      <w:r w:rsidR="0645835B" w:rsidRPr="2AFB1B7A">
        <w:t>on the presentation of</w:t>
      </w:r>
      <w:r w:rsidR="2CDF4D21" w:rsidRPr="2AFB1B7A">
        <w:t xml:space="preserve"> autism in girls and women </w:t>
      </w:r>
      <w:r w:rsidR="11BCC7EF" w:rsidRPr="2AFB1B7A">
        <w:t xml:space="preserve">and new figures on the </w:t>
      </w:r>
      <w:r w:rsidR="4B5F519A" w:rsidRPr="2AFB1B7A">
        <w:t xml:space="preserve">increasing </w:t>
      </w:r>
      <w:r w:rsidR="11BCC7EF" w:rsidRPr="2AFB1B7A">
        <w:t xml:space="preserve">proportion of girls </w:t>
      </w:r>
      <w:r w:rsidR="5AEF2AC1" w:rsidRPr="2AFB1B7A">
        <w:t>experiencing this condition</w:t>
      </w:r>
      <w:r w:rsidR="2CDF4D21" w:rsidRPr="2AFB1B7A">
        <w:t>.</w:t>
      </w:r>
      <w:hyperlink r:id="rId50" w:history="1"/>
      <w:hyperlink r:id="rId51" w:history="1"/>
      <w:r w:rsidR="54024014">
        <w:t>.</w:t>
      </w:r>
    </w:p>
    <w:bookmarkEnd w:id="34"/>
    <w:p w14:paraId="4265DA7F" w14:textId="1F0E32D4" w:rsidR="14EC65EC" w:rsidRPr="00327B21" w:rsidRDefault="14EC65EC" w:rsidP="00E10A41">
      <w:pPr>
        <w:pStyle w:val="ListParagraph"/>
        <w:numPr>
          <w:ilvl w:val="2"/>
          <w:numId w:val="15"/>
        </w:numPr>
        <w:spacing w:before="118"/>
        <w:ind w:left="709" w:right="237"/>
      </w:pPr>
      <w:r w:rsidRPr="00327B21">
        <w:t xml:space="preserve">One of the most iconic and well attended IWD events was the retitling of the Archaeology and Museum Studies Building, which was renamed in </w:t>
      </w:r>
      <w:proofErr w:type="spellStart"/>
      <w:r w:rsidRPr="00327B21">
        <w:t>honour</w:t>
      </w:r>
      <w:proofErr w:type="spellEnd"/>
      <w:r w:rsidRPr="00327B21">
        <w:t xml:space="preserve"> of the prominent and influential archaeologist Dame Kathleen Kenyon (1906-1978). This is the first academic </w:t>
      </w:r>
      <w:r w:rsidRPr="00327B21">
        <w:lastRenderedPageBreak/>
        <w:t xml:space="preserve">building to be dedicated to a woman and builds on the University’s commitment to </w:t>
      </w:r>
      <w:proofErr w:type="spellStart"/>
      <w:r w:rsidRPr="00327B21">
        <w:t>recognising</w:t>
      </w:r>
      <w:proofErr w:type="spellEnd"/>
      <w:r w:rsidRPr="00327B21">
        <w:t xml:space="preserve"> and celebrating the achievements and successes of women.</w:t>
      </w:r>
    </w:p>
    <w:p w14:paraId="11491132" w14:textId="34BE84CD" w:rsidR="00457788" w:rsidRPr="00457788" w:rsidRDefault="00457788" w:rsidP="00A13C6F">
      <w:pPr>
        <w:pStyle w:val="ListParagraph"/>
        <w:spacing w:before="0"/>
        <w:ind w:left="709" w:firstLine="0"/>
        <w:jc w:val="both"/>
        <w:outlineLvl w:val="6"/>
        <w:rPr>
          <w:b/>
        </w:rPr>
      </w:pPr>
    </w:p>
    <w:p w14:paraId="74DDD6A4" w14:textId="25F6B058" w:rsidR="00762DB9" w:rsidRDefault="00762DB9" w:rsidP="00E10A41">
      <w:pPr>
        <w:pStyle w:val="Heading7"/>
        <w:numPr>
          <w:ilvl w:val="1"/>
          <w:numId w:val="15"/>
        </w:numPr>
        <w:ind w:left="709" w:hanging="709"/>
        <w:jc w:val="both"/>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LGBT+</w:t>
      </w:r>
      <w:r w:rsidR="53C84C06">
        <w:rPr>
          <w:spacing w:val="-2"/>
        </w:rPr>
        <w:t xml:space="preserve"> </w:t>
      </w:r>
    </w:p>
    <w:p w14:paraId="7692EB0D" w14:textId="279424D1" w:rsidR="00762DB9" w:rsidRDefault="00232250" w:rsidP="00E10A41">
      <w:pPr>
        <w:pStyle w:val="ListParagraph"/>
        <w:numPr>
          <w:ilvl w:val="2"/>
          <w:numId w:val="15"/>
        </w:numPr>
        <w:spacing w:before="120"/>
        <w:ind w:left="709" w:right="237"/>
      </w:pPr>
      <w:r w:rsidRPr="00232250">
        <w:rPr>
          <w:u w:val="single"/>
        </w:rPr>
        <w:t>Strategic Objectives</w:t>
      </w:r>
      <w:r>
        <w:t xml:space="preserve">: </w:t>
      </w:r>
      <w:r w:rsidR="00762DB9">
        <w:t>Work</w:t>
      </w:r>
      <w:r w:rsidR="00762DB9">
        <w:rPr>
          <w:spacing w:val="-1"/>
        </w:rPr>
        <w:t xml:space="preserve"> </w:t>
      </w:r>
      <w:r w:rsidR="00762DB9">
        <w:t>to advance</w:t>
      </w:r>
      <w:r w:rsidR="00762DB9">
        <w:rPr>
          <w:spacing w:val="-1"/>
        </w:rPr>
        <w:t xml:space="preserve"> </w:t>
      </w:r>
      <w:r w:rsidR="00762DB9">
        <w:t>the agreed LGBT+ strategic</w:t>
      </w:r>
      <w:r w:rsidR="00762DB9">
        <w:rPr>
          <w:spacing w:val="-1"/>
        </w:rPr>
        <w:t xml:space="preserve"> </w:t>
      </w:r>
      <w:r w:rsidR="00762DB9">
        <w:t>objectives continued</w:t>
      </w:r>
      <w:r w:rsidR="00212FD8">
        <w:t xml:space="preserve"> over the last 12 months</w:t>
      </w:r>
      <w:r w:rsidR="009F758B">
        <w:t>,</w:t>
      </w:r>
      <w:r w:rsidR="00762DB9">
        <w:t xml:space="preserve"> </w:t>
      </w:r>
      <w:r w:rsidR="004C47B4">
        <w:t>in</w:t>
      </w:r>
      <w:r w:rsidR="00762DB9">
        <w:t xml:space="preserve"> collaboration</w:t>
      </w:r>
      <w:r w:rsidR="00762DB9">
        <w:rPr>
          <w:spacing w:val="-5"/>
        </w:rPr>
        <w:t xml:space="preserve"> </w:t>
      </w:r>
      <w:r w:rsidR="00762DB9">
        <w:t>with</w:t>
      </w:r>
      <w:r w:rsidR="00762DB9">
        <w:rPr>
          <w:spacing w:val="-3"/>
        </w:rPr>
        <w:t xml:space="preserve"> </w:t>
      </w:r>
      <w:r w:rsidR="00762DB9">
        <w:t>a</w:t>
      </w:r>
      <w:r w:rsidR="00762DB9">
        <w:rPr>
          <w:spacing w:val="-4"/>
        </w:rPr>
        <w:t xml:space="preserve"> </w:t>
      </w:r>
      <w:r w:rsidR="00762DB9">
        <w:t>broad</w:t>
      </w:r>
      <w:r w:rsidR="00762DB9">
        <w:rPr>
          <w:spacing w:val="-5"/>
        </w:rPr>
        <w:t xml:space="preserve"> </w:t>
      </w:r>
      <w:r w:rsidR="00762DB9">
        <w:t>range</w:t>
      </w:r>
      <w:r w:rsidR="00762DB9">
        <w:rPr>
          <w:spacing w:val="-1"/>
        </w:rPr>
        <w:t xml:space="preserve"> </w:t>
      </w:r>
      <w:r w:rsidR="00762DB9">
        <w:t>of</w:t>
      </w:r>
      <w:r w:rsidR="00762DB9">
        <w:rPr>
          <w:spacing w:val="-5"/>
        </w:rPr>
        <w:t xml:space="preserve"> </w:t>
      </w:r>
      <w:r w:rsidR="00762DB9">
        <w:t>stakeholders,</w:t>
      </w:r>
      <w:r w:rsidR="00762DB9">
        <w:rPr>
          <w:spacing w:val="-2"/>
        </w:rPr>
        <w:t xml:space="preserve"> </w:t>
      </w:r>
      <w:r w:rsidR="00762DB9">
        <w:t>including</w:t>
      </w:r>
      <w:r w:rsidR="00762DB9">
        <w:rPr>
          <w:spacing w:val="-3"/>
        </w:rPr>
        <w:t xml:space="preserve"> </w:t>
      </w:r>
      <w:r w:rsidR="00762DB9">
        <w:t>the</w:t>
      </w:r>
      <w:r w:rsidR="00762DB9">
        <w:rPr>
          <w:spacing w:val="-1"/>
        </w:rPr>
        <w:t xml:space="preserve"> </w:t>
      </w:r>
      <w:r w:rsidR="00762DB9">
        <w:t>Students’</w:t>
      </w:r>
      <w:r w:rsidR="00762DB9">
        <w:rPr>
          <w:spacing w:val="-2"/>
        </w:rPr>
        <w:t xml:space="preserve"> </w:t>
      </w:r>
      <w:r w:rsidR="00762DB9">
        <w:t>Union</w:t>
      </w:r>
      <w:r w:rsidR="00762DB9">
        <w:rPr>
          <w:spacing w:val="-5"/>
        </w:rPr>
        <w:t xml:space="preserve"> </w:t>
      </w:r>
      <w:r w:rsidR="00762DB9">
        <w:t>and</w:t>
      </w:r>
      <w:r w:rsidR="00762DB9">
        <w:rPr>
          <w:spacing w:val="-3"/>
        </w:rPr>
        <w:t xml:space="preserve"> </w:t>
      </w:r>
      <w:r w:rsidR="00762DB9">
        <w:t>the</w:t>
      </w:r>
      <w:r w:rsidR="00762DB9">
        <w:rPr>
          <w:spacing w:val="-1"/>
        </w:rPr>
        <w:t xml:space="preserve"> </w:t>
      </w:r>
      <w:r w:rsidR="004C47B4">
        <w:t>LGBT+ Staff Forum.</w:t>
      </w:r>
    </w:p>
    <w:p w14:paraId="7E4D3496" w14:textId="04770CDA" w:rsidR="00A13C6F" w:rsidRDefault="0D3332EF" w:rsidP="00E10A41">
      <w:pPr>
        <w:pStyle w:val="ListParagraph"/>
        <w:numPr>
          <w:ilvl w:val="2"/>
          <w:numId w:val="15"/>
        </w:numPr>
        <w:spacing w:before="120"/>
        <w:ind w:left="709" w:right="237"/>
      </w:pPr>
      <w:r>
        <w:t xml:space="preserve">Table </w:t>
      </w:r>
      <w:r w:rsidR="00CB11CA">
        <w:t>7.</w:t>
      </w:r>
      <w:r w:rsidR="00191F35">
        <w:t>9</w:t>
      </w:r>
      <w:r>
        <w:t xml:space="preserve"> details the </w:t>
      </w:r>
      <w:r w:rsidR="534250BA">
        <w:t>University’s</w:t>
      </w:r>
      <w:r w:rsidR="534250BA" w:rsidRPr="00762DB9">
        <w:rPr>
          <w:spacing w:val="-3"/>
        </w:rPr>
        <w:t xml:space="preserve"> </w:t>
      </w:r>
      <w:r w:rsidR="534250BA">
        <w:t xml:space="preserve">agreed </w:t>
      </w:r>
      <w:r w:rsidR="0253986C">
        <w:t>LGBT+</w:t>
      </w:r>
      <w:r w:rsidR="0253986C">
        <w:rPr>
          <w:spacing w:val="-2"/>
        </w:rPr>
        <w:t xml:space="preserve"> </w:t>
      </w:r>
      <w:r w:rsidR="0253986C">
        <w:t>equ</w:t>
      </w:r>
      <w:r w:rsidR="184CFAE5">
        <w:t>ity</w:t>
      </w:r>
      <w:r w:rsidR="0253986C">
        <w:rPr>
          <w:spacing w:val="-4"/>
        </w:rPr>
        <w:t xml:space="preserve"> </w:t>
      </w:r>
      <w:r w:rsidR="0253986C">
        <w:t>objectives</w:t>
      </w:r>
      <w:r w:rsidR="0253986C">
        <w:rPr>
          <w:spacing w:val="-3"/>
        </w:rPr>
        <w:t xml:space="preserve"> </w:t>
      </w:r>
      <w:r w:rsidR="0253986C">
        <w:t>for</w:t>
      </w:r>
      <w:r w:rsidR="315C3B49">
        <w:t xml:space="preserve"> </w:t>
      </w:r>
      <w:r w:rsidR="0253986C">
        <w:t>202</w:t>
      </w:r>
      <w:r w:rsidR="6D36DA7E">
        <w:t>5</w:t>
      </w:r>
      <w:r w:rsidR="0253986C">
        <w:t>-202</w:t>
      </w:r>
      <w:r w:rsidR="70573514">
        <w:t>6</w:t>
      </w:r>
      <w:r w:rsidR="0253986C">
        <w:t>,</w:t>
      </w:r>
      <w:r w:rsidR="0253986C">
        <w:rPr>
          <w:spacing w:val="-5"/>
        </w:rPr>
        <w:t xml:space="preserve"> </w:t>
      </w:r>
      <w:r w:rsidR="0253986C">
        <w:t>proposed</w:t>
      </w:r>
      <w:r w:rsidR="0253986C">
        <w:rPr>
          <w:spacing w:val="-4"/>
        </w:rPr>
        <w:t xml:space="preserve"> </w:t>
      </w:r>
      <w:r w:rsidR="0253986C">
        <w:t>by</w:t>
      </w:r>
      <w:r w:rsidR="0253986C">
        <w:rPr>
          <w:spacing w:val="-2"/>
        </w:rPr>
        <w:t xml:space="preserve"> </w:t>
      </w:r>
      <w:r w:rsidR="0253986C">
        <w:t>the</w:t>
      </w:r>
      <w:r w:rsidR="0253986C">
        <w:rPr>
          <w:spacing w:val="-2"/>
        </w:rPr>
        <w:t xml:space="preserve"> </w:t>
      </w:r>
      <w:r w:rsidR="0253986C">
        <w:t>LGBT+ Equ</w:t>
      </w:r>
      <w:r w:rsidR="184CFAE5">
        <w:t>ity</w:t>
      </w:r>
      <w:r w:rsidR="0253986C">
        <w:t xml:space="preserve"> Action Group and confirmed by the EDI Committee</w:t>
      </w:r>
      <w:r>
        <w:t>.</w:t>
      </w:r>
    </w:p>
    <w:p w14:paraId="19D6EC83" w14:textId="77777777" w:rsidR="00686EEC" w:rsidRDefault="00686EEC">
      <w:pPr>
        <w:widowControl/>
        <w:autoSpaceDE/>
        <w:autoSpaceDN/>
        <w:spacing w:after="160" w:line="259" w:lineRule="auto"/>
      </w:pPr>
    </w:p>
    <w:p w14:paraId="172F36C4" w14:textId="4D4F2A65" w:rsidR="00504BB4" w:rsidRPr="00BE69BE" w:rsidRDefault="00F50F1D" w:rsidP="00B95229">
      <w:pPr>
        <w:spacing w:before="120"/>
        <w:ind w:right="237"/>
        <w:rPr>
          <w:i/>
          <w:sz w:val="20"/>
          <w:szCs w:val="20"/>
        </w:rPr>
      </w:pPr>
      <w:r>
        <w:t xml:space="preserve">       </w:t>
      </w:r>
      <w:r w:rsidR="00B95229">
        <w:t xml:space="preserve">      </w:t>
      </w:r>
      <w:r w:rsidR="00F4560F" w:rsidRPr="00877C78">
        <w:rPr>
          <w:i/>
          <w:iCs/>
          <w:sz w:val="20"/>
          <w:szCs w:val="20"/>
        </w:rPr>
        <w:t xml:space="preserve">Table </w:t>
      </w:r>
      <w:r w:rsidR="003EC86B" w:rsidRPr="739F8B52">
        <w:rPr>
          <w:i/>
          <w:iCs/>
          <w:sz w:val="20"/>
          <w:szCs w:val="20"/>
        </w:rPr>
        <w:t>7.</w:t>
      </w:r>
      <w:r w:rsidR="00191F35">
        <w:rPr>
          <w:i/>
          <w:iCs/>
          <w:sz w:val="20"/>
          <w:szCs w:val="20"/>
        </w:rPr>
        <w:t>9</w:t>
      </w:r>
      <w:r w:rsidR="00F4560F" w:rsidRPr="00877C78">
        <w:rPr>
          <w:i/>
          <w:iCs/>
          <w:sz w:val="20"/>
          <w:szCs w:val="20"/>
        </w:rPr>
        <w:t>:</w:t>
      </w:r>
      <w:r w:rsidR="00F4560F" w:rsidRPr="00BE69BE">
        <w:rPr>
          <w:i/>
          <w:iCs/>
          <w:sz w:val="20"/>
          <w:szCs w:val="20"/>
        </w:rPr>
        <w:t xml:space="preserve"> LGBT+ Equ</w:t>
      </w:r>
      <w:r w:rsidR="00C418BC">
        <w:rPr>
          <w:i/>
          <w:iCs/>
          <w:sz w:val="20"/>
          <w:szCs w:val="20"/>
        </w:rPr>
        <w:t xml:space="preserve">ity </w:t>
      </w:r>
      <w:r w:rsidR="00F4560F" w:rsidRPr="00BE69BE">
        <w:rPr>
          <w:i/>
          <w:iCs/>
          <w:sz w:val="20"/>
          <w:szCs w:val="20"/>
        </w:rPr>
        <w:t>Objectives 202</w:t>
      </w:r>
      <w:r w:rsidR="00B9211D">
        <w:rPr>
          <w:i/>
          <w:iCs/>
          <w:sz w:val="20"/>
          <w:szCs w:val="20"/>
        </w:rPr>
        <w:t>5</w:t>
      </w:r>
      <w:r w:rsidR="00F4560F" w:rsidRPr="00BE69BE">
        <w:rPr>
          <w:i/>
          <w:iCs/>
          <w:sz w:val="20"/>
          <w:szCs w:val="20"/>
        </w:rPr>
        <w:t>-2</w:t>
      </w:r>
      <w:r w:rsidR="00B9211D">
        <w:rPr>
          <w:i/>
          <w:iCs/>
          <w:sz w:val="20"/>
          <w:szCs w:val="20"/>
        </w:rPr>
        <w:t>6</w:t>
      </w:r>
    </w:p>
    <w:p w14:paraId="53245043" w14:textId="18C83CFE" w:rsidR="00212746" w:rsidRDefault="00087CE5" w:rsidP="00504BB4">
      <w:pPr>
        <w:spacing w:before="120"/>
        <w:ind w:right="237"/>
      </w:pPr>
      <w:r>
        <w:rPr>
          <w:noProof/>
          <w:color w:val="2B579A"/>
          <w:shd w:val="clear" w:color="auto" w:fill="E6E6E6"/>
        </w:rPr>
        <mc:AlternateContent>
          <mc:Choice Requires="wpg">
            <w:drawing>
              <wp:anchor distT="0" distB="0" distL="114300" distR="114300" simplePos="0" relativeHeight="251645952" behindDoc="0" locked="0" layoutInCell="1" allowOverlap="1" wp14:anchorId="1B8CDB41" wp14:editId="5597F92A">
                <wp:simplePos x="0" y="0"/>
                <wp:positionH relativeFrom="margin">
                  <wp:posOffset>345440</wp:posOffset>
                </wp:positionH>
                <wp:positionV relativeFrom="paragraph">
                  <wp:posOffset>85725</wp:posOffset>
                </wp:positionV>
                <wp:extent cx="5398135" cy="5867400"/>
                <wp:effectExtent l="0" t="0" r="0" b="0"/>
                <wp:wrapNone/>
                <wp:docPr id="63" name="Group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98135" cy="5867400"/>
                          <a:chOff x="0" y="0"/>
                          <a:chExt cx="5398265" cy="2919470"/>
                        </a:xfrm>
                      </wpg:grpSpPr>
                      <wps:wsp>
                        <wps:cNvPr id="128" name="Rectangle 128"/>
                        <wps:cNvSpPr/>
                        <wps:spPr>
                          <a:xfrm>
                            <a:off x="0" y="0"/>
                            <a:ext cx="5398265" cy="2919470"/>
                          </a:xfrm>
                          <a:prstGeom prst="rect">
                            <a:avLst/>
                          </a:prstGeom>
                          <a:solidFill>
                            <a:srgbClr val="F7F7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9" name="Group 129"/>
                        <wpg:cNvGrpSpPr/>
                        <wpg:grpSpPr>
                          <a:xfrm>
                            <a:off x="88135" y="88135"/>
                            <a:ext cx="5199961" cy="2721166"/>
                            <a:chOff x="0" y="0"/>
                            <a:chExt cx="5199961" cy="2721166"/>
                          </a:xfrm>
                        </wpg:grpSpPr>
                        <wps:wsp>
                          <wps:cNvPr id="130" name="Rectangle: Rounded Corners 130"/>
                          <wps:cNvSpPr/>
                          <wps:spPr>
                            <a:xfrm>
                              <a:off x="11017" y="473725"/>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02FD1" w14:textId="77777777" w:rsidR="00212746" w:rsidRPr="00D66AFA" w:rsidRDefault="00212746" w:rsidP="00212746">
                                <w:pPr>
                                  <w:jc w:val="center"/>
                                  <w:rPr>
                                    <w:color w:val="000000" w:themeColor="text1"/>
                                  </w:rPr>
                                </w:pPr>
                                <w:r w:rsidRPr="00D66AFA">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ectangle: Rounded Corners 131"/>
                          <wps:cNvSpPr/>
                          <wps:spPr>
                            <a:xfrm>
                              <a:off x="462708" y="473725"/>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372F7C" w14:textId="1ED8DCB9" w:rsidR="00212746" w:rsidRPr="00F4560F" w:rsidRDefault="00F24363" w:rsidP="00212746">
                                <w:pPr>
                                  <w:rPr>
                                    <w:color w:val="000000" w:themeColor="text1"/>
                                  </w:rPr>
                                </w:pPr>
                                <w:r w:rsidRPr="00F4560F">
                                  <w:rPr>
                                    <w:color w:val="000000" w:themeColor="text1"/>
                                  </w:rPr>
                                  <w:t>Drive and promote cultural change whereby LGBT+ equ</w:t>
                                </w:r>
                                <w:r w:rsidR="00F4560F">
                                  <w:rPr>
                                    <w:color w:val="000000" w:themeColor="text1"/>
                                  </w:rPr>
                                  <w:t>ity</w:t>
                                </w:r>
                                <w:r w:rsidRPr="00F4560F">
                                  <w:rPr>
                                    <w:color w:val="000000" w:themeColor="text1"/>
                                  </w:rPr>
                                  <w:t xml:space="preserve"> is further embedded in </w:t>
                                </w:r>
                                <w:r w:rsidR="00212FD8">
                                  <w:rPr>
                                    <w:color w:val="000000" w:themeColor="text1"/>
                                  </w:rPr>
                                  <w:t>u</w:t>
                                </w:r>
                                <w:r w:rsidRPr="00F4560F">
                                  <w:rPr>
                                    <w:color w:val="000000" w:themeColor="text1"/>
                                  </w:rPr>
                                  <w:t>niversity functions, activities and ethos, including embedding LGBT+ equ</w:t>
                                </w:r>
                                <w:r w:rsidR="00F4560F">
                                  <w:rPr>
                                    <w:color w:val="000000" w:themeColor="text1"/>
                                  </w:rPr>
                                  <w:t>ity</w:t>
                                </w:r>
                                <w:r w:rsidRPr="00F4560F">
                                  <w:rPr>
                                    <w:color w:val="000000" w:themeColor="text1"/>
                                  </w:rPr>
                                  <w:t xml:space="preserve">, inclusivity and understanding across the </w:t>
                                </w:r>
                                <w:proofErr w:type="spellStart"/>
                                <w:r w:rsidRPr="00F4560F">
                                  <w:rPr>
                                    <w:color w:val="000000" w:themeColor="text1"/>
                                  </w:rPr>
                                  <w:t>organisation</w:t>
                                </w:r>
                                <w:proofErr w:type="spellEnd"/>
                                <w:r w:rsidRPr="00F4560F">
                                  <w:rPr>
                                    <w:color w:val="000000" w:themeColor="text1"/>
                                  </w:rPr>
                                  <w:t>, effecting a cultural shift to a LGBT+ inclusive culture, aligned with the University’s commitments and the Dignity and Respect at Leicester framework.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Rectangle: Rounded Corners 132"/>
                          <wps:cNvSpPr/>
                          <wps:spPr>
                            <a:xfrm>
                              <a:off x="462708" y="1244906"/>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255141" w14:textId="723C491F" w:rsidR="00212746" w:rsidRPr="00DC7B0A" w:rsidRDefault="00F24363" w:rsidP="00212746">
                                <w:pPr>
                                  <w:rPr>
                                    <w:color w:val="000000" w:themeColor="text1"/>
                                  </w:rPr>
                                </w:pPr>
                                <w:r w:rsidRPr="00F4560F">
                                  <w:rPr>
                                    <w:color w:val="000000" w:themeColor="text1"/>
                                  </w:rPr>
                                  <w:t>Work with trans and non-binary staff and students to enhance the trans and non- binary voice and visibility in the University, through understanding, identifying and informing appropriate responses to related ineq</w:t>
                                </w:r>
                                <w:r w:rsidR="00212FD8">
                                  <w:rPr>
                                    <w:color w:val="000000" w:themeColor="text1"/>
                                  </w:rPr>
                                  <w:t>uities</w:t>
                                </w:r>
                                <w:r w:rsidRPr="00F4560F">
                                  <w:rPr>
                                    <w:color w:val="000000" w:themeColor="text1"/>
                                  </w:rPr>
                                  <w:t xml:space="preserve"> experienced by both students and staff. Alongside implementing proactive measures to develop the safety of the trans and non-binary community at the University</w:t>
                                </w:r>
                                <w:r w:rsidR="00212FD8">
                                  <w:rPr>
                                    <w:color w:val="000000" w:themeColor="text1"/>
                                  </w:rPr>
                                  <w:t xml:space="preserve"> and </w:t>
                                </w:r>
                                <w:r w:rsidRPr="00F4560F">
                                  <w:rPr>
                                    <w:color w:val="000000" w:themeColor="text1"/>
                                  </w:rPr>
                                  <w:t>a continued commitment towards trans/non-</w:t>
                                </w:r>
                                <w:r w:rsidR="00F4560F" w:rsidRPr="00F4560F">
                                  <w:rPr>
                                    <w:color w:val="000000" w:themeColor="text1"/>
                                  </w:rPr>
                                  <w:t xml:space="preserve">binary </w:t>
                                </w:r>
                                <w:r w:rsidR="00F4560F">
                                  <w:rPr>
                                    <w:color w:val="000000" w:themeColor="text1"/>
                                  </w:rPr>
                                  <w:t xml:space="preserve">inclusion.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ectangle: Rounded Corners 133"/>
                          <wps:cNvSpPr/>
                          <wps:spPr>
                            <a:xfrm>
                              <a:off x="462708" y="2016086"/>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06AC11" w14:textId="1A6729A8" w:rsidR="00212746" w:rsidRPr="00D76C5B" w:rsidRDefault="00F24363" w:rsidP="00212746">
                                <w:pPr>
                                  <w:rPr>
                                    <w:color w:val="000000" w:themeColor="text1"/>
                                    <w:sz w:val="20"/>
                                    <w:szCs w:val="20"/>
                                  </w:rPr>
                                </w:pPr>
                                <w:r w:rsidRPr="00F4560F">
                                  <w:rPr>
                                    <w:color w:val="000000" w:themeColor="text1"/>
                                  </w:rPr>
                                  <w:t>Identify priority areas to enhance the lives of the LGBT+ community at the University of Leicester at operational and institutional levels, additionally identifying key foc</w:t>
                                </w:r>
                                <w:r w:rsidR="00212FD8">
                                  <w:rPr>
                                    <w:color w:val="000000" w:themeColor="text1"/>
                                  </w:rPr>
                                  <w:t>i</w:t>
                                </w:r>
                                <w:r w:rsidRPr="00F4560F">
                                  <w:rPr>
                                    <w:color w:val="000000" w:themeColor="text1"/>
                                  </w:rPr>
                                  <w:t xml:space="preserve"> on the mental and physical wellbeing of LGBT+ staff and students and the health and wellbeing inequ</w:t>
                                </w:r>
                                <w:r w:rsidR="00212FD8">
                                  <w:rPr>
                                    <w:color w:val="000000" w:themeColor="text1"/>
                                  </w:rPr>
                                  <w:t>ities</w:t>
                                </w:r>
                                <w:r w:rsidRPr="00F4560F">
                                  <w:rPr>
                                    <w:color w:val="000000" w:themeColor="text1"/>
                                  </w:rPr>
                                  <w:t xml:space="preserve"> the community disproportionately experiences.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ectangle: Rounded Corners 134"/>
                          <wps:cNvSpPr/>
                          <wps:spPr>
                            <a:xfrm>
                              <a:off x="11017" y="1233889"/>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53AF8C" w14:textId="77777777" w:rsidR="00212746" w:rsidRPr="00D66AFA" w:rsidRDefault="00212746" w:rsidP="00212746">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ectangle: Rounded Corners 135"/>
                          <wps:cNvSpPr/>
                          <wps:spPr>
                            <a:xfrm>
                              <a:off x="11017" y="2016086"/>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59032B" w14:textId="77777777" w:rsidR="00212746" w:rsidRPr="00D66AFA" w:rsidRDefault="00212746" w:rsidP="00212746">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Rectangle: Rounded Corners 136"/>
                          <wps:cNvSpPr/>
                          <wps:spPr>
                            <a:xfrm>
                              <a:off x="0" y="0"/>
                              <a:ext cx="5199808" cy="407624"/>
                            </a:xfrm>
                            <a:prstGeom prst="roundRect">
                              <a:avLst/>
                            </a:prstGeom>
                            <a:solidFill>
                              <a:srgbClr val="6600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A16965" w14:textId="416DD025" w:rsidR="00212746" w:rsidRDefault="00212746" w:rsidP="00212746">
                                <w:pPr>
                                  <w:jc w:val="center"/>
                                </w:pPr>
                                <w:r w:rsidRPr="4EE7F56F">
                                  <w:rPr>
                                    <w:b/>
                                    <w:bCs/>
                                  </w:rPr>
                                  <w:t xml:space="preserve">University of Leicester </w:t>
                                </w:r>
                                <w:r w:rsidR="00F4560F">
                                  <w:rPr>
                                    <w:b/>
                                    <w:bCs/>
                                  </w:rPr>
                                  <w:t>LGBT+</w:t>
                                </w:r>
                                <w:r w:rsidRPr="4EE7F56F">
                                  <w:rPr>
                                    <w:b/>
                                    <w:bCs/>
                                  </w:rPr>
                                  <w:t xml:space="preserve"> Equity Objectives 202</w:t>
                                </w:r>
                                <w:r w:rsidR="00E558DE">
                                  <w:rPr>
                                    <w:b/>
                                    <w:bCs/>
                                  </w:rPr>
                                  <w:t>5</w:t>
                                </w:r>
                                <w:r w:rsidRPr="4EE7F56F">
                                  <w:rPr>
                                    <w:b/>
                                    <w:bCs/>
                                  </w:rPr>
                                  <w:t>-2</w:t>
                                </w:r>
                                <w:r w:rsidR="00E558DE">
                                  <w:rPr>
                                    <w:b/>
                                    <w:bCs/>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B8CDB41" id="Group 63" o:spid="_x0000_s1055" alt="&quot;&quot;" style="position:absolute;margin-left:27.2pt;margin-top:6.75pt;width:425.05pt;height:462pt;z-index:251645952;mso-position-horizontal-relative:margin;mso-width-relative:margin;mso-height-relative:margin" coordsize="53982,2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">
                <v:rect id="Rectangle 128" o:spid="_x0000_s1056" style="position:absolute;width:53982;height:29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" fillcolor="#f7f7ff" stroked="f" strokeweight="1pt"/>
                <v:group id="Group 129" o:spid="_x0000_s1057" style="position:absolute;left:881;top:881;width:51999;height:27212" coordsize="51999,2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oundrect id="Rectangle: Rounded Corners 130" o:spid="_x0000_s1058" style="position:absolute;left:110;top:4737;width:3965;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" fillcolor="#e1e1ff" stroked="f" strokeweight="1pt">
                    <v:stroke joinstyle="miter"/>
                    <v:textbox>
                      <w:txbxContent>
                        <w:p w14:paraId="30002FD1" w14:textId="77777777" w:rsidR="00212746" w:rsidRPr="00D66AFA" w:rsidRDefault="00212746" w:rsidP="00212746">
                          <w:pPr>
                            <w:jc w:val="center"/>
                            <w:rPr>
                              <w:color w:val="000000" w:themeColor="text1"/>
                            </w:rPr>
                          </w:pPr>
                          <w:r w:rsidRPr="00D66AFA">
                            <w:rPr>
                              <w:color w:val="000000" w:themeColor="text1"/>
                            </w:rPr>
                            <w:t>1</w:t>
                          </w:r>
                        </w:p>
                      </w:txbxContent>
                    </v:textbox>
                  </v:roundrect>
                  <v:roundrect id="Rectangle: Rounded Corners 131" o:spid="_x0000_s1059" style="position:absolute;left:4627;top:4737;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" fillcolor="#e1e1ff" stroked="f" strokeweight="1pt">
                    <v:stroke joinstyle="miter"/>
                    <v:textbox>
                      <w:txbxContent>
                        <w:p w14:paraId="12372F7C" w14:textId="1ED8DCB9" w:rsidR="00212746" w:rsidRPr="00F4560F" w:rsidRDefault="00F24363" w:rsidP="00212746">
                          <w:pPr>
                            <w:rPr>
                              <w:color w:val="000000" w:themeColor="text1"/>
                            </w:rPr>
                          </w:pPr>
                          <w:r w:rsidRPr="00F4560F">
                            <w:rPr>
                              <w:color w:val="000000" w:themeColor="text1"/>
                            </w:rPr>
                            <w:t>Drive and promote cultural change whereby LGBT+ equ</w:t>
                          </w:r>
                          <w:r w:rsidR="00F4560F">
                            <w:rPr>
                              <w:color w:val="000000" w:themeColor="text1"/>
                            </w:rPr>
                            <w:t>ity</w:t>
                          </w:r>
                          <w:r w:rsidRPr="00F4560F">
                            <w:rPr>
                              <w:color w:val="000000" w:themeColor="text1"/>
                            </w:rPr>
                            <w:t xml:space="preserve"> is further embedded in </w:t>
                          </w:r>
                          <w:r w:rsidR="00212FD8">
                            <w:rPr>
                              <w:color w:val="000000" w:themeColor="text1"/>
                            </w:rPr>
                            <w:t>u</w:t>
                          </w:r>
                          <w:r w:rsidRPr="00F4560F">
                            <w:rPr>
                              <w:color w:val="000000" w:themeColor="text1"/>
                            </w:rPr>
                            <w:t>niversity functions, activities and ethos, including embedding LGBT+ equ</w:t>
                          </w:r>
                          <w:r w:rsidR="00F4560F">
                            <w:rPr>
                              <w:color w:val="000000" w:themeColor="text1"/>
                            </w:rPr>
                            <w:t>ity</w:t>
                          </w:r>
                          <w:r w:rsidRPr="00F4560F">
                            <w:rPr>
                              <w:color w:val="000000" w:themeColor="text1"/>
                            </w:rPr>
                            <w:t>, inclusivity and understanding across the organisation, effecting a cultural shift to a LGBT+ inclusive culture, aligned with the University’s commitments and the Dignity and Respect at Leicester framework.</w:t>
                          </w:r>
                        </w:p>
                      </w:txbxContent>
                    </v:textbox>
                  </v:roundrect>
                  <v:roundrect id="Rectangle: Rounded Corners 132" o:spid="_x0000_s1060" style="position:absolute;left:4627;top:12449;width:47372;height:70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" fillcolor="#e1e1ff" stroked="f" strokeweight="1pt">
                    <v:stroke joinstyle="miter"/>
                    <v:textbox>
                      <w:txbxContent>
                        <w:p w14:paraId="6A255141" w14:textId="723C491F" w:rsidR="00212746" w:rsidRPr="00DC7B0A" w:rsidRDefault="00F24363" w:rsidP="00212746">
                          <w:pPr>
                            <w:rPr>
                              <w:color w:val="000000" w:themeColor="text1"/>
                            </w:rPr>
                          </w:pPr>
                          <w:r w:rsidRPr="00F4560F">
                            <w:rPr>
                              <w:color w:val="000000" w:themeColor="text1"/>
                            </w:rPr>
                            <w:t>Work with trans and non-binary staff and students to enhance the trans and non- binary voice and visibility in the University, through understanding, identifying and informing appropriate responses to related ineq</w:t>
                          </w:r>
                          <w:r w:rsidR="00212FD8">
                            <w:rPr>
                              <w:color w:val="000000" w:themeColor="text1"/>
                            </w:rPr>
                            <w:t>uities</w:t>
                          </w:r>
                          <w:r w:rsidRPr="00F4560F">
                            <w:rPr>
                              <w:color w:val="000000" w:themeColor="text1"/>
                            </w:rPr>
                            <w:t xml:space="preserve"> experienced by both students and staff. Alongside implementing proactive measures to develop the safety of the trans and non-binary community at the University</w:t>
                          </w:r>
                          <w:r w:rsidR="00212FD8">
                            <w:rPr>
                              <w:color w:val="000000" w:themeColor="text1"/>
                            </w:rPr>
                            <w:t xml:space="preserve"> and </w:t>
                          </w:r>
                          <w:r w:rsidRPr="00F4560F">
                            <w:rPr>
                              <w:color w:val="000000" w:themeColor="text1"/>
                            </w:rPr>
                            <w:t>a continued commitment towards trans/non-</w:t>
                          </w:r>
                          <w:r w:rsidR="00F4560F" w:rsidRPr="00F4560F">
                            <w:rPr>
                              <w:color w:val="000000" w:themeColor="text1"/>
                            </w:rPr>
                            <w:t xml:space="preserve">binary </w:t>
                          </w:r>
                          <w:r w:rsidR="00F4560F">
                            <w:rPr>
                              <w:color w:val="000000" w:themeColor="text1"/>
                            </w:rPr>
                            <w:t xml:space="preserve">inclusion. </w:t>
                          </w:r>
                        </w:p>
                      </w:txbxContent>
                    </v:textbox>
                  </v:roundrect>
                  <v:roundrect id="Rectangle: Rounded Corners 133" o:spid="_x0000_s1061" style="position:absolute;left:4627;top:20160;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" fillcolor="#e1e1ff" stroked="f" strokeweight="1pt">
                    <v:stroke joinstyle="miter"/>
                    <v:textbox>
                      <w:txbxContent>
                        <w:p w14:paraId="2506AC11" w14:textId="1A6729A8" w:rsidR="00212746" w:rsidRPr="00D76C5B" w:rsidRDefault="00F24363" w:rsidP="00212746">
                          <w:pPr>
                            <w:rPr>
                              <w:color w:val="000000" w:themeColor="text1"/>
                              <w:sz w:val="20"/>
                              <w:szCs w:val="20"/>
                            </w:rPr>
                          </w:pPr>
                          <w:r w:rsidRPr="00F4560F">
                            <w:rPr>
                              <w:color w:val="000000" w:themeColor="text1"/>
                            </w:rPr>
                            <w:t>Identify priority areas to enhance the lives of the LGBT+ community at the University of Leicester at operational and institutional levels, additionally identifying key foc</w:t>
                          </w:r>
                          <w:r w:rsidR="00212FD8">
                            <w:rPr>
                              <w:color w:val="000000" w:themeColor="text1"/>
                            </w:rPr>
                            <w:t>i</w:t>
                          </w:r>
                          <w:r w:rsidRPr="00F4560F">
                            <w:rPr>
                              <w:color w:val="000000" w:themeColor="text1"/>
                            </w:rPr>
                            <w:t xml:space="preserve"> on the mental and physical wellbeing of LGBT+ staff and students and the health and wellbeing inequ</w:t>
                          </w:r>
                          <w:r w:rsidR="00212FD8">
                            <w:rPr>
                              <w:color w:val="000000" w:themeColor="text1"/>
                            </w:rPr>
                            <w:t>ities</w:t>
                          </w:r>
                          <w:r w:rsidRPr="00F4560F">
                            <w:rPr>
                              <w:color w:val="000000" w:themeColor="text1"/>
                            </w:rPr>
                            <w:t xml:space="preserve"> the community disproportionately experiences.</w:t>
                          </w:r>
                        </w:p>
                      </w:txbxContent>
                    </v:textbox>
                  </v:roundrect>
                  <v:roundrect id="Rectangle: Rounded Corners 134" o:spid="_x0000_s1062" style="position:absolute;left:110;top:12338;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" fillcolor="#e1e1ff" stroked="f" strokeweight="1pt">
                    <v:stroke joinstyle="miter"/>
                    <v:textbox>
                      <w:txbxContent>
                        <w:p w14:paraId="0853AF8C" w14:textId="77777777" w:rsidR="00212746" w:rsidRPr="00D66AFA" w:rsidRDefault="00212746" w:rsidP="00212746">
                          <w:pPr>
                            <w:jc w:val="center"/>
                            <w:rPr>
                              <w:color w:val="000000" w:themeColor="text1"/>
                            </w:rPr>
                          </w:pPr>
                          <w:r>
                            <w:rPr>
                              <w:color w:val="000000" w:themeColor="text1"/>
                            </w:rPr>
                            <w:t>2</w:t>
                          </w:r>
                        </w:p>
                      </w:txbxContent>
                    </v:textbox>
                  </v:roundrect>
                  <v:roundrect id="Rectangle: Rounded Corners 135" o:spid="_x0000_s1063" style="position:absolute;left:110;top:20160;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" fillcolor="#e1e1ff" stroked="f" strokeweight="1pt">
                    <v:stroke joinstyle="miter"/>
                    <v:textbox>
                      <w:txbxContent>
                        <w:p w14:paraId="5A59032B" w14:textId="77777777" w:rsidR="00212746" w:rsidRPr="00D66AFA" w:rsidRDefault="00212746" w:rsidP="00212746">
                          <w:pPr>
                            <w:jc w:val="center"/>
                            <w:rPr>
                              <w:color w:val="000000" w:themeColor="text1"/>
                            </w:rPr>
                          </w:pPr>
                          <w:r>
                            <w:rPr>
                              <w:color w:val="000000" w:themeColor="text1"/>
                            </w:rPr>
                            <w:t>3</w:t>
                          </w:r>
                        </w:p>
                      </w:txbxContent>
                    </v:textbox>
                  </v:roundrect>
                  <v:roundrect id="Rectangle: Rounded Corners 136" o:spid="_x0000_s1064" style="position:absolute;width:51998;height:40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" fillcolor="#60c" strokecolor="#1f3763 [1604]" strokeweight="1pt">
                    <v:stroke joinstyle="miter"/>
                    <v:textbox>
                      <w:txbxContent>
                        <w:p w14:paraId="36A16965" w14:textId="416DD025" w:rsidR="00212746" w:rsidRDefault="00212746" w:rsidP="00212746">
                          <w:pPr>
                            <w:jc w:val="center"/>
                          </w:pPr>
                          <w:r w:rsidRPr="4EE7F56F">
                            <w:rPr>
                              <w:b/>
                              <w:bCs/>
                            </w:rPr>
                            <w:t xml:space="preserve">University of Leicester </w:t>
                          </w:r>
                          <w:r w:rsidR="00F4560F">
                            <w:rPr>
                              <w:b/>
                              <w:bCs/>
                            </w:rPr>
                            <w:t>LGBT+</w:t>
                          </w:r>
                          <w:r w:rsidRPr="4EE7F56F">
                            <w:rPr>
                              <w:b/>
                              <w:bCs/>
                            </w:rPr>
                            <w:t xml:space="preserve"> Equity Objectives 202</w:t>
                          </w:r>
                          <w:r w:rsidR="00E558DE">
                            <w:rPr>
                              <w:b/>
                              <w:bCs/>
                            </w:rPr>
                            <w:t>5</w:t>
                          </w:r>
                          <w:r w:rsidRPr="4EE7F56F">
                            <w:rPr>
                              <w:b/>
                              <w:bCs/>
                            </w:rPr>
                            <w:t>-2</w:t>
                          </w:r>
                          <w:r w:rsidR="00E558DE">
                            <w:rPr>
                              <w:b/>
                              <w:bCs/>
                            </w:rPr>
                            <w:t>6</w:t>
                          </w:r>
                        </w:p>
                      </w:txbxContent>
                    </v:textbox>
                  </v:roundrect>
                </v:group>
                <w10:wrap anchorx="margin"/>
              </v:group>
            </w:pict>
          </mc:Fallback>
        </mc:AlternateContent>
      </w:r>
    </w:p>
    <w:p w14:paraId="1DF7C416" w14:textId="4A3E0F5D" w:rsidR="00212746" w:rsidRDefault="00212746" w:rsidP="00504BB4">
      <w:pPr>
        <w:spacing w:before="120"/>
        <w:ind w:right="237"/>
      </w:pPr>
    </w:p>
    <w:p w14:paraId="7F47714A" w14:textId="72D21193" w:rsidR="00212746" w:rsidRDefault="00212746" w:rsidP="00504BB4">
      <w:pPr>
        <w:spacing w:before="120"/>
        <w:ind w:right="237"/>
      </w:pPr>
    </w:p>
    <w:p w14:paraId="7FF9319B" w14:textId="68CFF268" w:rsidR="00212746" w:rsidRDefault="00212746" w:rsidP="00504BB4">
      <w:pPr>
        <w:spacing w:before="120"/>
        <w:ind w:right="237"/>
      </w:pPr>
    </w:p>
    <w:p w14:paraId="57FC9DE4" w14:textId="517BDC31" w:rsidR="00212746" w:rsidRDefault="00212746" w:rsidP="00504BB4">
      <w:pPr>
        <w:spacing w:before="120"/>
        <w:ind w:right="237"/>
      </w:pPr>
    </w:p>
    <w:p w14:paraId="7B0D2B32" w14:textId="7034ED92" w:rsidR="00212746" w:rsidRDefault="00212746" w:rsidP="00504BB4">
      <w:pPr>
        <w:spacing w:before="120"/>
        <w:ind w:right="237"/>
      </w:pPr>
    </w:p>
    <w:p w14:paraId="65E9613E" w14:textId="4209DC34" w:rsidR="00212746" w:rsidRDefault="00212746" w:rsidP="00504BB4">
      <w:pPr>
        <w:spacing w:before="120"/>
        <w:ind w:right="237"/>
      </w:pPr>
    </w:p>
    <w:p w14:paraId="6EF874AF" w14:textId="5D132D87" w:rsidR="00212746" w:rsidRDefault="00212746" w:rsidP="00504BB4">
      <w:pPr>
        <w:spacing w:before="120"/>
        <w:ind w:right="237"/>
      </w:pPr>
    </w:p>
    <w:p w14:paraId="6183FBE9" w14:textId="53F5079A" w:rsidR="00212746" w:rsidRDefault="00212746" w:rsidP="00504BB4">
      <w:pPr>
        <w:spacing w:before="120"/>
        <w:ind w:right="237"/>
      </w:pPr>
    </w:p>
    <w:p w14:paraId="5866CEE2" w14:textId="2FE455D6" w:rsidR="00212746" w:rsidRDefault="00212746" w:rsidP="00504BB4">
      <w:pPr>
        <w:spacing w:before="120"/>
        <w:ind w:right="237"/>
      </w:pPr>
    </w:p>
    <w:p w14:paraId="3043B193" w14:textId="77777777" w:rsidR="00212746" w:rsidRDefault="00212746" w:rsidP="00504BB4">
      <w:pPr>
        <w:spacing w:before="120"/>
        <w:ind w:right="237"/>
      </w:pPr>
    </w:p>
    <w:p w14:paraId="5F6FFB93" w14:textId="66132BAA" w:rsidR="00504BB4" w:rsidRDefault="00504BB4" w:rsidP="00504BB4">
      <w:pPr>
        <w:spacing w:before="120"/>
        <w:ind w:right="237"/>
      </w:pPr>
    </w:p>
    <w:p w14:paraId="087EFCDE" w14:textId="078E51D4" w:rsidR="00504BB4" w:rsidRDefault="00504BB4" w:rsidP="00504BB4">
      <w:pPr>
        <w:spacing w:before="120"/>
        <w:ind w:right="237"/>
      </w:pPr>
    </w:p>
    <w:p w14:paraId="79E5F692" w14:textId="063146F6" w:rsidR="00F4560F" w:rsidRDefault="00F4560F" w:rsidP="00504BB4">
      <w:pPr>
        <w:spacing w:before="120"/>
        <w:ind w:right="237"/>
      </w:pPr>
    </w:p>
    <w:p w14:paraId="2B7C1207" w14:textId="51CC5508" w:rsidR="00F4560F" w:rsidRDefault="00F4560F" w:rsidP="00504BB4">
      <w:pPr>
        <w:spacing w:before="120"/>
        <w:ind w:right="237"/>
      </w:pPr>
    </w:p>
    <w:p w14:paraId="26E7007B" w14:textId="070A29BB" w:rsidR="00F4560F" w:rsidRDefault="00F4560F" w:rsidP="00504BB4">
      <w:pPr>
        <w:spacing w:before="120"/>
        <w:ind w:right="237"/>
      </w:pPr>
    </w:p>
    <w:p w14:paraId="2BEFA382" w14:textId="3AA9A35F" w:rsidR="00F4560F" w:rsidRDefault="00F4560F" w:rsidP="00504BB4">
      <w:pPr>
        <w:spacing w:before="120"/>
        <w:ind w:right="237"/>
      </w:pPr>
    </w:p>
    <w:p w14:paraId="18ED537F" w14:textId="63A8FCC3" w:rsidR="00F4560F" w:rsidRDefault="00F4560F" w:rsidP="00504BB4">
      <w:pPr>
        <w:spacing w:before="120"/>
        <w:ind w:right="237"/>
      </w:pPr>
    </w:p>
    <w:p w14:paraId="64F5A592" w14:textId="3EDDBEFC" w:rsidR="00F4560F" w:rsidRDefault="00F4560F" w:rsidP="00504BB4">
      <w:pPr>
        <w:spacing w:before="120"/>
        <w:ind w:right="237"/>
      </w:pPr>
    </w:p>
    <w:p w14:paraId="5BF4A76E" w14:textId="53C817A7" w:rsidR="00F4560F" w:rsidRDefault="00F4560F" w:rsidP="00504BB4">
      <w:pPr>
        <w:spacing w:before="120"/>
        <w:ind w:right="237"/>
      </w:pPr>
    </w:p>
    <w:p w14:paraId="3E4042B3" w14:textId="44168B0A" w:rsidR="00F4560F" w:rsidRDefault="00F4560F" w:rsidP="00504BB4">
      <w:pPr>
        <w:spacing w:before="120"/>
        <w:ind w:right="237"/>
      </w:pPr>
    </w:p>
    <w:p w14:paraId="2FE0E8A8" w14:textId="0D7D4618" w:rsidR="00651934" w:rsidRDefault="00651934" w:rsidP="00504BB4">
      <w:pPr>
        <w:spacing w:before="120"/>
        <w:ind w:right="237"/>
      </w:pPr>
    </w:p>
    <w:p w14:paraId="19F6C18A" w14:textId="2A6B952A" w:rsidR="00A13C6F" w:rsidRDefault="00A13C6F" w:rsidP="00504BB4">
      <w:pPr>
        <w:spacing w:before="120"/>
        <w:ind w:right="237"/>
      </w:pPr>
    </w:p>
    <w:p w14:paraId="7C46316A" w14:textId="2BE2A273" w:rsidR="00A13C6F" w:rsidRDefault="00A13C6F" w:rsidP="00504BB4">
      <w:pPr>
        <w:spacing w:before="120"/>
        <w:ind w:right="237"/>
      </w:pPr>
    </w:p>
    <w:p w14:paraId="307EE1D5" w14:textId="77777777" w:rsidR="00A13C6F" w:rsidRDefault="00A13C6F" w:rsidP="00504BB4">
      <w:pPr>
        <w:spacing w:before="120"/>
        <w:ind w:right="237"/>
      </w:pPr>
    </w:p>
    <w:p w14:paraId="6BAC9B6F" w14:textId="2347E5B7" w:rsidR="00187C59" w:rsidRPr="00187C59" w:rsidRDefault="00D640BA" w:rsidP="009F628A">
      <w:pPr>
        <w:pStyle w:val="ListParagraph"/>
        <w:numPr>
          <w:ilvl w:val="2"/>
          <w:numId w:val="15"/>
        </w:numPr>
        <w:spacing w:before="120"/>
        <w:ind w:left="709" w:right="237"/>
      </w:pPr>
      <w:r w:rsidRPr="0086639F">
        <w:rPr>
          <w:rFonts w:asciiTheme="minorHAnsi" w:eastAsiaTheme="minorEastAsia" w:hAnsiTheme="minorHAnsi" w:cstheme="minorBidi"/>
          <w:color w:val="000000" w:themeColor="text1"/>
        </w:rPr>
        <w:t>Our work to advance LGBT+ equity and inclusion over the last 12 months has seen a continued focus on trans and non-binary voice and visibility</w:t>
      </w:r>
      <w:r w:rsidR="002B2DCD">
        <w:rPr>
          <w:rFonts w:asciiTheme="minorHAnsi" w:eastAsiaTheme="minorEastAsia" w:hAnsiTheme="minorHAnsi" w:cstheme="minorBidi"/>
          <w:color w:val="000000" w:themeColor="text1"/>
        </w:rPr>
        <w:t>.</w:t>
      </w:r>
    </w:p>
    <w:p w14:paraId="1BF1C20D" w14:textId="1A8C03A2" w:rsidR="002B2DCD" w:rsidRDefault="002B2DCD" w:rsidP="009F628A">
      <w:pPr>
        <w:pStyle w:val="ListParagraph"/>
        <w:numPr>
          <w:ilvl w:val="2"/>
          <w:numId w:val="15"/>
        </w:numPr>
        <w:spacing w:before="120"/>
        <w:ind w:left="709" w:right="237"/>
      </w:pPr>
      <w:r w:rsidRPr="00D640BA">
        <w:rPr>
          <w:u w:val="single"/>
        </w:rPr>
        <w:lastRenderedPageBreak/>
        <w:t>Trans Awareness Training</w:t>
      </w:r>
      <w:r>
        <w:t xml:space="preserve">: A specific tailored session was commissioned and delivered for the Senior Leadership Team in June. Delivered by </w:t>
      </w:r>
      <w:hyperlink r:id="rId52">
        <w:r w:rsidRPr="28CCC0A2">
          <w:rPr>
            <w:rStyle w:val="Hyperlink"/>
          </w:rPr>
          <w:t>Gendered Intelligence</w:t>
        </w:r>
      </w:hyperlink>
      <w:r>
        <w:t xml:space="preserve">, a trans-led registered charity, the training comprised a </w:t>
      </w:r>
      <w:r w:rsidR="00087CE5">
        <w:t>face-to-face</w:t>
      </w:r>
      <w:r>
        <w:t xml:space="preserve"> workshop, attended by 46 members of SLT and receiving very positive feedback.</w:t>
      </w:r>
    </w:p>
    <w:p w14:paraId="53E9EBAE" w14:textId="6235F54D" w:rsidR="00D640BA" w:rsidRPr="00187C59" w:rsidRDefault="002B2DCD" w:rsidP="009F628A">
      <w:pPr>
        <w:pStyle w:val="ListParagraph"/>
        <w:numPr>
          <w:ilvl w:val="2"/>
          <w:numId w:val="15"/>
        </w:numPr>
        <w:spacing w:before="120"/>
        <w:ind w:left="709" w:right="237"/>
      </w:pPr>
      <w:r w:rsidRPr="002B2DCD">
        <w:rPr>
          <w:u w:val="single"/>
        </w:rPr>
        <w:t>Trans and Non-binary Staff Listening Event</w:t>
      </w:r>
      <w:r w:rsidRPr="004B2B1C">
        <w:t xml:space="preserve">: Gendered Intelligence were also commissioned to facilitate a listening event in July. Trans staff had less </w:t>
      </w:r>
      <w:proofErr w:type="spellStart"/>
      <w:r w:rsidRPr="004B2B1C">
        <w:t>favourable</w:t>
      </w:r>
      <w:proofErr w:type="spellEnd"/>
      <w:r w:rsidRPr="004B2B1C">
        <w:t xml:space="preserve"> responses throughout the Staff Survey and</w:t>
      </w:r>
      <w:r w:rsidR="006551D8">
        <w:t xml:space="preserve">, </w:t>
      </w:r>
      <w:r w:rsidRPr="004B2B1C">
        <w:t xml:space="preserve">with a shifting wider societal context, this event was </w:t>
      </w:r>
      <w:proofErr w:type="spellStart"/>
      <w:r w:rsidRPr="004B2B1C">
        <w:t>organised</w:t>
      </w:r>
      <w:proofErr w:type="spellEnd"/>
      <w:r w:rsidRPr="004B2B1C">
        <w:t xml:space="preserve"> to provide a safe space for trans and non-binary staff to share their experiences, concerns and suggestions for improved trans inclusion in the workplace, to inform our future work. </w:t>
      </w:r>
      <w:r w:rsidR="00D640BA" w:rsidRPr="0086639F">
        <w:rPr>
          <w:rFonts w:asciiTheme="minorHAnsi" w:eastAsiaTheme="minorEastAsia" w:hAnsiTheme="minorHAnsi" w:cstheme="minorBidi"/>
          <w:color w:val="000000" w:themeColor="text1"/>
        </w:rPr>
        <w:t>Like all universities</w:t>
      </w:r>
      <w:r w:rsidR="00D640BA">
        <w:rPr>
          <w:rFonts w:asciiTheme="minorHAnsi" w:eastAsiaTheme="minorEastAsia" w:hAnsiTheme="minorHAnsi" w:cstheme="minorBidi"/>
          <w:color w:val="000000" w:themeColor="text1"/>
        </w:rPr>
        <w:t>, following the Supreme Court ruling in April on ‘sex’ and ‘woman’ in the Equality Act 2010, w</w:t>
      </w:r>
      <w:r w:rsidR="00D640BA" w:rsidRPr="0086639F">
        <w:rPr>
          <w:rFonts w:asciiTheme="minorHAnsi" w:eastAsiaTheme="minorEastAsia" w:hAnsiTheme="minorHAnsi" w:cstheme="minorBidi"/>
          <w:color w:val="000000" w:themeColor="text1"/>
        </w:rPr>
        <w:t>e await the publication of the EHRC Services, Public Functions and Associations: Code of Practice</w:t>
      </w:r>
      <w:r w:rsidR="00187C59">
        <w:rPr>
          <w:rFonts w:asciiTheme="minorHAnsi" w:eastAsiaTheme="minorEastAsia" w:hAnsiTheme="minorHAnsi" w:cstheme="minorBidi"/>
          <w:color w:val="000000" w:themeColor="text1"/>
        </w:rPr>
        <w:t xml:space="preserve">. The Code </w:t>
      </w:r>
      <w:r w:rsidR="00D640BA">
        <w:rPr>
          <w:rFonts w:asciiTheme="minorHAnsi" w:eastAsiaTheme="minorEastAsia" w:hAnsiTheme="minorHAnsi" w:cstheme="minorBidi"/>
          <w:color w:val="000000" w:themeColor="text1"/>
        </w:rPr>
        <w:t xml:space="preserve">will inform the approach we take in ensuring that the University does </w:t>
      </w:r>
      <w:r w:rsidR="00D640BA" w:rsidRPr="0086639F">
        <w:rPr>
          <w:rFonts w:asciiTheme="minorHAnsi" w:eastAsiaTheme="minorEastAsia" w:hAnsiTheme="minorHAnsi" w:cstheme="minorBidi"/>
          <w:color w:val="000000" w:themeColor="text1"/>
        </w:rPr>
        <w:t xml:space="preserve">not discriminate against protected groups in terms of accessing services and </w:t>
      </w:r>
      <w:r w:rsidR="00D640BA">
        <w:rPr>
          <w:rFonts w:asciiTheme="minorHAnsi" w:eastAsiaTheme="minorEastAsia" w:hAnsiTheme="minorHAnsi" w:cstheme="minorBidi"/>
          <w:color w:val="000000" w:themeColor="text1"/>
        </w:rPr>
        <w:t xml:space="preserve">facilities, whilst at the same time continues to support </w:t>
      </w:r>
      <w:r w:rsidR="006551D8">
        <w:rPr>
          <w:rFonts w:asciiTheme="minorHAnsi" w:eastAsiaTheme="minorEastAsia" w:hAnsiTheme="minorHAnsi" w:cstheme="minorBidi"/>
          <w:color w:val="000000" w:themeColor="text1"/>
        </w:rPr>
        <w:t>all members of our community</w:t>
      </w:r>
      <w:r w:rsidR="00D640BA">
        <w:rPr>
          <w:rFonts w:asciiTheme="minorHAnsi" w:eastAsiaTheme="minorEastAsia" w:hAnsiTheme="minorHAnsi" w:cstheme="minorBidi"/>
          <w:color w:val="000000" w:themeColor="text1"/>
        </w:rPr>
        <w:t>.</w:t>
      </w:r>
    </w:p>
    <w:p w14:paraId="304CC0F0" w14:textId="77777777" w:rsidR="006551D8" w:rsidRPr="006551D8" w:rsidRDefault="00187C59" w:rsidP="009F628A">
      <w:pPr>
        <w:pStyle w:val="ListParagraph"/>
        <w:numPr>
          <w:ilvl w:val="2"/>
          <w:numId w:val="15"/>
        </w:numPr>
        <w:spacing w:before="120"/>
        <w:ind w:left="709" w:right="237"/>
      </w:pPr>
      <w:r>
        <w:rPr>
          <w:rFonts w:asciiTheme="minorHAnsi" w:eastAsiaTheme="minorEastAsia" w:hAnsiTheme="minorHAnsi" w:cstheme="minorBidi"/>
          <w:color w:val="000000" w:themeColor="text1"/>
        </w:rPr>
        <w:t>Once the Code has been published, the Heads of relevant service provision areas, including those relating to student accommodation, sports and lifestyle facilities, toilet and changing room facilities</w:t>
      </w:r>
      <w:r w:rsidR="006551D8">
        <w:rPr>
          <w:rFonts w:asciiTheme="minorHAnsi" w:eastAsiaTheme="minorEastAsia" w:hAnsiTheme="minorHAnsi" w:cstheme="minorBidi"/>
          <w:color w:val="000000" w:themeColor="text1"/>
        </w:rPr>
        <w:t>,</w:t>
      </w:r>
      <w:r>
        <w:rPr>
          <w:rFonts w:asciiTheme="minorHAnsi" w:eastAsiaTheme="minorEastAsia" w:hAnsiTheme="minorHAnsi" w:cstheme="minorBidi"/>
          <w:color w:val="000000" w:themeColor="text1"/>
        </w:rPr>
        <w:t xml:space="preserve"> will work collaboratively to review and interpret the Code, with external legal advice, where appropriate.</w:t>
      </w:r>
      <w:r w:rsidR="006551D8">
        <w:rPr>
          <w:rFonts w:asciiTheme="minorHAnsi" w:eastAsiaTheme="minorEastAsia" w:hAnsiTheme="minorHAnsi" w:cstheme="minorBidi"/>
          <w:color w:val="000000" w:themeColor="text1"/>
        </w:rPr>
        <w:t xml:space="preserve"> </w:t>
      </w:r>
    </w:p>
    <w:p w14:paraId="775EAB60" w14:textId="0D03D05A" w:rsidR="00187C59" w:rsidRPr="00D640BA" w:rsidRDefault="006551D8" w:rsidP="006551D8">
      <w:pPr>
        <w:pStyle w:val="ListParagraph"/>
        <w:numPr>
          <w:ilvl w:val="2"/>
          <w:numId w:val="15"/>
        </w:numPr>
        <w:spacing w:before="120"/>
        <w:ind w:left="709" w:right="237"/>
      </w:pPr>
      <w:r>
        <w:rPr>
          <w:rFonts w:asciiTheme="minorHAnsi" w:eastAsiaTheme="minorEastAsia" w:hAnsiTheme="minorHAnsi" w:cstheme="minorBidi"/>
          <w:color w:val="000000" w:themeColor="text1"/>
        </w:rPr>
        <w:t xml:space="preserve">Consultation with students and staff on any changes to current university practice or provision will that place through the Equity Action Groups. </w:t>
      </w:r>
    </w:p>
    <w:p w14:paraId="4EA3BAEF" w14:textId="4B1069C2" w:rsidR="00281B7A" w:rsidRDefault="00444E02" w:rsidP="009F628A">
      <w:pPr>
        <w:pStyle w:val="ListParagraph"/>
        <w:numPr>
          <w:ilvl w:val="2"/>
          <w:numId w:val="15"/>
        </w:numPr>
        <w:spacing w:before="120"/>
        <w:ind w:left="709" w:right="237"/>
      </w:pPr>
      <w:r>
        <w:t>As part of the University’s enhanced duties in relation to freedom of speech and academic freedom, and fo</w:t>
      </w:r>
      <w:r w:rsidR="00D640BA">
        <w:t xml:space="preserve">llowing </w:t>
      </w:r>
      <w:r>
        <w:t xml:space="preserve">the </w:t>
      </w:r>
      <w:proofErr w:type="spellStart"/>
      <w:r w:rsidR="00D640BA">
        <w:t>OfS</w:t>
      </w:r>
      <w:proofErr w:type="spellEnd"/>
      <w:r w:rsidR="00D640BA">
        <w:t xml:space="preserve"> </w:t>
      </w:r>
      <w:r>
        <w:t>investigation and subsequent fine of the University of Sussex,</w:t>
      </w:r>
      <w:r w:rsidR="006551D8">
        <w:t xml:space="preserve"> </w:t>
      </w:r>
      <w:r>
        <w:t xml:space="preserve">finding that the University </w:t>
      </w:r>
      <w:r w:rsidRPr="002B2DCD">
        <w:t xml:space="preserve">to uphold the freedom of speech and academic freedom public governance principles </w:t>
      </w:r>
      <w:r w:rsidR="002B2DCD">
        <w:t>through the</w:t>
      </w:r>
      <w:r w:rsidR="006551D8">
        <w:t xml:space="preserve"> publication of its</w:t>
      </w:r>
      <w:r w:rsidR="002B2DCD">
        <w:t xml:space="preserve"> Trans and Non-Binary Equality Policy Statement, a review of all central university EDI policies, statements, resources and training materials is being completed.</w:t>
      </w:r>
      <w:r w:rsidR="002B78F7">
        <w:t xml:space="preserve"> Further details can be found in Section 5.11.</w:t>
      </w:r>
    </w:p>
    <w:p w14:paraId="431E6860" w14:textId="427F0CB8" w:rsidR="00BC3504" w:rsidRDefault="00AE7668" w:rsidP="009F628A">
      <w:pPr>
        <w:pStyle w:val="ListParagraph"/>
        <w:numPr>
          <w:ilvl w:val="2"/>
          <w:numId w:val="15"/>
        </w:numPr>
        <w:spacing w:before="120"/>
        <w:ind w:left="709" w:right="237"/>
      </w:pPr>
      <w:hyperlink r:id="rId53" w:history="1">
        <w:r w:rsidR="3A6067FE" w:rsidRPr="0FA8639F">
          <w:rPr>
            <w:rStyle w:val="Hyperlink"/>
          </w:rPr>
          <w:t>Leicester Pride 2025</w:t>
        </w:r>
      </w:hyperlink>
      <w:r w:rsidR="35B7636E">
        <w:t xml:space="preserve">: </w:t>
      </w:r>
      <w:r w:rsidR="1756B454" w:rsidRPr="0FA8639F">
        <w:t>The University marked the annual celebrations for Leicester Pride on 30 August, joining thousands at Abbey Park and engaging with over 400 attendees at the University</w:t>
      </w:r>
      <w:r w:rsidR="002B78F7">
        <w:t>’s</w:t>
      </w:r>
      <w:r w:rsidR="1756B454" w:rsidRPr="0FA8639F">
        <w:t xml:space="preserve"> festival stall. 2025 </w:t>
      </w:r>
      <w:r w:rsidR="007024A0">
        <w:t xml:space="preserve">saw </w:t>
      </w:r>
      <w:r w:rsidR="1756B454" w:rsidRPr="0FA8639F">
        <w:t>the continued growth of Leicester Pride in terms of size and attendance; and the University’s presence at Pride is a continuation of our strong history of contributing to the ongoing work in advancing LGBT+ equity and inclusion</w:t>
      </w:r>
      <w:r w:rsidR="002B78F7">
        <w:t xml:space="preserve"> in the region</w:t>
      </w:r>
      <w:r w:rsidR="1756B454" w:rsidRPr="0FA8639F">
        <w:t>, while also celebrating the rich diversity and history of Leicester’s LGBT+ community.</w:t>
      </w:r>
    </w:p>
    <w:p w14:paraId="39382D95" w14:textId="007E3CA4" w:rsidR="00707F16" w:rsidRPr="00707F16" w:rsidRDefault="1ED46EDD" w:rsidP="0FA8639F">
      <w:pPr>
        <w:widowControl/>
        <w:autoSpaceDE/>
        <w:autoSpaceDN/>
        <w:spacing w:before="100" w:beforeAutospacing="1" w:after="100" w:afterAutospacing="1"/>
        <w:ind w:left="2160"/>
      </w:pPr>
      <w:r>
        <w:rPr>
          <w:noProof/>
        </w:rPr>
        <w:drawing>
          <wp:inline distT="0" distB="0" distL="0" distR="0" wp14:anchorId="748F1C50" wp14:editId="5177E2C2">
            <wp:extent cx="2699657" cy="2025866"/>
            <wp:effectExtent l="0" t="0" r="5715" b="0"/>
            <wp:docPr id="496638958" name="drawing" descr="Figure 2: University of Leicester staff at Leicester Pride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58" name="drawing" descr="Figure 2: University of Leicester staff at Leicester Pride 2025  "/>
                    <pic:cNvPicPr/>
                  </pic:nvPicPr>
                  <pic:blipFill>
                    <a:blip r:embed="rId54">
                      <a:extLst>
                        <a:ext uri="{28A0092B-C50C-407E-A947-70E740481C1C}">
                          <a14:useLocalDpi xmlns:a14="http://schemas.microsoft.com/office/drawing/2010/main"/>
                        </a:ext>
                      </a:extLst>
                    </a:blip>
                    <a:stretch>
                      <a:fillRect/>
                    </a:stretch>
                  </pic:blipFill>
                  <pic:spPr>
                    <a:xfrm>
                      <a:off x="0" y="0"/>
                      <a:ext cx="2710725" cy="2034172"/>
                    </a:xfrm>
                    <a:prstGeom prst="rect">
                      <a:avLst/>
                    </a:prstGeom>
                  </pic:spPr>
                </pic:pic>
              </a:graphicData>
            </a:graphic>
          </wp:inline>
        </w:drawing>
      </w:r>
    </w:p>
    <w:p w14:paraId="11CD50EC" w14:textId="50AEE0A4" w:rsidR="005F12C7" w:rsidRPr="00BC3504" w:rsidRDefault="005F12C7" w:rsidP="0FA8639F">
      <w:pPr>
        <w:spacing w:before="117"/>
        <w:ind w:left="1440" w:right="119" w:firstLine="720"/>
        <w:rPr>
          <w:i/>
          <w:iCs/>
          <w:sz w:val="20"/>
          <w:szCs w:val="20"/>
        </w:rPr>
      </w:pPr>
      <w:r w:rsidRPr="0FA8639F">
        <w:rPr>
          <w:i/>
          <w:iCs/>
          <w:sz w:val="20"/>
          <w:szCs w:val="20"/>
        </w:rPr>
        <w:lastRenderedPageBreak/>
        <w:t xml:space="preserve">Figure </w:t>
      </w:r>
      <w:r w:rsidR="002A0DA3">
        <w:rPr>
          <w:i/>
          <w:iCs/>
          <w:sz w:val="20"/>
          <w:szCs w:val="20"/>
        </w:rPr>
        <w:t>2</w:t>
      </w:r>
      <w:r w:rsidRPr="0FA8639F">
        <w:rPr>
          <w:i/>
          <w:iCs/>
          <w:sz w:val="20"/>
          <w:szCs w:val="20"/>
        </w:rPr>
        <w:t xml:space="preserve">: </w:t>
      </w:r>
      <w:r w:rsidR="008A2E5D" w:rsidRPr="0FA8639F">
        <w:rPr>
          <w:i/>
          <w:iCs/>
          <w:sz w:val="20"/>
          <w:szCs w:val="20"/>
        </w:rPr>
        <w:t>University of Leicester staff at Leicester Pride 202</w:t>
      </w:r>
      <w:r w:rsidR="48524C81" w:rsidRPr="0FA8639F">
        <w:rPr>
          <w:i/>
          <w:iCs/>
          <w:sz w:val="20"/>
          <w:szCs w:val="20"/>
        </w:rPr>
        <w:t>5</w:t>
      </w:r>
      <w:r w:rsidR="008A2E5D" w:rsidRPr="0FA8639F">
        <w:rPr>
          <w:i/>
          <w:iCs/>
          <w:sz w:val="20"/>
          <w:szCs w:val="20"/>
        </w:rPr>
        <w:t xml:space="preserve"> </w:t>
      </w:r>
      <w:r w:rsidRPr="0FA8639F">
        <w:rPr>
          <w:i/>
          <w:iCs/>
          <w:sz w:val="20"/>
          <w:szCs w:val="20"/>
        </w:rPr>
        <w:t xml:space="preserve"> </w:t>
      </w:r>
    </w:p>
    <w:p w14:paraId="0838A377" w14:textId="6B790019" w:rsidR="15462DD4" w:rsidRDefault="00AE7668" w:rsidP="00A13C6F">
      <w:pPr>
        <w:pStyle w:val="ListParagraph"/>
        <w:numPr>
          <w:ilvl w:val="2"/>
          <w:numId w:val="15"/>
        </w:numPr>
        <w:spacing w:before="120"/>
        <w:ind w:left="709" w:right="237"/>
      </w:pPr>
      <w:hyperlink r:id="rId55" w:history="1">
        <w:r w:rsidR="6BEDEFBE" w:rsidRPr="4AC247C1">
          <w:rPr>
            <w:rStyle w:val="Hyperlink"/>
          </w:rPr>
          <w:t>LGBT+ History Month 2025</w:t>
        </w:r>
      </w:hyperlink>
      <w:r w:rsidR="6B5A1169">
        <w:t xml:space="preserve">: </w:t>
      </w:r>
      <w:r w:rsidR="234FBBF3">
        <w:t xml:space="preserve">February </w:t>
      </w:r>
      <w:r w:rsidR="3E814D6D">
        <w:t xml:space="preserve">marked the </w:t>
      </w:r>
      <w:r w:rsidR="234FBBF3">
        <w:t>University’s annual celebrations</w:t>
      </w:r>
      <w:r w:rsidR="3E814D6D">
        <w:t xml:space="preserve"> for </w:t>
      </w:r>
      <w:r w:rsidR="3E814D6D" w:rsidRPr="002B2DCD">
        <w:t>LGBT+ History Month</w:t>
      </w:r>
      <w:r w:rsidR="234FBBF3">
        <w:t xml:space="preserve"> and, for </w:t>
      </w:r>
      <w:r w:rsidR="3E814D6D">
        <w:t>202</w:t>
      </w:r>
      <w:r w:rsidR="00093BA9">
        <w:t>5</w:t>
      </w:r>
      <w:r w:rsidR="3E814D6D">
        <w:t xml:space="preserve">, </w:t>
      </w:r>
      <w:r w:rsidR="7DFFE3B3">
        <w:t xml:space="preserve">the University </w:t>
      </w:r>
      <w:r w:rsidR="6074834C">
        <w:t>focused on local artistic achievement, academic talks and targeted need here at Leicester.</w:t>
      </w:r>
    </w:p>
    <w:p w14:paraId="506B95C0" w14:textId="1F17D0ED" w:rsidR="15462DD4" w:rsidRDefault="25A45ABD" w:rsidP="00A13C6F">
      <w:pPr>
        <w:pStyle w:val="ListParagraph"/>
        <w:numPr>
          <w:ilvl w:val="2"/>
          <w:numId w:val="15"/>
        </w:numPr>
        <w:spacing w:before="120"/>
        <w:ind w:left="709" w:right="237"/>
      </w:pPr>
      <w:r>
        <w:t xml:space="preserve">With dedicated showcases of </w:t>
      </w:r>
      <w:r w:rsidR="513EF857">
        <w:t xml:space="preserve">LGBT+ history by </w:t>
      </w:r>
      <w:proofErr w:type="spellStart"/>
      <w:r w:rsidR="513EF857">
        <w:t>MedPRIDE</w:t>
      </w:r>
      <w:proofErr w:type="spellEnd"/>
      <w:r w:rsidR="513EF857">
        <w:t xml:space="preserve">, </w:t>
      </w:r>
      <w:r w:rsidR="381FA164">
        <w:t>explorations of Leicester’s local LGBT+ history (</w:t>
      </w:r>
      <w:hyperlink r:id="rId56" w:history="1">
        <w:r w:rsidR="381FA164" w:rsidRPr="4AC247C1">
          <w:rPr>
            <w:rStyle w:val="Hyperlink"/>
          </w:rPr>
          <w:t>Joe Orton Leicester Ride</w:t>
        </w:r>
      </w:hyperlink>
      <w:r w:rsidR="381FA164">
        <w:t>),</w:t>
      </w:r>
      <w:r w:rsidR="099B3247">
        <w:t xml:space="preserve"> creative writing with </w:t>
      </w:r>
      <w:hyperlink r:id="rId57" w:history="1">
        <w:proofErr w:type="spellStart"/>
        <w:r w:rsidR="099B3247" w:rsidRPr="4AC247C1">
          <w:rPr>
            <w:rStyle w:val="Hyperlink"/>
          </w:rPr>
          <w:t>Appittame</w:t>
        </w:r>
        <w:proofErr w:type="spellEnd"/>
        <w:r w:rsidR="099B3247" w:rsidRPr="4AC247C1">
          <w:rPr>
            <w:rStyle w:val="Hyperlink"/>
          </w:rPr>
          <w:t xml:space="preserve"> Arts</w:t>
        </w:r>
      </w:hyperlink>
      <w:r w:rsidR="099B3247">
        <w:t xml:space="preserve"> on the theme of love,</w:t>
      </w:r>
      <w:r w:rsidR="381FA164">
        <w:t xml:space="preserve"> </w:t>
      </w:r>
      <w:r w:rsidR="60C4E981">
        <w:t xml:space="preserve">and </w:t>
      </w:r>
      <w:r w:rsidR="1BAF37EE">
        <w:t>numerous</w:t>
      </w:r>
      <w:r w:rsidR="60C4E981">
        <w:t xml:space="preserve"> performances highlighting LGBT+ artists in Leicester and across the UK</w:t>
      </w:r>
      <w:r w:rsidR="470C47F8">
        <w:t xml:space="preserve"> (</w:t>
      </w:r>
      <w:r w:rsidR="1FE4551D">
        <w:t xml:space="preserve">Mo Gearing, Order of the Peaky </w:t>
      </w:r>
      <w:proofErr w:type="spellStart"/>
      <w:r w:rsidR="1FE4551D">
        <w:t>Grindrs</w:t>
      </w:r>
      <w:proofErr w:type="spellEnd"/>
      <w:r w:rsidR="470C47F8">
        <w:t>)</w:t>
      </w:r>
      <w:r w:rsidR="2A0F22D3">
        <w:t xml:space="preserve"> as well as performances that explore</w:t>
      </w:r>
      <w:r w:rsidR="002B78F7">
        <w:t>d</w:t>
      </w:r>
      <w:r w:rsidR="2A0F22D3">
        <w:t xml:space="preserve"> the intersectionality of sexuality and disability (</w:t>
      </w:r>
      <w:hyperlink r:id="rId58" w:history="1">
        <w:r w:rsidR="2A0F22D3" w:rsidRPr="4AC247C1">
          <w:rPr>
            <w:rStyle w:val="Hyperlink"/>
          </w:rPr>
          <w:t xml:space="preserve">Queers Tales For </w:t>
        </w:r>
        <w:r w:rsidR="029F6D3E" w:rsidRPr="4AC247C1">
          <w:rPr>
            <w:rStyle w:val="Hyperlink"/>
          </w:rPr>
          <w:t>Autistic</w:t>
        </w:r>
        <w:r w:rsidR="2A0F22D3" w:rsidRPr="4AC247C1">
          <w:rPr>
            <w:rStyle w:val="Hyperlink"/>
          </w:rPr>
          <w:t xml:space="preserve"> Folk</w:t>
        </w:r>
      </w:hyperlink>
      <w:r w:rsidR="2A0F22D3">
        <w:t>)</w:t>
      </w:r>
      <w:r w:rsidR="470C47F8">
        <w:t xml:space="preserve"> with the Attenborough Arts Centre.</w:t>
      </w:r>
    </w:p>
    <w:p w14:paraId="777EC6EB" w14:textId="5FE905D3" w:rsidR="15462DD4" w:rsidRDefault="002B2DCD" w:rsidP="00A13C6F">
      <w:pPr>
        <w:pStyle w:val="ListParagraph"/>
        <w:numPr>
          <w:ilvl w:val="2"/>
          <w:numId w:val="15"/>
        </w:numPr>
        <w:spacing w:before="120"/>
        <w:ind w:left="709" w:right="237"/>
      </w:pPr>
      <w:r>
        <w:t>A</w:t>
      </w:r>
      <w:r w:rsidR="36BD2801">
        <w:t xml:space="preserve">n </w:t>
      </w:r>
      <w:r w:rsidR="00FF0857">
        <w:t>academic</w:t>
      </w:r>
      <w:r w:rsidR="36BD2801">
        <w:t xml:space="preserve"> focus was delivered via a lecture that reflected on the failures and futures of queer engagements with human rights (</w:t>
      </w:r>
      <w:hyperlink r:id="rId59" w:history="1">
        <w:r w:rsidR="36BD2801" w:rsidRPr="4AC247C1">
          <w:rPr>
            <w:rStyle w:val="Hyperlink"/>
          </w:rPr>
          <w:t>Human Rights and Other Catastrophes: Reflections on Queer Engagements with International Law</w:t>
        </w:r>
      </w:hyperlink>
      <w:r w:rsidR="36BD2801">
        <w:t>).</w:t>
      </w:r>
      <w:hyperlink r:id="rId60" w:history="1"/>
    </w:p>
    <w:p w14:paraId="6E8A2B61" w14:textId="792ED692" w:rsidR="00651934" w:rsidRDefault="15462DD4" w:rsidP="00A13C6F">
      <w:pPr>
        <w:pStyle w:val="ListParagraph"/>
        <w:numPr>
          <w:ilvl w:val="2"/>
          <w:numId w:val="15"/>
        </w:numPr>
        <w:spacing w:before="120"/>
        <w:ind w:left="709" w:right="237"/>
      </w:pPr>
      <w:r>
        <w:t xml:space="preserve">The month of celebrations also coincided with </w:t>
      </w:r>
      <w:hyperlink r:id="rId61">
        <w:r w:rsidRPr="65FE1FA7">
          <w:rPr>
            <w:rStyle w:val="Hyperlink"/>
          </w:rPr>
          <w:t>National HIV Testing Week</w:t>
        </w:r>
      </w:hyperlink>
      <w:r>
        <w:t>, and the University supported the LGBT+ Student Society and Students’ Union in hosting the local charity Trade Sexual Health on campus</w:t>
      </w:r>
      <w:r w:rsidR="002B78F7">
        <w:t>,</w:t>
      </w:r>
      <w:r>
        <w:t xml:space="preserve"> to provide confidential and free rapid HIV tests, alongside information on knowing your HIV status, effective treatment,</w:t>
      </w:r>
      <w:r w:rsidR="009079C6">
        <w:t xml:space="preserve"> </w:t>
      </w:r>
      <w:r>
        <w:t>to increase opportunities for people to get tested and end the stigma of HIV.</w:t>
      </w:r>
    </w:p>
    <w:p w14:paraId="021D96CD" w14:textId="14EAA337" w:rsidR="6647BD04" w:rsidRDefault="00AE7668" w:rsidP="00A13C6F">
      <w:pPr>
        <w:pStyle w:val="ListParagraph"/>
        <w:numPr>
          <w:ilvl w:val="2"/>
          <w:numId w:val="15"/>
        </w:numPr>
        <w:spacing w:before="120"/>
        <w:ind w:left="709" w:right="237"/>
      </w:pPr>
      <w:hyperlink r:id="rId62" w:history="1">
        <w:r w:rsidR="09634D07" w:rsidRPr="5B165219">
          <w:rPr>
            <w:rStyle w:val="Hyperlink"/>
          </w:rPr>
          <w:t>Transgender Day of Remembrance 202</w:t>
        </w:r>
        <w:r w:rsidR="2CD09366" w:rsidRPr="5B165219">
          <w:rPr>
            <w:rStyle w:val="Hyperlink"/>
          </w:rPr>
          <w:t>5</w:t>
        </w:r>
      </w:hyperlink>
      <w:r w:rsidR="6647BD04">
        <w:t xml:space="preserve">: </w:t>
      </w:r>
      <w:r w:rsidR="108DDDEC">
        <w:t xml:space="preserve">In collaboration with the Students’ Union, the University </w:t>
      </w:r>
      <w:r w:rsidR="708BFD8C">
        <w:t>joined Trade Sexual Health’s Memorial Walk in Victoria Park, carrying a memorial wre</w:t>
      </w:r>
      <w:r w:rsidR="64E0FAB6">
        <w:t xml:space="preserve">ath (woven with the </w:t>
      </w:r>
      <w:proofErr w:type="spellStart"/>
      <w:r w:rsidR="64E0FAB6">
        <w:t>colours</w:t>
      </w:r>
      <w:proofErr w:type="spellEnd"/>
      <w:r w:rsidR="64E0FAB6">
        <w:t xml:space="preserve"> of the Trans Pride Flag) and lights in memorial of trans lives lost this year</w:t>
      </w:r>
      <w:r w:rsidR="1D557AD9">
        <w:t xml:space="preserve"> to acts of anti-trans violence, suicide, and medical complications, under the theme of “carry their light”</w:t>
      </w:r>
      <w:r w:rsidR="64E0FAB6">
        <w:t xml:space="preserve">. </w:t>
      </w:r>
      <w:r w:rsidR="579C401D">
        <w:t>With over 100 attendees, t</w:t>
      </w:r>
      <w:r w:rsidR="64E0FAB6">
        <w:t xml:space="preserve">he memorial walk </w:t>
      </w:r>
      <w:r w:rsidR="2214B9CE">
        <w:t>started at Victoria Park</w:t>
      </w:r>
      <w:r w:rsidR="70DC2B2E">
        <w:t>’s Peace Walk</w:t>
      </w:r>
      <w:r w:rsidR="2214B9CE">
        <w:t xml:space="preserve"> and travelled </w:t>
      </w:r>
      <w:r w:rsidR="3C761356">
        <w:t xml:space="preserve">to Leicester </w:t>
      </w:r>
      <w:r w:rsidR="1E0BD245">
        <w:t>Cathedral</w:t>
      </w:r>
      <w:r w:rsidR="3C761356">
        <w:t xml:space="preserve">, where the wreath sat </w:t>
      </w:r>
      <w:r w:rsidR="345739AA">
        <w:t>o</w:t>
      </w:r>
      <w:r w:rsidR="3C761356">
        <w:t>ver the weekend in memory of the lives lost</w:t>
      </w:r>
      <w:r w:rsidR="2214B9CE">
        <w:t>.</w:t>
      </w:r>
      <w:r w:rsidR="00FF0857">
        <w:t xml:space="preserve"> </w:t>
      </w:r>
      <w:r w:rsidR="108DDDEC">
        <w:t xml:space="preserve">As part of the </w:t>
      </w:r>
      <w:r w:rsidR="009F758B">
        <w:t>commemoration</w:t>
      </w:r>
      <w:r w:rsidR="108DDDEC">
        <w:t>, alongside flying the Progress Pride Flag fro</w:t>
      </w:r>
      <w:r w:rsidR="009F758B">
        <w:t>m</w:t>
      </w:r>
      <w:r w:rsidR="108DDDEC">
        <w:t xml:space="preserve"> the Fielding Johnson Building, the University lit up the Attenborough Tower in the </w:t>
      </w:r>
      <w:proofErr w:type="spellStart"/>
      <w:r w:rsidR="108DDDEC">
        <w:t>colours</w:t>
      </w:r>
      <w:proofErr w:type="spellEnd"/>
      <w:r w:rsidR="108DDDEC">
        <w:t xml:space="preserve"> of Trans Pride Flag, showcasing </w:t>
      </w:r>
      <w:r w:rsidR="27618F18">
        <w:t>our visible commit</w:t>
      </w:r>
      <w:r w:rsidR="009F758B">
        <w:t>ment</w:t>
      </w:r>
      <w:r w:rsidR="27618F18">
        <w:t xml:space="preserve"> to </w:t>
      </w:r>
      <w:r w:rsidR="009F758B">
        <w:t xml:space="preserve">the </w:t>
      </w:r>
      <w:r w:rsidR="27618F18">
        <w:t>trans community and support for wider trans inclusion.</w:t>
      </w:r>
    </w:p>
    <w:p w14:paraId="32D5550E" w14:textId="5FECC27A" w:rsidR="624B700B" w:rsidRDefault="17913A7D" w:rsidP="00D640BA">
      <w:pPr>
        <w:pStyle w:val="ListParagraph"/>
        <w:spacing w:before="120"/>
        <w:ind w:left="709" w:right="237"/>
        <w:jc w:val="center"/>
      </w:pPr>
      <w:r>
        <w:rPr>
          <w:noProof/>
        </w:rPr>
        <w:drawing>
          <wp:inline distT="0" distB="0" distL="0" distR="0" wp14:anchorId="271F911F" wp14:editId="0A16DC4B">
            <wp:extent cx="1708009" cy="2269806"/>
            <wp:effectExtent l="0" t="0" r="6985" b="0"/>
            <wp:docPr id="1426503140" name="drawing" descr="Figure 3: Trans Day of Remembrance Attenborough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3140" name="drawing" descr="Figure 3: Trans Day of Remembrance Attenborough Tower "/>
                    <pic:cNvPicPr/>
                  </pic:nvPicPr>
                  <pic:blipFill>
                    <a:blip r:embed="rId63">
                      <a:extLst>
                        <a:ext uri="{28A0092B-C50C-407E-A947-70E740481C1C}">
                          <a14:useLocalDpi xmlns:a14="http://schemas.microsoft.com/office/drawing/2010/main"/>
                        </a:ext>
                      </a:extLst>
                    </a:blip>
                    <a:stretch>
                      <a:fillRect/>
                    </a:stretch>
                  </pic:blipFill>
                  <pic:spPr>
                    <a:xfrm>
                      <a:off x="0" y="0"/>
                      <a:ext cx="1713042" cy="2276495"/>
                    </a:xfrm>
                    <a:prstGeom prst="rect">
                      <a:avLst/>
                    </a:prstGeom>
                  </pic:spPr>
                </pic:pic>
              </a:graphicData>
            </a:graphic>
          </wp:inline>
        </w:drawing>
      </w:r>
    </w:p>
    <w:p w14:paraId="18EDA66D" w14:textId="1159CBEE" w:rsidR="002A0DA3" w:rsidRDefault="002A0DA3" w:rsidP="002A0DA3">
      <w:pPr>
        <w:pStyle w:val="ListParagraph"/>
        <w:spacing w:before="120"/>
        <w:ind w:left="709" w:right="237" w:firstLine="0"/>
        <w:jc w:val="center"/>
      </w:pPr>
      <w:r w:rsidRPr="00657AE9">
        <w:rPr>
          <w:i/>
          <w:iCs/>
          <w:sz w:val="20"/>
          <w:szCs w:val="20"/>
        </w:rPr>
        <w:t xml:space="preserve">Figure </w:t>
      </w:r>
      <w:r>
        <w:rPr>
          <w:i/>
          <w:iCs/>
          <w:sz w:val="20"/>
          <w:szCs w:val="20"/>
        </w:rPr>
        <w:t>3</w:t>
      </w:r>
      <w:r w:rsidRPr="00657AE9">
        <w:rPr>
          <w:i/>
          <w:iCs/>
          <w:sz w:val="20"/>
          <w:szCs w:val="20"/>
        </w:rPr>
        <w:t xml:space="preserve">: </w:t>
      </w:r>
      <w:r>
        <w:rPr>
          <w:i/>
          <w:iCs/>
          <w:sz w:val="20"/>
          <w:szCs w:val="20"/>
        </w:rPr>
        <w:t xml:space="preserve">Trans Day of Remembrance Attenborough Tower </w:t>
      </w:r>
    </w:p>
    <w:p w14:paraId="71D729C9" w14:textId="08843858" w:rsidR="07622070" w:rsidRPr="007024A0" w:rsidRDefault="008E7296" w:rsidP="00A13C6F">
      <w:pPr>
        <w:pStyle w:val="ListParagraph"/>
        <w:numPr>
          <w:ilvl w:val="2"/>
          <w:numId w:val="15"/>
        </w:numPr>
        <w:spacing w:before="120"/>
        <w:ind w:left="709" w:right="237"/>
        <w:rPr>
          <w:rFonts w:ascii="Aptos" w:eastAsia="Aptos" w:hAnsi="Aptos" w:cs="Aptos"/>
          <w:color w:val="000000" w:themeColor="text1"/>
          <w:sz w:val="24"/>
          <w:szCs w:val="24"/>
        </w:rPr>
      </w:pPr>
      <w:r w:rsidRPr="65FE1FA7">
        <w:rPr>
          <w:u w:val="single"/>
        </w:rPr>
        <w:t>World AIDS Day</w:t>
      </w:r>
      <w:r>
        <w:t>:</w:t>
      </w:r>
      <w:r w:rsidR="2FC319A6">
        <w:t xml:space="preserve"> The University </w:t>
      </w:r>
      <w:r w:rsidR="34138D31">
        <w:t xml:space="preserve">joined </w:t>
      </w:r>
      <w:r w:rsidR="2FC319A6">
        <w:t>the</w:t>
      </w:r>
      <w:r w:rsidR="7F02E883">
        <w:t xml:space="preserve"> Red Ribbon</w:t>
      </w:r>
      <w:r w:rsidR="6C76338A">
        <w:t xml:space="preserve"> </w:t>
      </w:r>
      <w:r w:rsidR="00E558DE">
        <w:t>Remembrance</w:t>
      </w:r>
      <w:r w:rsidR="7F02E883">
        <w:t xml:space="preserve"> Vigil hosted by Trade Sexual Health at the Leicester HIV and AIDS Memorial Garden</w:t>
      </w:r>
      <w:r w:rsidR="5745160C">
        <w:t xml:space="preserve">, </w:t>
      </w:r>
      <w:r w:rsidR="617C2069">
        <w:t>to remember, mourn and celebrate those lost to AIDS and HIV-related illnes</w:t>
      </w:r>
      <w:r w:rsidR="556AF914">
        <w:t xml:space="preserve">ses. As part of ongoing efforts through </w:t>
      </w:r>
      <w:r w:rsidR="00E558DE">
        <w:t>education</w:t>
      </w:r>
      <w:r w:rsidR="556AF914">
        <w:t xml:space="preserve">, prevention and support to address sigma and health needs of those with HIV, the vigil </w:t>
      </w:r>
      <w:r w:rsidR="1840BB71">
        <w:t>highlighted</w:t>
      </w:r>
      <w:r w:rsidR="556AF914">
        <w:t xml:space="preserve"> the timeline of the HIV epidemic </w:t>
      </w:r>
      <w:r w:rsidR="01DB4429">
        <w:t xml:space="preserve">to celebrate how far we </w:t>
      </w:r>
      <w:r w:rsidR="01DB4429">
        <w:lastRenderedPageBreak/>
        <w:t>have come and what we need to do to help end new cases.</w:t>
      </w:r>
    </w:p>
    <w:p w14:paraId="0FA34E18" w14:textId="69DEDA27" w:rsidR="00B81A15" w:rsidRPr="009079C6" w:rsidRDefault="007A33CD" w:rsidP="00E10A41">
      <w:pPr>
        <w:pStyle w:val="Heading7"/>
        <w:numPr>
          <w:ilvl w:val="1"/>
          <w:numId w:val="15"/>
        </w:numPr>
        <w:spacing w:before="240"/>
        <w:ind w:left="709" w:hanging="709"/>
      </w:pPr>
      <w:bookmarkStart w:id="35" w:name="_Hlk140688775"/>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w:t>
      </w:r>
      <w:r>
        <w:rPr>
          <w:spacing w:val="-4"/>
        </w:rPr>
        <w:t>Race</w:t>
      </w:r>
      <w:r w:rsidR="09B495A6">
        <w:rPr>
          <w:spacing w:val="-4"/>
        </w:rPr>
        <w:t xml:space="preserve"> </w:t>
      </w:r>
      <w:bookmarkEnd w:id="35"/>
    </w:p>
    <w:p w14:paraId="092E67B4" w14:textId="678F97CC" w:rsidR="009113A3" w:rsidRPr="006C50F0" w:rsidRDefault="009113A3" w:rsidP="00E10A41">
      <w:pPr>
        <w:numPr>
          <w:ilvl w:val="0"/>
          <w:numId w:val="19"/>
        </w:numPr>
        <w:spacing w:before="117"/>
        <w:ind w:left="708" w:right="119" w:hanging="720"/>
      </w:pPr>
      <w:r w:rsidRPr="006C50F0">
        <w:t>The University’s work to advance race equity and inclusion has continued over the last 12 months, in collaboration with both the Race Equity Action Group, the Students’ Union and key stakeholder student and staff groups across the University</w:t>
      </w:r>
      <w:r>
        <w:t>.</w:t>
      </w:r>
    </w:p>
    <w:p w14:paraId="75104A4E" w14:textId="2AA803E5" w:rsidR="00903C0E" w:rsidRDefault="009113A3" w:rsidP="00E10A41">
      <w:pPr>
        <w:numPr>
          <w:ilvl w:val="0"/>
          <w:numId w:val="19"/>
        </w:numPr>
        <w:spacing w:before="117"/>
        <w:ind w:left="708" w:right="119" w:hanging="720"/>
      </w:pPr>
      <w:r w:rsidRPr="006C50F0">
        <w:t>Strategic Objectives: The strategic objectives for 202</w:t>
      </w:r>
      <w:r w:rsidR="00CB2E15">
        <w:t>5</w:t>
      </w:r>
      <w:r w:rsidRPr="006C50F0">
        <w:t>-2</w:t>
      </w:r>
      <w:r w:rsidR="00CB2E15">
        <w:t>6</w:t>
      </w:r>
      <w:r w:rsidRPr="006C50F0">
        <w:t>, proposed by the Race Equity Action Group and confirmed by the EDI Committee, are detailed in Table</w:t>
      </w:r>
      <w:r>
        <w:t xml:space="preserve"> 7.</w:t>
      </w:r>
      <w:r w:rsidR="00191F35">
        <w:t>10</w:t>
      </w:r>
      <w:r>
        <w:t>.</w:t>
      </w:r>
    </w:p>
    <w:p w14:paraId="3DA58744" w14:textId="77777777" w:rsidR="00410EAC" w:rsidRDefault="00410EAC" w:rsidP="002B78F7">
      <w:pPr>
        <w:spacing w:before="120"/>
        <w:ind w:right="237"/>
        <w:rPr>
          <w:sz w:val="20"/>
          <w:szCs w:val="20"/>
        </w:rPr>
      </w:pPr>
    </w:p>
    <w:p w14:paraId="300915BF" w14:textId="1004C5BB" w:rsidR="004139ED" w:rsidRDefault="004430AD" w:rsidP="00784836">
      <w:pPr>
        <w:spacing w:before="120"/>
        <w:ind w:left="709" w:right="237" w:hanging="1"/>
        <w:rPr>
          <w:sz w:val="20"/>
          <w:szCs w:val="20"/>
        </w:rPr>
      </w:pPr>
      <w:r w:rsidRPr="00785E16">
        <w:rPr>
          <w:sz w:val="20"/>
          <w:szCs w:val="20"/>
        </w:rPr>
        <w:t>Table 7.</w:t>
      </w:r>
      <w:r w:rsidR="00191F35">
        <w:rPr>
          <w:sz w:val="20"/>
          <w:szCs w:val="20"/>
        </w:rPr>
        <w:t>10</w:t>
      </w:r>
      <w:r w:rsidRPr="00785E16">
        <w:rPr>
          <w:sz w:val="20"/>
          <w:szCs w:val="20"/>
        </w:rPr>
        <w:t>: Race Equity Objectives 202</w:t>
      </w:r>
      <w:r w:rsidR="007E09F1">
        <w:rPr>
          <w:sz w:val="20"/>
          <w:szCs w:val="20"/>
        </w:rPr>
        <w:t>5</w:t>
      </w:r>
      <w:r w:rsidRPr="00785E16">
        <w:rPr>
          <w:sz w:val="20"/>
          <w:szCs w:val="20"/>
        </w:rPr>
        <w:t>-2</w:t>
      </w:r>
      <w:r w:rsidR="007E09F1">
        <w:rPr>
          <w:sz w:val="20"/>
          <w:szCs w:val="20"/>
        </w:rPr>
        <w:t>6</w:t>
      </w:r>
    </w:p>
    <w:p w14:paraId="22225E6B" w14:textId="77777777" w:rsidR="00784836" w:rsidRPr="00784836" w:rsidRDefault="00784836" w:rsidP="00784836">
      <w:pPr>
        <w:spacing w:before="120"/>
        <w:ind w:left="709" w:right="237" w:hanging="1"/>
        <w:rPr>
          <w:sz w:val="8"/>
          <w:szCs w:val="8"/>
        </w:rPr>
      </w:pPr>
    </w:p>
    <w:p w14:paraId="1A6E11DF" w14:textId="58898D93" w:rsidR="006A267C" w:rsidRPr="00B9211D" w:rsidRDefault="00410EAC" w:rsidP="00B9211D">
      <w:r>
        <w:rPr>
          <w:noProof/>
          <w:shd w:val="clear" w:color="auto" w:fill="E6E6E6"/>
        </w:rPr>
        <mc:AlternateContent>
          <mc:Choice Requires="wpg">
            <w:drawing>
              <wp:anchor distT="0" distB="0" distL="114300" distR="114300" simplePos="0" relativeHeight="251644928" behindDoc="0" locked="0" layoutInCell="1" allowOverlap="1" wp14:anchorId="1D35884E" wp14:editId="0645E39D">
                <wp:simplePos x="0" y="0"/>
                <wp:positionH relativeFrom="margin">
                  <wp:posOffset>314325</wp:posOffset>
                </wp:positionH>
                <wp:positionV relativeFrom="paragraph">
                  <wp:posOffset>0</wp:posOffset>
                </wp:positionV>
                <wp:extent cx="5426710" cy="4130675"/>
                <wp:effectExtent l="0" t="0" r="2540" b="3175"/>
                <wp:wrapTopAndBottom/>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26710" cy="4130675"/>
                          <a:chOff x="-108585" y="-432255"/>
                          <a:chExt cx="5426710" cy="4706002"/>
                        </a:xfrm>
                      </wpg:grpSpPr>
                      <wps:wsp>
                        <wps:cNvPr id="4" name="Rectangle 4"/>
                        <wps:cNvSpPr/>
                        <wps:spPr>
                          <a:xfrm>
                            <a:off x="-108585" y="-432255"/>
                            <a:ext cx="5398135" cy="4706002"/>
                          </a:xfrm>
                          <a:prstGeom prst="rect">
                            <a:avLst/>
                          </a:prstGeom>
                          <a:solidFill>
                            <a:srgbClr val="F7F7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Rounded Corners 39"/>
                        <wps:cNvSpPr/>
                        <wps:spPr>
                          <a:xfrm>
                            <a:off x="85725" y="1114425"/>
                            <a:ext cx="396490" cy="1381125"/>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9D636B" w14:textId="77777777" w:rsidR="009E1B4B" w:rsidRPr="00D66AFA" w:rsidRDefault="009E1B4B" w:rsidP="009E1B4B">
                              <w:pPr>
                                <w:jc w:val="center"/>
                                <w:rPr>
                                  <w:color w:val="000000" w:themeColor="text1"/>
                                </w:rPr>
                              </w:pPr>
                              <w:r w:rsidRPr="00D66AFA">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Rounded Corners 40"/>
                        <wps:cNvSpPr/>
                        <wps:spPr>
                          <a:xfrm>
                            <a:off x="552450" y="1076325"/>
                            <a:ext cx="4737100" cy="148590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7374C0" w14:textId="2C3D59F7" w:rsidR="00AE4633" w:rsidRPr="00785E16" w:rsidRDefault="00AE4633" w:rsidP="00785E16">
                              <w:pPr>
                                <w:rPr>
                                  <w:color w:val="000000" w:themeColor="text1"/>
                                </w:rPr>
                              </w:pPr>
                              <w:r w:rsidRPr="00785E16">
                                <w:rPr>
                                  <w:color w:val="000000" w:themeColor="text1"/>
                                </w:rPr>
                                <w:t>To act as an internal stakeholder for key workstreams</w:t>
                              </w:r>
                              <w:r w:rsidR="00457788" w:rsidRPr="00785E16">
                                <w:rPr>
                                  <w:color w:val="000000" w:themeColor="text1"/>
                                </w:rPr>
                                <w:t xml:space="preserve"> </w:t>
                              </w:r>
                              <w:r w:rsidRPr="00785E16">
                                <w:rPr>
                                  <w:color w:val="000000" w:themeColor="text1"/>
                                </w:rPr>
                                <w:t xml:space="preserve">of activity which have a focus on addressing evidenced racial disparities across the student and staff lifecycle, by contributing to ideas generation and by undertaking an internal review of any related strategic proposals which seek to remedy race related disparities. </w:t>
                              </w:r>
                            </w:p>
                            <w:p w14:paraId="3FEB7CB6" w14:textId="3684A533" w:rsidR="009E1B4B" w:rsidRPr="00AE4633" w:rsidRDefault="009E1B4B" w:rsidP="001C7854">
                              <w:pPr>
                                <w:widowControl/>
                                <w:autoSpaceDE/>
                                <w:autoSpaceDN/>
                                <w:contextualSpacing/>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Rounded Corners 42"/>
                        <wps:cNvSpPr/>
                        <wps:spPr>
                          <a:xfrm>
                            <a:off x="581025" y="2628900"/>
                            <a:ext cx="4737100" cy="12001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F70ED7" w14:textId="434FF28C" w:rsidR="009E1B4B" w:rsidRPr="009E1B4B" w:rsidRDefault="009E1B4B" w:rsidP="009E1B4B">
                              <w:pPr>
                                <w:rPr>
                                  <w:color w:val="000000" w:themeColor="text1"/>
                                </w:rPr>
                              </w:pPr>
                              <w:r w:rsidRPr="009E1B4B">
                                <w:rPr>
                                  <w:color w:val="000000" w:themeColor="text1"/>
                                </w:rPr>
                                <w:t>To learn from and work collaboratively with other comparable Race Equality Charter Mark regional universities, and areas who are leading in race equality activity within our university, to share and implement best practice; and to generate creative, innovative and effective actions that tackle systemic and institutional racism in higher education.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Rounded Corners 44"/>
                        <wps:cNvSpPr/>
                        <wps:spPr>
                          <a:xfrm>
                            <a:off x="85725" y="2590800"/>
                            <a:ext cx="396240" cy="1209675"/>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372AC0" w14:textId="77777777" w:rsidR="009E1B4B" w:rsidRPr="00D66AFA" w:rsidRDefault="009E1B4B" w:rsidP="009E1B4B">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Rounded Corners 46"/>
                        <wps:cNvSpPr/>
                        <wps:spPr>
                          <a:xfrm>
                            <a:off x="85725" y="171451"/>
                            <a:ext cx="5199683" cy="476250"/>
                          </a:xfrm>
                          <a:prstGeom prst="roundRect">
                            <a:avLst/>
                          </a:prstGeom>
                          <a:solidFill>
                            <a:srgbClr val="6600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6313EAE" w14:textId="4A7BE022" w:rsidR="009E1B4B" w:rsidRDefault="009E1B4B" w:rsidP="009E1B4B">
                              <w:pPr>
                                <w:jc w:val="center"/>
                              </w:pPr>
                              <w:r w:rsidRPr="4EE7F56F">
                                <w:rPr>
                                  <w:b/>
                                  <w:bCs/>
                                </w:rPr>
                                <w:t xml:space="preserve">University of Leicester </w:t>
                              </w:r>
                              <w:r>
                                <w:rPr>
                                  <w:b/>
                                  <w:bCs/>
                                </w:rPr>
                                <w:t>Race</w:t>
                              </w:r>
                              <w:r w:rsidRPr="4EE7F56F">
                                <w:rPr>
                                  <w:b/>
                                  <w:bCs/>
                                </w:rPr>
                                <w:t xml:space="preserve"> Equity Objectives 20</w:t>
                              </w:r>
                              <w:r w:rsidR="00AE4633">
                                <w:rPr>
                                  <w:b/>
                                  <w:bCs/>
                                </w:rPr>
                                <w:t>2</w:t>
                              </w:r>
                              <w:r w:rsidR="007E09F1">
                                <w:rPr>
                                  <w:b/>
                                  <w:bCs/>
                                </w:rPr>
                                <w:t>5</w:t>
                              </w:r>
                              <w:r w:rsidR="00AE4633">
                                <w:rPr>
                                  <w:b/>
                                  <w:bCs/>
                                </w:rPr>
                                <w:t>-2</w:t>
                              </w:r>
                              <w:r w:rsidR="007E09F1">
                                <w:rPr>
                                  <w:b/>
                                  <w:bCs/>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35884E" id="Group 47" o:spid="_x0000_s1065" alt="&quot;&quot;" style="position:absolute;margin-left:24.75pt;margin-top:0;width:427.3pt;height:325.25pt;z-index:251644928;mso-position-horizontal-relative:margin;mso-width-relative:margin;mso-height-relative:margin" coordorigin="-1085,-4322" coordsize="54267,47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">
                <v:rect id="Rectangle 4" o:spid="_x0000_s1066" style="position:absolute;left:-1085;top:-4322;width:53980;height:47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" fillcolor="#f7f7ff" stroked="f" strokeweight="1pt"/>
                <v:roundrect id="Rectangle: Rounded Corners 39" o:spid="_x0000_s1067" style="position:absolute;left:857;top:11144;width:3965;height:138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" fillcolor="#e1e1ff" stroked="f" strokeweight="1pt">
                  <v:stroke joinstyle="miter"/>
                  <v:textbox>
                    <w:txbxContent>
                      <w:p w14:paraId="0E9D636B" w14:textId="77777777" w:rsidR="009E1B4B" w:rsidRPr="00D66AFA" w:rsidRDefault="009E1B4B" w:rsidP="009E1B4B">
                        <w:pPr>
                          <w:jc w:val="center"/>
                          <w:rPr>
                            <w:color w:val="000000" w:themeColor="text1"/>
                          </w:rPr>
                        </w:pPr>
                        <w:r w:rsidRPr="00D66AFA">
                          <w:rPr>
                            <w:color w:val="000000" w:themeColor="text1"/>
                          </w:rPr>
                          <w:t>1</w:t>
                        </w:r>
                      </w:p>
                    </w:txbxContent>
                  </v:textbox>
                </v:roundrect>
                <v:roundrect id="Rectangle: Rounded Corners 40" o:spid="_x0000_s1068" style="position:absolute;left:5524;top:10763;width:47371;height:148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" fillcolor="#e1e1ff" stroked="f" strokeweight="1pt">
                  <v:stroke joinstyle="miter"/>
                  <v:textbox>
                    <w:txbxContent>
                      <w:p w14:paraId="607374C0" w14:textId="2C3D59F7" w:rsidR="00AE4633" w:rsidRPr="00785E16" w:rsidRDefault="00AE4633" w:rsidP="00785E16">
                        <w:pPr>
                          <w:rPr>
                            <w:color w:val="000000" w:themeColor="text1"/>
                          </w:rPr>
                        </w:pPr>
                        <w:r w:rsidRPr="00785E16">
                          <w:rPr>
                            <w:color w:val="000000" w:themeColor="text1"/>
                          </w:rPr>
                          <w:t>To act as an internal stakeholder for key workstreams</w:t>
                        </w:r>
                        <w:r w:rsidR="00457788" w:rsidRPr="00785E16">
                          <w:rPr>
                            <w:color w:val="000000" w:themeColor="text1"/>
                          </w:rPr>
                          <w:t xml:space="preserve"> </w:t>
                        </w:r>
                        <w:r w:rsidRPr="00785E16">
                          <w:rPr>
                            <w:color w:val="000000" w:themeColor="text1"/>
                          </w:rPr>
                          <w:t xml:space="preserve">of activity which have a focus on addressing evidenced racial disparities across the student and staff lifecycle, by contributing to ideas generation and by undertaking an internal review of any related strategic proposals which seek to remedy race related disparities. </w:t>
                        </w:r>
                      </w:p>
                      <w:p w14:paraId="3FEB7CB6" w14:textId="3684A533" w:rsidR="009E1B4B" w:rsidRPr="00AE4633" w:rsidRDefault="009E1B4B" w:rsidP="001C7854">
                        <w:pPr>
                          <w:widowControl/>
                          <w:autoSpaceDE/>
                          <w:autoSpaceDN/>
                          <w:contextualSpacing/>
                          <w:rPr>
                            <w:color w:val="000000" w:themeColor="text1"/>
                          </w:rPr>
                        </w:pPr>
                      </w:p>
                    </w:txbxContent>
                  </v:textbox>
                </v:roundrect>
                <v:roundrect id="Rectangle: Rounded Corners 42" o:spid="_x0000_s1069" style="position:absolute;left:5810;top:26289;width:47371;height:12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" fillcolor="#e1e1ff" stroked="f" strokeweight="1pt">
                  <v:stroke joinstyle="miter"/>
                  <v:textbox>
                    <w:txbxContent>
                      <w:p w14:paraId="7DF70ED7" w14:textId="434FF28C" w:rsidR="009E1B4B" w:rsidRPr="009E1B4B" w:rsidRDefault="009E1B4B" w:rsidP="009E1B4B">
                        <w:pPr>
                          <w:rPr>
                            <w:color w:val="000000" w:themeColor="text1"/>
                          </w:rPr>
                        </w:pPr>
                        <w:r w:rsidRPr="009E1B4B">
                          <w:rPr>
                            <w:color w:val="000000" w:themeColor="text1"/>
                          </w:rPr>
                          <w:t>To learn from and work collaboratively with other comparable Race Equality Charter Mark regional universities, and areas who are leading in race equality activity within our university, to share and implement best practice; and to generate creative, innovative and effective actions that tackle systemic and institutional racism in higher education.</w:t>
                        </w:r>
                      </w:p>
                    </w:txbxContent>
                  </v:textbox>
                </v:roundrect>
                <v:roundrect id="Rectangle: Rounded Corners 44" o:spid="_x0000_s1070" style="position:absolute;left:857;top:25908;width:3962;height:12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" fillcolor="#e1e1ff" stroked="f" strokeweight="1pt">
                  <v:stroke joinstyle="miter"/>
                  <v:textbox>
                    <w:txbxContent>
                      <w:p w14:paraId="20372AC0" w14:textId="77777777" w:rsidR="009E1B4B" w:rsidRPr="00D66AFA" w:rsidRDefault="009E1B4B" w:rsidP="009E1B4B">
                        <w:pPr>
                          <w:jc w:val="center"/>
                          <w:rPr>
                            <w:color w:val="000000" w:themeColor="text1"/>
                          </w:rPr>
                        </w:pPr>
                        <w:r>
                          <w:rPr>
                            <w:color w:val="000000" w:themeColor="text1"/>
                          </w:rPr>
                          <w:t>2</w:t>
                        </w:r>
                      </w:p>
                    </w:txbxContent>
                  </v:textbox>
                </v:roundrect>
                <v:roundrect id="Rectangle: Rounded Corners 46" o:spid="_x0000_s1071" style="position:absolute;left:857;top:1714;width:51997;height:4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" fillcolor="#60c" strokecolor="#1f3763 [1604]" strokeweight="1pt">
                  <v:stroke joinstyle="miter"/>
                  <v:textbox>
                    <w:txbxContent>
                      <w:p w14:paraId="66313EAE" w14:textId="4A7BE022" w:rsidR="009E1B4B" w:rsidRDefault="009E1B4B" w:rsidP="009E1B4B">
                        <w:pPr>
                          <w:jc w:val="center"/>
                        </w:pPr>
                        <w:r w:rsidRPr="4EE7F56F">
                          <w:rPr>
                            <w:b/>
                            <w:bCs/>
                          </w:rPr>
                          <w:t xml:space="preserve">University of Leicester </w:t>
                        </w:r>
                        <w:r>
                          <w:rPr>
                            <w:b/>
                            <w:bCs/>
                          </w:rPr>
                          <w:t>Race</w:t>
                        </w:r>
                        <w:r w:rsidRPr="4EE7F56F">
                          <w:rPr>
                            <w:b/>
                            <w:bCs/>
                          </w:rPr>
                          <w:t xml:space="preserve"> Equity Objectives 20</w:t>
                        </w:r>
                        <w:r w:rsidR="00AE4633">
                          <w:rPr>
                            <w:b/>
                            <w:bCs/>
                          </w:rPr>
                          <w:t>2</w:t>
                        </w:r>
                        <w:r w:rsidR="007E09F1">
                          <w:rPr>
                            <w:b/>
                            <w:bCs/>
                          </w:rPr>
                          <w:t>5</w:t>
                        </w:r>
                        <w:r w:rsidR="00AE4633">
                          <w:rPr>
                            <w:b/>
                            <w:bCs/>
                          </w:rPr>
                          <w:t>-2</w:t>
                        </w:r>
                        <w:r w:rsidR="007E09F1">
                          <w:rPr>
                            <w:b/>
                            <w:bCs/>
                          </w:rPr>
                          <w:t>6</w:t>
                        </w:r>
                      </w:p>
                    </w:txbxContent>
                  </v:textbox>
                </v:roundrect>
                <w10:wrap type="topAndBottom" anchorx="margin"/>
              </v:group>
            </w:pict>
          </mc:Fallback>
        </mc:AlternateContent>
      </w:r>
    </w:p>
    <w:p w14:paraId="371B1C1D" w14:textId="0F1BEF1C" w:rsidR="004139ED" w:rsidRDefault="004139ED" w:rsidP="004139ED">
      <w:pPr>
        <w:spacing w:before="117"/>
        <w:ind w:left="-12" w:right="119"/>
      </w:pPr>
      <w:r>
        <w:rPr>
          <w:noProof/>
        </w:rPr>
        <w:drawing>
          <wp:anchor distT="0" distB="0" distL="114300" distR="114300" simplePos="0" relativeHeight="251668480" behindDoc="1" locked="0" layoutInCell="1" allowOverlap="1" wp14:anchorId="3DB0B98C" wp14:editId="1A4F5BE3">
            <wp:simplePos x="0" y="0"/>
            <wp:positionH relativeFrom="margin">
              <wp:posOffset>447675</wp:posOffset>
            </wp:positionH>
            <wp:positionV relativeFrom="paragraph">
              <wp:posOffset>85090</wp:posOffset>
            </wp:positionV>
            <wp:extent cx="2044700" cy="1285240"/>
            <wp:effectExtent l="0" t="0" r="0" b="0"/>
            <wp:wrapTight wrapText="bothSides">
              <wp:wrapPolygon edited="0">
                <wp:start x="0" y="0"/>
                <wp:lineTo x="0" y="21130"/>
                <wp:lineTo x="21332" y="21130"/>
                <wp:lineTo x="21332" y="0"/>
                <wp:lineTo x="0" y="0"/>
              </wp:wrapPolygon>
            </wp:wrapTight>
            <wp:docPr id="146" name="Picture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a:extLst>
                        <a:ext uri="{C183D7F6-B498-43B3-948B-1728B52AA6E4}">
                          <adec:decorative xmlns:adec="http://schemas.microsoft.com/office/drawing/2017/decorative" val="1"/>
                        </a:ext>
                      </a:extLst>
                    </pic:cNvPr>
                    <pic:cNvPicPr/>
                  </pic:nvPicPr>
                  <pic:blipFill>
                    <a:blip r:embed="rId64">
                      <a:extLst>
                        <a:ext uri="{28A0092B-C50C-407E-A947-70E740481C1C}">
                          <a14:useLocalDpi xmlns:a14="http://schemas.microsoft.com/office/drawing/2010/main" val="0"/>
                        </a:ext>
                      </a:extLst>
                    </a:blip>
                    <a:stretch>
                      <a:fillRect/>
                    </a:stretch>
                  </pic:blipFill>
                  <pic:spPr>
                    <a:xfrm>
                      <a:off x="0" y="0"/>
                      <a:ext cx="2044700" cy="1285240"/>
                    </a:xfrm>
                    <a:prstGeom prst="rect">
                      <a:avLst/>
                    </a:prstGeom>
                  </pic:spPr>
                </pic:pic>
              </a:graphicData>
            </a:graphic>
          </wp:anchor>
        </w:drawing>
      </w:r>
    </w:p>
    <w:p w14:paraId="2A5F332D" w14:textId="5F2FF0A6" w:rsidR="004139ED" w:rsidRDefault="004139ED" w:rsidP="004139ED">
      <w:pPr>
        <w:spacing w:before="117"/>
        <w:ind w:left="-12" w:right="119"/>
      </w:pPr>
    </w:p>
    <w:p w14:paraId="4D2FF190" w14:textId="4352F24F" w:rsidR="004139ED" w:rsidRDefault="004139ED" w:rsidP="004139ED">
      <w:pPr>
        <w:spacing w:before="117"/>
        <w:ind w:left="-12" w:right="119"/>
      </w:pPr>
    </w:p>
    <w:p w14:paraId="6026A819" w14:textId="460BBA66" w:rsidR="004139ED" w:rsidRDefault="004139ED" w:rsidP="004139ED">
      <w:pPr>
        <w:spacing w:before="117"/>
        <w:ind w:left="-12" w:right="119"/>
      </w:pPr>
    </w:p>
    <w:p w14:paraId="4AFAA36F" w14:textId="0C5CC500" w:rsidR="004139ED" w:rsidRDefault="004139ED" w:rsidP="004139ED">
      <w:pPr>
        <w:spacing w:before="117"/>
        <w:ind w:left="-12" w:right="119"/>
      </w:pPr>
    </w:p>
    <w:p w14:paraId="5DFE4526" w14:textId="7EAFACD3" w:rsidR="004139ED" w:rsidRDefault="004139ED" w:rsidP="004139ED">
      <w:pPr>
        <w:spacing w:before="117"/>
        <w:ind w:left="-12" w:right="119"/>
      </w:pPr>
    </w:p>
    <w:p w14:paraId="7C82D47D" w14:textId="213B1A05" w:rsidR="00897582" w:rsidRDefault="00AE7668" w:rsidP="00E10A41">
      <w:pPr>
        <w:numPr>
          <w:ilvl w:val="0"/>
          <w:numId w:val="19"/>
        </w:numPr>
        <w:spacing w:before="117"/>
        <w:ind w:left="708" w:right="119" w:hanging="720"/>
      </w:pPr>
      <w:hyperlink r:id="rId65" w:history="1">
        <w:r w:rsidR="00897582" w:rsidRPr="00E710D1">
          <w:rPr>
            <w:rStyle w:val="Hyperlink"/>
          </w:rPr>
          <w:t>Race Equality Charter</w:t>
        </w:r>
      </w:hyperlink>
      <w:r w:rsidR="00E61709">
        <w:rPr>
          <w:rStyle w:val="Hyperlink"/>
        </w:rPr>
        <w:t xml:space="preserve"> Mark (RECM)</w:t>
      </w:r>
      <w:r w:rsidR="00897582">
        <w:t xml:space="preserve">: </w:t>
      </w:r>
      <w:bookmarkStart w:id="36" w:name="_Hlk222494263"/>
      <w:r w:rsidR="00897582">
        <w:t>W</w:t>
      </w:r>
      <w:r w:rsidR="00897582" w:rsidRPr="006C0916">
        <w:t xml:space="preserve">e continue to monitor progress </w:t>
      </w:r>
      <w:r w:rsidR="00E70F1B">
        <w:t>against the RECM</w:t>
      </w:r>
      <w:r w:rsidR="00897582" w:rsidRPr="006C0916">
        <w:t xml:space="preserve"> action plan and </w:t>
      </w:r>
      <w:r w:rsidR="00E70F1B">
        <w:t xml:space="preserve">to </w:t>
      </w:r>
      <w:r w:rsidR="00897582" w:rsidRPr="006C0916">
        <w:t>work with key stakeholders and the Race Equity Action Group to ensure that race equity remains a priority across the University</w:t>
      </w:r>
      <w:r w:rsidR="00AC3C91">
        <w:t>.</w:t>
      </w:r>
      <w:bookmarkEnd w:id="36"/>
    </w:p>
    <w:p w14:paraId="4B60A916" w14:textId="65D212C1" w:rsidR="002B78F7" w:rsidRDefault="00504B82" w:rsidP="002B78F7">
      <w:pPr>
        <w:numPr>
          <w:ilvl w:val="0"/>
          <w:numId w:val="19"/>
        </w:numPr>
        <w:spacing w:before="117"/>
        <w:ind w:left="708" w:right="119" w:hanging="720"/>
      </w:pPr>
      <w:r>
        <w:t xml:space="preserve">Considering the </w:t>
      </w:r>
      <w:r w:rsidR="00E70F1B">
        <w:t xml:space="preserve">strong </w:t>
      </w:r>
      <w:r>
        <w:t xml:space="preserve">progress made against our </w:t>
      </w:r>
      <w:r w:rsidR="00E70F1B">
        <w:t>RECM</w:t>
      </w:r>
      <w:r w:rsidR="00BC3CE5">
        <w:t xml:space="preserve"> Action Plan, and after </w:t>
      </w:r>
      <w:r w:rsidR="00E44DA2">
        <w:t xml:space="preserve">reviewing </w:t>
      </w:r>
      <w:r w:rsidR="00E44DA2">
        <w:lastRenderedPageBreak/>
        <w:t xml:space="preserve">the award criteria for a Silver </w:t>
      </w:r>
      <w:r w:rsidR="00E61709">
        <w:t xml:space="preserve">RECM </w:t>
      </w:r>
      <w:r w:rsidR="00E44DA2">
        <w:t xml:space="preserve">award, the </w:t>
      </w:r>
      <w:r w:rsidR="00E70F1B">
        <w:t>U</w:t>
      </w:r>
      <w:r w:rsidR="00E44DA2">
        <w:t xml:space="preserve">niversity will be applying for a Silver </w:t>
      </w:r>
      <w:r w:rsidR="00E70F1B">
        <w:t>Race Equality Charter Award</w:t>
      </w:r>
      <w:r w:rsidR="00E44DA2">
        <w:t xml:space="preserve"> in July</w:t>
      </w:r>
      <w:r w:rsidR="00E95C95">
        <w:t xml:space="preserve"> 2027.</w:t>
      </w:r>
    </w:p>
    <w:p w14:paraId="4726751E" w14:textId="77777777" w:rsidR="002B78F7" w:rsidRPr="002B78F7" w:rsidRDefault="002B78F7" w:rsidP="002B78F7">
      <w:pPr>
        <w:spacing w:before="117"/>
        <w:ind w:left="708" w:right="119"/>
        <w:rPr>
          <w:sz w:val="2"/>
          <w:szCs w:val="2"/>
        </w:rPr>
      </w:pPr>
    </w:p>
    <w:p w14:paraId="6978B651" w14:textId="7B186438" w:rsidR="00AC3C91" w:rsidRDefault="00AC3C91" w:rsidP="00A13C6F">
      <w:pPr>
        <w:numPr>
          <w:ilvl w:val="0"/>
          <w:numId w:val="19"/>
        </w:numPr>
        <w:ind w:left="708" w:right="119" w:hanging="720"/>
      </w:pPr>
      <w:r>
        <w:t xml:space="preserve">In June 2025 the EDI Team facilitated a </w:t>
      </w:r>
      <w:r w:rsidR="00E61709">
        <w:t>RECM</w:t>
      </w:r>
      <w:r>
        <w:t xml:space="preserve"> mid-term review workshop delivered by Advance HE</w:t>
      </w:r>
      <w:r w:rsidR="00E70F1B">
        <w:t xml:space="preserve">, with </w:t>
      </w:r>
      <w:r>
        <w:t xml:space="preserve">22 staff and students </w:t>
      </w:r>
      <w:r w:rsidR="002B78F7">
        <w:t>from across the University</w:t>
      </w:r>
      <w:r w:rsidR="00E70F1B">
        <w:t xml:space="preserve"> attending. </w:t>
      </w:r>
      <w:r>
        <w:t xml:space="preserve"> The following themes were identified as emerging priority areas for the </w:t>
      </w:r>
      <w:r w:rsidR="00E70F1B">
        <w:t>U</w:t>
      </w:r>
      <w:r>
        <w:t xml:space="preserve">niversity in relation to race </w:t>
      </w:r>
      <w:r w:rsidR="002B78F7">
        <w:t xml:space="preserve">equity and </w:t>
      </w:r>
      <w:r>
        <w:t>inclusion;</w:t>
      </w:r>
    </w:p>
    <w:p w14:paraId="56F7393C" w14:textId="1A5D6434" w:rsidR="00AC3C91" w:rsidRDefault="00AC3C91" w:rsidP="00A13C6F">
      <w:pPr>
        <w:numPr>
          <w:ilvl w:val="1"/>
          <w:numId w:val="19"/>
        </w:numPr>
        <w:ind w:left="1134" w:right="119"/>
      </w:pPr>
      <w:r>
        <w:t>Improving the representation of minority ethnic staff at certain grades</w:t>
      </w:r>
      <w:r w:rsidR="002B78F7">
        <w:t xml:space="preserve"> </w:t>
      </w:r>
      <w:r>
        <w:t xml:space="preserve">and </w:t>
      </w:r>
      <w:r w:rsidR="002B78F7">
        <w:t xml:space="preserve">on </w:t>
      </w:r>
      <w:r>
        <w:t>decision-making Committees/Boards.</w:t>
      </w:r>
    </w:p>
    <w:p w14:paraId="655B9DA5" w14:textId="2BF6F709" w:rsidR="00AC3C91" w:rsidRDefault="00AC3C91" w:rsidP="00A13C6F">
      <w:pPr>
        <w:numPr>
          <w:ilvl w:val="1"/>
          <w:numId w:val="19"/>
        </w:numPr>
        <w:ind w:left="1134" w:right="119"/>
      </w:pPr>
      <w:r>
        <w:t>Supporting career progress</w:t>
      </w:r>
      <w:r w:rsidR="002B78F7">
        <w:t>ion</w:t>
      </w:r>
      <w:r>
        <w:t xml:space="preserve"> </w:t>
      </w:r>
      <w:r w:rsidR="00E70F1B">
        <w:t>for</w:t>
      </w:r>
      <w:r>
        <w:t xml:space="preserve"> minority ethnic staff through measurable increases in engagement and participation in training and leadership development opportunities.</w:t>
      </w:r>
    </w:p>
    <w:p w14:paraId="06BB9D89" w14:textId="77777777" w:rsidR="00AC3C91" w:rsidRDefault="00AC3C91" w:rsidP="00A13C6F">
      <w:pPr>
        <w:numPr>
          <w:ilvl w:val="1"/>
          <w:numId w:val="19"/>
        </w:numPr>
        <w:ind w:left="1134" w:right="119"/>
      </w:pPr>
      <w:r>
        <w:t>Improving the success rate of minority ethnic applications in academic promotions.</w:t>
      </w:r>
    </w:p>
    <w:p w14:paraId="66973508" w14:textId="77777777" w:rsidR="00AC3C91" w:rsidRDefault="00AC3C91" w:rsidP="00A13C6F">
      <w:pPr>
        <w:numPr>
          <w:ilvl w:val="1"/>
          <w:numId w:val="19"/>
        </w:numPr>
        <w:ind w:left="1134" w:right="119"/>
      </w:pPr>
      <w:r>
        <w:t>Improving satisfaction and academic career progression for postgraduate researchers.</w:t>
      </w:r>
    </w:p>
    <w:p w14:paraId="51DA70D0" w14:textId="77777777" w:rsidR="00AC3C91" w:rsidRDefault="00AC3C91" w:rsidP="00A13C6F">
      <w:pPr>
        <w:numPr>
          <w:ilvl w:val="1"/>
          <w:numId w:val="19"/>
        </w:numPr>
        <w:ind w:left="1134" w:right="119"/>
      </w:pPr>
      <w:r>
        <w:t>Closing the awarding gap.</w:t>
      </w:r>
    </w:p>
    <w:p w14:paraId="4426AD89" w14:textId="3EF0625E" w:rsidR="00AC3C91" w:rsidRDefault="00AC3C91" w:rsidP="00A13C6F">
      <w:pPr>
        <w:numPr>
          <w:ilvl w:val="1"/>
          <w:numId w:val="19"/>
        </w:numPr>
        <w:ind w:left="1134" w:right="119"/>
      </w:pPr>
      <w:r>
        <w:t>Closing the satisfaction gap for minority ethnic, particularly Black</w:t>
      </w:r>
      <w:r w:rsidR="002B78F7">
        <w:t>,</w:t>
      </w:r>
      <w:r>
        <w:t xml:space="preserve"> students.</w:t>
      </w:r>
    </w:p>
    <w:p w14:paraId="1ADC2FAC" w14:textId="09F3F585" w:rsidR="00AC3C91" w:rsidRDefault="00AC3C91" w:rsidP="00A13C6F">
      <w:pPr>
        <w:numPr>
          <w:ilvl w:val="1"/>
          <w:numId w:val="19"/>
        </w:numPr>
        <w:ind w:left="1134" w:right="119"/>
      </w:pPr>
      <w:r>
        <w:t xml:space="preserve">Improving the </w:t>
      </w:r>
      <w:r w:rsidR="00E70F1B">
        <w:t>satisfaction</w:t>
      </w:r>
      <w:r>
        <w:t xml:space="preserve"> </w:t>
      </w:r>
      <w:r w:rsidR="00E70F1B">
        <w:t>of</w:t>
      </w:r>
      <w:r>
        <w:t xml:space="preserve"> minority ethnic staff in relation to </w:t>
      </w:r>
      <w:r w:rsidR="00E70F1B">
        <w:t xml:space="preserve">how </w:t>
      </w:r>
      <w:r>
        <w:t xml:space="preserve">the </w:t>
      </w:r>
      <w:r w:rsidR="00E70F1B">
        <w:t>U</w:t>
      </w:r>
      <w:r>
        <w:t>niversity address</w:t>
      </w:r>
      <w:r w:rsidR="00E70F1B">
        <w:t>es</w:t>
      </w:r>
      <w:r>
        <w:t xml:space="preserve"> bullying and harassment.</w:t>
      </w:r>
    </w:p>
    <w:p w14:paraId="6E8AFA61" w14:textId="56748714" w:rsidR="00E70F1B" w:rsidRDefault="002C6DDE" w:rsidP="00E10A41">
      <w:pPr>
        <w:numPr>
          <w:ilvl w:val="0"/>
          <w:numId w:val="19"/>
        </w:numPr>
        <w:spacing w:before="117"/>
        <w:ind w:left="708" w:right="119" w:hanging="720"/>
      </w:pPr>
      <w:r>
        <w:t>A</w:t>
      </w:r>
      <w:r w:rsidR="002A7D18">
        <w:t>fter</w:t>
      </w:r>
      <w:r>
        <w:t xml:space="preserve"> a call for expressions of interest to </w:t>
      </w:r>
      <w:r w:rsidR="00E95C95">
        <w:t>staff and students</w:t>
      </w:r>
      <w:r w:rsidR="00E70F1B">
        <w:t xml:space="preserve">, </w:t>
      </w:r>
      <w:r>
        <w:t xml:space="preserve">the University’s </w:t>
      </w:r>
      <w:r w:rsidR="00884E01">
        <w:t xml:space="preserve">institutional </w:t>
      </w:r>
      <w:r w:rsidR="00E70F1B">
        <w:t>S</w:t>
      </w:r>
      <w:r w:rsidR="00E95C95">
        <w:t xml:space="preserve">elf-assessment </w:t>
      </w:r>
      <w:r w:rsidR="00E70F1B">
        <w:t>T</w:t>
      </w:r>
      <w:r w:rsidR="00E95C95">
        <w:t>eam</w:t>
      </w:r>
      <w:r w:rsidR="00884E01">
        <w:t xml:space="preserve"> (ISAT)</w:t>
      </w:r>
      <w:r w:rsidR="00E70F1B">
        <w:t xml:space="preserve"> was established, </w:t>
      </w:r>
      <w:r w:rsidR="002B78F7">
        <w:t xml:space="preserve">and is </w:t>
      </w:r>
      <w:r w:rsidR="00E70F1B">
        <w:t xml:space="preserve">chaired by </w:t>
      </w:r>
      <w:r w:rsidR="00B84A41" w:rsidRPr="00B84A41">
        <w:t xml:space="preserve">Professor </w:t>
      </w:r>
      <w:proofErr w:type="spellStart"/>
      <w:r w:rsidR="00B84A41" w:rsidRPr="00B84A41">
        <w:t>Teela</w:t>
      </w:r>
      <w:proofErr w:type="spellEnd"/>
      <w:r w:rsidR="00B84A41" w:rsidRPr="00B84A41">
        <w:t xml:space="preserve"> Sanders and Dr Nora Musyoka</w:t>
      </w:r>
      <w:r w:rsidR="00E70F1B">
        <w:t>.</w:t>
      </w:r>
      <w:r w:rsidR="004139ED">
        <w:t xml:space="preserve"> </w:t>
      </w:r>
    </w:p>
    <w:p w14:paraId="3B22B70D" w14:textId="0209BC5C" w:rsidR="00B9211D" w:rsidRDefault="004B00BA" w:rsidP="00E10A41">
      <w:pPr>
        <w:numPr>
          <w:ilvl w:val="0"/>
          <w:numId w:val="19"/>
        </w:numPr>
        <w:spacing w:before="117"/>
        <w:ind w:left="708" w:right="119" w:hanging="720"/>
      </w:pPr>
      <w:r>
        <w:t xml:space="preserve">In preparation for our </w:t>
      </w:r>
      <w:r w:rsidR="00D21C05">
        <w:t xml:space="preserve">institutional </w:t>
      </w:r>
      <w:proofErr w:type="gramStart"/>
      <w:r>
        <w:t>Silver</w:t>
      </w:r>
      <w:proofErr w:type="gramEnd"/>
      <w:r>
        <w:t xml:space="preserve"> submission and the ISAT meetings, the </w:t>
      </w:r>
      <w:r w:rsidR="000B423E">
        <w:t>EDI Team have produced</w:t>
      </w:r>
      <w:r w:rsidR="00D21C05">
        <w:t>,</w:t>
      </w:r>
      <w:r w:rsidR="000B423E">
        <w:t xml:space="preserve"> and are </w:t>
      </w:r>
      <w:proofErr w:type="spellStart"/>
      <w:r w:rsidR="000B423E">
        <w:t>analy</w:t>
      </w:r>
      <w:r w:rsidR="004139ED">
        <w:t>s</w:t>
      </w:r>
      <w:r w:rsidR="000B423E">
        <w:t>ing</w:t>
      </w:r>
      <w:proofErr w:type="spellEnd"/>
      <w:r w:rsidR="00D21C05">
        <w:t>,</w:t>
      </w:r>
      <w:r w:rsidR="000B423E">
        <w:t xml:space="preserve"> </w:t>
      </w:r>
      <w:r w:rsidR="002A0BCC">
        <w:t xml:space="preserve">a range of </w:t>
      </w:r>
      <w:r w:rsidR="000B423E">
        <w:t>data</w:t>
      </w:r>
      <w:r w:rsidR="002A0BCC">
        <w:t xml:space="preserve"> sets</w:t>
      </w:r>
      <w:r w:rsidR="000B423E">
        <w:t xml:space="preserve"> </w:t>
      </w:r>
      <w:r w:rsidR="002A0BCC">
        <w:t xml:space="preserve">across the student and staff lifecycle </w:t>
      </w:r>
      <w:r w:rsidR="000B423E">
        <w:t>for the past 4 years</w:t>
      </w:r>
      <w:r w:rsidR="002A0BCC">
        <w:t xml:space="preserve">. </w:t>
      </w:r>
    </w:p>
    <w:p w14:paraId="3F540FE2" w14:textId="25A21189" w:rsidR="00606EFA" w:rsidRDefault="002B78F7" w:rsidP="00E10A41">
      <w:pPr>
        <w:numPr>
          <w:ilvl w:val="0"/>
          <w:numId w:val="19"/>
        </w:numPr>
        <w:spacing w:before="117"/>
        <w:ind w:left="708" w:right="119" w:hanging="720"/>
      </w:pPr>
      <w:r>
        <w:t>Also,</w:t>
      </w:r>
      <w:r w:rsidR="002B2DCD">
        <w:t xml:space="preserve"> </w:t>
      </w:r>
      <w:r w:rsidR="004139ED">
        <w:t xml:space="preserve">to </w:t>
      </w:r>
      <w:r w:rsidR="00606EFA">
        <w:t xml:space="preserve">support our </w:t>
      </w:r>
      <w:proofErr w:type="gramStart"/>
      <w:r w:rsidR="00606EFA">
        <w:t>Silver</w:t>
      </w:r>
      <w:proofErr w:type="gramEnd"/>
      <w:r w:rsidR="00606EFA">
        <w:t xml:space="preserve"> submission, </w:t>
      </w:r>
      <w:r w:rsidR="00606EFA" w:rsidRPr="00606EFA">
        <w:t>Race Equality Charter Mark student and staff survey</w:t>
      </w:r>
      <w:r w:rsidR="00B9211D">
        <w:t>s</w:t>
      </w:r>
      <w:r w:rsidR="00606EFA" w:rsidRPr="00606EFA">
        <w:t xml:space="preserve"> were launched in October 2025. There were 100 responses from staff and 16 responses from students. The outcomes of these surveys will be reviewed by the ISAT and the results will be communicated to the wider university community via The Citizen</w:t>
      </w:r>
      <w:r w:rsidR="00FD3DCD">
        <w:t>.</w:t>
      </w:r>
    </w:p>
    <w:p w14:paraId="421EC1DC" w14:textId="0D785375" w:rsidR="00897582" w:rsidRDefault="00897582" w:rsidP="00E10A41">
      <w:pPr>
        <w:numPr>
          <w:ilvl w:val="0"/>
          <w:numId w:val="19"/>
        </w:numPr>
        <w:spacing w:before="117"/>
        <w:ind w:left="708" w:right="119" w:hanging="720"/>
      </w:pPr>
      <w:r>
        <w:t xml:space="preserve">As part of an </w:t>
      </w:r>
      <w:r w:rsidRPr="006C0916">
        <w:t xml:space="preserve">annual review of the progress made in relation to the University’s </w:t>
      </w:r>
      <w:r w:rsidR="00FD3DCD">
        <w:t xml:space="preserve">Bronze </w:t>
      </w:r>
      <w:r w:rsidRPr="006C0916">
        <w:t>Race Equality Charter action plan, the Race Equality Charter Mark Update Report 202</w:t>
      </w:r>
      <w:r w:rsidR="00FD3DCD">
        <w:t>4</w:t>
      </w:r>
      <w:r w:rsidRPr="006C0916">
        <w:t>-202</w:t>
      </w:r>
      <w:r w:rsidR="00FD3DCD">
        <w:t>5</w:t>
      </w:r>
      <w:r w:rsidRPr="006C0916">
        <w:t xml:space="preserve"> provides a comprehensive update of the key areas of progress and includes a summary of the race related activities and actions taking place across the University more widely, including actions led by the Student and Education EDI Team related to the ethnic disparities across the student lifecycle</w:t>
      </w:r>
      <w:r>
        <w:t>.</w:t>
      </w:r>
    </w:p>
    <w:p w14:paraId="30FFF7E7" w14:textId="4F7230A1" w:rsidR="00897582" w:rsidRDefault="00897582" w:rsidP="00E10A41">
      <w:pPr>
        <w:numPr>
          <w:ilvl w:val="0"/>
          <w:numId w:val="19"/>
        </w:numPr>
        <w:spacing w:before="117"/>
        <w:ind w:left="708" w:right="119" w:hanging="720"/>
      </w:pPr>
      <w:r>
        <w:t>Of</w:t>
      </w:r>
      <w:r w:rsidRPr="006C0916">
        <w:t xml:space="preserve"> the 77 actions within the University's Bronze Race Equality Charter Action Plan; </w:t>
      </w:r>
      <w:r w:rsidR="005A273E">
        <w:t>58</w:t>
      </w:r>
      <w:r w:rsidRPr="006C0916">
        <w:t xml:space="preserve"> are completed/achieved, </w:t>
      </w:r>
      <w:r w:rsidR="005A273E">
        <w:t>13</w:t>
      </w:r>
      <w:r w:rsidRPr="006C0916">
        <w:t xml:space="preserve"> are in progress/success measures not yet met, and</w:t>
      </w:r>
      <w:r w:rsidR="005A273E">
        <w:t xml:space="preserve"> </w:t>
      </w:r>
      <w:r w:rsidR="004139ED">
        <w:t xml:space="preserve">6 </w:t>
      </w:r>
      <w:r w:rsidR="005A273E">
        <w:t>are no longer relevant.</w:t>
      </w:r>
    </w:p>
    <w:p w14:paraId="421871A4" w14:textId="64C239F9" w:rsidR="00897582" w:rsidRDefault="002B78F7" w:rsidP="00E10A41">
      <w:pPr>
        <w:numPr>
          <w:ilvl w:val="0"/>
          <w:numId w:val="19"/>
        </w:numPr>
        <w:spacing w:before="117"/>
        <w:ind w:left="708" w:right="119" w:hanging="720"/>
      </w:pPr>
      <w:bookmarkStart w:id="37" w:name="_Hlk223092034"/>
      <w:r>
        <w:rPr>
          <w:u w:val="single"/>
        </w:rPr>
        <w:t>Highlights of t</w:t>
      </w:r>
      <w:r w:rsidR="00897582" w:rsidRPr="008A2E5D">
        <w:rPr>
          <w:u w:val="single"/>
        </w:rPr>
        <w:t>he Race Equality Charter Mark Update Report 202</w:t>
      </w:r>
      <w:r w:rsidR="00D905F9">
        <w:rPr>
          <w:u w:val="single"/>
        </w:rPr>
        <w:t>4</w:t>
      </w:r>
      <w:r w:rsidR="00897582" w:rsidRPr="008A2E5D">
        <w:rPr>
          <w:u w:val="single"/>
        </w:rPr>
        <w:t>-202</w:t>
      </w:r>
      <w:r w:rsidR="00D905F9">
        <w:rPr>
          <w:u w:val="single"/>
        </w:rPr>
        <w:t>5</w:t>
      </w:r>
      <w:r>
        <w:t>, which details race equity and inclusion progress across the University,</w:t>
      </w:r>
      <w:r w:rsidR="00897582" w:rsidRPr="00582E2F">
        <w:t xml:space="preserve"> include</w:t>
      </w:r>
      <w:r w:rsidR="00897582">
        <w:t>:</w:t>
      </w:r>
    </w:p>
    <w:p w14:paraId="3ECC7626" w14:textId="61C5DDB4" w:rsidR="00897582" w:rsidRPr="001B4654" w:rsidRDefault="00897582" w:rsidP="00E10A41">
      <w:pPr>
        <w:pStyle w:val="ListParagraph"/>
        <w:numPr>
          <w:ilvl w:val="0"/>
          <w:numId w:val="28"/>
        </w:numPr>
        <w:spacing w:before="117"/>
        <w:ind w:left="1134" w:right="119"/>
        <w:contextualSpacing/>
      </w:pPr>
      <w:r w:rsidRPr="001B4654">
        <w:t xml:space="preserve">In </w:t>
      </w:r>
      <w:r w:rsidR="0057257B" w:rsidRPr="001B4654">
        <w:t>24/25</w:t>
      </w:r>
      <w:r w:rsidR="002B78F7" w:rsidRPr="001B4654">
        <w:t xml:space="preserve">, </w:t>
      </w:r>
      <w:r w:rsidR="005874F9" w:rsidRPr="001B4654">
        <w:t xml:space="preserve">the </w:t>
      </w:r>
      <w:r w:rsidR="004139ED" w:rsidRPr="001B4654">
        <w:t>U</w:t>
      </w:r>
      <w:r w:rsidR="005874F9" w:rsidRPr="001B4654">
        <w:t xml:space="preserve">niversity had higher offer acceptance rate for minority ethnic students than for white students. </w:t>
      </w:r>
      <w:r w:rsidR="00B075AB" w:rsidRPr="001B4654">
        <w:t>48% of UK Black students accepted their offer compared with 25% of UK</w:t>
      </w:r>
      <w:r w:rsidR="00A00595" w:rsidRPr="001B4654">
        <w:t>. In 25/26</w:t>
      </w:r>
      <w:r w:rsidR="004139ED" w:rsidRPr="001B4654">
        <w:t>,</w:t>
      </w:r>
      <w:r w:rsidR="00A00595" w:rsidRPr="001B4654">
        <w:t xml:space="preserve"> 86% of the </w:t>
      </w:r>
      <w:r w:rsidR="004139ED" w:rsidRPr="001B4654">
        <w:t>U</w:t>
      </w:r>
      <w:r w:rsidR="00A00595" w:rsidRPr="001B4654">
        <w:t>niversity’s clearing population are minority ethnic.</w:t>
      </w:r>
      <w:r w:rsidR="00B075AB" w:rsidRPr="001B4654">
        <w:t xml:space="preserve"> </w:t>
      </w:r>
    </w:p>
    <w:p w14:paraId="79E9161D" w14:textId="55DD292C" w:rsidR="00897582" w:rsidRPr="001B4654" w:rsidRDefault="00C90BCB" w:rsidP="00E10A41">
      <w:pPr>
        <w:pStyle w:val="ListParagraph"/>
        <w:numPr>
          <w:ilvl w:val="0"/>
          <w:numId w:val="28"/>
        </w:numPr>
        <w:spacing w:before="117"/>
        <w:ind w:left="1134" w:right="119"/>
        <w:contextualSpacing/>
      </w:pPr>
      <w:bookmarkStart w:id="38" w:name="_Hlk221876993"/>
      <w:r w:rsidRPr="001B4654">
        <w:t>In 2</w:t>
      </w:r>
      <w:r w:rsidR="00CE415C" w:rsidRPr="001B4654">
        <w:t>4</w:t>
      </w:r>
      <w:r w:rsidRPr="001B4654">
        <w:t>/2</w:t>
      </w:r>
      <w:r w:rsidR="00CE415C" w:rsidRPr="001B4654">
        <w:t>5</w:t>
      </w:r>
      <w:r w:rsidRPr="001B4654">
        <w:t xml:space="preserve"> there is a 2.3</w:t>
      </w:r>
      <w:r w:rsidR="004139ED" w:rsidRPr="001B4654">
        <w:t xml:space="preserve"> percentage point</w:t>
      </w:r>
      <w:r w:rsidRPr="001B4654">
        <w:t xml:space="preserve"> reduction in the awarding gap between UK Black and UK white students (</w:t>
      </w:r>
      <w:r w:rsidR="00CE415C" w:rsidRPr="001B4654">
        <w:t>currently 14.7</w:t>
      </w:r>
      <w:r w:rsidR="004139ED" w:rsidRPr="001B4654">
        <w:t>%</w:t>
      </w:r>
      <w:r w:rsidR="00CE415C" w:rsidRPr="001B4654">
        <w:t xml:space="preserve">). </w:t>
      </w:r>
      <w:r w:rsidR="000C1E9F" w:rsidRPr="001B4654">
        <w:rPr>
          <w:rFonts w:cstheme="minorHAnsi"/>
        </w:rPr>
        <w:t>Institutional data for 2024/25 shows an awarding gap of 7.1</w:t>
      </w:r>
      <w:r w:rsidR="004139ED" w:rsidRPr="001B4654">
        <w:rPr>
          <w:rFonts w:cstheme="minorHAnsi"/>
        </w:rPr>
        <w:t>%</w:t>
      </w:r>
      <w:r w:rsidR="000C1E9F" w:rsidRPr="001B4654">
        <w:rPr>
          <w:rFonts w:cstheme="minorHAnsi"/>
        </w:rPr>
        <w:t xml:space="preserve"> between minority ethnic and white students which is </w:t>
      </w:r>
      <w:r w:rsidR="002C5F6C" w:rsidRPr="001B4654">
        <w:rPr>
          <w:rFonts w:cstheme="minorHAnsi"/>
        </w:rPr>
        <w:t>reduction</w:t>
      </w:r>
      <w:r w:rsidR="000C1E9F" w:rsidRPr="001B4654">
        <w:rPr>
          <w:rFonts w:cstheme="minorHAnsi"/>
        </w:rPr>
        <w:t xml:space="preserve"> of 4.8</w:t>
      </w:r>
      <w:r w:rsidR="004139ED" w:rsidRPr="001B4654">
        <w:rPr>
          <w:rFonts w:cstheme="minorHAnsi"/>
        </w:rPr>
        <w:t xml:space="preserve"> </w:t>
      </w:r>
      <w:r w:rsidR="004139ED" w:rsidRPr="001B4654">
        <w:t>percentage point</w:t>
      </w:r>
      <w:r w:rsidR="00D21C05" w:rsidRPr="001B4654">
        <w:t>s</w:t>
      </w:r>
      <w:r w:rsidR="000C1E9F" w:rsidRPr="001B4654">
        <w:rPr>
          <w:rFonts w:cstheme="minorHAnsi"/>
        </w:rPr>
        <w:t xml:space="preserve"> since 2023/24. </w:t>
      </w:r>
    </w:p>
    <w:bookmarkEnd w:id="38"/>
    <w:p w14:paraId="3A6D963B" w14:textId="0641698D" w:rsidR="004139ED" w:rsidRPr="001B4654" w:rsidRDefault="000C1E9F" w:rsidP="00E10A41">
      <w:pPr>
        <w:pStyle w:val="ListParagraph"/>
        <w:widowControl/>
        <w:numPr>
          <w:ilvl w:val="0"/>
          <w:numId w:val="28"/>
        </w:numPr>
        <w:autoSpaceDE/>
        <w:autoSpaceDN/>
        <w:spacing w:before="117"/>
        <w:ind w:left="1134" w:right="119"/>
        <w:contextualSpacing/>
        <w:jc w:val="both"/>
        <w:rPr>
          <w:bCs/>
        </w:rPr>
      </w:pPr>
      <w:r w:rsidRPr="001B4654">
        <w:t xml:space="preserve">In 25/26, 52.6% of the </w:t>
      </w:r>
      <w:r w:rsidR="004139ED" w:rsidRPr="001B4654">
        <w:t>U</w:t>
      </w:r>
      <w:r w:rsidRPr="001B4654">
        <w:t>niversity’s PGR cohort are from minority ethnic backgrounds and 49% are international students.</w:t>
      </w:r>
      <w:r w:rsidR="00A01EAC" w:rsidRPr="001B4654">
        <w:t xml:space="preserve"> Based on the PRES2024 outcomes</w:t>
      </w:r>
      <w:r w:rsidR="004139ED" w:rsidRPr="001B4654">
        <w:t>,</w:t>
      </w:r>
      <w:r w:rsidR="00A01EAC" w:rsidRPr="001B4654">
        <w:t xml:space="preserve"> there are a range of initiatives </w:t>
      </w:r>
      <w:r w:rsidR="004139ED" w:rsidRPr="001B4654">
        <w:t xml:space="preserve">in place </w:t>
      </w:r>
      <w:r w:rsidR="00A01EAC" w:rsidRPr="001B4654">
        <w:t xml:space="preserve">to improve the experience and satisfaction of </w:t>
      </w:r>
      <w:r w:rsidR="00A73A7C" w:rsidRPr="001B4654">
        <w:t xml:space="preserve">minority ethnic, </w:t>
      </w:r>
      <w:r w:rsidR="00A73A7C" w:rsidRPr="001B4654">
        <w:lastRenderedPageBreak/>
        <w:t>particularly Black</w:t>
      </w:r>
      <w:r w:rsidR="004139ED" w:rsidRPr="001B4654">
        <w:t>,</w:t>
      </w:r>
      <w:r w:rsidR="00A01EAC" w:rsidRPr="001B4654">
        <w:t xml:space="preserve"> PGR</w:t>
      </w:r>
      <w:r w:rsidR="004139ED" w:rsidRPr="001B4654">
        <w:t xml:space="preserve"> students</w:t>
      </w:r>
      <w:r w:rsidR="00A01EAC" w:rsidRPr="001B4654">
        <w:t xml:space="preserve">. </w:t>
      </w:r>
      <w:r w:rsidR="00A73A7C" w:rsidRPr="001B4654">
        <w:t>This includes a wide range of projects through I-REACCH</w:t>
      </w:r>
      <w:r w:rsidR="004139ED" w:rsidRPr="001B4654">
        <w:t>,</w:t>
      </w:r>
      <w:r w:rsidR="00745695" w:rsidRPr="001B4654">
        <w:t xml:space="preserve"> who have invested over £60,000 across 37 locally-led </w:t>
      </w:r>
      <w:hyperlink r:id="rId66" w:history="1">
        <w:r w:rsidR="00A73083" w:rsidRPr="001B4654">
          <w:rPr>
            <w:rStyle w:val="Hyperlink"/>
          </w:rPr>
          <w:t>research culture improvement projects</w:t>
        </w:r>
      </w:hyperlink>
      <w:r w:rsidR="00A73083" w:rsidRPr="001B4654">
        <w:t>.</w:t>
      </w:r>
      <w:r w:rsidR="004139ED" w:rsidRPr="001B4654">
        <w:t xml:space="preserve"> </w:t>
      </w:r>
    </w:p>
    <w:p w14:paraId="10A0A95A" w14:textId="7694F1A2" w:rsidR="00A13C6F" w:rsidRPr="00686EEC" w:rsidRDefault="00275123" w:rsidP="00686EEC">
      <w:pPr>
        <w:pStyle w:val="ListParagraph"/>
        <w:widowControl/>
        <w:numPr>
          <w:ilvl w:val="0"/>
          <w:numId w:val="28"/>
        </w:numPr>
        <w:autoSpaceDE/>
        <w:autoSpaceDN/>
        <w:spacing w:before="117"/>
        <w:ind w:left="1134" w:right="119"/>
        <w:contextualSpacing/>
        <w:jc w:val="both"/>
        <w:rPr>
          <w:bCs/>
        </w:rPr>
      </w:pPr>
      <w:bookmarkStart w:id="39" w:name="_Hlk221877116"/>
      <w:r w:rsidRPr="001B4654">
        <w:rPr>
          <w:rFonts w:cstheme="minorHAnsi"/>
          <w:bCs/>
        </w:rPr>
        <w:t>The majority of gaps have narrowed on NSS 2025 compared to 2024, with the exception of “teaching on my course”</w:t>
      </w:r>
      <w:r w:rsidR="004139ED" w:rsidRPr="001B4654">
        <w:rPr>
          <w:rFonts w:cstheme="minorHAnsi"/>
          <w:bCs/>
        </w:rPr>
        <w:t>,</w:t>
      </w:r>
      <w:r w:rsidRPr="001B4654">
        <w:rPr>
          <w:rFonts w:cstheme="minorHAnsi"/>
          <w:bCs/>
        </w:rPr>
        <w:t xml:space="preserve"> which has increased for both minority ethnic students from -4.3pp to – 5.4pp compared to white students. This is mirrored in with a similar gap of -5.5pp between Black and white students. There is still a significant gap of -3.5pp for minority ethnic students compared to white students in “student voice” however this has reduced by 1.5pp since last year. </w:t>
      </w:r>
    </w:p>
    <w:bookmarkEnd w:id="39"/>
    <w:p w14:paraId="55836DA7" w14:textId="208157A6" w:rsidR="00897582" w:rsidRDefault="0094364A" w:rsidP="00E10A41">
      <w:pPr>
        <w:pStyle w:val="ListParagraph"/>
        <w:numPr>
          <w:ilvl w:val="0"/>
          <w:numId w:val="28"/>
        </w:numPr>
        <w:spacing w:before="117"/>
        <w:ind w:left="1134" w:right="119"/>
        <w:contextualSpacing/>
      </w:pPr>
      <w:r w:rsidRPr="001B4654">
        <w:rPr>
          <w:rFonts w:cstheme="minorHAnsi"/>
        </w:rPr>
        <w:t>In 2024</w:t>
      </w:r>
      <w:r w:rsidR="00575D56" w:rsidRPr="001B4654">
        <w:rPr>
          <w:rFonts w:cstheme="minorHAnsi"/>
        </w:rPr>
        <w:t>/25</w:t>
      </w:r>
      <w:r w:rsidRPr="001B4654">
        <w:rPr>
          <w:rFonts w:cstheme="minorHAnsi"/>
        </w:rPr>
        <w:t>,</w:t>
      </w:r>
      <w:r w:rsidRPr="00346C48">
        <w:rPr>
          <w:rFonts w:cstheme="minorHAnsi"/>
        </w:rPr>
        <w:t xml:space="preserve"> application rates for minority ethnic </w:t>
      </w:r>
      <w:r w:rsidR="004139ED">
        <w:rPr>
          <w:rFonts w:cstheme="minorHAnsi"/>
        </w:rPr>
        <w:t>applicants</w:t>
      </w:r>
      <w:r w:rsidRPr="00346C48">
        <w:rPr>
          <w:rFonts w:cstheme="minorHAnsi"/>
        </w:rPr>
        <w:t xml:space="preserve"> </w:t>
      </w:r>
      <w:r w:rsidR="00575D56">
        <w:rPr>
          <w:rFonts w:cstheme="minorHAnsi"/>
        </w:rPr>
        <w:t xml:space="preserve">to staff posts </w:t>
      </w:r>
      <w:r w:rsidRPr="00346C48">
        <w:rPr>
          <w:rFonts w:cstheme="minorHAnsi"/>
        </w:rPr>
        <w:t>were 68.1% of all applications</w:t>
      </w:r>
      <w:r w:rsidR="004139ED">
        <w:rPr>
          <w:rFonts w:cstheme="minorHAnsi"/>
        </w:rPr>
        <w:t>,</w:t>
      </w:r>
      <w:r w:rsidRPr="00346C48">
        <w:rPr>
          <w:rFonts w:cstheme="minorHAnsi"/>
        </w:rPr>
        <w:t xml:space="preserve"> which is an increase from </w:t>
      </w:r>
      <w:r w:rsidR="00575D56">
        <w:rPr>
          <w:rFonts w:cstheme="minorHAnsi"/>
        </w:rPr>
        <w:t>2023/24</w:t>
      </w:r>
      <w:r w:rsidRPr="00346C48">
        <w:rPr>
          <w:rFonts w:cstheme="minorHAnsi"/>
        </w:rPr>
        <w:t xml:space="preserve"> (65.3%). Offer rates to minority ethnic </w:t>
      </w:r>
      <w:r w:rsidR="00575D56">
        <w:rPr>
          <w:rFonts w:cstheme="minorHAnsi"/>
        </w:rPr>
        <w:t xml:space="preserve">applicants </w:t>
      </w:r>
      <w:r w:rsidRPr="00346C48">
        <w:rPr>
          <w:rFonts w:cstheme="minorHAnsi"/>
        </w:rPr>
        <w:t xml:space="preserve">were 41.2% of all offers </w:t>
      </w:r>
      <w:r w:rsidR="00575D56">
        <w:rPr>
          <w:rFonts w:cstheme="minorHAnsi"/>
        </w:rPr>
        <w:t xml:space="preserve">in 2024/25, </w:t>
      </w:r>
      <w:r w:rsidRPr="00346C48">
        <w:rPr>
          <w:rFonts w:cstheme="minorHAnsi"/>
        </w:rPr>
        <w:t>which was a slight decrease of 0.4% from the 202</w:t>
      </w:r>
      <w:r w:rsidR="00575D56">
        <w:rPr>
          <w:rFonts w:cstheme="minorHAnsi"/>
        </w:rPr>
        <w:t>3/24</w:t>
      </w:r>
      <w:r w:rsidRPr="00346C48">
        <w:rPr>
          <w:rFonts w:cstheme="minorHAnsi"/>
        </w:rPr>
        <w:t xml:space="preserve"> (41.6%)</w:t>
      </w:r>
      <w:r w:rsidR="00A71D51">
        <w:rPr>
          <w:rFonts w:cstheme="minorHAnsi"/>
        </w:rPr>
        <w:t>.</w:t>
      </w:r>
      <w:r w:rsidR="002C5F6C">
        <w:rPr>
          <w:rFonts w:cstheme="minorHAnsi"/>
        </w:rPr>
        <w:t xml:space="preserve"> </w:t>
      </w:r>
      <w:r w:rsidR="00897582">
        <w:t xml:space="preserve">The </w:t>
      </w:r>
      <w:r w:rsidR="00897582" w:rsidRPr="0081539B">
        <w:t xml:space="preserve">population of staff from a minority ethnic background has increased to </w:t>
      </w:r>
      <w:r w:rsidR="00FF0857">
        <w:t>29.6%</w:t>
      </w:r>
      <w:r w:rsidR="00897582">
        <w:t>.</w:t>
      </w:r>
    </w:p>
    <w:bookmarkEnd w:id="37"/>
    <w:p w14:paraId="1564C68F" w14:textId="5B9B82AE" w:rsidR="00897582" w:rsidRDefault="00897582" w:rsidP="00E10A41">
      <w:pPr>
        <w:numPr>
          <w:ilvl w:val="0"/>
          <w:numId w:val="19"/>
        </w:numPr>
        <w:spacing w:before="117"/>
        <w:ind w:left="708" w:right="119" w:hanging="720"/>
      </w:pPr>
      <w:r w:rsidRPr="008A2E5D">
        <w:rPr>
          <w:u w:val="single"/>
        </w:rPr>
        <w:t>Advancing Race Equity and a Culture of Anti-Racism</w:t>
      </w:r>
      <w:r w:rsidRPr="0081539B">
        <w:t xml:space="preserve">: The University continues to undertake a wide range of </w:t>
      </w:r>
      <w:r w:rsidR="00C13AFA">
        <w:t xml:space="preserve">initiatives </w:t>
      </w:r>
      <w:r w:rsidRPr="0081539B">
        <w:t>and actions across the University, to challenge and address race inequities, including structural, in order to create a culture of anti-racism</w:t>
      </w:r>
      <w:r>
        <w:t>.</w:t>
      </w:r>
    </w:p>
    <w:p w14:paraId="6A13475E" w14:textId="6FE1079D" w:rsidR="0073734D" w:rsidRDefault="00897582" w:rsidP="00E10A41">
      <w:pPr>
        <w:numPr>
          <w:ilvl w:val="0"/>
          <w:numId w:val="19"/>
        </w:numPr>
        <w:spacing w:before="117"/>
        <w:ind w:left="708" w:right="119" w:hanging="720"/>
      </w:pPr>
      <w:r>
        <w:t xml:space="preserve">The </w:t>
      </w:r>
      <w:r w:rsidRPr="0081539B">
        <w:t>EDI Team have delivered a series of race equity related workshops and training sessions to colleagues,</w:t>
      </w:r>
      <w:r w:rsidR="00681571">
        <w:t xml:space="preserve"> detailed below in 5.2. </w:t>
      </w:r>
      <w:r w:rsidRPr="0081539B">
        <w:t xml:space="preserve"> </w:t>
      </w:r>
    </w:p>
    <w:p w14:paraId="5FE36E52" w14:textId="61270959" w:rsidR="00004526" w:rsidRPr="00004526" w:rsidRDefault="0089695F" w:rsidP="00E10A41">
      <w:pPr>
        <w:numPr>
          <w:ilvl w:val="0"/>
          <w:numId w:val="19"/>
        </w:numPr>
        <w:spacing w:before="117"/>
        <w:ind w:left="708" w:right="119" w:hanging="720"/>
      </w:pPr>
      <w:r>
        <w:t xml:space="preserve">The </w:t>
      </w:r>
      <w:r w:rsidR="00681571">
        <w:t>U</w:t>
      </w:r>
      <w:r>
        <w:t>niversity ha</w:t>
      </w:r>
      <w:r w:rsidR="00681571">
        <w:t>s</w:t>
      </w:r>
      <w:r>
        <w:t xml:space="preserve"> a range of funded opportunities </w:t>
      </w:r>
      <w:r w:rsidR="00DA2BD4">
        <w:t xml:space="preserve">to support the progression and representation of minority ethnic students. These include </w:t>
      </w:r>
      <w:r w:rsidR="00712134">
        <w:t>Cowrie Scholarships,</w:t>
      </w:r>
      <w:r w:rsidR="00427B0B">
        <w:t xml:space="preserve"> </w:t>
      </w:r>
      <w:proofErr w:type="spellStart"/>
      <w:r w:rsidR="00427B0B">
        <w:t>EmbRACE</w:t>
      </w:r>
      <w:proofErr w:type="spellEnd"/>
      <w:r w:rsidR="00427B0B">
        <w:t xml:space="preserve"> award, Len Garrison Award, Missing Elements Grants Scheme, the </w:t>
      </w:r>
      <w:r w:rsidR="0073734D">
        <w:t>Geology</w:t>
      </w:r>
      <w:r w:rsidR="0064050C">
        <w:t xml:space="preserve"> Award, the Skylark Scholarship and</w:t>
      </w:r>
      <w:r w:rsidR="00300068">
        <w:t xml:space="preserve"> Economics Award, Future50 Scholarships. In addition</w:t>
      </w:r>
      <w:r w:rsidR="0073734D">
        <w:t>,</w:t>
      </w:r>
      <w:r w:rsidR="00300068">
        <w:t xml:space="preserve"> the</w:t>
      </w:r>
      <w:r w:rsidR="0094546F">
        <w:t xml:space="preserve"> </w:t>
      </w:r>
      <w:r w:rsidR="0039436E">
        <w:t>U</w:t>
      </w:r>
      <w:r w:rsidR="0094546F">
        <w:t>niversity’s Advancement Team</w:t>
      </w:r>
      <w:r w:rsidR="0073734D">
        <w:t xml:space="preserve"> </w:t>
      </w:r>
      <w:r w:rsidR="0073734D" w:rsidRPr="0073734D">
        <w:rPr>
          <w:rFonts w:cstheme="minorHAnsi"/>
        </w:rPr>
        <w:t>administer several donor-funded scholarships and awards</w:t>
      </w:r>
      <w:r w:rsidR="0073734D">
        <w:rPr>
          <w:rFonts w:cstheme="minorHAnsi"/>
        </w:rPr>
        <w:t xml:space="preserve"> and</w:t>
      </w:r>
      <w:r w:rsidR="0073734D" w:rsidRPr="0073734D">
        <w:rPr>
          <w:rFonts w:cstheme="minorHAnsi"/>
        </w:rPr>
        <w:t xml:space="preserve"> have offered scholarships and awards totaling £24k to Black or </w:t>
      </w:r>
      <w:r w:rsidR="0073734D">
        <w:rPr>
          <w:rFonts w:cstheme="minorHAnsi"/>
        </w:rPr>
        <w:t>m</w:t>
      </w:r>
      <w:r w:rsidR="0073734D" w:rsidRPr="0073734D">
        <w:rPr>
          <w:rFonts w:cstheme="minorHAnsi"/>
        </w:rPr>
        <w:t xml:space="preserve">ixed </w:t>
      </w:r>
      <w:r w:rsidR="0073734D">
        <w:rPr>
          <w:rFonts w:cstheme="minorHAnsi"/>
        </w:rPr>
        <w:t>h</w:t>
      </w:r>
      <w:r w:rsidR="0073734D" w:rsidRPr="0073734D">
        <w:rPr>
          <w:rFonts w:cstheme="minorHAnsi"/>
        </w:rPr>
        <w:t>eritage students</w:t>
      </w:r>
      <w:r w:rsidR="0039436E">
        <w:rPr>
          <w:rFonts w:cstheme="minorHAnsi"/>
        </w:rPr>
        <w:t>,</w:t>
      </w:r>
      <w:r w:rsidR="0073734D" w:rsidRPr="0073734D">
        <w:rPr>
          <w:rFonts w:cstheme="minorHAnsi"/>
        </w:rPr>
        <w:t xml:space="preserve"> in their 2025/26 intake</w:t>
      </w:r>
      <w:r w:rsidR="00004526">
        <w:rPr>
          <w:rFonts w:cstheme="minorHAnsi"/>
        </w:rPr>
        <w:t>.</w:t>
      </w:r>
    </w:p>
    <w:p w14:paraId="25074DB5" w14:textId="57B0B24D" w:rsidR="00004526" w:rsidRPr="00004526" w:rsidRDefault="0073734D" w:rsidP="00E10A41">
      <w:pPr>
        <w:numPr>
          <w:ilvl w:val="0"/>
          <w:numId w:val="19"/>
        </w:numPr>
        <w:spacing w:before="117"/>
        <w:ind w:left="708" w:right="119" w:hanging="720"/>
      </w:pPr>
      <w:r>
        <w:t>The Centre for Hate Studies have le</w:t>
      </w:r>
      <w:r w:rsidR="00681571">
        <w:t>d</w:t>
      </w:r>
      <w:r>
        <w:t xml:space="preserve"> on a range of sector wide race inclusion</w:t>
      </w:r>
      <w:r w:rsidR="00F47A4A">
        <w:t xml:space="preserve"> projects including </w:t>
      </w:r>
      <w:r w:rsidR="00004526" w:rsidRPr="00004526">
        <w:rPr>
          <w:rFonts w:cstheme="minorHAnsi"/>
          <w:color w:val="000000" w:themeColor="text1"/>
        </w:rPr>
        <w:t xml:space="preserve">a </w:t>
      </w:r>
      <w:hyperlink r:id="rId67" w:history="1">
        <w:r w:rsidR="00004526" w:rsidRPr="00004526">
          <w:rPr>
            <w:rStyle w:val="Hyperlink"/>
            <w:rFonts w:cstheme="minorHAnsi"/>
          </w:rPr>
          <w:t>short film</w:t>
        </w:r>
      </w:hyperlink>
      <w:r w:rsidR="00004526" w:rsidRPr="00004526">
        <w:rPr>
          <w:rFonts w:cstheme="minorHAnsi"/>
          <w:color w:val="000000" w:themeColor="text1"/>
        </w:rPr>
        <w:t xml:space="preserve"> that was part of the wider </w:t>
      </w:r>
      <w:hyperlink r:id="rId68" w:history="1">
        <w:r w:rsidR="00004526" w:rsidRPr="00004526">
          <w:rPr>
            <w:rStyle w:val="Hyperlink"/>
            <w:rFonts w:cstheme="minorHAnsi"/>
          </w:rPr>
          <w:t>Rural Racism Project</w:t>
        </w:r>
      </w:hyperlink>
      <w:r w:rsidR="00004526">
        <w:rPr>
          <w:rFonts w:cstheme="minorHAnsi"/>
          <w:color w:val="000000" w:themeColor="text1"/>
        </w:rPr>
        <w:t>, w</w:t>
      </w:r>
      <w:r w:rsidR="00004526" w:rsidRPr="009748DE">
        <w:rPr>
          <w:rFonts w:cstheme="minorHAnsi"/>
          <w:color w:val="000000" w:themeColor="text1"/>
        </w:rPr>
        <w:t xml:space="preserve">inning the Learning on Screen Award 2024 for their short film, </w:t>
      </w:r>
      <w:hyperlink r:id="rId69" w:history="1">
        <w:r w:rsidR="00004526" w:rsidRPr="00004526">
          <w:rPr>
            <w:rStyle w:val="Hyperlink"/>
            <w:rFonts w:cstheme="minorHAnsi"/>
          </w:rPr>
          <w:t>Revisiting the Harms of Hate</w:t>
        </w:r>
      </w:hyperlink>
      <w:r w:rsidR="00004526">
        <w:rPr>
          <w:rFonts w:cstheme="minorHAnsi"/>
          <w:color w:val="000000" w:themeColor="text1"/>
        </w:rPr>
        <w:t xml:space="preserve"> and</w:t>
      </w:r>
      <w:r w:rsidR="0040451A">
        <w:rPr>
          <w:rFonts w:cstheme="minorHAnsi"/>
          <w:color w:val="000000" w:themeColor="text1"/>
        </w:rPr>
        <w:t xml:space="preserve"> leading a study on harassment in higher education- Catalyst for Change.</w:t>
      </w:r>
    </w:p>
    <w:p w14:paraId="59C90DE2" w14:textId="72620B8F" w:rsidR="0073734D" w:rsidRDefault="007F3F1C" w:rsidP="00E10A41">
      <w:pPr>
        <w:numPr>
          <w:ilvl w:val="0"/>
          <w:numId w:val="19"/>
        </w:numPr>
        <w:spacing w:before="117"/>
        <w:ind w:left="708" w:right="119" w:hanging="720"/>
      </w:pPr>
      <w:r>
        <w:t>The Colleges</w:t>
      </w:r>
      <w:r w:rsidR="004935B9">
        <w:t xml:space="preserve"> and</w:t>
      </w:r>
      <w:r w:rsidR="000776EA">
        <w:t xml:space="preserve"> Professional Services Division</w:t>
      </w:r>
      <w:r>
        <w:t xml:space="preserve"> have </w:t>
      </w:r>
      <w:r w:rsidR="0039436E">
        <w:t xml:space="preserve">also </w:t>
      </w:r>
      <w:r>
        <w:t>led a wide range of race inclusion projects and activities including</w:t>
      </w:r>
      <w:r w:rsidR="00DF1FB4">
        <w:t>:</w:t>
      </w:r>
    </w:p>
    <w:p w14:paraId="4F156B95" w14:textId="79C88D14" w:rsidR="00787E88" w:rsidRDefault="00144226" w:rsidP="00E10A41">
      <w:pPr>
        <w:numPr>
          <w:ilvl w:val="1"/>
          <w:numId w:val="19"/>
        </w:numPr>
        <w:ind w:left="1134" w:right="119"/>
      </w:pPr>
      <w:r>
        <w:t xml:space="preserve">Events such as the EDI </w:t>
      </w:r>
      <w:r w:rsidR="004935B9">
        <w:t>Conference</w:t>
      </w:r>
      <w:r>
        <w:t xml:space="preserve"> in the </w:t>
      </w:r>
      <w:r w:rsidR="004935B9">
        <w:t>College</w:t>
      </w:r>
      <w:r>
        <w:t xml:space="preserve"> of Business and </w:t>
      </w:r>
      <w:r w:rsidR="004935B9">
        <w:t>a</w:t>
      </w:r>
      <w:r w:rsidR="004935B9" w:rsidRPr="004935B9">
        <w:rPr>
          <w:rFonts w:cstheme="minorHAnsi"/>
          <w:color w:val="000000" w:themeColor="text1"/>
        </w:rPr>
        <w:t xml:space="preserve"> </w:t>
      </w:r>
      <w:r w:rsidR="004935B9" w:rsidRPr="00F55E88">
        <w:rPr>
          <w:rFonts w:cstheme="minorHAnsi"/>
          <w:color w:val="000000" w:themeColor="text1"/>
        </w:rPr>
        <w:t xml:space="preserve">five-day festival of events </w:t>
      </w:r>
      <w:r w:rsidR="009978E6">
        <w:rPr>
          <w:rFonts w:cstheme="minorHAnsi"/>
          <w:color w:val="000000" w:themeColor="text1"/>
        </w:rPr>
        <w:t xml:space="preserve">in the College of Life Sciences </w:t>
      </w:r>
      <w:r w:rsidR="004935B9">
        <w:rPr>
          <w:rFonts w:cstheme="minorHAnsi"/>
          <w:color w:val="000000" w:themeColor="text1"/>
        </w:rPr>
        <w:t xml:space="preserve">led by </w:t>
      </w:r>
      <w:proofErr w:type="spellStart"/>
      <w:r w:rsidR="004935B9">
        <w:rPr>
          <w:rFonts w:cstheme="minorHAnsi"/>
          <w:color w:val="000000" w:themeColor="text1"/>
        </w:rPr>
        <w:t>MedRACE</w:t>
      </w:r>
      <w:proofErr w:type="spellEnd"/>
      <w:r w:rsidR="004935B9">
        <w:rPr>
          <w:rFonts w:cstheme="minorHAnsi"/>
          <w:color w:val="000000" w:themeColor="text1"/>
        </w:rPr>
        <w:t xml:space="preserve"> </w:t>
      </w:r>
      <w:r w:rsidR="004935B9" w:rsidRPr="00F55E88">
        <w:rPr>
          <w:rFonts w:cstheme="minorHAnsi"/>
          <w:color w:val="000000" w:themeColor="text1"/>
        </w:rPr>
        <w:t>br</w:t>
      </w:r>
      <w:r w:rsidR="004935B9">
        <w:rPr>
          <w:rFonts w:cstheme="minorHAnsi"/>
          <w:color w:val="000000" w:themeColor="text1"/>
        </w:rPr>
        <w:t xml:space="preserve">inging </w:t>
      </w:r>
      <w:r w:rsidR="004935B9" w:rsidRPr="00F55E88">
        <w:rPr>
          <w:rFonts w:cstheme="minorHAnsi"/>
          <w:color w:val="000000" w:themeColor="text1"/>
        </w:rPr>
        <w:t>together students, colleagues and national partners</w:t>
      </w:r>
      <w:r w:rsidR="004935B9">
        <w:t>.</w:t>
      </w:r>
    </w:p>
    <w:p w14:paraId="53BB880D" w14:textId="65305886" w:rsidR="0055272D" w:rsidRDefault="00573CCF" w:rsidP="00E10A41">
      <w:pPr>
        <w:numPr>
          <w:ilvl w:val="1"/>
          <w:numId w:val="19"/>
        </w:numPr>
        <w:ind w:left="1134" w:right="119"/>
      </w:pPr>
      <w:proofErr w:type="spellStart"/>
      <w:r>
        <w:t>MedRACE</w:t>
      </w:r>
      <w:proofErr w:type="spellEnd"/>
      <w:r>
        <w:t xml:space="preserve"> were </w:t>
      </w:r>
      <w:r w:rsidR="0085096A">
        <w:t>awarded the</w:t>
      </w:r>
      <w:r w:rsidR="0085096A" w:rsidRPr="0085096A">
        <w:rPr>
          <w:rFonts w:cstheme="minorHAnsi"/>
          <w:color w:val="000000" w:themeColor="text1"/>
        </w:rPr>
        <w:t xml:space="preserve"> </w:t>
      </w:r>
      <w:r w:rsidR="0085096A" w:rsidRPr="00F55E88">
        <w:rPr>
          <w:rFonts w:cstheme="minorHAnsi"/>
          <w:color w:val="000000" w:themeColor="text1"/>
        </w:rPr>
        <w:t>Collaborative Award for Teaching Excellence (CATE) from Advance HE</w:t>
      </w:r>
      <w:r w:rsidR="0085096A">
        <w:rPr>
          <w:rFonts w:cstheme="minorHAnsi"/>
          <w:color w:val="000000" w:themeColor="text1"/>
        </w:rPr>
        <w:t xml:space="preserve"> and</w:t>
      </w:r>
      <w:r w:rsidR="00681571">
        <w:rPr>
          <w:rFonts w:cstheme="minorHAnsi"/>
          <w:color w:val="000000" w:themeColor="text1"/>
        </w:rPr>
        <w:t xml:space="preserve"> </w:t>
      </w:r>
      <w:r w:rsidR="0085096A" w:rsidRPr="00F55E88">
        <w:rPr>
          <w:rFonts w:cstheme="minorHAnsi"/>
          <w:color w:val="000000" w:themeColor="text1"/>
        </w:rPr>
        <w:t>the Times Higher Education Award for Excellence in Equality, Diversity and Inclusion</w:t>
      </w:r>
      <w:r w:rsidR="0085096A">
        <w:rPr>
          <w:rFonts w:cstheme="minorHAnsi"/>
          <w:color w:val="000000" w:themeColor="text1"/>
        </w:rPr>
        <w:t xml:space="preserve"> (2025)</w:t>
      </w:r>
      <w:r w:rsidR="00681571">
        <w:rPr>
          <w:rFonts w:cstheme="minorHAnsi"/>
          <w:color w:val="000000" w:themeColor="text1"/>
        </w:rPr>
        <w:t>, in recognition of their outstanding and high impact work</w:t>
      </w:r>
      <w:r w:rsidR="0085096A" w:rsidRPr="00F55E88">
        <w:rPr>
          <w:rFonts w:cstheme="minorHAnsi"/>
          <w:color w:val="000000" w:themeColor="text1"/>
        </w:rPr>
        <w:t>.</w:t>
      </w:r>
    </w:p>
    <w:p w14:paraId="1D0E6E7C" w14:textId="3B7A0917" w:rsidR="0055272D" w:rsidRPr="0055272D" w:rsidRDefault="0055272D" w:rsidP="00E10A41">
      <w:pPr>
        <w:numPr>
          <w:ilvl w:val="1"/>
          <w:numId w:val="19"/>
        </w:numPr>
        <w:ind w:left="1134" w:right="119"/>
      </w:pPr>
      <w:r w:rsidRPr="009748DE">
        <w:rPr>
          <w:rFonts w:cstheme="minorHAnsi"/>
          <w:color w:val="000000" w:themeColor="text1"/>
        </w:rPr>
        <w:t xml:space="preserve">The Law School have established a co-created EDI </w:t>
      </w:r>
      <w:proofErr w:type="spellStart"/>
      <w:r w:rsidRPr="009748DE">
        <w:rPr>
          <w:rFonts w:cstheme="minorHAnsi"/>
          <w:color w:val="000000" w:themeColor="text1"/>
        </w:rPr>
        <w:t>Programme-</w:t>
      </w:r>
      <w:r w:rsidRPr="0039436E">
        <w:rPr>
          <w:rFonts w:cstheme="minorHAnsi"/>
          <w:color w:val="000000" w:themeColor="text1"/>
        </w:rPr>
        <w:t>LAWRise</w:t>
      </w:r>
      <w:proofErr w:type="spellEnd"/>
      <w:r w:rsidRPr="009748DE">
        <w:rPr>
          <w:rFonts w:cstheme="minorHAnsi"/>
          <w:color w:val="000000" w:themeColor="text1"/>
        </w:rPr>
        <w:t xml:space="preserve"> which includes informal and more formal activities aimed at increasing diversity and inclusivity for non-white students.</w:t>
      </w:r>
    </w:p>
    <w:p w14:paraId="5C680180" w14:textId="1D0C4CE7" w:rsidR="0055272D" w:rsidRDefault="0024727B" w:rsidP="00E10A41">
      <w:pPr>
        <w:numPr>
          <w:ilvl w:val="1"/>
          <w:numId w:val="19"/>
        </w:numPr>
        <w:ind w:left="1134" w:right="119"/>
      </w:pPr>
      <w:r>
        <w:t xml:space="preserve">The International Experience Team have engaged over 3,600 from more than 90 </w:t>
      </w:r>
      <w:r w:rsidR="00483443">
        <w:t xml:space="preserve">countries through an annual </w:t>
      </w:r>
      <w:proofErr w:type="spellStart"/>
      <w:r w:rsidR="00483443">
        <w:t>programme</w:t>
      </w:r>
      <w:proofErr w:type="spellEnd"/>
      <w:r w:rsidR="00483443">
        <w:t xml:space="preserve"> of inclusive, socia</w:t>
      </w:r>
      <w:r w:rsidR="000F45AC">
        <w:t>l</w:t>
      </w:r>
      <w:r w:rsidR="00483443">
        <w:t>, cultural and wellbeing events.</w:t>
      </w:r>
    </w:p>
    <w:p w14:paraId="31CBAFFC" w14:textId="2EA0DDB0" w:rsidR="00483443" w:rsidRDefault="00483443" w:rsidP="00E10A41">
      <w:pPr>
        <w:numPr>
          <w:ilvl w:val="1"/>
          <w:numId w:val="19"/>
        </w:numPr>
        <w:ind w:left="1134" w:right="119"/>
      </w:pPr>
      <w:r>
        <w:t xml:space="preserve">The Students </w:t>
      </w:r>
      <w:r w:rsidR="00CB7115">
        <w:t>Union have</w:t>
      </w:r>
      <w:r w:rsidR="00B56DEA">
        <w:t xml:space="preserve"> delivered a range of events and projects including adopting the Halo </w:t>
      </w:r>
      <w:r w:rsidR="00D60ACC">
        <w:t>Code, Uniting Leicester Campaign, International Arts and Culture Festival and Black History Month.</w:t>
      </w:r>
    </w:p>
    <w:p w14:paraId="3FA48A1D" w14:textId="77777777" w:rsidR="00E317CE" w:rsidRDefault="00D60ACC" w:rsidP="00E10A41">
      <w:pPr>
        <w:numPr>
          <w:ilvl w:val="1"/>
          <w:numId w:val="19"/>
        </w:numPr>
        <w:ind w:left="1134" w:right="119"/>
      </w:pPr>
      <w:r>
        <w:t xml:space="preserve">Library Services have collaborated on a range of events including a South Asian </w:t>
      </w:r>
      <w:r w:rsidR="00F412FE">
        <w:t>Heritage</w:t>
      </w:r>
      <w:r>
        <w:t xml:space="preserve"> month event and exhibition</w:t>
      </w:r>
      <w:r w:rsidR="00712891">
        <w:t xml:space="preserve">, the </w:t>
      </w:r>
      <w:hyperlink r:id="rId70" w:history="1">
        <w:r w:rsidR="00712891" w:rsidRPr="00515218">
          <w:rPr>
            <w:rStyle w:val="Hyperlink"/>
          </w:rPr>
          <w:t>Memories of Living Well Together</w:t>
        </w:r>
      </w:hyperlink>
      <w:r w:rsidR="00712891">
        <w:t xml:space="preserve"> project </w:t>
      </w:r>
      <w:r w:rsidR="00712891">
        <w:lastRenderedPageBreak/>
        <w:t>and the</w:t>
      </w:r>
      <w:r w:rsidR="00F10AED">
        <w:t xml:space="preserve"> </w:t>
      </w:r>
      <w:hyperlink r:id="rId71" w:history="1">
        <w:r w:rsidR="00F10AED" w:rsidRPr="003E5A6B">
          <w:rPr>
            <w:rStyle w:val="Hyperlink"/>
          </w:rPr>
          <w:t xml:space="preserve">Sikh Museum </w:t>
        </w:r>
        <w:r w:rsidR="00F412FE" w:rsidRPr="003E5A6B">
          <w:rPr>
            <w:rStyle w:val="Hyperlink"/>
          </w:rPr>
          <w:t>Initiative</w:t>
        </w:r>
      </w:hyperlink>
      <w:r w:rsidR="00F10AED">
        <w:t xml:space="preserve">. </w:t>
      </w:r>
    </w:p>
    <w:p w14:paraId="4BCD1180" w14:textId="00FDFB0E" w:rsidR="00E317CE" w:rsidRPr="00A13C6F" w:rsidRDefault="00327FA2" w:rsidP="00E10A41">
      <w:pPr>
        <w:numPr>
          <w:ilvl w:val="1"/>
          <w:numId w:val="19"/>
        </w:numPr>
        <w:ind w:left="1134" w:right="119"/>
      </w:pPr>
      <w:r>
        <w:t xml:space="preserve">A number of academics have been </w:t>
      </w:r>
      <w:proofErr w:type="spellStart"/>
      <w:r>
        <w:t>recognised</w:t>
      </w:r>
      <w:proofErr w:type="spellEnd"/>
      <w:r>
        <w:t xml:space="preserve"> nationally for their sector leading work related to race equity</w:t>
      </w:r>
      <w:r w:rsidR="002C1EEA">
        <w:t>, including</w:t>
      </w:r>
      <w:r w:rsidR="003F3342" w:rsidRPr="00E317CE">
        <w:rPr>
          <w:rFonts w:cstheme="minorHAnsi"/>
          <w:color w:val="000000" w:themeColor="text1"/>
        </w:rPr>
        <w:t xml:space="preserve"> </w:t>
      </w:r>
      <w:hyperlink r:id="rId72" w:history="1">
        <w:r w:rsidR="003F3342" w:rsidRPr="00E317CE">
          <w:rPr>
            <w:rStyle w:val="Hyperlink"/>
            <w:rFonts w:cstheme="minorHAnsi"/>
            <w:shd w:val="clear" w:color="auto" w:fill="FFFFFF"/>
          </w:rPr>
          <w:t>Dr Paul Ian Campbell's</w:t>
        </w:r>
      </w:hyperlink>
      <w:r w:rsidR="003F3342" w:rsidRPr="00E317CE">
        <w:rPr>
          <w:rFonts w:cstheme="minorHAnsi"/>
          <w:shd w:val="clear" w:color="auto" w:fill="FFFFFF"/>
        </w:rPr>
        <w:t xml:space="preserve"> </w:t>
      </w:r>
      <w:r w:rsidR="003F3342" w:rsidRPr="00E317CE">
        <w:rPr>
          <w:rFonts w:cstheme="minorHAnsi"/>
          <w:color w:val="000000"/>
          <w:shd w:val="clear" w:color="auto" w:fill="FFFFFF"/>
        </w:rPr>
        <w:t xml:space="preserve">book, </w:t>
      </w:r>
      <w:r w:rsidR="003F3342" w:rsidRPr="0039436E">
        <w:rPr>
          <w:rFonts w:cstheme="minorHAnsi"/>
          <w:color w:val="000000"/>
          <w:shd w:val="clear" w:color="auto" w:fill="FFFFFF"/>
        </w:rPr>
        <w:t>Race and Assessment in Higher Education,</w:t>
      </w:r>
      <w:r w:rsidR="003F3342" w:rsidRPr="00E317CE">
        <w:rPr>
          <w:rFonts w:cstheme="minorHAnsi"/>
          <w:color w:val="000000"/>
          <w:shd w:val="clear" w:color="auto" w:fill="FFFFFF"/>
        </w:rPr>
        <w:t xml:space="preserve"> winning the British Educational Research Association (BERA)'s Educational Research Book of the Year, and a</w:t>
      </w:r>
      <w:r w:rsidR="002C1EEA" w:rsidRPr="009748DE">
        <w:rPr>
          <w:rFonts w:cstheme="minorHAnsi"/>
          <w:color w:val="000000" w:themeColor="text1"/>
        </w:rPr>
        <w:t xml:space="preserve"> paper on the evaluation of the </w:t>
      </w:r>
      <w:r w:rsidR="002C1EEA" w:rsidRPr="0039436E">
        <w:rPr>
          <w:rFonts w:cstheme="minorHAnsi"/>
          <w:color w:val="000000" w:themeColor="text1"/>
        </w:rPr>
        <w:t xml:space="preserve">multi-institutional </w:t>
      </w:r>
      <w:proofErr w:type="spellStart"/>
      <w:r w:rsidR="002C1EEA" w:rsidRPr="0039436E">
        <w:rPr>
          <w:rFonts w:cstheme="minorHAnsi"/>
          <w:color w:val="000000" w:themeColor="text1"/>
        </w:rPr>
        <w:t>Decolonising</w:t>
      </w:r>
      <w:proofErr w:type="spellEnd"/>
      <w:r w:rsidR="002C1EEA" w:rsidRPr="0039436E">
        <w:rPr>
          <w:rFonts w:cstheme="minorHAnsi"/>
          <w:color w:val="000000" w:themeColor="text1"/>
        </w:rPr>
        <w:t xml:space="preserve"> Midwifery Education Toolkit</w:t>
      </w:r>
      <w:r w:rsidR="002C1EEA" w:rsidRPr="009748DE">
        <w:rPr>
          <w:rFonts w:cstheme="minorHAnsi"/>
          <w:color w:val="000000" w:themeColor="text1"/>
        </w:rPr>
        <w:t>, co-authored by Maxine Chapman</w:t>
      </w:r>
      <w:r w:rsidR="003F3342" w:rsidRPr="00E317CE">
        <w:rPr>
          <w:rFonts w:cstheme="minorHAnsi"/>
          <w:color w:val="000000" w:themeColor="text1"/>
        </w:rPr>
        <w:t>.</w:t>
      </w:r>
    </w:p>
    <w:p w14:paraId="0BACF78F" w14:textId="61577963" w:rsidR="00B527DB" w:rsidRPr="0039436E" w:rsidRDefault="00E317CE" w:rsidP="00E10A41">
      <w:pPr>
        <w:numPr>
          <w:ilvl w:val="1"/>
          <w:numId w:val="19"/>
        </w:numPr>
        <w:ind w:left="1134" w:right="119"/>
      </w:pPr>
      <w:r w:rsidRPr="0039436E">
        <w:rPr>
          <w:rFonts w:eastAsia="Times New Roman" w:cstheme="minorHAnsi"/>
          <w:color w:val="333333"/>
          <w:lang w:eastAsia="en-GB"/>
        </w:rPr>
        <w:t>The SEEDI Team le</w:t>
      </w:r>
      <w:r w:rsidR="0039436E" w:rsidRPr="0039436E">
        <w:rPr>
          <w:rFonts w:eastAsia="Times New Roman" w:cstheme="minorHAnsi"/>
          <w:color w:val="333333"/>
          <w:lang w:eastAsia="en-GB"/>
        </w:rPr>
        <w:t>d</w:t>
      </w:r>
      <w:r w:rsidRPr="0039436E">
        <w:rPr>
          <w:rFonts w:eastAsia="Times New Roman" w:cstheme="minorHAnsi"/>
          <w:color w:val="333333"/>
          <w:lang w:eastAsia="en-GB"/>
        </w:rPr>
        <w:t xml:space="preserve"> on a range of student facing initiatives which seek to address racial disparities and in particular seek to close the awarding gap</w:t>
      </w:r>
      <w:r w:rsidR="00FB616E" w:rsidRPr="0039436E">
        <w:rPr>
          <w:rFonts w:eastAsia="Times New Roman" w:cstheme="minorHAnsi"/>
          <w:color w:val="333333"/>
          <w:lang w:eastAsia="en-GB"/>
        </w:rPr>
        <w:t>, including t</w:t>
      </w:r>
      <w:r w:rsidRPr="0039436E">
        <w:rPr>
          <w:rFonts w:eastAsia="Times New Roman" w:cstheme="minorHAnsi"/>
          <w:color w:val="333333"/>
          <w:lang w:eastAsia="en-GB"/>
        </w:rPr>
        <w:t xml:space="preserve">he Black Student Experience </w:t>
      </w:r>
      <w:proofErr w:type="spellStart"/>
      <w:r w:rsidRPr="0039436E">
        <w:rPr>
          <w:rFonts w:eastAsia="Times New Roman" w:cstheme="minorHAnsi"/>
          <w:color w:val="333333"/>
          <w:lang w:eastAsia="en-GB"/>
        </w:rPr>
        <w:t>Programme</w:t>
      </w:r>
      <w:proofErr w:type="spellEnd"/>
      <w:r w:rsidR="00FB616E" w:rsidRPr="0039436E">
        <w:rPr>
          <w:rFonts w:eastAsia="Times New Roman" w:cstheme="minorHAnsi"/>
          <w:color w:val="333333"/>
          <w:lang w:eastAsia="en-GB"/>
        </w:rPr>
        <w:t>.</w:t>
      </w:r>
    </w:p>
    <w:p w14:paraId="76F442D4" w14:textId="4465E625" w:rsidR="060D43D3" w:rsidRPr="00681571" w:rsidRDefault="00AE7668" w:rsidP="00E10A41">
      <w:pPr>
        <w:numPr>
          <w:ilvl w:val="0"/>
          <w:numId w:val="19"/>
        </w:numPr>
        <w:spacing w:before="117"/>
        <w:ind w:left="708" w:right="119" w:hanging="720"/>
        <w:rPr>
          <w:rFonts w:asciiTheme="minorHAnsi" w:eastAsiaTheme="minorEastAsia" w:hAnsiTheme="minorHAnsi" w:cstheme="minorHAnsi"/>
        </w:rPr>
      </w:pPr>
      <w:hyperlink r:id="rId73" w:history="1">
        <w:r w:rsidR="7E68CC7D" w:rsidRPr="00681571">
          <w:rPr>
            <w:rStyle w:val="Hyperlink"/>
            <w:rFonts w:asciiTheme="minorHAnsi" w:eastAsia="Arial" w:hAnsiTheme="minorHAnsi" w:cstheme="minorHAnsi"/>
          </w:rPr>
          <w:t>Black Histor</w:t>
        </w:r>
        <w:r w:rsidR="7E68CC7D" w:rsidRPr="00681571">
          <w:rPr>
            <w:rStyle w:val="Hyperlink"/>
            <w:rFonts w:asciiTheme="minorHAnsi" w:eastAsia="Arial" w:hAnsiTheme="minorHAnsi" w:cstheme="minorHAnsi"/>
            <w:color w:val="0070C0"/>
          </w:rPr>
          <w:t>y Month 2025</w:t>
        </w:r>
      </w:hyperlink>
      <w:r w:rsidR="7E68CC7D" w:rsidRPr="00681571">
        <w:rPr>
          <w:rFonts w:asciiTheme="minorHAnsi" w:eastAsiaTheme="minorEastAsia" w:hAnsiTheme="minorHAnsi" w:cstheme="minorHAnsi"/>
        </w:rPr>
        <w:t xml:space="preserve">: The University’s Black History Month </w:t>
      </w:r>
      <w:proofErr w:type="spellStart"/>
      <w:r w:rsidR="7E68CC7D" w:rsidRPr="00681571">
        <w:rPr>
          <w:rFonts w:asciiTheme="minorHAnsi" w:eastAsiaTheme="minorEastAsia" w:hAnsiTheme="minorHAnsi" w:cstheme="minorHAnsi"/>
        </w:rPr>
        <w:t>programme</w:t>
      </w:r>
      <w:proofErr w:type="spellEnd"/>
      <w:r w:rsidR="7E68CC7D" w:rsidRPr="00681571">
        <w:rPr>
          <w:rFonts w:asciiTheme="minorHAnsi" w:eastAsiaTheme="minorEastAsia" w:hAnsiTheme="minorHAnsi" w:cstheme="minorHAnsi"/>
        </w:rPr>
        <w:t xml:space="preserve"> has grown each year. Working collaboratively with the Students’ Union, </w:t>
      </w:r>
      <w:r w:rsidR="0D7D05EE" w:rsidRPr="00681571">
        <w:rPr>
          <w:rFonts w:asciiTheme="minorHAnsi" w:eastAsiaTheme="minorEastAsia" w:hAnsiTheme="minorHAnsi" w:cstheme="minorHAnsi"/>
        </w:rPr>
        <w:t xml:space="preserve">and </w:t>
      </w:r>
      <w:r w:rsidR="7E68CC7D" w:rsidRPr="00681571">
        <w:rPr>
          <w:rFonts w:asciiTheme="minorHAnsi" w:eastAsiaTheme="minorEastAsia" w:hAnsiTheme="minorHAnsi" w:cstheme="minorHAnsi"/>
        </w:rPr>
        <w:t>Attenborough Arts Centre</w:t>
      </w:r>
      <w:r w:rsidR="00681571" w:rsidRPr="00681571">
        <w:rPr>
          <w:rFonts w:asciiTheme="minorHAnsi" w:eastAsiaTheme="minorEastAsia" w:hAnsiTheme="minorHAnsi" w:cstheme="minorHAnsi"/>
        </w:rPr>
        <w:t xml:space="preserve">, a </w:t>
      </w:r>
      <w:r w:rsidR="7E68CC7D" w:rsidRPr="00681571">
        <w:rPr>
          <w:rFonts w:asciiTheme="minorHAnsi" w:eastAsiaTheme="minorEastAsia" w:hAnsiTheme="minorHAnsi" w:cstheme="minorHAnsi"/>
        </w:rPr>
        <w:t xml:space="preserve">wide range of events and activities </w:t>
      </w:r>
      <w:r w:rsidR="00681571" w:rsidRPr="00681571">
        <w:rPr>
          <w:rFonts w:asciiTheme="minorHAnsi" w:eastAsiaTheme="minorEastAsia" w:hAnsiTheme="minorHAnsi" w:cstheme="minorHAnsi"/>
        </w:rPr>
        <w:t xml:space="preserve">took place </w:t>
      </w:r>
      <w:r w:rsidR="7E68CC7D" w:rsidRPr="00681571">
        <w:rPr>
          <w:rFonts w:asciiTheme="minorHAnsi" w:eastAsiaTheme="minorEastAsia" w:hAnsiTheme="minorHAnsi" w:cstheme="minorHAnsi"/>
        </w:rPr>
        <w:t xml:space="preserve">around the theme of Beyond Representation: Commitment to Change across October. </w:t>
      </w:r>
      <w:r w:rsidR="00681571">
        <w:rPr>
          <w:rFonts w:asciiTheme="minorHAnsi" w:eastAsiaTheme="minorEastAsia" w:hAnsiTheme="minorHAnsi" w:cstheme="minorHAnsi"/>
        </w:rPr>
        <w:t>T</w:t>
      </w:r>
      <w:r w:rsidR="7E68CC7D" w:rsidRPr="00681571">
        <w:rPr>
          <w:rFonts w:asciiTheme="minorHAnsi" w:eastAsiaTheme="minorEastAsia" w:hAnsiTheme="minorHAnsi" w:cstheme="minorHAnsi"/>
        </w:rPr>
        <w:t xml:space="preserve">he theme </w:t>
      </w:r>
      <w:r w:rsidR="00681571">
        <w:rPr>
          <w:rFonts w:asciiTheme="minorHAnsi" w:eastAsiaTheme="minorEastAsia" w:hAnsiTheme="minorHAnsi" w:cstheme="minorHAnsi"/>
        </w:rPr>
        <w:t xml:space="preserve">was </w:t>
      </w:r>
      <w:r w:rsidR="7E68CC7D" w:rsidRPr="00681571">
        <w:rPr>
          <w:rFonts w:asciiTheme="minorHAnsi" w:eastAsiaTheme="minorEastAsia" w:hAnsiTheme="minorHAnsi" w:cstheme="minorHAnsi"/>
        </w:rPr>
        <w:t xml:space="preserve">selected by the University’s </w:t>
      </w:r>
      <w:hyperlink r:id="rId74" w:history="1">
        <w:r w:rsidR="7E68CC7D" w:rsidRPr="00681571">
          <w:rPr>
            <w:rStyle w:val="Hyperlink"/>
            <w:rFonts w:asciiTheme="minorHAnsi" w:eastAsia="Arial" w:hAnsiTheme="minorHAnsi" w:cstheme="minorHAnsi"/>
          </w:rPr>
          <w:t>BHM Black Experiences Steering Group (BLESG)</w:t>
        </w:r>
      </w:hyperlink>
      <w:r w:rsidR="7E68CC7D" w:rsidRPr="00681571">
        <w:rPr>
          <w:rFonts w:asciiTheme="minorHAnsi" w:eastAsiaTheme="minorEastAsia" w:hAnsiTheme="minorHAnsi" w:cstheme="minorHAnsi"/>
        </w:rPr>
        <w:t>,compris</w:t>
      </w:r>
      <w:r w:rsidR="000F45AC">
        <w:rPr>
          <w:rFonts w:asciiTheme="minorHAnsi" w:eastAsiaTheme="minorEastAsia" w:hAnsiTheme="minorHAnsi" w:cstheme="minorHAnsi"/>
        </w:rPr>
        <w:t>ing</w:t>
      </w:r>
      <w:r w:rsidR="0039436E">
        <w:rPr>
          <w:rFonts w:asciiTheme="minorHAnsi" w:eastAsiaTheme="minorEastAsia" w:hAnsiTheme="minorHAnsi" w:cstheme="minorHAnsi"/>
        </w:rPr>
        <w:t xml:space="preserve"> </w:t>
      </w:r>
      <w:r w:rsidR="7E68CC7D" w:rsidRPr="00681571">
        <w:rPr>
          <w:rFonts w:asciiTheme="minorHAnsi" w:eastAsiaTheme="minorEastAsia" w:hAnsiTheme="minorHAnsi" w:cstheme="minorHAnsi"/>
        </w:rPr>
        <w:t xml:space="preserve">18 </w:t>
      </w:r>
      <w:r w:rsidR="00D72603">
        <w:rPr>
          <w:rFonts w:asciiTheme="minorHAnsi" w:eastAsiaTheme="minorEastAsia" w:hAnsiTheme="minorHAnsi" w:cstheme="minorHAnsi"/>
        </w:rPr>
        <w:t xml:space="preserve">student and staff </w:t>
      </w:r>
      <w:r w:rsidR="7E68CC7D" w:rsidRPr="00681571">
        <w:rPr>
          <w:rFonts w:asciiTheme="minorHAnsi" w:eastAsiaTheme="minorEastAsia" w:hAnsiTheme="minorHAnsi" w:cstheme="minorHAnsi"/>
        </w:rPr>
        <w:t>members</w:t>
      </w:r>
      <w:r w:rsidR="00681571">
        <w:rPr>
          <w:rFonts w:asciiTheme="minorHAnsi" w:eastAsiaTheme="minorEastAsia" w:hAnsiTheme="minorHAnsi" w:cstheme="minorHAnsi"/>
        </w:rPr>
        <w:t>,</w:t>
      </w:r>
      <w:r w:rsidR="00681571" w:rsidRPr="00681571">
        <w:rPr>
          <w:rFonts w:asciiTheme="minorHAnsi" w:eastAsiaTheme="minorEastAsia" w:hAnsiTheme="minorHAnsi" w:cstheme="minorHAnsi"/>
        </w:rPr>
        <w:t xml:space="preserve"> who </w:t>
      </w:r>
      <w:r w:rsidR="7E68CC7D" w:rsidRPr="00681571">
        <w:rPr>
          <w:rFonts w:asciiTheme="minorHAnsi" w:eastAsiaTheme="minorEastAsia" w:hAnsiTheme="minorHAnsi" w:cstheme="minorHAnsi"/>
        </w:rPr>
        <w:t>us</w:t>
      </w:r>
      <w:r w:rsidR="00681571" w:rsidRPr="00681571">
        <w:rPr>
          <w:rFonts w:asciiTheme="minorHAnsi" w:eastAsiaTheme="minorEastAsia" w:hAnsiTheme="minorHAnsi" w:cstheme="minorHAnsi"/>
        </w:rPr>
        <w:t>e</w:t>
      </w:r>
      <w:r w:rsidR="7E68CC7D" w:rsidRPr="00681571">
        <w:rPr>
          <w:rFonts w:asciiTheme="minorHAnsi" w:eastAsiaTheme="minorEastAsia" w:hAnsiTheme="minorHAnsi" w:cstheme="minorHAnsi"/>
        </w:rPr>
        <w:t xml:space="preserve"> their lived experiences as a reference poin</w:t>
      </w:r>
      <w:r w:rsidR="00681571" w:rsidRPr="00681571">
        <w:rPr>
          <w:rFonts w:asciiTheme="minorHAnsi" w:eastAsiaTheme="minorEastAsia" w:hAnsiTheme="minorHAnsi" w:cstheme="minorHAnsi"/>
        </w:rPr>
        <w:t>t</w:t>
      </w:r>
      <w:r w:rsidR="7E68CC7D" w:rsidRPr="00681571">
        <w:rPr>
          <w:rFonts w:asciiTheme="minorHAnsi" w:eastAsiaTheme="minorEastAsia" w:hAnsiTheme="minorHAnsi" w:cstheme="minorHAnsi"/>
        </w:rPr>
        <w:t xml:space="preserve"> in ensuring authenticity and relevance in our approach in delivering an inclusive, representative and engaging </w:t>
      </w:r>
      <w:proofErr w:type="spellStart"/>
      <w:r w:rsidR="7E68CC7D" w:rsidRPr="00681571">
        <w:rPr>
          <w:rFonts w:asciiTheme="minorHAnsi" w:eastAsiaTheme="minorEastAsia" w:hAnsiTheme="minorHAnsi" w:cstheme="minorHAnsi"/>
        </w:rPr>
        <w:t>programme</w:t>
      </w:r>
      <w:proofErr w:type="spellEnd"/>
      <w:r w:rsidR="7E68CC7D" w:rsidRPr="00681571">
        <w:rPr>
          <w:rFonts w:asciiTheme="minorHAnsi" w:eastAsiaTheme="minorEastAsia" w:hAnsiTheme="minorHAnsi" w:cstheme="minorHAnsi"/>
        </w:rPr>
        <w:t xml:space="preserve"> of events and activities.</w:t>
      </w:r>
    </w:p>
    <w:p w14:paraId="5C02CA2D" w14:textId="66C99E70" w:rsidR="060D43D3" w:rsidRPr="00C516E8" w:rsidRDefault="060D43D3" w:rsidP="00E10A41">
      <w:pPr>
        <w:numPr>
          <w:ilvl w:val="0"/>
          <w:numId w:val="19"/>
        </w:numPr>
        <w:spacing w:before="117"/>
        <w:ind w:left="708" w:right="119" w:hanging="720"/>
        <w:rPr>
          <w:rFonts w:asciiTheme="minorHAnsi" w:eastAsiaTheme="minorEastAsia" w:hAnsiTheme="minorHAnsi" w:cstheme="minorHAnsi"/>
          <w:color w:val="11100F"/>
        </w:rPr>
      </w:pPr>
      <w:r w:rsidRPr="009748DE">
        <w:rPr>
          <w:rFonts w:asciiTheme="minorHAnsi" w:eastAsiaTheme="minorEastAsia" w:hAnsiTheme="minorHAnsi" w:cstheme="minorBidi"/>
        </w:rPr>
        <w:t xml:space="preserve">The </w:t>
      </w:r>
      <w:proofErr w:type="spellStart"/>
      <w:r w:rsidRPr="009748DE">
        <w:rPr>
          <w:rFonts w:asciiTheme="minorHAnsi" w:eastAsiaTheme="minorEastAsia" w:hAnsiTheme="minorHAnsi" w:cstheme="minorBidi"/>
        </w:rPr>
        <w:t>programme</w:t>
      </w:r>
      <w:proofErr w:type="spellEnd"/>
      <w:r w:rsidRPr="009748DE">
        <w:rPr>
          <w:rFonts w:asciiTheme="minorHAnsi" w:eastAsiaTheme="minorEastAsia" w:hAnsiTheme="minorHAnsi" w:cstheme="minorBidi"/>
        </w:rPr>
        <w:t xml:space="preserve"> covered a variety of academic, artistic and collaborative events, including a range of events and activities hosted by Attenborough Arts, such as performances of </w:t>
      </w:r>
      <w:hyperlink r:id="rId75" w:history="1">
        <w:r w:rsidRPr="00681571">
          <w:rPr>
            <w:rStyle w:val="Hyperlink"/>
            <w:rFonts w:asciiTheme="minorHAnsi" w:eastAsia="Arial" w:hAnsiTheme="minorHAnsi" w:cstheme="minorHAnsi"/>
            <w:color w:val="006CBF"/>
          </w:rPr>
          <w:t>TaylorMade Studios’ 'Infectious: Part One: Mad About The Boy'</w:t>
        </w:r>
      </w:hyperlink>
      <w:r w:rsidRPr="00C516E8">
        <w:rPr>
          <w:rFonts w:asciiTheme="minorHAnsi" w:eastAsiaTheme="minorEastAsia" w:hAnsiTheme="minorHAnsi" w:cstheme="minorHAnsi"/>
        </w:rPr>
        <w:t>, inspir</w:t>
      </w:r>
      <w:r w:rsidRPr="009748DE">
        <w:rPr>
          <w:rFonts w:asciiTheme="minorHAnsi" w:eastAsiaTheme="minorEastAsia" w:hAnsiTheme="minorHAnsi" w:cstheme="minorBidi"/>
        </w:rPr>
        <w:t xml:space="preserve">ed by the </w:t>
      </w:r>
      <w:r w:rsidRPr="009748DE">
        <w:rPr>
          <w:rFonts w:asciiTheme="minorHAnsi" w:eastAsiaTheme="minorEastAsia" w:hAnsiTheme="minorHAnsi" w:cstheme="minorBidi"/>
          <w:color w:val="11100F"/>
        </w:rPr>
        <w:t xml:space="preserve">poetry of Gwendolyn Brooks and the artistry of </w:t>
      </w:r>
      <w:proofErr w:type="spellStart"/>
      <w:r w:rsidRPr="009748DE">
        <w:rPr>
          <w:rFonts w:asciiTheme="minorHAnsi" w:eastAsiaTheme="minorEastAsia" w:hAnsiTheme="minorHAnsi" w:cstheme="minorBidi"/>
          <w:color w:val="11100F"/>
        </w:rPr>
        <w:t>Allesandra</w:t>
      </w:r>
      <w:proofErr w:type="spellEnd"/>
      <w:r w:rsidRPr="009748DE">
        <w:rPr>
          <w:rFonts w:asciiTheme="minorHAnsi" w:eastAsiaTheme="minorEastAsia" w:hAnsiTheme="minorHAnsi" w:cstheme="minorBidi"/>
          <w:color w:val="11100F"/>
        </w:rPr>
        <w:t xml:space="preserve"> </w:t>
      </w:r>
      <w:proofErr w:type="spellStart"/>
      <w:r w:rsidRPr="009748DE">
        <w:rPr>
          <w:rFonts w:asciiTheme="minorHAnsi" w:eastAsiaTheme="minorEastAsia" w:hAnsiTheme="minorHAnsi" w:cstheme="minorBidi"/>
          <w:color w:val="11100F"/>
        </w:rPr>
        <w:t>Seutin</w:t>
      </w:r>
      <w:proofErr w:type="spellEnd"/>
      <w:r w:rsidRPr="009748DE">
        <w:rPr>
          <w:rFonts w:asciiTheme="minorHAnsi" w:eastAsiaTheme="minorEastAsia" w:hAnsiTheme="minorHAnsi" w:cstheme="minorBidi"/>
        </w:rPr>
        <w:t>, exploring the relationship between art, collectivism and therapy through Nubian aesthetic to the issue of emotional well</w:t>
      </w:r>
      <w:r w:rsidR="000F45AC">
        <w:rPr>
          <w:rFonts w:asciiTheme="minorHAnsi" w:eastAsiaTheme="minorEastAsia" w:hAnsiTheme="minorHAnsi" w:cstheme="minorBidi"/>
        </w:rPr>
        <w:t>-</w:t>
      </w:r>
      <w:r w:rsidRPr="009748DE">
        <w:rPr>
          <w:rFonts w:asciiTheme="minorHAnsi" w:eastAsiaTheme="minorEastAsia" w:hAnsiTheme="minorHAnsi" w:cstheme="minorBidi"/>
        </w:rPr>
        <w:t xml:space="preserve">being in diaspora; and </w:t>
      </w:r>
      <w:hyperlink r:id="rId76" w:history="1">
        <w:r w:rsidRPr="0039436E">
          <w:rPr>
            <w:rStyle w:val="Hyperlink"/>
            <w:color w:val="006CBF"/>
          </w:rPr>
          <w:t xml:space="preserve">BAKUYARD Productions’ </w:t>
        </w:r>
        <w:proofErr w:type="spellStart"/>
        <w:r w:rsidRPr="0039436E">
          <w:rPr>
            <w:rStyle w:val="Hyperlink"/>
            <w:color w:val="006CBF"/>
          </w:rPr>
          <w:t>Whoodoo</w:t>
        </w:r>
        <w:proofErr w:type="spellEnd"/>
        <w:r w:rsidRPr="0039436E">
          <w:rPr>
            <w:rStyle w:val="Hyperlink"/>
            <w:color w:val="006CBF"/>
          </w:rPr>
          <w:t xml:space="preserve"> You Come From?</w:t>
        </w:r>
      </w:hyperlink>
      <w:r w:rsidRPr="0039436E">
        <w:rPr>
          <w:rFonts w:asciiTheme="minorHAnsi" w:eastAsiaTheme="minorEastAsia" w:hAnsiTheme="minorHAnsi" w:cstheme="minorBidi"/>
        </w:rPr>
        <w:t>’</w:t>
      </w:r>
      <w:r w:rsidRPr="009748DE">
        <w:rPr>
          <w:rFonts w:asciiTheme="minorHAnsi" w:eastAsiaTheme="minorEastAsia" w:hAnsiTheme="minorHAnsi" w:cstheme="minorBidi"/>
        </w:rPr>
        <w:t xml:space="preserve"> which was f</w:t>
      </w:r>
      <w:r w:rsidRPr="009748DE">
        <w:rPr>
          <w:rFonts w:asciiTheme="minorHAnsi" w:eastAsiaTheme="minorEastAsia" w:hAnsiTheme="minorHAnsi" w:cstheme="minorBidi"/>
          <w:color w:val="11100F"/>
        </w:rPr>
        <w:t>acilitated by multi-heritage/Caribbean ancestry artist Mellow Baku</w:t>
      </w:r>
      <w:r w:rsidRPr="009748DE">
        <w:rPr>
          <w:rFonts w:asciiTheme="minorHAnsi" w:eastAsiaTheme="minorEastAsia" w:hAnsiTheme="minorHAnsi" w:cstheme="minorBidi"/>
        </w:rPr>
        <w:t xml:space="preserve"> and presented a transformative journey into ancestral connection, through creative expression, </w:t>
      </w:r>
      <w:r w:rsidRPr="00C516E8">
        <w:rPr>
          <w:rFonts w:asciiTheme="minorHAnsi" w:eastAsiaTheme="minorEastAsia" w:hAnsiTheme="minorHAnsi" w:cstheme="minorHAnsi"/>
        </w:rPr>
        <w:t>art, music and communal ritual.</w:t>
      </w:r>
    </w:p>
    <w:p w14:paraId="6218A58D" w14:textId="28C43A1A" w:rsidR="060D43D3" w:rsidRPr="00C516E8" w:rsidRDefault="060D43D3" w:rsidP="00E10A41">
      <w:pPr>
        <w:numPr>
          <w:ilvl w:val="0"/>
          <w:numId w:val="19"/>
        </w:numPr>
        <w:spacing w:before="117"/>
        <w:ind w:left="708" w:right="119" w:hanging="720"/>
        <w:rPr>
          <w:rFonts w:asciiTheme="minorHAnsi" w:eastAsiaTheme="minorEastAsia" w:hAnsiTheme="minorHAnsi" w:cstheme="minorHAnsi"/>
          <w:color w:val="11100F"/>
        </w:rPr>
      </w:pPr>
      <w:r w:rsidRPr="00C516E8">
        <w:rPr>
          <w:rFonts w:asciiTheme="minorHAnsi" w:eastAsiaTheme="minorEastAsia" w:hAnsiTheme="minorHAnsi" w:cstheme="minorHAnsi"/>
        </w:rPr>
        <w:t xml:space="preserve">As part of the theme of Commitment to Change, a number of events in support of Black academic staff, researchers and students were held. With </w:t>
      </w:r>
      <w:hyperlink r:id="rId77" w:history="1">
        <w:r w:rsidRPr="00C516E8">
          <w:rPr>
            <w:rStyle w:val="Hyperlink"/>
            <w:rFonts w:asciiTheme="minorHAnsi" w:eastAsia="Arial" w:hAnsiTheme="minorHAnsi" w:cstheme="minorHAnsi"/>
          </w:rPr>
          <w:t>creative workshops</w:t>
        </w:r>
      </w:hyperlink>
      <w:r w:rsidRPr="00C516E8">
        <w:rPr>
          <w:rFonts w:asciiTheme="minorHAnsi" w:eastAsiaTheme="minorEastAsia" w:hAnsiTheme="minorHAnsi" w:cstheme="minorHAnsi"/>
        </w:rPr>
        <w:t xml:space="preserve"> to provide </w:t>
      </w:r>
      <w:r w:rsidRPr="00C516E8">
        <w:rPr>
          <w:rFonts w:asciiTheme="minorHAnsi" w:eastAsiaTheme="minorEastAsia" w:hAnsiTheme="minorHAnsi" w:cstheme="minorHAnsi"/>
          <w:color w:val="11100F"/>
        </w:rPr>
        <w:t>a space for Black and mixed Black heritage postgraduates to share their experiences of being a researcher at the University of Leicester and their ideas for how we can improve things going forward</w:t>
      </w:r>
      <w:r w:rsidRPr="00C516E8">
        <w:rPr>
          <w:rFonts w:asciiTheme="minorHAnsi" w:eastAsiaTheme="minorEastAsia" w:hAnsiTheme="minorHAnsi" w:cstheme="minorHAnsi"/>
        </w:rPr>
        <w:t xml:space="preserve">; </w:t>
      </w:r>
      <w:hyperlink r:id="rId78" w:history="1">
        <w:r w:rsidRPr="00C516E8">
          <w:rPr>
            <w:rStyle w:val="Hyperlink"/>
            <w:rFonts w:asciiTheme="minorHAnsi" w:eastAsia="Arial" w:hAnsiTheme="minorHAnsi" w:cstheme="minorHAnsi"/>
          </w:rPr>
          <w:t>PGR and ECR roundtable discussions</w:t>
        </w:r>
      </w:hyperlink>
      <w:r w:rsidRPr="00C516E8">
        <w:rPr>
          <w:rFonts w:asciiTheme="minorHAnsi" w:eastAsiaTheme="minorEastAsia" w:hAnsiTheme="minorHAnsi" w:cstheme="minorHAnsi"/>
        </w:rPr>
        <w:t xml:space="preserve"> between students and staff from </w:t>
      </w:r>
      <w:r w:rsidR="0039436E">
        <w:rPr>
          <w:rFonts w:asciiTheme="minorHAnsi" w:eastAsiaTheme="minorEastAsia" w:hAnsiTheme="minorHAnsi" w:cstheme="minorHAnsi"/>
        </w:rPr>
        <w:t>across the University</w:t>
      </w:r>
      <w:r w:rsidRPr="00C516E8">
        <w:rPr>
          <w:rFonts w:asciiTheme="minorHAnsi" w:eastAsiaTheme="minorEastAsia" w:hAnsiTheme="minorHAnsi" w:cstheme="minorHAnsi"/>
        </w:rPr>
        <w:t xml:space="preserve"> </w:t>
      </w:r>
      <w:r w:rsidR="0039436E">
        <w:rPr>
          <w:rFonts w:asciiTheme="minorHAnsi" w:eastAsiaTheme="minorEastAsia" w:hAnsiTheme="minorHAnsi" w:cstheme="minorHAnsi"/>
        </w:rPr>
        <w:t>explored</w:t>
      </w:r>
      <w:r w:rsidRPr="00C516E8">
        <w:rPr>
          <w:rFonts w:asciiTheme="minorHAnsi" w:eastAsiaTheme="minorEastAsia" w:hAnsiTheme="minorHAnsi" w:cstheme="minorHAnsi"/>
        </w:rPr>
        <w:t xml:space="preserve"> experiences of academia and how we can change culture for the better; and a </w:t>
      </w:r>
      <w:hyperlink r:id="rId79" w:history="1">
        <w:r w:rsidRPr="00C516E8">
          <w:rPr>
            <w:rStyle w:val="Hyperlink"/>
            <w:rFonts w:asciiTheme="minorHAnsi" w:hAnsiTheme="minorHAnsi" w:cstheme="minorHAnsi"/>
          </w:rPr>
          <w:t>research showcase</w:t>
        </w:r>
      </w:hyperlink>
      <w:r w:rsidRPr="00C516E8">
        <w:rPr>
          <w:rFonts w:asciiTheme="minorHAnsi" w:eastAsiaTheme="minorEastAsia" w:hAnsiTheme="minorHAnsi" w:cstheme="minorHAnsi"/>
        </w:rPr>
        <w:t xml:space="preserve"> highlighting the rich contributions of Black heritage students, researchers and staff across the University. Additionally, trailblazing rugby captain and educator, </w:t>
      </w:r>
      <w:hyperlink r:id="rId80" w:history="1">
        <w:r w:rsidRPr="00C516E8">
          <w:rPr>
            <w:rStyle w:val="Hyperlink"/>
            <w:rFonts w:asciiTheme="minorHAnsi" w:hAnsiTheme="minorHAnsi" w:cstheme="minorHAnsi"/>
          </w:rPr>
          <w:t>Floyd Steadman OBE was invited to share his remarkable journey</w:t>
        </w:r>
      </w:hyperlink>
      <w:r w:rsidRPr="00C516E8">
        <w:rPr>
          <w:rFonts w:asciiTheme="minorHAnsi" w:eastAsiaTheme="minorEastAsia" w:hAnsiTheme="minorHAnsi" w:cstheme="minorHAnsi"/>
          <w:color w:val="3C3C3C"/>
        </w:rPr>
        <w:t xml:space="preserve">, </w:t>
      </w:r>
      <w:r w:rsidRPr="00C516E8">
        <w:rPr>
          <w:rFonts w:asciiTheme="minorHAnsi" w:eastAsiaTheme="minorEastAsia" w:hAnsiTheme="minorHAnsi" w:cstheme="minorHAnsi"/>
          <w:color w:val="11100F"/>
        </w:rPr>
        <w:t xml:space="preserve">from Saracens RFC to shaping young minds in education, including mentoring England RFU captain </w:t>
      </w:r>
      <w:proofErr w:type="spellStart"/>
      <w:r w:rsidRPr="00C516E8">
        <w:rPr>
          <w:rFonts w:asciiTheme="minorHAnsi" w:eastAsiaTheme="minorEastAsia" w:hAnsiTheme="minorHAnsi" w:cstheme="minorHAnsi"/>
          <w:color w:val="11100F"/>
        </w:rPr>
        <w:t>Maro</w:t>
      </w:r>
      <w:proofErr w:type="spellEnd"/>
      <w:r w:rsidRPr="00C516E8">
        <w:rPr>
          <w:rFonts w:asciiTheme="minorHAnsi" w:eastAsiaTheme="minorEastAsia" w:hAnsiTheme="minorHAnsi" w:cstheme="minorHAnsi"/>
          <w:color w:val="11100F"/>
        </w:rPr>
        <w:t xml:space="preserve"> </w:t>
      </w:r>
      <w:proofErr w:type="spellStart"/>
      <w:r w:rsidRPr="00C516E8">
        <w:rPr>
          <w:rFonts w:asciiTheme="minorHAnsi" w:eastAsiaTheme="minorEastAsia" w:hAnsiTheme="minorHAnsi" w:cstheme="minorHAnsi"/>
          <w:color w:val="11100F"/>
        </w:rPr>
        <w:t>Itoje</w:t>
      </w:r>
      <w:proofErr w:type="spellEnd"/>
      <w:r w:rsidRPr="00C516E8">
        <w:rPr>
          <w:rFonts w:asciiTheme="minorHAnsi" w:eastAsiaTheme="minorEastAsia" w:hAnsiTheme="minorHAnsi" w:cstheme="minorHAnsi"/>
          <w:color w:val="11100F"/>
        </w:rPr>
        <w:t>.</w:t>
      </w:r>
    </w:p>
    <w:p w14:paraId="6399242D" w14:textId="2B4815D8" w:rsidR="060D43D3" w:rsidRPr="00C516E8" w:rsidRDefault="060D43D3" w:rsidP="00E10A41">
      <w:pPr>
        <w:numPr>
          <w:ilvl w:val="0"/>
          <w:numId w:val="19"/>
        </w:numPr>
        <w:spacing w:before="117"/>
        <w:ind w:left="708" w:right="119" w:hanging="720"/>
        <w:rPr>
          <w:rFonts w:asciiTheme="minorHAnsi" w:eastAsiaTheme="minorEastAsia" w:hAnsiTheme="minorHAnsi" w:cstheme="minorHAnsi"/>
        </w:rPr>
      </w:pPr>
      <w:r w:rsidRPr="00C516E8">
        <w:rPr>
          <w:rFonts w:asciiTheme="minorHAnsi" w:eastAsiaTheme="minorEastAsia" w:hAnsiTheme="minorHAnsi" w:cstheme="minorHAnsi"/>
        </w:rPr>
        <w:t xml:space="preserve">Following from last year’s </w:t>
      </w:r>
      <w:proofErr w:type="spellStart"/>
      <w:r w:rsidRPr="00C516E8">
        <w:rPr>
          <w:rFonts w:asciiTheme="minorHAnsi" w:eastAsiaTheme="minorEastAsia" w:hAnsiTheme="minorHAnsi" w:cstheme="minorHAnsi"/>
        </w:rPr>
        <w:t>Pukaar</w:t>
      </w:r>
      <w:proofErr w:type="spellEnd"/>
      <w:r w:rsidRPr="00C516E8">
        <w:rPr>
          <w:rFonts w:asciiTheme="minorHAnsi" w:eastAsiaTheme="minorEastAsia" w:hAnsiTheme="minorHAnsi" w:cstheme="minorHAnsi"/>
        </w:rPr>
        <w:t xml:space="preserve"> Awards winning collaboration, the University once again worked alongside John Lewis Leicester for </w:t>
      </w:r>
      <w:hyperlink r:id="rId81" w:history="1">
        <w:r w:rsidRPr="00C516E8">
          <w:rPr>
            <w:rStyle w:val="Hyperlink"/>
            <w:rFonts w:asciiTheme="minorHAnsi" w:eastAsia="Arial" w:hAnsiTheme="minorHAnsi" w:cstheme="minorHAnsi"/>
          </w:rPr>
          <w:t>A Soulful Celebration</w:t>
        </w:r>
      </w:hyperlink>
      <w:r w:rsidRPr="00C516E8">
        <w:rPr>
          <w:rFonts w:asciiTheme="minorHAnsi" w:eastAsiaTheme="minorEastAsia" w:hAnsiTheme="minorHAnsi" w:cstheme="minorHAnsi"/>
        </w:rPr>
        <w:t xml:space="preserve">, a day-long event </w:t>
      </w:r>
      <w:r w:rsidR="00681571">
        <w:rPr>
          <w:rFonts w:asciiTheme="minorHAnsi" w:eastAsiaTheme="minorEastAsia" w:hAnsiTheme="minorHAnsi" w:cstheme="minorHAnsi"/>
          <w:color w:val="11100F"/>
        </w:rPr>
        <w:t xml:space="preserve">featuring </w:t>
      </w:r>
      <w:r w:rsidRPr="00C516E8">
        <w:rPr>
          <w:rFonts w:asciiTheme="minorHAnsi" w:eastAsiaTheme="minorEastAsia" w:hAnsiTheme="minorHAnsi" w:cstheme="minorHAnsi"/>
          <w:color w:val="11100F"/>
        </w:rPr>
        <w:t>live performances from the University of Leicester Gospel Choir and the renowned EAGA Gospel Choir</w:t>
      </w:r>
      <w:r w:rsidR="00681571">
        <w:rPr>
          <w:rFonts w:asciiTheme="minorHAnsi" w:eastAsiaTheme="minorEastAsia" w:hAnsiTheme="minorHAnsi" w:cstheme="minorHAnsi"/>
          <w:color w:val="11100F"/>
        </w:rPr>
        <w:t>.</w:t>
      </w:r>
    </w:p>
    <w:p w14:paraId="29516F65" w14:textId="17509EA4" w:rsidR="060D43D3" w:rsidRDefault="060D43D3" w:rsidP="00E10A41">
      <w:pPr>
        <w:numPr>
          <w:ilvl w:val="0"/>
          <w:numId w:val="19"/>
        </w:numPr>
        <w:spacing w:before="117"/>
        <w:ind w:left="708" w:right="119" w:hanging="720"/>
        <w:rPr>
          <w:rFonts w:asciiTheme="minorHAnsi" w:eastAsiaTheme="minorEastAsia" w:hAnsiTheme="minorHAnsi" w:cstheme="minorBidi"/>
        </w:rPr>
      </w:pPr>
      <w:r w:rsidRPr="00C516E8">
        <w:rPr>
          <w:rFonts w:asciiTheme="minorHAnsi" w:eastAsiaTheme="minorEastAsia" w:hAnsiTheme="minorHAnsi" w:cstheme="minorHAnsi"/>
        </w:rPr>
        <w:t xml:space="preserve">The University was also proud to welcome the </w:t>
      </w:r>
      <w:hyperlink r:id="rId82" w:history="1">
        <w:r w:rsidRPr="00C516E8">
          <w:rPr>
            <w:rStyle w:val="Hyperlink"/>
            <w:rFonts w:asciiTheme="minorHAnsi" w:eastAsia="Arial" w:hAnsiTheme="minorHAnsi" w:cstheme="minorHAnsi"/>
          </w:rPr>
          <w:t xml:space="preserve">return of Chancellor Dame Maggie </w:t>
        </w:r>
        <w:proofErr w:type="spellStart"/>
        <w:r w:rsidRPr="00C516E8">
          <w:rPr>
            <w:rStyle w:val="Hyperlink"/>
            <w:rFonts w:asciiTheme="minorHAnsi" w:eastAsia="Arial" w:hAnsiTheme="minorHAnsi" w:cstheme="minorHAnsi"/>
          </w:rPr>
          <w:t>Aderin</w:t>
        </w:r>
        <w:proofErr w:type="spellEnd"/>
        <w:r w:rsidRPr="00C516E8">
          <w:rPr>
            <w:rStyle w:val="Hyperlink"/>
            <w:rFonts w:asciiTheme="minorHAnsi" w:eastAsia="Arial" w:hAnsiTheme="minorHAnsi" w:cstheme="minorHAnsi"/>
          </w:rPr>
          <w:t>-Pocock DBE</w:t>
        </w:r>
      </w:hyperlink>
      <w:r w:rsidRPr="00C516E8">
        <w:rPr>
          <w:rFonts w:asciiTheme="minorHAnsi" w:eastAsiaTheme="minorEastAsia" w:hAnsiTheme="minorHAnsi" w:cstheme="minorHAnsi"/>
        </w:rPr>
        <w:t xml:space="preserve"> </w:t>
      </w:r>
      <w:r w:rsidRPr="00C516E8">
        <w:rPr>
          <w:rFonts w:asciiTheme="minorHAnsi" w:eastAsiaTheme="minorEastAsia" w:hAnsiTheme="minorHAnsi" w:cstheme="minorHAnsi"/>
          <w:color w:val="11100F"/>
        </w:rPr>
        <w:t>for an intimate conversation</w:t>
      </w:r>
      <w:r w:rsidRPr="009748DE">
        <w:rPr>
          <w:rFonts w:asciiTheme="minorHAnsi" w:eastAsiaTheme="minorEastAsia" w:hAnsiTheme="minorHAnsi" w:cstheme="minorBidi"/>
        </w:rPr>
        <w:t xml:space="preserve"> to hear her personal insights and reflections around this year’s theme ‘Beyond Representation: A Commitment to Change’. Additional talks were also hosted by Robert Beckford and Emma </w:t>
      </w:r>
      <w:proofErr w:type="spellStart"/>
      <w:r w:rsidRPr="009748DE">
        <w:rPr>
          <w:rFonts w:asciiTheme="minorHAnsi" w:eastAsiaTheme="minorEastAsia" w:hAnsiTheme="minorHAnsi" w:cstheme="minorBidi"/>
        </w:rPr>
        <w:t>Babiri</w:t>
      </w:r>
      <w:proofErr w:type="spellEnd"/>
      <w:r w:rsidRPr="009748DE">
        <w:rPr>
          <w:rFonts w:asciiTheme="minorHAnsi" w:eastAsiaTheme="minorEastAsia" w:hAnsiTheme="minorHAnsi" w:cstheme="minorBidi"/>
        </w:rPr>
        <w:t xml:space="preserve"> </w:t>
      </w:r>
      <w:hyperlink r:id="rId83" w:history="1">
        <w:r w:rsidRPr="65FE1FA7">
          <w:rPr>
            <w:rStyle w:val="Hyperlink"/>
          </w:rPr>
          <w:t>exploring colonial legacies in archives and museums</w:t>
        </w:r>
      </w:hyperlink>
      <w:r w:rsidRPr="009748DE">
        <w:rPr>
          <w:rFonts w:asciiTheme="minorHAnsi" w:eastAsiaTheme="minorEastAsia" w:hAnsiTheme="minorHAnsi" w:cstheme="minorBidi"/>
        </w:rPr>
        <w:t>.</w:t>
      </w:r>
    </w:p>
    <w:p w14:paraId="1E433569" w14:textId="65819101" w:rsidR="65FE1FA7" w:rsidRDefault="5A8E83ED" w:rsidP="004202ED">
      <w:pPr>
        <w:spacing w:before="117"/>
        <w:ind w:left="1428" w:right="119" w:hanging="720"/>
        <w:jc w:val="center"/>
      </w:pPr>
      <w:r>
        <w:rPr>
          <w:noProof/>
        </w:rPr>
        <w:lastRenderedPageBreak/>
        <w:drawing>
          <wp:inline distT="0" distB="0" distL="0" distR="0" wp14:anchorId="213C5DF9" wp14:editId="1AACF996">
            <wp:extent cx="3738789" cy="2456685"/>
            <wp:effectExtent l="0" t="0" r="0" b="1270"/>
            <wp:docPr id="1637824468" name="drawing" descr="Figure 4: Chancellor Dame Maggie Aderin-Pocock DBE and staff/student atten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24468" name="drawing" descr="Figure 4: Chancellor Dame Maggie Aderin-Pocock DBE and staff/student attendees"/>
                    <pic:cNvPicPr/>
                  </pic:nvPicPr>
                  <pic:blipFill>
                    <a:blip r:embed="rId84">
                      <a:extLst>
                        <a:ext uri="{28A0092B-C50C-407E-A947-70E740481C1C}">
                          <a14:useLocalDpi xmlns:a14="http://schemas.microsoft.com/office/drawing/2010/main"/>
                        </a:ext>
                      </a:extLst>
                    </a:blip>
                    <a:stretch>
                      <a:fillRect/>
                    </a:stretch>
                  </pic:blipFill>
                  <pic:spPr>
                    <a:xfrm>
                      <a:off x="0" y="0"/>
                      <a:ext cx="3742998" cy="2459451"/>
                    </a:xfrm>
                    <a:prstGeom prst="rect">
                      <a:avLst/>
                    </a:prstGeom>
                  </pic:spPr>
                </pic:pic>
              </a:graphicData>
            </a:graphic>
          </wp:inline>
        </w:drawing>
      </w:r>
    </w:p>
    <w:p w14:paraId="20DE32D2" w14:textId="7F834709" w:rsidR="00EC68B6" w:rsidRDefault="0039436E" w:rsidP="0039436E">
      <w:pPr>
        <w:spacing w:before="117"/>
        <w:ind w:left="1440" w:right="119"/>
      </w:pPr>
      <w:r>
        <w:rPr>
          <w:i/>
          <w:iCs/>
          <w:sz w:val="20"/>
          <w:szCs w:val="20"/>
        </w:rPr>
        <w:t xml:space="preserve">       </w:t>
      </w:r>
      <w:r w:rsidR="72D3E071" w:rsidRPr="65FE1FA7">
        <w:rPr>
          <w:i/>
          <w:iCs/>
          <w:sz w:val="20"/>
          <w:szCs w:val="20"/>
        </w:rPr>
        <w:t xml:space="preserve"> Figure 4: Chancellor Dame Maggie </w:t>
      </w:r>
      <w:proofErr w:type="spellStart"/>
      <w:r w:rsidR="72D3E071" w:rsidRPr="65FE1FA7">
        <w:rPr>
          <w:i/>
          <w:iCs/>
          <w:sz w:val="20"/>
          <w:szCs w:val="20"/>
        </w:rPr>
        <w:t>Aderin</w:t>
      </w:r>
      <w:proofErr w:type="spellEnd"/>
      <w:r w:rsidR="72D3E071" w:rsidRPr="65FE1FA7">
        <w:rPr>
          <w:i/>
          <w:iCs/>
          <w:sz w:val="20"/>
          <w:szCs w:val="20"/>
        </w:rPr>
        <w:t>-Pocock DBE</w:t>
      </w:r>
      <w:r w:rsidR="49F4C236" w:rsidRPr="1BA3AC8E">
        <w:rPr>
          <w:i/>
          <w:iCs/>
          <w:sz w:val="20"/>
          <w:szCs w:val="20"/>
        </w:rPr>
        <w:t xml:space="preserve"> and staff/student attendees</w:t>
      </w:r>
      <w:r w:rsidR="000A4D1A">
        <w:t>.</w:t>
      </w:r>
      <w:bookmarkStart w:id="40" w:name="_Hlk140689434"/>
    </w:p>
    <w:p w14:paraId="77C9831F" w14:textId="77777777" w:rsidR="00EA2DD4" w:rsidRDefault="00EA2DD4" w:rsidP="00EA2DD4">
      <w:pPr>
        <w:spacing w:before="117"/>
        <w:ind w:left="708" w:right="119"/>
      </w:pPr>
    </w:p>
    <w:p w14:paraId="07506128" w14:textId="5EF78B1F" w:rsidR="00EC68B6" w:rsidRDefault="00EC68B6" w:rsidP="00E10A41">
      <w:pPr>
        <w:pStyle w:val="Heading7"/>
        <w:numPr>
          <w:ilvl w:val="1"/>
          <w:numId w:val="15"/>
        </w:numPr>
        <w:ind w:left="709" w:hanging="709"/>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Faith</w:t>
      </w:r>
      <w:r w:rsidR="1184E688">
        <w:rPr>
          <w:spacing w:val="-2"/>
        </w:rPr>
        <w:t xml:space="preserve"> </w:t>
      </w:r>
    </w:p>
    <w:p w14:paraId="239C3D28" w14:textId="26D9FB5C" w:rsidR="00945BCA" w:rsidRDefault="00EC68B6" w:rsidP="00E10A41">
      <w:pPr>
        <w:pStyle w:val="ListParagraph"/>
        <w:numPr>
          <w:ilvl w:val="2"/>
          <w:numId w:val="15"/>
        </w:numPr>
        <w:spacing w:before="120"/>
        <w:ind w:left="709" w:right="-188"/>
      </w:pPr>
      <w:r>
        <w:t xml:space="preserve">The University is committed to </w:t>
      </w:r>
      <w:r w:rsidRPr="001C7C97">
        <w:t>developing its provision to support multi-faith and spiritual groups</w:t>
      </w:r>
      <w:r w:rsidR="00B9360F">
        <w:t>,</w:t>
      </w:r>
      <w:r w:rsidR="00B9360F" w:rsidRPr="00B9360F">
        <w:t xml:space="preserve"> following a review of the University’s existing provision. Faith-based support for students remains under the remit of Student Services and Belonging, with a dedicated faith@le</w:t>
      </w:r>
      <w:r w:rsidR="00B9360F">
        <w:t>.ac.uk</w:t>
      </w:r>
      <w:r w:rsidR="00B9360F" w:rsidRPr="00B9360F">
        <w:t xml:space="preserve"> inbox for queries. </w:t>
      </w:r>
      <w:r w:rsidR="00B9360F">
        <w:t xml:space="preserve"> </w:t>
      </w:r>
      <w:r>
        <w:rPr>
          <w:spacing w:val="-2"/>
        </w:rPr>
        <w:t xml:space="preserve">  </w:t>
      </w:r>
    </w:p>
    <w:p w14:paraId="3E4CA70C" w14:textId="25E6C870" w:rsidR="00D30AAE" w:rsidRDefault="00EC68B6" w:rsidP="00E10A41">
      <w:pPr>
        <w:pStyle w:val="ListParagraph"/>
        <w:numPr>
          <w:ilvl w:val="2"/>
          <w:numId w:val="15"/>
        </w:numPr>
        <w:spacing w:before="120"/>
        <w:ind w:left="709" w:right="119"/>
      </w:pPr>
      <w:r>
        <w:rPr>
          <w:u w:val="single"/>
        </w:rPr>
        <w:t>Prayer Facilities</w:t>
      </w:r>
      <w:r>
        <w:t>:</w:t>
      </w:r>
      <w:r>
        <w:rPr>
          <w:spacing w:val="-1"/>
        </w:rPr>
        <w:t xml:space="preserve"> </w:t>
      </w:r>
      <w:r>
        <w:t>The</w:t>
      </w:r>
      <w:r>
        <w:rPr>
          <w:spacing w:val="-2"/>
        </w:rPr>
        <w:t xml:space="preserve"> </w:t>
      </w:r>
      <w:r>
        <w:t>EDI</w:t>
      </w:r>
      <w:r>
        <w:rPr>
          <w:spacing w:val="-3"/>
        </w:rPr>
        <w:t xml:space="preserve"> </w:t>
      </w:r>
      <w:r>
        <w:t>Team</w:t>
      </w:r>
      <w:r w:rsidR="4E2055CE">
        <w:t xml:space="preserve"> continue to work closely </w:t>
      </w:r>
      <w:r w:rsidR="7A88142A">
        <w:t xml:space="preserve">in an advisory capacity </w:t>
      </w:r>
      <w:r w:rsidR="4E2055CE">
        <w:t>with</w:t>
      </w:r>
      <w:r w:rsidR="00D30AAE">
        <w:t xml:space="preserve"> </w:t>
      </w:r>
      <w:r>
        <w:t>the Students’ Union,</w:t>
      </w:r>
      <w:r>
        <w:rPr>
          <w:spacing w:val="-2"/>
        </w:rPr>
        <w:t xml:space="preserve"> </w:t>
      </w:r>
      <w:r>
        <w:t>Estates and</w:t>
      </w:r>
      <w:r>
        <w:rPr>
          <w:spacing w:val="-3"/>
        </w:rPr>
        <w:t xml:space="preserve"> </w:t>
      </w:r>
      <w:r>
        <w:t>Campus Services and Stude</w:t>
      </w:r>
      <w:r w:rsidR="16BA1A96">
        <w:t>nt Services and Belonging</w:t>
      </w:r>
      <w:r w:rsidR="0051092D">
        <w:t>,</w:t>
      </w:r>
      <w:r w:rsidR="16BA1A96">
        <w:t xml:space="preserve"> regarding the provision of prayer facilities and </w:t>
      </w:r>
      <w:r w:rsidR="00D30AAE">
        <w:t>faith-based</w:t>
      </w:r>
      <w:r w:rsidR="7476FA84">
        <w:t xml:space="preserve"> support. </w:t>
      </w:r>
      <w:r w:rsidR="003E7B29" w:rsidRPr="003E7B29">
        <w:t xml:space="preserve">We currently have satellite Muslim prayer facilities in Freemen’s Common and in the Maurice Shock building, as well as the Charles Wilson Prayer Rooms. We do not currently have dedicated on-campus faith spaces for other faith groups. </w:t>
      </w:r>
    </w:p>
    <w:p w14:paraId="2425ADE6" w14:textId="7A27E577" w:rsidR="00EC68B6" w:rsidRDefault="00EC68B6" w:rsidP="00E10A41">
      <w:pPr>
        <w:pStyle w:val="ListParagraph"/>
        <w:numPr>
          <w:ilvl w:val="2"/>
          <w:numId w:val="15"/>
        </w:numPr>
        <w:spacing w:before="120"/>
        <w:ind w:left="709" w:right="119"/>
      </w:pPr>
      <w:r w:rsidRPr="00C567A9">
        <w:rPr>
          <w:u w:val="single"/>
        </w:rPr>
        <w:t>Multi-Faith</w:t>
      </w:r>
      <w:r w:rsidRPr="00C567A9">
        <w:rPr>
          <w:spacing w:val="-4"/>
          <w:u w:val="single"/>
        </w:rPr>
        <w:t xml:space="preserve"> </w:t>
      </w:r>
      <w:r w:rsidRPr="00C567A9">
        <w:rPr>
          <w:u w:val="single"/>
        </w:rPr>
        <w:t>and</w:t>
      </w:r>
      <w:r w:rsidRPr="00C567A9">
        <w:rPr>
          <w:spacing w:val="-4"/>
          <w:u w:val="single"/>
        </w:rPr>
        <w:t xml:space="preserve"> </w:t>
      </w:r>
      <w:r w:rsidRPr="00C567A9">
        <w:rPr>
          <w:u w:val="single"/>
        </w:rPr>
        <w:t>Spiritual</w:t>
      </w:r>
      <w:r w:rsidRPr="00C567A9">
        <w:rPr>
          <w:spacing w:val="-3"/>
          <w:u w:val="single"/>
        </w:rPr>
        <w:t xml:space="preserve"> </w:t>
      </w:r>
      <w:r w:rsidR="001A5EBB">
        <w:rPr>
          <w:u w:val="single"/>
        </w:rPr>
        <w:t>Activities</w:t>
      </w:r>
      <w:r>
        <w:t>:</w:t>
      </w:r>
      <w:r w:rsidRPr="00C567A9">
        <w:rPr>
          <w:spacing w:val="-4"/>
        </w:rPr>
        <w:t xml:space="preserve"> </w:t>
      </w:r>
      <w:r w:rsidR="6608A71E" w:rsidRPr="00C567A9">
        <w:rPr>
          <w:spacing w:val="-4"/>
        </w:rPr>
        <w:t>Working closely with the Students’ Union</w:t>
      </w:r>
      <w:r w:rsidR="00D72603">
        <w:rPr>
          <w:spacing w:val="-4"/>
        </w:rPr>
        <w:t>,</w:t>
      </w:r>
      <w:r w:rsidR="6608A71E" w:rsidRPr="00C567A9">
        <w:rPr>
          <w:spacing w:val="-4"/>
        </w:rPr>
        <w:t xml:space="preserve"> t</w:t>
      </w:r>
      <w:r>
        <w:t>he</w:t>
      </w:r>
      <w:r w:rsidRPr="00C567A9">
        <w:rPr>
          <w:spacing w:val="-2"/>
        </w:rPr>
        <w:t xml:space="preserve"> </w:t>
      </w:r>
      <w:r>
        <w:t>University</w:t>
      </w:r>
      <w:r w:rsidRPr="00C567A9">
        <w:rPr>
          <w:spacing w:val="-5"/>
        </w:rPr>
        <w:t xml:space="preserve"> </w:t>
      </w:r>
      <w:r w:rsidR="21C7873A" w:rsidRPr="00C567A9">
        <w:rPr>
          <w:spacing w:val="-5"/>
        </w:rPr>
        <w:t>continues</w:t>
      </w:r>
      <w:r w:rsidR="2758D81A" w:rsidRPr="00C567A9">
        <w:rPr>
          <w:spacing w:val="-5"/>
        </w:rPr>
        <w:t xml:space="preserve"> to support </w:t>
      </w:r>
      <w:r w:rsidR="2758D81A" w:rsidRPr="001C7C97">
        <w:rPr>
          <w:spacing w:val="-5"/>
        </w:rPr>
        <w:t>Student Faith Societies</w:t>
      </w:r>
      <w:r w:rsidR="2758D81A" w:rsidRPr="00C567A9">
        <w:rPr>
          <w:spacing w:val="-5"/>
        </w:rPr>
        <w:t xml:space="preserve"> to </w:t>
      </w:r>
      <w:r w:rsidR="1534F0B0" w:rsidRPr="00C567A9">
        <w:rPr>
          <w:spacing w:val="-5"/>
        </w:rPr>
        <w:t>host key religious festivals/events</w:t>
      </w:r>
      <w:r w:rsidR="698E5C62" w:rsidRPr="00C567A9">
        <w:rPr>
          <w:spacing w:val="-5"/>
        </w:rPr>
        <w:t>, and co-ordinates activities to</w:t>
      </w:r>
      <w:r w:rsidR="1534F0B0">
        <w:t xml:space="preserve"> celebrate Chinese Lunar Year</w:t>
      </w:r>
      <w:r w:rsidR="4DB6A94E">
        <w:t xml:space="preserve">. </w:t>
      </w:r>
      <w:r w:rsidR="1534F0B0">
        <w:t xml:space="preserve"> The University also </w:t>
      </w:r>
      <w:proofErr w:type="spellStart"/>
      <w:r w:rsidR="1534F0B0">
        <w:t>recognises</w:t>
      </w:r>
      <w:proofErr w:type="spellEnd"/>
      <w:r w:rsidR="1534F0B0">
        <w:t xml:space="preserve"> faith related celebrations through social media communications across the year.</w:t>
      </w:r>
      <w:r w:rsidR="001A5EBB">
        <w:t xml:space="preserve"> </w:t>
      </w:r>
      <w:r w:rsidR="001A5EBB" w:rsidRPr="001A5EBB">
        <w:t xml:space="preserve">For the 2025-26 academic year, the Events Team have developed a Faith and Cultural Events </w:t>
      </w:r>
      <w:r w:rsidR="002C5F6C">
        <w:t xml:space="preserve">Plan </w:t>
      </w:r>
      <w:r w:rsidR="001A5EBB" w:rsidRPr="001A5EBB">
        <w:t>to ensure that faith and cultural activities are marked sensitively and consistently. The University also continues to work closely with the Christian Chaplaincy, based in the Gatehouse, which is allied to the University of Leicester.</w:t>
      </w:r>
    </w:p>
    <w:p w14:paraId="4CA7E334" w14:textId="1ECC90F2" w:rsidR="00EC68B6" w:rsidRDefault="523B8054" w:rsidP="00E10A41">
      <w:pPr>
        <w:pStyle w:val="ListParagraph"/>
        <w:numPr>
          <w:ilvl w:val="2"/>
          <w:numId w:val="15"/>
        </w:numPr>
        <w:spacing w:before="120"/>
        <w:ind w:left="709" w:right="119"/>
      </w:pPr>
      <w:r w:rsidRPr="7146672C">
        <w:t xml:space="preserve">Considering the current financial and estate related constraints faced by the University, and upon advice from various sources including St Phillips Centre, </w:t>
      </w:r>
      <w:r w:rsidR="00844DB5" w:rsidRPr="00844DB5">
        <w:t>the University takes a signposting approach in relation to faith-based support for students.</w:t>
      </w:r>
    </w:p>
    <w:p w14:paraId="24EB045F" w14:textId="08196AE3" w:rsidR="00844DB5" w:rsidRDefault="00844DB5" w:rsidP="00E10A41">
      <w:pPr>
        <w:pStyle w:val="ListParagraph"/>
        <w:numPr>
          <w:ilvl w:val="2"/>
          <w:numId w:val="15"/>
        </w:numPr>
        <w:spacing w:before="120"/>
        <w:ind w:left="709" w:right="119"/>
      </w:pPr>
      <w:r>
        <w:t xml:space="preserve">In December 2025, </w:t>
      </w:r>
      <w:r w:rsidR="006D2DBD">
        <w:t xml:space="preserve">the EDI </w:t>
      </w:r>
      <w:r w:rsidR="00D72603">
        <w:t xml:space="preserve">Team </w:t>
      </w:r>
      <w:r w:rsidR="006D2DBD">
        <w:t xml:space="preserve">Supported the Director of EDI in CSSAH to </w:t>
      </w:r>
      <w:r w:rsidR="0091533E">
        <w:t xml:space="preserve">host a staff meeting for staff members who are interested in faith and interfaith. </w:t>
      </w:r>
      <w:r w:rsidR="00D7137C">
        <w:t xml:space="preserve">To support all staff equity groups, </w:t>
      </w:r>
      <w:r w:rsidR="005028D8">
        <w:t xml:space="preserve">the University is </w:t>
      </w:r>
      <w:r w:rsidR="00D7137C">
        <w:t xml:space="preserve">exploring the </w:t>
      </w:r>
      <w:r w:rsidR="005028D8">
        <w:t xml:space="preserve">development of a faith staff </w:t>
      </w:r>
      <w:r w:rsidR="00D7137C">
        <w:t xml:space="preserve">equity </w:t>
      </w:r>
      <w:r w:rsidR="005028D8">
        <w:t>for</w:t>
      </w:r>
      <w:r w:rsidR="00D7137C">
        <w:t xml:space="preserve">um. The </w:t>
      </w:r>
      <w:r w:rsidR="0052563D">
        <w:t xml:space="preserve">Director of EDI in CSSAH will review the outcomes of the initial meeting with a view to establishing whether </w:t>
      </w:r>
      <w:r w:rsidR="00D7137C">
        <w:t>there is enough staff interest to form a staff faith forum.</w:t>
      </w:r>
    </w:p>
    <w:p w14:paraId="676CF9DB" w14:textId="1A98E6D0" w:rsidR="497A4E2F" w:rsidRPr="00351AF7" w:rsidRDefault="00AE7668" w:rsidP="00E10A41">
      <w:pPr>
        <w:pStyle w:val="ListParagraph"/>
        <w:numPr>
          <w:ilvl w:val="2"/>
          <w:numId w:val="15"/>
        </w:numPr>
        <w:spacing w:before="120"/>
        <w:ind w:left="709" w:right="119"/>
      </w:pPr>
      <w:hyperlink r:id="rId85" w:history="1">
        <w:r w:rsidR="52E5733A" w:rsidRPr="65FE1FA7">
          <w:rPr>
            <w:rStyle w:val="Hyperlink"/>
          </w:rPr>
          <w:t>Holocaust Memorial Day 2025</w:t>
        </w:r>
      </w:hyperlink>
      <w:r w:rsidR="52E5733A" w:rsidRPr="65FE1FA7">
        <w:rPr>
          <w:color w:val="000000" w:themeColor="text1"/>
        </w:rPr>
        <w:t xml:space="preserve">: The University continues to support </w:t>
      </w:r>
      <w:r w:rsidR="0051092D">
        <w:rPr>
          <w:color w:val="000000" w:themeColor="text1"/>
        </w:rPr>
        <w:t xml:space="preserve">the </w:t>
      </w:r>
      <w:r w:rsidR="52E5733A" w:rsidRPr="65FE1FA7">
        <w:rPr>
          <w:color w:val="000000" w:themeColor="text1"/>
        </w:rPr>
        <w:t>Holocaust Memorial Day commemorations held in the city of Leicester. 202</w:t>
      </w:r>
      <w:r w:rsidR="000F45AC">
        <w:rPr>
          <w:color w:val="000000" w:themeColor="text1"/>
        </w:rPr>
        <w:t>5</w:t>
      </w:r>
      <w:r w:rsidR="52E5733A" w:rsidRPr="65FE1FA7">
        <w:rPr>
          <w:color w:val="000000" w:themeColor="text1"/>
        </w:rPr>
        <w:t xml:space="preserve"> was marked by the theme of the </w:t>
      </w:r>
      <w:r w:rsidR="0051092D">
        <w:rPr>
          <w:color w:val="000000" w:themeColor="text1"/>
        </w:rPr>
        <w:t>‘</w:t>
      </w:r>
      <w:r w:rsidR="52E5733A" w:rsidRPr="002C5F6C">
        <w:t>For a Better Future</w:t>
      </w:r>
      <w:r w:rsidR="0051092D">
        <w:t>’</w:t>
      </w:r>
      <w:r w:rsidR="52E5733A" w:rsidRPr="65FE1FA7">
        <w:rPr>
          <w:color w:val="000000" w:themeColor="text1"/>
        </w:rPr>
        <w:t xml:space="preserve">, and the key commemoration event was held collaboratively with De Montfort University. The </w:t>
      </w:r>
      <w:r w:rsidR="000F45AC">
        <w:rPr>
          <w:color w:val="000000" w:themeColor="text1"/>
        </w:rPr>
        <w:t>event</w:t>
      </w:r>
      <w:r w:rsidR="52E5733A" w:rsidRPr="65FE1FA7">
        <w:rPr>
          <w:color w:val="000000" w:themeColor="text1"/>
        </w:rPr>
        <w:t xml:space="preserve"> featured a live recital of the ceremonial Hebrew declaration of </w:t>
      </w:r>
      <w:proofErr w:type="spellStart"/>
      <w:r w:rsidR="52E5733A" w:rsidRPr="65FE1FA7">
        <w:rPr>
          <w:color w:val="000000" w:themeColor="text1"/>
        </w:rPr>
        <w:t>Kol</w:t>
      </w:r>
      <w:proofErr w:type="spellEnd"/>
      <w:r w:rsidR="52E5733A" w:rsidRPr="65FE1FA7">
        <w:rPr>
          <w:color w:val="000000" w:themeColor="text1"/>
        </w:rPr>
        <w:t xml:space="preserve"> Nidrei, a panel discussion from the city’s local </w:t>
      </w:r>
      <w:r w:rsidR="52E5733A" w:rsidRPr="65FE1FA7">
        <w:rPr>
          <w:color w:val="000000" w:themeColor="text1"/>
        </w:rPr>
        <w:lastRenderedPageBreak/>
        <w:t>schools, and a memorial address delivered by Professor Aubrey Newman.</w:t>
      </w:r>
      <w:r w:rsidR="17A5A0DC" w:rsidRPr="65FE1FA7">
        <w:rPr>
          <w:color w:val="000000" w:themeColor="text1"/>
        </w:rPr>
        <w:t xml:space="preserve"> With attendees includ</w:t>
      </w:r>
      <w:r w:rsidR="27D0586D" w:rsidRPr="65FE1FA7">
        <w:rPr>
          <w:color w:val="000000" w:themeColor="text1"/>
        </w:rPr>
        <w:t>ing</w:t>
      </w:r>
      <w:r w:rsidR="17A5A0DC" w:rsidRPr="65FE1FA7">
        <w:rPr>
          <w:color w:val="000000" w:themeColor="text1"/>
        </w:rPr>
        <w:t xml:space="preserve"> members of the local Jewish community</w:t>
      </w:r>
      <w:r w:rsidR="5D6FBC8C" w:rsidRPr="65FE1FA7">
        <w:rPr>
          <w:color w:val="000000" w:themeColor="text1"/>
        </w:rPr>
        <w:t xml:space="preserve"> and </w:t>
      </w:r>
      <w:r w:rsidR="5A80D252" w:rsidRPr="65FE1FA7">
        <w:rPr>
          <w:color w:val="000000" w:themeColor="text1"/>
        </w:rPr>
        <w:t>synagogues</w:t>
      </w:r>
      <w:r w:rsidR="17A5A0DC" w:rsidRPr="65FE1FA7">
        <w:rPr>
          <w:color w:val="000000" w:themeColor="text1"/>
        </w:rPr>
        <w:t>,</w:t>
      </w:r>
      <w:r w:rsidR="1C900B70" w:rsidRPr="65FE1FA7">
        <w:rPr>
          <w:color w:val="000000" w:themeColor="text1"/>
        </w:rPr>
        <w:t xml:space="preserve"> </w:t>
      </w:r>
      <w:r w:rsidR="33766E48" w:rsidRPr="65FE1FA7">
        <w:rPr>
          <w:color w:val="000000" w:themeColor="text1"/>
        </w:rPr>
        <w:t xml:space="preserve">and </w:t>
      </w:r>
      <w:r w:rsidR="1086418D" w:rsidRPr="65FE1FA7">
        <w:rPr>
          <w:color w:val="000000" w:themeColor="text1"/>
        </w:rPr>
        <w:t>representatives</w:t>
      </w:r>
      <w:r w:rsidR="1C900B70" w:rsidRPr="65FE1FA7">
        <w:rPr>
          <w:color w:val="000000" w:themeColor="text1"/>
        </w:rPr>
        <w:t xml:space="preserve"> from</w:t>
      </w:r>
      <w:r w:rsidR="17A5A0DC" w:rsidRPr="65FE1FA7">
        <w:rPr>
          <w:color w:val="000000" w:themeColor="text1"/>
        </w:rPr>
        <w:t xml:space="preserve"> the</w:t>
      </w:r>
      <w:r w:rsidR="5F8424E7" w:rsidRPr="65FE1FA7">
        <w:rPr>
          <w:color w:val="000000" w:themeColor="text1"/>
        </w:rPr>
        <w:t xml:space="preserve"> Office of the</w:t>
      </w:r>
      <w:r w:rsidR="17A5A0DC" w:rsidRPr="65FE1FA7">
        <w:rPr>
          <w:color w:val="000000" w:themeColor="text1"/>
        </w:rPr>
        <w:t xml:space="preserve"> Lord Mayor</w:t>
      </w:r>
      <w:r w:rsidR="500D5891" w:rsidRPr="65FE1FA7">
        <w:rPr>
          <w:color w:val="000000" w:themeColor="text1"/>
        </w:rPr>
        <w:t xml:space="preserve"> of Leicester</w:t>
      </w:r>
      <w:r w:rsidR="17A5A0DC" w:rsidRPr="65FE1FA7">
        <w:rPr>
          <w:color w:val="000000" w:themeColor="text1"/>
        </w:rPr>
        <w:t xml:space="preserve">, </w:t>
      </w:r>
      <w:r w:rsidR="01BF7935" w:rsidRPr="65FE1FA7">
        <w:rPr>
          <w:color w:val="000000" w:themeColor="text1"/>
        </w:rPr>
        <w:t xml:space="preserve">Leicester </w:t>
      </w:r>
      <w:r w:rsidR="5904B086" w:rsidRPr="65FE1FA7">
        <w:rPr>
          <w:color w:val="000000" w:themeColor="text1"/>
        </w:rPr>
        <w:t>City Council,</w:t>
      </w:r>
      <w:r w:rsidR="5DD70206" w:rsidRPr="65FE1FA7">
        <w:rPr>
          <w:color w:val="000000" w:themeColor="text1"/>
        </w:rPr>
        <w:t xml:space="preserve"> and</w:t>
      </w:r>
      <w:r w:rsidR="5904B086" w:rsidRPr="65FE1FA7">
        <w:rPr>
          <w:color w:val="000000" w:themeColor="text1"/>
        </w:rPr>
        <w:t xml:space="preserve"> </w:t>
      </w:r>
      <w:r w:rsidR="493858F6" w:rsidRPr="65FE1FA7">
        <w:rPr>
          <w:color w:val="000000" w:themeColor="text1"/>
        </w:rPr>
        <w:t xml:space="preserve">Leicestershire </w:t>
      </w:r>
      <w:r w:rsidR="5904B086" w:rsidRPr="65FE1FA7">
        <w:rPr>
          <w:color w:val="000000" w:themeColor="text1"/>
        </w:rPr>
        <w:t>County Council</w:t>
      </w:r>
      <w:r w:rsidR="497A4E2F" w:rsidRPr="65FE1FA7">
        <w:rPr>
          <w:color w:val="000000" w:themeColor="text1"/>
        </w:rPr>
        <w:t>.</w:t>
      </w:r>
    </w:p>
    <w:p w14:paraId="732487E1" w14:textId="3FCA8E9F" w:rsidR="00D706A5" w:rsidRPr="00351AF7" w:rsidRDefault="00D706A5" w:rsidP="00E10A41">
      <w:pPr>
        <w:pStyle w:val="ListParagraph"/>
        <w:numPr>
          <w:ilvl w:val="2"/>
          <w:numId w:val="15"/>
        </w:numPr>
        <w:spacing w:before="120"/>
        <w:ind w:left="709" w:right="119"/>
      </w:pPr>
      <w:r w:rsidRPr="65FE1FA7">
        <w:rPr>
          <w:rFonts w:asciiTheme="minorHAnsi" w:hAnsiTheme="minorHAnsi" w:cstheme="minorBidi"/>
        </w:rPr>
        <w:t xml:space="preserve">Additional </w:t>
      </w:r>
      <w:r w:rsidR="0051092D">
        <w:rPr>
          <w:rFonts w:asciiTheme="minorHAnsi" w:hAnsiTheme="minorHAnsi" w:cstheme="minorBidi"/>
        </w:rPr>
        <w:t xml:space="preserve">remembrance </w:t>
      </w:r>
      <w:r w:rsidRPr="65FE1FA7">
        <w:rPr>
          <w:rFonts w:asciiTheme="minorHAnsi" w:hAnsiTheme="minorHAnsi" w:cstheme="minorBidi"/>
        </w:rPr>
        <w:t>commemorations held by the University included the</w:t>
      </w:r>
      <w:r w:rsidR="0D7A1409" w:rsidRPr="65FE1FA7">
        <w:rPr>
          <w:rFonts w:asciiTheme="minorHAnsi" w:hAnsiTheme="minorHAnsi" w:cstheme="minorBidi"/>
        </w:rPr>
        <w:t xml:space="preserve"> </w:t>
      </w:r>
      <w:r w:rsidR="0D7A1409" w:rsidRPr="00702DE2">
        <w:rPr>
          <w:rFonts w:asciiTheme="minorHAnsi" w:hAnsiTheme="minorHAnsi" w:cstheme="minorBidi"/>
        </w:rPr>
        <w:t xml:space="preserve">annual Stanley Burton Centre for Holocaust and Genocide Studies Holocaust Memorial Day Lecture, delivered this year </w:t>
      </w:r>
      <w:r w:rsidR="3001A105" w:rsidRPr="00702DE2">
        <w:rPr>
          <w:rFonts w:asciiTheme="minorHAnsi" w:hAnsiTheme="minorHAnsi" w:cstheme="minorBidi"/>
        </w:rPr>
        <w:t xml:space="preserve">collaboratively </w:t>
      </w:r>
      <w:r w:rsidR="0D7A1409" w:rsidRPr="00702DE2">
        <w:rPr>
          <w:rFonts w:asciiTheme="minorHAnsi" w:hAnsiTheme="minorHAnsi" w:cstheme="minorBidi"/>
        </w:rPr>
        <w:t>by</w:t>
      </w:r>
      <w:r w:rsidRPr="00702DE2">
        <w:rPr>
          <w:rFonts w:asciiTheme="minorHAnsi" w:hAnsiTheme="minorHAnsi" w:cstheme="minorBidi"/>
        </w:rPr>
        <w:t xml:space="preserve"> </w:t>
      </w:r>
      <w:r w:rsidR="415A7F71" w:rsidRPr="00702DE2">
        <w:rPr>
          <w:rFonts w:asciiTheme="minorHAnsi" w:hAnsiTheme="minorHAnsi" w:cstheme="minorBidi"/>
        </w:rPr>
        <w:t>the Centre and the</w:t>
      </w:r>
      <w:r w:rsidR="1F9E4B3B" w:rsidRPr="00702DE2">
        <w:rPr>
          <w:rFonts w:asciiTheme="minorHAnsi" w:hAnsiTheme="minorHAnsi" w:cstheme="minorBidi"/>
        </w:rPr>
        <w:t xml:space="preserve"> </w:t>
      </w:r>
      <w:r w:rsidR="415A7F71" w:rsidRPr="00702DE2">
        <w:rPr>
          <w:rFonts w:asciiTheme="minorHAnsi" w:hAnsiTheme="minorHAnsi" w:cstheme="minorBidi"/>
        </w:rPr>
        <w:t>Institute for the History of the German Jews in Hamburg, and the Wiener Holocaust Library London</w:t>
      </w:r>
      <w:r w:rsidR="415A7F71" w:rsidRPr="65FE1FA7">
        <w:rPr>
          <w:rFonts w:asciiTheme="minorHAnsi" w:hAnsiTheme="minorHAnsi" w:cstheme="minorBidi"/>
        </w:rPr>
        <w:t>. Titled</w:t>
      </w:r>
      <w:r w:rsidR="43444B9D" w:rsidRPr="65FE1FA7">
        <w:rPr>
          <w:rFonts w:asciiTheme="minorHAnsi" w:hAnsiTheme="minorHAnsi" w:cstheme="minorBidi"/>
        </w:rPr>
        <w:t xml:space="preserve"> </w:t>
      </w:r>
      <w:hyperlink r:id="rId86" w:history="1">
        <w:r w:rsidR="43444B9D" w:rsidRPr="65FE1FA7">
          <w:rPr>
            <w:rStyle w:val="Hyperlink"/>
            <w:rFonts w:asciiTheme="minorHAnsi" w:hAnsiTheme="minorHAnsi" w:cstheme="minorBidi"/>
            <w:i/>
            <w:iCs/>
          </w:rPr>
          <w:t>“Where is my grandfather?” A Family History of the Holocaust in Hungary</w:t>
        </w:r>
      </w:hyperlink>
      <w:r w:rsidR="0051092D">
        <w:rPr>
          <w:rFonts w:asciiTheme="minorHAnsi" w:hAnsiTheme="minorHAnsi" w:cstheme="minorBidi"/>
        </w:rPr>
        <w:t>.</w:t>
      </w:r>
    </w:p>
    <w:p w14:paraId="0AF8C4DB" w14:textId="3BE69658" w:rsidR="00D706A5" w:rsidRDefault="00D706A5" w:rsidP="00E10A41">
      <w:pPr>
        <w:pStyle w:val="ListParagraph"/>
        <w:numPr>
          <w:ilvl w:val="2"/>
          <w:numId w:val="15"/>
        </w:numPr>
        <w:spacing w:before="120"/>
        <w:ind w:left="709" w:right="119"/>
        <w:rPr>
          <w:rFonts w:asciiTheme="minorHAnsi" w:hAnsiTheme="minorHAnsi" w:cstheme="minorBidi"/>
        </w:rPr>
      </w:pPr>
      <w:r w:rsidRPr="65FE1FA7">
        <w:rPr>
          <w:rFonts w:asciiTheme="minorHAnsi" w:hAnsiTheme="minorHAnsi" w:cstheme="minorBidi"/>
        </w:rPr>
        <w:t xml:space="preserve">The </w:t>
      </w:r>
      <w:hyperlink r:id="rId87">
        <w:r w:rsidRPr="65FE1FA7">
          <w:rPr>
            <w:rStyle w:val="Hyperlink"/>
            <w:rFonts w:asciiTheme="minorHAnsi" w:hAnsiTheme="minorHAnsi" w:cstheme="minorBidi"/>
          </w:rPr>
          <w:t>University of Leicester also lit up the Attenborough Tower between 27 and the 29 January</w:t>
        </w:r>
      </w:hyperlink>
      <w:r w:rsidRPr="65FE1FA7">
        <w:rPr>
          <w:rFonts w:asciiTheme="minorHAnsi" w:hAnsiTheme="minorHAnsi" w:cstheme="minorBidi"/>
        </w:rPr>
        <w:t xml:space="preserve"> as a symbol of the University’s commemoration on campus</w:t>
      </w:r>
      <w:r w:rsidR="000F45AC">
        <w:rPr>
          <w:rFonts w:asciiTheme="minorHAnsi" w:hAnsiTheme="minorHAnsi" w:cstheme="minorBidi"/>
        </w:rPr>
        <w:t>, c</w:t>
      </w:r>
      <w:r w:rsidRPr="65FE1FA7">
        <w:rPr>
          <w:rFonts w:asciiTheme="minorHAnsi" w:hAnsiTheme="minorHAnsi" w:cstheme="minorBidi"/>
        </w:rPr>
        <w:t>ompl</w:t>
      </w:r>
      <w:r w:rsidR="002C5F6C">
        <w:rPr>
          <w:rFonts w:asciiTheme="minorHAnsi" w:hAnsiTheme="minorHAnsi" w:cstheme="minorBidi"/>
        </w:rPr>
        <w:t>e</w:t>
      </w:r>
      <w:r w:rsidRPr="65FE1FA7">
        <w:rPr>
          <w:rFonts w:asciiTheme="minorHAnsi" w:hAnsiTheme="minorHAnsi" w:cstheme="minorBidi"/>
        </w:rPr>
        <w:t>menting Leicester City Council’s own lighting up of City Hall and Town Hall between the 25 and 28 January.</w:t>
      </w:r>
    </w:p>
    <w:p w14:paraId="1822718F" w14:textId="77777777" w:rsidR="00200F3E" w:rsidRPr="0096646D" w:rsidRDefault="00200F3E" w:rsidP="00200F3E">
      <w:pPr>
        <w:pStyle w:val="ListParagraph"/>
        <w:spacing w:before="120"/>
        <w:ind w:left="709" w:right="119" w:firstLine="0"/>
        <w:rPr>
          <w:rFonts w:asciiTheme="minorHAnsi" w:hAnsiTheme="minorHAnsi" w:cstheme="minorBidi"/>
        </w:rPr>
      </w:pPr>
    </w:p>
    <w:p w14:paraId="2CCCB631" w14:textId="659E4653" w:rsidR="00141257" w:rsidRPr="008A2E5D" w:rsidRDefault="00E55EF2" w:rsidP="00E10A41">
      <w:pPr>
        <w:pStyle w:val="Heading7"/>
        <w:numPr>
          <w:ilvl w:val="0"/>
          <w:numId w:val="20"/>
        </w:numPr>
        <w:tabs>
          <w:tab w:val="left" w:pos="1388"/>
          <w:tab w:val="left" w:pos="1389"/>
        </w:tabs>
        <w:ind w:left="720" w:hanging="720"/>
        <w:jc w:val="both"/>
      </w:pPr>
      <w:bookmarkStart w:id="41" w:name="_University_of_Leicester"/>
      <w:bookmarkEnd w:id="41"/>
      <w:r>
        <w:t>University of Leicester Equity Pay Gaps 202</w:t>
      </w:r>
      <w:r w:rsidR="009748DE">
        <w:t>5</w:t>
      </w:r>
      <w:r w:rsidR="00EA2DD4">
        <w:t xml:space="preserve"> </w:t>
      </w:r>
    </w:p>
    <w:p w14:paraId="31E5E98D" w14:textId="4134DECA" w:rsidR="00B608EA" w:rsidRDefault="00AE7668" w:rsidP="00E10A41">
      <w:pPr>
        <w:pStyle w:val="ListParagraph"/>
        <w:numPr>
          <w:ilvl w:val="1"/>
          <w:numId w:val="17"/>
        </w:numPr>
        <w:spacing w:before="118"/>
        <w:ind w:right="237" w:hanging="720"/>
      </w:pPr>
      <w:hyperlink r:id="rId88" w:history="1">
        <w:r w:rsidR="00B608EA" w:rsidRPr="00B608EA">
          <w:rPr>
            <w:rStyle w:val="Hyperlink"/>
          </w:rPr>
          <w:t>Annual Pay Gaps Report</w:t>
        </w:r>
      </w:hyperlink>
      <w:r w:rsidR="00B608EA">
        <w:t xml:space="preserve">: </w:t>
      </w:r>
      <w:r w:rsidR="00B608EA" w:rsidRPr="00B608EA">
        <w:t>The University will publish its 202</w:t>
      </w:r>
      <w:r w:rsidR="009748DE">
        <w:t>5</w:t>
      </w:r>
      <w:r w:rsidR="00B608EA" w:rsidRPr="00B608EA">
        <w:t xml:space="preserve"> Pay Gaps Report in March 202</w:t>
      </w:r>
      <w:r w:rsidR="009748DE">
        <w:t>6</w:t>
      </w:r>
      <w:r w:rsidR="00B608EA" w:rsidRPr="00B608EA">
        <w:t xml:space="preserve"> (see Appendix C for the </w:t>
      </w:r>
      <w:r w:rsidR="00E54F7A">
        <w:t xml:space="preserve">full </w:t>
      </w:r>
      <w:r w:rsidR="008A2E5D">
        <w:t>R</w:t>
      </w:r>
      <w:r w:rsidR="00B608EA" w:rsidRPr="00B608EA">
        <w:t xml:space="preserve">eport). For the </w:t>
      </w:r>
      <w:r w:rsidR="007D1A75">
        <w:t>third</w:t>
      </w:r>
      <w:r w:rsidR="00B608EA" w:rsidRPr="00B608EA">
        <w:t xml:space="preserve"> time, the </w:t>
      </w:r>
      <w:r w:rsidR="008A2E5D">
        <w:t>R</w:t>
      </w:r>
      <w:r w:rsidR="00B608EA" w:rsidRPr="00B608EA">
        <w:t>eport includes disability, ethnicity, and sexual orientation, in addition to the mandatory gender pay gap data</w:t>
      </w:r>
      <w:r w:rsidR="00B608EA">
        <w:t>.</w:t>
      </w:r>
    </w:p>
    <w:p w14:paraId="37273634" w14:textId="39F23434" w:rsidR="00B608EA" w:rsidRDefault="00B608EA" w:rsidP="00E10A41">
      <w:pPr>
        <w:pStyle w:val="ListParagraph"/>
        <w:numPr>
          <w:ilvl w:val="1"/>
          <w:numId w:val="17"/>
        </w:numPr>
        <w:spacing w:before="118"/>
        <w:ind w:right="237" w:hanging="720"/>
      </w:pPr>
      <w:r>
        <w:t xml:space="preserve">This </w:t>
      </w:r>
      <w:r w:rsidRPr="00B608EA">
        <w:t>expa</w:t>
      </w:r>
      <w:r w:rsidR="007D1A75">
        <w:t>nded</w:t>
      </w:r>
      <w:r w:rsidRPr="00B608EA">
        <w:t xml:space="preserve"> pay gap reporting gives increased transparency and accountability across the </w:t>
      </w:r>
      <w:r w:rsidR="00E54F7A">
        <w:t>four</w:t>
      </w:r>
      <w:r w:rsidRPr="00B608EA">
        <w:t xml:space="preserve"> key equity groups and aligns the University’s commitments, especially its visible commitments, to advancing equity and inclusion in relation to ethnicity, disability and sexual orientation with those for gender around pay equit</w:t>
      </w:r>
      <w:r>
        <w:t>y.</w:t>
      </w:r>
    </w:p>
    <w:p w14:paraId="3991548C" w14:textId="68F03855" w:rsidR="00B608EA" w:rsidRDefault="00B608EA" w:rsidP="00E10A41">
      <w:pPr>
        <w:pStyle w:val="ListParagraph"/>
        <w:numPr>
          <w:ilvl w:val="1"/>
          <w:numId w:val="17"/>
        </w:numPr>
        <w:spacing w:before="118"/>
        <w:ind w:right="237" w:hanging="720"/>
      </w:pPr>
      <w:r w:rsidRPr="00353DBE">
        <w:rPr>
          <w:u w:val="single"/>
        </w:rPr>
        <w:t>Pay Gap Data Methodology</w:t>
      </w:r>
      <w:r w:rsidRPr="00B608EA">
        <w:t>: As was agreed in 2023/24, all pay gap data, apart from the statutory gender pay gap, exclude atypical staff</w:t>
      </w:r>
      <w:r w:rsidR="00E54F7A">
        <w:t>,</w:t>
      </w:r>
      <w:r w:rsidRPr="00B608EA">
        <w:t xml:space="preserve"> as there is currently no SAP solution in place to calculate this</w:t>
      </w:r>
      <w:r w:rsidR="00E54F7A">
        <w:t xml:space="preserve">. </w:t>
      </w:r>
      <w:proofErr w:type="spellStart"/>
      <w:r w:rsidRPr="00B608EA">
        <w:t>Unitemps</w:t>
      </w:r>
      <w:proofErr w:type="spellEnd"/>
      <w:r w:rsidRPr="00B608EA">
        <w:t xml:space="preserve"> records do not interface with SAP and have very little capability for analysis, with no Dept, Position, Job Family, Grade, Spine Point, HESA Function, Cost Centre or FTE recorded</w:t>
      </w:r>
      <w:r>
        <w:t>.</w:t>
      </w:r>
    </w:p>
    <w:p w14:paraId="7B48AB8A" w14:textId="77777777" w:rsidR="001B4654" w:rsidRDefault="00353DBE" w:rsidP="00E10A41">
      <w:pPr>
        <w:pStyle w:val="ListParagraph"/>
        <w:numPr>
          <w:ilvl w:val="1"/>
          <w:numId w:val="17"/>
        </w:numPr>
        <w:spacing w:before="118"/>
        <w:ind w:right="237" w:hanging="720"/>
      </w:pPr>
      <w:r w:rsidRPr="00353DBE">
        <w:rPr>
          <w:u w:val="single"/>
        </w:rPr>
        <w:t xml:space="preserve">Headline </w:t>
      </w:r>
      <w:r w:rsidR="000A6ABE">
        <w:rPr>
          <w:u w:val="single"/>
        </w:rPr>
        <w:t xml:space="preserve">Pay Gap </w:t>
      </w:r>
      <w:r w:rsidRPr="00353DBE">
        <w:rPr>
          <w:u w:val="single"/>
        </w:rPr>
        <w:t>Data</w:t>
      </w:r>
      <w:r>
        <w:t xml:space="preserve">: </w:t>
      </w:r>
    </w:p>
    <w:p w14:paraId="7F2C1A54" w14:textId="1F077450" w:rsidR="001B4654" w:rsidRDefault="001B4654" w:rsidP="001B4654">
      <w:pPr>
        <w:spacing w:before="118"/>
        <w:ind w:left="3600" w:right="237"/>
      </w:pPr>
      <w:r>
        <w:rPr>
          <w:noProof/>
        </w:rPr>
        <w:drawing>
          <wp:inline distT="0" distB="0" distL="0" distR="0" wp14:anchorId="7C05D5BC" wp14:editId="36B87DCC">
            <wp:extent cx="3304601" cy="1752600"/>
            <wp:effectExtent l="0" t="0" r="0" b="0"/>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89"/>
                    <a:stretch>
                      <a:fillRect/>
                    </a:stretch>
                  </pic:blipFill>
                  <pic:spPr>
                    <a:xfrm>
                      <a:off x="0" y="0"/>
                      <a:ext cx="3307568" cy="1754174"/>
                    </a:xfrm>
                    <a:prstGeom prst="rect">
                      <a:avLst/>
                    </a:prstGeom>
                  </pic:spPr>
                </pic:pic>
              </a:graphicData>
            </a:graphic>
          </wp:inline>
        </w:drawing>
      </w:r>
    </w:p>
    <w:p w14:paraId="4F20AAAA" w14:textId="2CEA5C3C" w:rsidR="001B4654" w:rsidRDefault="001B4654" w:rsidP="001B4654">
      <w:pPr>
        <w:spacing w:before="118"/>
        <w:ind w:left="4320" w:right="237"/>
      </w:pPr>
    </w:p>
    <w:p w14:paraId="1705CE41" w14:textId="377CF06F" w:rsidR="004C5DC6" w:rsidRPr="00EF4D15" w:rsidRDefault="00EF4D15" w:rsidP="00E10A41">
      <w:pPr>
        <w:pStyle w:val="ListParagraph"/>
        <w:numPr>
          <w:ilvl w:val="1"/>
          <w:numId w:val="17"/>
        </w:numPr>
        <w:spacing w:before="118"/>
        <w:ind w:right="237" w:hanging="720"/>
      </w:pPr>
      <w:r>
        <w:t>The headline data from the 202</w:t>
      </w:r>
      <w:r w:rsidR="009748DE">
        <w:t>5</w:t>
      </w:r>
      <w:r>
        <w:t xml:space="preserve"> Report (see Table </w:t>
      </w:r>
      <w:r w:rsidR="00353DBE">
        <w:t>7.1</w:t>
      </w:r>
      <w:r w:rsidR="00191F35">
        <w:t>1</w:t>
      </w:r>
      <w:r>
        <w:t>) includes:</w:t>
      </w:r>
      <w:r w:rsidR="004C5DC6">
        <w:t xml:space="preserve">   </w:t>
      </w:r>
    </w:p>
    <w:p w14:paraId="1D7F71FB" w14:textId="689D8659" w:rsidR="00AD4241" w:rsidRPr="00121A9E" w:rsidRDefault="00AD4241" w:rsidP="28CCC0A2">
      <w:pPr>
        <w:spacing w:before="118"/>
        <w:ind w:left="709" w:right="237"/>
      </w:pPr>
      <w:r>
        <w:t>Median Pay Gap</w:t>
      </w:r>
      <w:r w:rsidR="28A9A57B">
        <w:t>s Changes</w:t>
      </w:r>
      <w:r w:rsidR="2579D058">
        <w:t>:</w:t>
      </w:r>
    </w:p>
    <w:p w14:paraId="03939C2C" w14:textId="10D36689" w:rsidR="00AD4241" w:rsidRDefault="0016758D" w:rsidP="00E10A41">
      <w:pPr>
        <w:pStyle w:val="ListParagraph"/>
        <w:numPr>
          <w:ilvl w:val="0"/>
          <w:numId w:val="13"/>
        </w:numPr>
        <w:spacing w:before="0"/>
        <w:ind w:left="1182" w:right="237"/>
      </w:pPr>
      <w:r>
        <w:t xml:space="preserve">There </w:t>
      </w:r>
      <w:r w:rsidR="001B4654">
        <w:t>has been a</w:t>
      </w:r>
      <w:r w:rsidR="000A6ABE">
        <w:t xml:space="preserve"> decrease in all </w:t>
      </w:r>
      <w:r w:rsidR="001B4654">
        <w:t>four</w:t>
      </w:r>
      <w:r w:rsidR="000A6ABE">
        <w:t xml:space="preserve"> median pay gaps</w:t>
      </w:r>
      <w:r>
        <w:t xml:space="preserve"> since 2024</w:t>
      </w:r>
      <w:r w:rsidR="000A6ABE">
        <w:t>.</w:t>
      </w:r>
    </w:p>
    <w:p w14:paraId="7DD25ED3" w14:textId="4EC4629E" w:rsidR="00AD4241" w:rsidRDefault="000A6ABE" w:rsidP="00E10A41">
      <w:pPr>
        <w:pStyle w:val="ListParagraph"/>
        <w:numPr>
          <w:ilvl w:val="0"/>
          <w:numId w:val="13"/>
        </w:numPr>
        <w:spacing w:before="0"/>
        <w:ind w:left="1182" w:right="237"/>
      </w:pPr>
      <w:bookmarkStart w:id="42" w:name="_Hlk222494429"/>
      <w:r>
        <w:t>With the largest decrease being in the sexual orientation pay gap, 6.4 percentage points, from 17.1% in 2024, to 10.7% in 2025.</w:t>
      </w:r>
    </w:p>
    <w:p w14:paraId="64F10F50" w14:textId="5C46A641" w:rsidR="00066E0E" w:rsidRPr="00AD4241" w:rsidRDefault="00066E0E" w:rsidP="00E10A41">
      <w:pPr>
        <w:pStyle w:val="ListParagraph"/>
        <w:numPr>
          <w:ilvl w:val="0"/>
          <w:numId w:val="13"/>
        </w:numPr>
        <w:spacing w:before="0"/>
        <w:ind w:left="1182" w:right="237"/>
      </w:pPr>
      <w:r w:rsidRPr="00AD4241">
        <w:t xml:space="preserve">This amounts to a </w:t>
      </w:r>
      <w:r>
        <w:t xml:space="preserve">total movement of </w:t>
      </w:r>
      <w:r w:rsidR="0016758D">
        <w:t xml:space="preserve">a reduction of </w:t>
      </w:r>
      <w:r w:rsidR="000A6ABE">
        <w:t>1</w:t>
      </w:r>
      <w:r w:rsidR="00D640BA">
        <w:t>3</w:t>
      </w:r>
      <w:r w:rsidR="0016758D">
        <w:t xml:space="preserve">.0 </w:t>
      </w:r>
      <w:r>
        <w:t xml:space="preserve">percentage points across </w:t>
      </w:r>
      <w:r>
        <w:lastRenderedPageBreak/>
        <w:t xml:space="preserve">the 4 </w:t>
      </w:r>
      <w:r w:rsidR="00D640BA">
        <w:t xml:space="preserve">main </w:t>
      </w:r>
      <w:r>
        <w:t xml:space="preserve">median </w:t>
      </w:r>
      <w:r w:rsidRPr="0016758D">
        <w:t>pay</w:t>
      </w:r>
      <w:r w:rsidR="0016758D" w:rsidRPr="0016758D">
        <w:t xml:space="preserve"> gaps.</w:t>
      </w:r>
    </w:p>
    <w:bookmarkEnd w:id="42"/>
    <w:p w14:paraId="6347ABB6" w14:textId="12E295D4" w:rsidR="00066E0E" w:rsidRPr="00121A9E" w:rsidRDefault="00066E0E" w:rsidP="0073733C">
      <w:pPr>
        <w:spacing w:before="118"/>
        <w:ind w:left="720" w:right="237"/>
      </w:pPr>
      <w:r>
        <w:t>Mean Pay Gaps</w:t>
      </w:r>
      <w:r w:rsidR="63EFA6D2">
        <w:t xml:space="preserve"> Changes</w:t>
      </w:r>
      <w:r w:rsidR="65B7741C">
        <w:t>:</w:t>
      </w:r>
    </w:p>
    <w:p w14:paraId="58E4A8C4" w14:textId="3E8FECC6" w:rsidR="0016758D" w:rsidRDefault="00AD4241" w:rsidP="00E10A41">
      <w:pPr>
        <w:pStyle w:val="ListParagraph"/>
        <w:numPr>
          <w:ilvl w:val="0"/>
          <w:numId w:val="14"/>
        </w:numPr>
        <w:spacing w:before="0"/>
        <w:ind w:left="1134" w:right="237"/>
      </w:pPr>
      <w:r>
        <w:t>There</w:t>
      </w:r>
      <w:r w:rsidR="0016758D">
        <w:t xml:space="preserve"> are decreases in the gender (1.2 percentage points), minority ethnic gender (2.9 percentage points) and sexual orientation (2.7 percentage points) pay gaps.</w:t>
      </w:r>
    </w:p>
    <w:p w14:paraId="299E7C94" w14:textId="6C4FA476" w:rsidR="00B2440B" w:rsidRDefault="00AD4241" w:rsidP="00E10A41">
      <w:pPr>
        <w:pStyle w:val="ListParagraph"/>
        <w:numPr>
          <w:ilvl w:val="0"/>
          <w:numId w:val="14"/>
        </w:numPr>
        <w:spacing w:before="0"/>
        <w:ind w:left="1134" w:right="237"/>
      </w:pPr>
      <w:r>
        <w:t xml:space="preserve"> </w:t>
      </w:r>
      <w:r w:rsidR="0016758D">
        <w:t>There are small increases in the disability (0.3 percentage points), ethnicity (0.9 percentage points) and white gender pay gap (0.1 percentage points).</w:t>
      </w:r>
    </w:p>
    <w:p w14:paraId="13C56263" w14:textId="6228EE13" w:rsidR="0073733C" w:rsidRDefault="0073733C" w:rsidP="00E10A41">
      <w:pPr>
        <w:pStyle w:val="ListParagraph"/>
        <w:numPr>
          <w:ilvl w:val="0"/>
          <w:numId w:val="14"/>
        </w:numPr>
        <w:spacing w:before="0"/>
        <w:ind w:left="1134" w:right="237"/>
      </w:pPr>
      <w:r>
        <w:t xml:space="preserve">This amounts to a total movement of </w:t>
      </w:r>
      <w:r w:rsidR="0016758D">
        <w:t>8.1</w:t>
      </w:r>
      <w:r>
        <w:t xml:space="preserve"> percentage points across the </w:t>
      </w:r>
      <w:r w:rsidR="0016758D">
        <w:t>6</w:t>
      </w:r>
      <w:r>
        <w:t xml:space="preserve"> mean pay gaps, with </w:t>
      </w:r>
      <w:r w:rsidR="0016758D">
        <w:t>6.8</w:t>
      </w:r>
      <w:r>
        <w:t xml:space="preserve"> of this being </w:t>
      </w:r>
      <w:proofErr w:type="spellStart"/>
      <w:r>
        <w:t>favourable</w:t>
      </w:r>
      <w:proofErr w:type="spellEnd"/>
      <w:r>
        <w:t xml:space="preserve"> (decreasing pay gaps) and </w:t>
      </w:r>
      <w:r w:rsidR="0016758D">
        <w:t>1.3</w:t>
      </w:r>
      <w:r>
        <w:t xml:space="preserve"> being unfavorable (increasing pay gaps). </w:t>
      </w:r>
    </w:p>
    <w:p w14:paraId="347B5F8E" w14:textId="7C0D9908" w:rsidR="00E54F7A" w:rsidRDefault="00E54F7A" w:rsidP="001B4654">
      <w:pPr>
        <w:ind w:right="237"/>
      </w:pPr>
    </w:p>
    <w:p w14:paraId="30B4CEEE" w14:textId="77777777" w:rsidR="00E54F7A" w:rsidRDefault="00E54F7A" w:rsidP="00B016CC">
      <w:pPr>
        <w:pStyle w:val="ListParagraph"/>
        <w:spacing w:before="0"/>
        <w:ind w:left="1080" w:right="237" w:firstLine="0"/>
      </w:pPr>
    </w:p>
    <w:p w14:paraId="736E1C04" w14:textId="306C5974" w:rsidR="0096646D" w:rsidRDefault="005258ED" w:rsidP="000A6ABE">
      <w:pPr>
        <w:ind w:left="-11" w:right="237" w:firstLine="720"/>
        <w:rPr>
          <w:i/>
          <w:iCs/>
          <w:sz w:val="20"/>
          <w:szCs w:val="20"/>
        </w:rPr>
      </w:pPr>
      <w:r w:rsidRPr="000E1BCA">
        <w:rPr>
          <w:i/>
          <w:iCs/>
          <w:sz w:val="20"/>
          <w:szCs w:val="20"/>
        </w:rPr>
        <w:t xml:space="preserve">Table </w:t>
      </w:r>
      <w:r w:rsidR="00CD3506">
        <w:rPr>
          <w:i/>
          <w:iCs/>
          <w:sz w:val="20"/>
          <w:szCs w:val="20"/>
        </w:rPr>
        <w:t>7.1</w:t>
      </w:r>
      <w:r w:rsidR="00191F35">
        <w:rPr>
          <w:i/>
          <w:iCs/>
          <w:sz w:val="20"/>
          <w:szCs w:val="20"/>
        </w:rPr>
        <w:t>1</w:t>
      </w:r>
      <w:r w:rsidRPr="000E1BCA">
        <w:rPr>
          <w:i/>
          <w:iCs/>
          <w:sz w:val="20"/>
          <w:szCs w:val="20"/>
        </w:rPr>
        <w:t xml:space="preserve">: </w:t>
      </w:r>
      <w:proofErr w:type="spellStart"/>
      <w:r w:rsidRPr="000E1BCA">
        <w:rPr>
          <w:i/>
          <w:iCs/>
          <w:sz w:val="20"/>
          <w:szCs w:val="20"/>
        </w:rPr>
        <w:t>UoL</w:t>
      </w:r>
      <w:proofErr w:type="spellEnd"/>
      <w:r w:rsidRPr="000E1BCA">
        <w:rPr>
          <w:i/>
          <w:iCs/>
          <w:sz w:val="20"/>
          <w:szCs w:val="20"/>
        </w:rPr>
        <w:t xml:space="preserve"> Pay Gaps 202</w:t>
      </w:r>
      <w:r w:rsidR="007D1A75">
        <w:rPr>
          <w:i/>
          <w:iCs/>
          <w:sz w:val="20"/>
          <w:szCs w:val="20"/>
        </w:rPr>
        <w:t>5</w:t>
      </w:r>
      <w:r w:rsidRPr="000E1BCA">
        <w:rPr>
          <w:i/>
          <w:iCs/>
          <w:sz w:val="20"/>
          <w:szCs w:val="20"/>
        </w:rPr>
        <w:t xml:space="preserve"> (</w:t>
      </w:r>
      <w:r w:rsidR="007D1A75">
        <w:rPr>
          <w:i/>
          <w:iCs/>
          <w:sz w:val="20"/>
          <w:szCs w:val="20"/>
        </w:rPr>
        <w:t>includes</w:t>
      </w:r>
      <w:r w:rsidRPr="000E1BCA">
        <w:rPr>
          <w:i/>
          <w:iCs/>
          <w:sz w:val="20"/>
          <w:szCs w:val="20"/>
        </w:rPr>
        <w:t xml:space="preserve"> 202</w:t>
      </w:r>
      <w:r w:rsidR="000A6ABE">
        <w:rPr>
          <w:i/>
          <w:iCs/>
          <w:sz w:val="20"/>
          <w:szCs w:val="20"/>
        </w:rPr>
        <w:t>4-25</w:t>
      </w:r>
      <w:r w:rsidRPr="000E1BCA">
        <w:rPr>
          <w:i/>
          <w:iCs/>
          <w:sz w:val="20"/>
          <w:szCs w:val="20"/>
        </w:rPr>
        <w:t xml:space="preserve"> movement)</w:t>
      </w:r>
    </w:p>
    <w:p w14:paraId="0ABDAAF9" w14:textId="28074BBD" w:rsidR="007D1A75" w:rsidRPr="002C7D6C" w:rsidRDefault="002C7D6C" w:rsidP="002C7D6C">
      <w:pPr>
        <w:ind w:left="-11" w:right="237" w:firstLine="720"/>
        <w:rPr>
          <w:i/>
          <w:iCs/>
          <w:sz w:val="20"/>
          <w:szCs w:val="20"/>
        </w:rPr>
      </w:pPr>
      <w:r w:rsidRPr="002C7D6C">
        <w:drawing>
          <wp:inline distT="0" distB="0" distL="0" distR="0" wp14:anchorId="72F8C981" wp14:editId="0C398925">
            <wp:extent cx="5731510" cy="2108200"/>
            <wp:effectExtent l="0" t="0" r="0" b="6350"/>
            <wp:docPr id="496638918" name="Picture 496638918" descr="Table 7.11: UoL Pay Gaps 2025 (includes 2024-25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18" name="Picture 496638918" descr="Table 7.11: UoL Pay Gaps 2025 (includes 2024-25 movemen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1510" cy="2108200"/>
                    </a:xfrm>
                    <a:prstGeom prst="rect">
                      <a:avLst/>
                    </a:prstGeom>
                    <a:noFill/>
                    <a:ln>
                      <a:noFill/>
                    </a:ln>
                  </pic:spPr>
                </pic:pic>
              </a:graphicData>
            </a:graphic>
          </wp:inline>
        </w:drawing>
      </w:r>
    </w:p>
    <w:p w14:paraId="36B8624A" w14:textId="01B8EF09" w:rsidR="007D1A75" w:rsidRDefault="007D1A75" w:rsidP="0096646D">
      <w:pPr>
        <w:pStyle w:val="ListParagraph"/>
        <w:spacing w:before="0"/>
        <w:ind w:left="720" w:right="237" w:firstLine="0"/>
      </w:pPr>
    </w:p>
    <w:p w14:paraId="41A03774" w14:textId="54AA5E27" w:rsidR="00AA1585" w:rsidRPr="0096646D" w:rsidRDefault="00AA1585" w:rsidP="00E10A41">
      <w:pPr>
        <w:pStyle w:val="ListParagraph"/>
        <w:numPr>
          <w:ilvl w:val="1"/>
          <w:numId w:val="17"/>
        </w:numPr>
        <w:spacing w:before="0"/>
        <w:ind w:right="237" w:hanging="720"/>
      </w:pPr>
      <w:r w:rsidRPr="0096646D">
        <w:t xml:space="preserve">As well as </w:t>
      </w:r>
      <w:r w:rsidR="001F5AEA" w:rsidRPr="0096646D">
        <w:t xml:space="preserve">the </w:t>
      </w:r>
      <w:r w:rsidRPr="0096646D">
        <w:t xml:space="preserve">headline pay gap data for all 4 equity strands detailed in the 2024 Pay Gaps Report and mandatory gender pay gap data, </w:t>
      </w:r>
      <w:hyperlink r:id="rId91" w:history="1">
        <w:r w:rsidRPr="00E54F7A">
          <w:rPr>
            <w:rStyle w:val="Hyperlink"/>
          </w:rPr>
          <w:t xml:space="preserve">we are also including disaggregated pay gap data for all 4 equity areas on both internal and external </w:t>
        </w:r>
        <w:proofErr w:type="spellStart"/>
        <w:r w:rsidRPr="00E54F7A">
          <w:rPr>
            <w:rStyle w:val="Hyperlink"/>
          </w:rPr>
          <w:t>UoL</w:t>
        </w:r>
        <w:proofErr w:type="spellEnd"/>
        <w:r w:rsidRPr="00E54F7A">
          <w:rPr>
            <w:rStyle w:val="Hyperlink"/>
          </w:rPr>
          <w:t xml:space="preserve"> EDI webpages.</w:t>
        </w:r>
      </w:hyperlink>
      <w:r w:rsidRPr="0096646D">
        <w:t xml:space="preserve"> This data </w:t>
      </w:r>
      <w:r w:rsidR="004235B5" w:rsidRPr="0096646D">
        <w:t xml:space="preserve">is incorporated into the </w:t>
      </w:r>
      <w:r w:rsidR="00D11CB8" w:rsidRPr="0096646D">
        <w:t xml:space="preserve">following </w:t>
      </w:r>
      <w:r w:rsidR="004235B5" w:rsidRPr="0096646D">
        <w:t xml:space="preserve">analysis. </w:t>
      </w:r>
      <w:r w:rsidRPr="0096646D">
        <w:t xml:space="preserve">  </w:t>
      </w:r>
    </w:p>
    <w:p w14:paraId="5327D3DB" w14:textId="6B79096C" w:rsidR="00141257" w:rsidRDefault="00141257" w:rsidP="00E10A41">
      <w:pPr>
        <w:pStyle w:val="ListParagraph"/>
        <w:numPr>
          <w:ilvl w:val="1"/>
          <w:numId w:val="17"/>
        </w:numPr>
        <w:spacing w:before="118"/>
        <w:ind w:right="237" w:hanging="720"/>
      </w:pPr>
      <w:r w:rsidRPr="00121A9E">
        <w:rPr>
          <w:u w:val="single"/>
        </w:rPr>
        <w:t>Gender Pay Gap</w:t>
      </w:r>
      <w:r>
        <w:rPr>
          <w:b/>
          <w:bCs/>
        </w:rPr>
        <w:t>:</w:t>
      </w:r>
      <w:r>
        <w:t xml:space="preserve"> </w:t>
      </w:r>
      <w:r w:rsidRPr="00833F39">
        <w:t xml:space="preserve">The University’s </w:t>
      </w:r>
      <w:r>
        <w:t>202</w:t>
      </w:r>
      <w:r w:rsidR="00C57602">
        <w:t>5</w:t>
      </w:r>
      <w:r w:rsidRPr="00833F39">
        <w:t xml:space="preserve"> mean gender pay gap is </w:t>
      </w:r>
      <w:r w:rsidR="00C57602">
        <w:t>17.3</w:t>
      </w:r>
      <w:r w:rsidRPr="00833F39">
        <w:t>%,</w:t>
      </w:r>
      <w:r w:rsidR="00C57602">
        <w:t xml:space="preserve"> compared to 18.5% in 2024,</w:t>
      </w:r>
      <w:r w:rsidRPr="00833F39">
        <w:t xml:space="preserve"> </w:t>
      </w:r>
      <w:r>
        <w:t xml:space="preserve">and </w:t>
      </w:r>
      <w:r w:rsidRPr="00833F39">
        <w:t xml:space="preserve">the median gender pay gap is </w:t>
      </w:r>
      <w:r w:rsidR="00C57602">
        <w:t>14.9</w:t>
      </w:r>
      <w:r w:rsidRPr="00833F39">
        <w:t>%</w:t>
      </w:r>
      <w:r w:rsidR="00C57602">
        <w:t>, compared to 18.1% in 2024</w:t>
      </w:r>
      <w:r w:rsidRPr="00833F39">
        <w:t>.</w:t>
      </w:r>
      <w:r>
        <w:t xml:space="preserve"> Both of these are</w:t>
      </w:r>
      <w:r>
        <w:rPr>
          <w:spacing w:val="-1"/>
        </w:rPr>
        <w:t xml:space="preserve"> </w:t>
      </w:r>
      <w:r>
        <w:t>higher</w:t>
      </w:r>
      <w:r>
        <w:rPr>
          <w:spacing w:val="-4"/>
        </w:rPr>
        <w:t xml:space="preserve"> </w:t>
      </w:r>
      <w:r>
        <w:t>than</w:t>
      </w:r>
      <w:r>
        <w:rPr>
          <w:spacing w:val="-3"/>
        </w:rPr>
        <w:t xml:space="preserve"> </w:t>
      </w:r>
      <w:r>
        <w:t>the</w:t>
      </w:r>
      <w:r>
        <w:rPr>
          <w:spacing w:val="-1"/>
        </w:rPr>
        <w:t xml:space="preserve"> </w:t>
      </w:r>
      <w:r>
        <w:t>higher</w:t>
      </w:r>
      <w:r>
        <w:rPr>
          <w:spacing w:val="-4"/>
        </w:rPr>
        <w:t xml:space="preserve"> </w:t>
      </w:r>
      <w:r>
        <w:t>education</w:t>
      </w:r>
      <w:r>
        <w:rPr>
          <w:spacing w:val="-5"/>
        </w:rPr>
        <w:t xml:space="preserve"> </w:t>
      </w:r>
      <w:r>
        <w:t>sector</w:t>
      </w:r>
      <w:r>
        <w:rPr>
          <w:spacing w:val="-2"/>
        </w:rPr>
        <w:t xml:space="preserve"> </w:t>
      </w:r>
      <w:r>
        <w:t>gender</w:t>
      </w:r>
      <w:r>
        <w:rPr>
          <w:spacing w:val="-2"/>
        </w:rPr>
        <w:t xml:space="preserve"> </w:t>
      </w:r>
      <w:r>
        <w:t>pay</w:t>
      </w:r>
      <w:r>
        <w:rPr>
          <w:spacing w:val="-1"/>
        </w:rPr>
        <w:t xml:space="preserve"> </w:t>
      </w:r>
      <w:r>
        <w:t>gap</w:t>
      </w:r>
      <w:r>
        <w:rPr>
          <w:spacing w:val="-3"/>
        </w:rPr>
        <w:t xml:space="preserve"> </w:t>
      </w:r>
      <w:r>
        <w:t>calculated</w:t>
      </w:r>
      <w:r>
        <w:rPr>
          <w:spacing w:val="-3"/>
        </w:rPr>
        <w:t xml:space="preserve"> </w:t>
      </w:r>
      <w:r>
        <w:t>by</w:t>
      </w:r>
      <w:r>
        <w:rPr>
          <w:spacing w:val="-1"/>
        </w:rPr>
        <w:t xml:space="preserve"> </w:t>
      </w:r>
      <w:r>
        <w:t>Advance HE, which reports a mean gender pay gap of</w:t>
      </w:r>
      <w:r w:rsidRPr="3989DAF3">
        <w:rPr>
          <w:color w:val="538135" w:themeColor="accent6" w:themeShade="BF"/>
        </w:rPr>
        <w:t xml:space="preserve"> </w:t>
      </w:r>
      <w:r w:rsidRPr="00453BBA">
        <w:t>13.7%</w:t>
      </w:r>
      <w:r w:rsidRPr="00877C78">
        <w:t xml:space="preserve"> and a median gender pay gap of </w:t>
      </w:r>
      <w:r w:rsidRPr="00453BBA">
        <w:t>9.0%.</w:t>
      </w:r>
    </w:p>
    <w:p w14:paraId="39A774C0" w14:textId="3E314BFF" w:rsidR="00C57602" w:rsidRDefault="00C57602" w:rsidP="00141257">
      <w:pPr>
        <w:spacing w:before="118"/>
        <w:ind w:left="567" w:right="237"/>
      </w:pPr>
      <w:r>
        <w:rPr>
          <w:noProof/>
          <w:sz w:val="24"/>
          <w:szCs w:val="24"/>
        </w:rPr>
        <mc:AlternateContent>
          <mc:Choice Requires="wps">
            <w:drawing>
              <wp:anchor distT="0" distB="0" distL="114300" distR="114300" simplePos="0" relativeHeight="251670528" behindDoc="0" locked="0" layoutInCell="1" allowOverlap="1" wp14:anchorId="48469981" wp14:editId="7184DCE4">
                <wp:simplePos x="0" y="0"/>
                <wp:positionH relativeFrom="margin">
                  <wp:posOffset>457200</wp:posOffset>
                </wp:positionH>
                <wp:positionV relativeFrom="paragraph">
                  <wp:posOffset>156211</wp:posOffset>
                </wp:positionV>
                <wp:extent cx="5591175" cy="819150"/>
                <wp:effectExtent l="0" t="0" r="9525" b="0"/>
                <wp:wrapNone/>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91175" cy="819150"/>
                        </a:xfrm>
                        <a:prstGeom prst="rect">
                          <a:avLst/>
                        </a:prstGeom>
                        <a:solidFill>
                          <a:schemeClr val="lt1"/>
                        </a:solidFill>
                        <a:ln w="6350">
                          <a:noFill/>
                        </a:ln>
                      </wps:spPr>
                      <wps:txbx>
                        <w:txbxContent>
                          <w:p w14:paraId="005DB5DB" w14:textId="77777777" w:rsidR="009D12CE" w:rsidRPr="0000000B" w:rsidRDefault="009D12CE" w:rsidP="009D12CE">
                            <w:pPr>
                              <w:rPr>
                                <w:b/>
                                <w:bCs/>
                                <w:sz w:val="32"/>
                                <w:szCs w:val="32"/>
                              </w:rPr>
                            </w:pPr>
                            <w:r w:rsidRPr="0000000B">
                              <w:rPr>
                                <w:b/>
                                <w:bCs/>
                                <w:sz w:val="32"/>
                                <w:szCs w:val="32"/>
                              </w:rPr>
                              <w:t>Me</w:t>
                            </w:r>
                            <w:r>
                              <w:rPr>
                                <w:b/>
                                <w:bCs/>
                                <w:sz w:val="32"/>
                                <w:szCs w:val="32"/>
                              </w:rPr>
                              <w:t>an</w:t>
                            </w:r>
                            <w:r w:rsidRPr="0000000B">
                              <w:rPr>
                                <w:b/>
                                <w:bCs/>
                                <w:sz w:val="32"/>
                                <w:szCs w:val="32"/>
                              </w:rPr>
                              <w:t xml:space="preserve"> Gender Pay Gap </w:t>
                            </w:r>
                            <w:r>
                              <w:rPr>
                                <w:b/>
                                <w:bCs/>
                                <w:sz w:val="32"/>
                                <w:szCs w:val="32"/>
                              </w:rPr>
                              <w:t xml:space="preserve">                    Median </w:t>
                            </w:r>
                            <w:r w:rsidRPr="0000000B">
                              <w:rPr>
                                <w:b/>
                                <w:bCs/>
                                <w:sz w:val="32"/>
                                <w:szCs w:val="32"/>
                              </w:rPr>
                              <w:t xml:space="preserve">Gender Pay Gap </w:t>
                            </w:r>
                            <w:r>
                              <w:rPr>
                                <w:b/>
                                <w:bCs/>
                                <w:sz w:val="32"/>
                                <w:szCs w:val="32"/>
                              </w:rPr>
                              <w:t xml:space="preserve"> </w:t>
                            </w:r>
                          </w:p>
                          <w:p w14:paraId="2616357A" w14:textId="77777777" w:rsidR="009D12CE" w:rsidRPr="0000000B" w:rsidRDefault="009D12CE" w:rsidP="009D12CE">
                            <w:pPr>
                              <w:rPr>
                                <w:b/>
                                <w:bCs/>
                                <w:sz w:val="10"/>
                                <w:szCs w:val="10"/>
                              </w:rPr>
                            </w:pPr>
                            <w:r>
                              <w:rPr>
                                <w:b/>
                                <w:bCs/>
                                <w:sz w:val="32"/>
                                <w:szCs w:val="32"/>
                              </w:rPr>
                              <w:t xml:space="preserve"> </w:t>
                            </w:r>
                          </w:p>
                          <w:p w14:paraId="3D0E5586"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17.3%                               14.9%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69981" id="Text Box 10" o:spid="_x0000_s1072" type="#_x0000_t202" alt="&quot;&quot;" style="position:absolute;left:0;text-align:left;margin-left:36pt;margin-top:12.3pt;width:440.25pt;height:64.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" fillcolor="white [3201]" stroked="f" strokeweight=".5pt">
                <v:textbox>
                  <w:txbxContent>
                    <w:p w14:paraId="005DB5DB" w14:textId="77777777" w:rsidR="009D12CE" w:rsidRPr="0000000B" w:rsidRDefault="009D12CE" w:rsidP="009D12CE">
                      <w:pPr>
                        <w:rPr>
                          <w:b/>
                          <w:bCs/>
                          <w:sz w:val="32"/>
                          <w:szCs w:val="32"/>
                        </w:rPr>
                      </w:pPr>
                      <w:r w:rsidRPr="0000000B">
                        <w:rPr>
                          <w:b/>
                          <w:bCs/>
                          <w:sz w:val="32"/>
                          <w:szCs w:val="32"/>
                        </w:rPr>
                        <w:t>Me</w:t>
                      </w:r>
                      <w:r>
                        <w:rPr>
                          <w:b/>
                          <w:bCs/>
                          <w:sz w:val="32"/>
                          <w:szCs w:val="32"/>
                        </w:rPr>
                        <w:t>an</w:t>
                      </w:r>
                      <w:r w:rsidRPr="0000000B">
                        <w:rPr>
                          <w:b/>
                          <w:bCs/>
                          <w:sz w:val="32"/>
                          <w:szCs w:val="32"/>
                        </w:rPr>
                        <w:t xml:space="preserve"> Gender Pay Gap </w:t>
                      </w:r>
                      <w:r>
                        <w:rPr>
                          <w:b/>
                          <w:bCs/>
                          <w:sz w:val="32"/>
                          <w:szCs w:val="32"/>
                        </w:rPr>
                        <w:t xml:space="preserve">                    Median </w:t>
                      </w:r>
                      <w:r w:rsidRPr="0000000B">
                        <w:rPr>
                          <w:b/>
                          <w:bCs/>
                          <w:sz w:val="32"/>
                          <w:szCs w:val="32"/>
                        </w:rPr>
                        <w:t xml:space="preserve">Gender Pay Gap </w:t>
                      </w:r>
                      <w:r>
                        <w:rPr>
                          <w:b/>
                          <w:bCs/>
                          <w:sz w:val="32"/>
                          <w:szCs w:val="32"/>
                        </w:rPr>
                        <w:t xml:space="preserve"> </w:t>
                      </w:r>
                    </w:p>
                    <w:p w14:paraId="2616357A" w14:textId="77777777" w:rsidR="009D12CE" w:rsidRPr="0000000B" w:rsidRDefault="009D12CE" w:rsidP="009D12CE">
                      <w:pPr>
                        <w:rPr>
                          <w:b/>
                          <w:bCs/>
                          <w:sz w:val="10"/>
                          <w:szCs w:val="10"/>
                        </w:rPr>
                      </w:pPr>
                      <w:r>
                        <w:rPr>
                          <w:b/>
                          <w:bCs/>
                          <w:sz w:val="32"/>
                          <w:szCs w:val="32"/>
                        </w:rPr>
                        <w:t xml:space="preserve"> </w:t>
                      </w:r>
                    </w:p>
                    <w:p w14:paraId="3D0E5586"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17.3%                               14.9%</w:t>
                      </w:r>
                    </w:p>
                  </w:txbxContent>
                </v:textbox>
                <w10:wrap anchorx="margin"/>
              </v:shape>
            </w:pict>
          </mc:Fallback>
        </mc:AlternateContent>
      </w:r>
    </w:p>
    <w:p w14:paraId="19A0D685" w14:textId="77777777" w:rsidR="00C57602" w:rsidRDefault="00C57602" w:rsidP="00141257">
      <w:pPr>
        <w:spacing w:before="118"/>
        <w:ind w:left="567" w:right="237"/>
      </w:pPr>
    </w:p>
    <w:p w14:paraId="6A0C570B" w14:textId="4F9BE63F" w:rsidR="00C57602" w:rsidRDefault="00C57602" w:rsidP="00141257">
      <w:pPr>
        <w:spacing w:before="118"/>
        <w:ind w:left="567" w:right="237"/>
      </w:pPr>
    </w:p>
    <w:p w14:paraId="614CFD5C" w14:textId="77777777" w:rsidR="00C57602" w:rsidRDefault="00C57602" w:rsidP="00141257">
      <w:pPr>
        <w:spacing w:before="118"/>
        <w:ind w:left="567" w:right="237"/>
      </w:pPr>
    </w:p>
    <w:p w14:paraId="46FF50C1" w14:textId="596CD8B1" w:rsidR="00A6398E" w:rsidRDefault="00141257" w:rsidP="002B2DCD">
      <w:pPr>
        <w:pStyle w:val="ListParagraph"/>
        <w:spacing w:before="118"/>
        <w:ind w:left="709" w:right="237" w:hanging="709"/>
      </w:pPr>
      <w:r>
        <w:t>4.7</w:t>
      </w:r>
      <w:r>
        <w:tab/>
      </w:r>
      <w:r w:rsidR="00471AE5">
        <w:t>Since 2017, the University</w:t>
      </w:r>
      <w:r w:rsidR="00471AE5">
        <w:rPr>
          <w:spacing w:val="-3"/>
        </w:rPr>
        <w:t xml:space="preserve"> </w:t>
      </w:r>
      <w:r w:rsidR="00471AE5">
        <w:t>of</w:t>
      </w:r>
      <w:r w:rsidR="00471AE5">
        <w:rPr>
          <w:spacing w:val="-2"/>
        </w:rPr>
        <w:t xml:space="preserve"> </w:t>
      </w:r>
      <w:r w:rsidR="00471AE5">
        <w:t>Leicester</w:t>
      </w:r>
      <w:r w:rsidR="00471AE5">
        <w:rPr>
          <w:spacing w:val="-4"/>
        </w:rPr>
        <w:t xml:space="preserve"> </w:t>
      </w:r>
      <w:r w:rsidR="00471AE5">
        <w:t>has</w:t>
      </w:r>
      <w:r w:rsidR="00471AE5">
        <w:rPr>
          <w:spacing w:val="-2"/>
        </w:rPr>
        <w:t xml:space="preserve"> </w:t>
      </w:r>
      <w:r w:rsidR="00471AE5">
        <w:t>seen</w:t>
      </w:r>
      <w:r w:rsidR="00471AE5">
        <w:rPr>
          <w:spacing w:val="-3"/>
        </w:rPr>
        <w:t xml:space="preserve"> </w:t>
      </w:r>
      <w:r w:rsidR="00471AE5">
        <w:t>an</w:t>
      </w:r>
      <w:r w:rsidR="00471AE5">
        <w:rPr>
          <w:spacing w:val="-5"/>
        </w:rPr>
        <w:t xml:space="preserve"> </w:t>
      </w:r>
      <w:r w:rsidR="00471AE5" w:rsidRPr="00353DBE">
        <w:t>overall</w:t>
      </w:r>
      <w:r w:rsidR="00471AE5" w:rsidRPr="00353DBE">
        <w:rPr>
          <w:spacing w:val="-2"/>
        </w:rPr>
        <w:t xml:space="preserve"> </w:t>
      </w:r>
      <w:r w:rsidR="00471AE5" w:rsidRPr="00353DBE">
        <w:t>reduction</w:t>
      </w:r>
      <w:r w:rsidR="00471AE5" w:rsidRPr="00353DBE">
        <w:rPr>
          <w:spacing w:val="-5"/>
        </w:rPr>
        <w:t xml:space="preserve"> </w:t>
      </w:r>
      <w:r w:rsidR="00471AE5" w:rsidRPr="00353DBE">
        <w:t>of</w:t>
      </w:r>
      <w:r w:rsidR="00471AE5" w:rsidRPr="00353DBE">
        <w:rPr>
          <w:spacing w:val="-5"/>
        </w:rPr>
        <w:t xml:space="preserve"> </w:t>
      </w:r>
      <w:r w:rsidR="00C57602">
        <w:rPr>
          <w:spacing w:val="-5"/>
        </w:rPr>
        <w:t>6.8</w:t>
      </w:r>
      <w:r w:rsidR="00471AE5" w:rsidRPr="00353DBE">
        <w:t xml:space="preserve"> percentage</w:t>
      </w:r>
      <w:r w:rsidR="00471AE5" w:rsidRPr="00353DBE">
        <w:rPr>
          <w:spacing w:val="-1"/>
        </w:rPr>
        <w:t xml:space="preserve"> </w:t>
      </w:r>
      <w:r w:rsidR="00471AE5" w:rsidRPr="00353DBE">
        <w:t>points</w:t>
      </w:r>
      <w:r w:rsidR="00471AE5" w:rsidRPr="00353DBE">
        <w:rPr>
          <w:spacing w:val="-4"/>
        </w:rPr>
        <w:t xml:space="preserve"> </w:t>
      </w:r>
      <w:r w:rsidR="00471AE5" w:rsidRPr="00353DBE">
        <w:t>to its</w:t>
      </w:r>
      <w:r w:rsidR="00471AE5" w:rsidRPr="00353DBE">
        <w:rPr>
          <w:spacing w:val="-1"/>
        </w:rPr>
        <w:t xml:space="preserve"> </w:t>
      </w:r>
      <w:r w:rsidR="00471AE5" w:rsidRPr="00353DBE">
        <w:t>mean</w:t>
      </w:r>
      <w:r w:rsidR="00471AE5" w:rsidRPr="00353DBE">
        <w:rPr>
          <w:spacing w:val="-2"/>
        </w:rPr>
        <w:t xml:space="preserve"> </w:t>
      </w:r>
      <w:r w:rsidR="00471AE5" w:rsidRPr="00353DBE">
        <w:t>gender</w:t>
      </w:r>
      <w:r w:rsidR="00471AE5" w:rsidRPr="00353DBE">
        <w:rPr>
          <w:spacing w:val="-3"/>
        </w:rPr>
        <w:t xml:space="preserve"> </w:t>
      </w:r>
      <w:r w:rsidR="00471AE5" w:rsidRPr="00353DBE">
        <w:t>pay gap</w:t>
      </w:r>
      <w:r w:rsidR="00471AE5" w:rsidRPr="00353DBE">
        <w:rPr>
          <w:spacing w:val="-2"/>
        </w:rPr>
        <w:t xml:space="preserve"> </w:t>
      </w:r>
      <w:r w:rsidR="00471AE5" w:rsidRPr="00353DBE">
        <w:t>and</w:t>
      </w:r>
      <w:r w:rsidR="00471AE5" w:rsidRPr="00353DBE">
        <w:rPr>
          <w:spacing w:val="-2"/>
        </w:rPr>
        <w:t xml:space="preserve"> </w:t>
      </w:r>
      <w:r w:rsidR="00471AE5" w:rsidRPr="00353DBE">
        <w:t>a</w:t>
      </w:r>
      <w:r w:rsidR="005258ED" w:rsidRPr="00353DBE">
        <w:t>n overall</w:t>
      </w:r>
      <w:r w:rsidR="00471AE5" w:rsidRPr="00353DBE">
        <w:rPr>
          <w:spacing w:val="-1"/>
        </w:rPr>
        <w:t xml:space="preserve"> </w:t>
      </w:r>
      <w:r w:rsidR="00471AE5" w:rsidRPr="00353DBE">
        <w:t>reduction</w:t>
      </w:r>
      <w:r w:rsidR="00471AE5" w:rsidRPr="00353DBE">
        <w:rPr>
          <w:spacing w:val="-2"/>
        </w:rPr>
        <w:t xml:space="preserve"> </w:t>
      </w:r>
      <w:r w:rsidR="00471AE5" w:rsidRPr="00353DBE">
        <w:t>of</w:t>
      </w:r>
      <w:r w:rsidR="00471AE5" w:rsidRPr="00353DBE">
        <w:rPr>
          <w:spacing w:val="-3"/>
        </w:rPr>
        <w:t xml:space="preserve"> </w:t>
      </w:r>
      <w:r w:rsidR="00C57602">
        <w:rPr>
          <w:spacing w:val="-3"/>
        </w:rPr>
        <w:t>7.8</w:t>
      </w:r>
      <w:r w:rsidR="00471AE5" w:rsidRPr="00353DBE">
        <w:t xml:space="preserve"> percentage points</w:t>
      </w:r>
      <w:r w:rsidR="00471AE5" w:rsidRPr="005258ED">
        <w:rPr>
          <w:b/>
          <w:bCs/>
          <w:spacing w:val="-3"/>
        </w:rPr>
        <w:t xml:space="preserve"> </w:t>
      </w:r>
      <w:r w:rsidR="00471AE5" w:rsidRPr="00D5743C">
        <w:t>to its</w:t>
      </w:r>
      <w:r w:rsidR="00471AE5" w:rsidRPr="00D5743C">
        <w:rPr>
          <w:spacing w:val="-3"/>
        </w:rPr>
        <w:t xml:space="preserve"> </w:t>
      </w:r>
      <w:r w:rsidR="00471AE5" w:rsidRPr="00D5743C">
        <w:t>median</w:t>
      </w:r>
      <w:r w:rsidR="00471AE5" w:rsidRPr="00D5743C">
        <w:rPr>
          <w:spacing w:val="-4"/>
        </w:rPr>
        <w:t xml:space="preserve"> </w:t>
      </w:r>
      <w:r w:rsidR="00471AE5" w:rsidRPr="00D5743C">
        <w:t>gender</w:t>
      </w:r>
      <w:r w:rsidR="00471AE5" w:rsidRPr="00D5743C">
        <w:rPr>
          <w:spacing w:val="-1"/>
        </w:rPr>
        <w:t xml:space="preserve"> </w:t>
      </w:r>
      <w:r w:rsidR="00471AE5" w:rsidRPr="00D5743C">
        <w:t>pay gap</w:t>
      </w:r>
      <w:r w:rsidR="00471AE5" w:rsidRPr="005258ED">
        <w:rPr>
          <w:b/>
          <w:bCs/>
        </w:rPr>
        <w:t xml:space="preserve"> </w:t>
      </w:r>
      <w:r w:rsidR="00471AE5" w:rsidRPr="00877C78">
        <w:t xml:space="preserve">(Table </w:t>
      </w:r>
      <w:r w:rsidR="00191F35">
        <w:t>7.12</w:t>
      </w:r>
      <w:r w:rsidR="00471AE5" w:rsidRPr="00877C78">
        <w:t>).</w:t>
      </w:r>
    </w:p>
    <w:p w14:paraId="3FC1E3AE" w14:textId="0C485AD6" w:rsidR="001B4654" w:rsidRDefault="001B4654" w:rsidP="002B2DCD">
      <w:pPr>
        <w:pStyle w:val="ListParagraph"/>
        <w:spacing w:before="118"/>
        <w:ind w:left="709" w:right="237" w:hanging="709"/>
      </w:pPr>
    </w:p>
    <w:p w14:paraId="4ED1884D" w14:textId="5766D387" w:rsidR="001B4654" w:rsidRDefault="001B4654" w:rsidP="002B2DCD">
      <w:pPr>
        <w:pStyle w:val="ListParagraph"/>
        <w:spacing w:before="118"/>
        <w:ind w:left="709" w:right="237" w:hanging="709"/>
      </w:pPr>
    </w:p>
    <w:p w14:paraId="1ECDCEEB" w14:textId="5887BDEC" w:rsidR="001B4654" w:rsidRDefault="001B4654" w:rsidP="002B2DCD">
      <w:pPr>
        <w:pStyle w:val="ListParagraph"/>
        <w:spacing w:before="118"/>
        <w:ind w:left="709" w:right="237" w:hanging="709"/>
      </w:pPr>
    </w:p>
    <w:p w14:paraId="6A8DFB8C" w14:textId="77777777" w:rsidR="001B4654" w:rsidRDefault="001B4654" w:rsidP="002B2DCD">
      <w:pPr>
        <w:pStyle w:val="ListParagraph"/>
        <w:spacing w:before="118"/>
        <w:ind w:left="709" w:right="237" w:hanging="709"/>
      </w:pPr>
    </w:p>
    <w:p w14:paraId="1B8E9A56" w14:textId="1811B75B" w:rsidR="00AD64B8" w:rsidRPr="00877C78" w:rsidRDefault="5BE0A6D3" w:rsidP="0FA8639F">
      <w:pPr>
        <w:pStyle w:val="ListParagraph"/>
        <w:spacing w:before="118"/>
        <w:ind w:left="1418" w:right="237" w:hanging="709"/>
        <w:rPr>
          <w:i/>
          <w:iCs/>
          <w:sz w:val="20"/>
          <w:szCs w:val="20"/>
        </w:rPr>
      </w:pPr>
      <w:r w:rsidRPr="0FA8639F">
        <w:rPr>
          <w:i/>
          <w:iCs/>
          <w:sz w:val="20"/>
          <w:szCs w:val="20"/>
        </w:rPr>
        <w:t xml:space="preserve">Table </w:t>
      </w:r>
      <w:r w:rsidR="00657AE9" w:rsidRPr="0FA8639F">
        <w:rPr>
          <w:i/>
          <w:iCs/>
          <w:sz w:val="20"/>
          <w:szCs w:val="20"/>
        </w:rPr>
        <w:t>7.1</w:t>
      </w:r>
      <w:r w:rsidR="00191F35" w:rsidRPr="0FA8639F">
        <w:rPr>
          <w:i/>
          <w:iCs/>
          <w:sz w:val="20"/>
          <w:szCs w:val="20"/>
        </w:rPr>
        <w:t>2</w:t>
      </w:r>
      <w:r w:rsidRPr="0FA8639F">
        <w:rPr>
          <w:i/>
          <w:iCs/>
          <w:sz w:val="20"/>
          <w:szCs w:val="20"/>
        </w:rPr>
        <w:t>: University of Leicester Gender Pay Gap 2017-202</w:t>
      </w:r>
      <w:r w:rsidR="1D44BD04" w:rsidRPr="0FA8639F">
        <w:rPr>
          <w:i/>
          <w:iCs/>
          <w:sz w:val="20"/>
          <w:szCs w:val="20"/>
        </w:rPr>
        <w:t>5</w:t>
      </w:r>
    </w:p>
    <w:p w14:paraId="649FA7CF" w14:textId="5756B25F" w:rsidR="00657AE9" w:rsidRDefault="00403843" w:rsidP="00657AE9">
      <w:pPr>
        <w:spacing w:before="118"/>
        <w:ind w:right="237"/>
      </w:pPr>
      <w:r w:rsidRPr="00403843">
        <w:lastRenderedPageBreak/>
        <w:drawing>
          <wp:inline distT="0" distB="0" distL="0" distR="0" wp14:anchorId="7BFDC193" wp14:editId="6798422F">
            <wp:extent cx="5731510" cy="2744470"/>
            <wp:effectExtent l="0" t="0" r="0" b="0"/>
            <wp:docPr id="496638919" name="Picture 496638919" descr="Table 7.12: University of Leicester Gender Pay Gap 2017-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19" name="Picture 496638919" descr="Table 7.12: University of Leicester Gender Pay Gap 2017-202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2744470"/>
                    </a:xfrm>
                    <a:prstGeom prst="rect">
                      <a:avLst/>
                    </a:prstGeom>
                    <a:noFill/>
                    <a:ln>
                      <a:noFill/>
                    </a:ln>
                  </pic:spPr>
                </pic:pic>
              </a:graphicData>
            </a:graphic>
          </wp:inline>
        </w:drawing>
      </w:r>
    </w:p>
    <w:p w14:paraId="19EF9D27" w14:textId="63F80A84" w:rsidR="00C57602" w:rsidRDefault="00C57602" w:rsidP="00E10A41">
      <w:pPr>
        <w:pStyle w:val="ListParagraph"/>
        <w:numPr>
          <w:ilvl w:val="1"/>
          <w:numId w:val="18"/>
        </w:numPr>
        <w:spacing w:before="118"/>
        <w:ind w:right="95" w:hanging="720"/>
      </w:pPr>
      <w:r w:rsidRPr="00C57602">
        <w:t>The University’s current mean bonus</w:t>
      </w:r>
      <w:r w:rsidRPr="00C57602">
        <w:rPr>
          <w:spacing w:val="-2"/>
        </w:rPr>
        <w:t xml:space="preserve"> </w:t>
      </w:r>
      <w:r w:rsidRPr="00C57602">
        <w:t>gender</w:t>
      </w:r>
      <w:r w:rsidRPr="00C57602">
        <w:rPr>
          <w:spacing w:val="-2"/>
        </w:rPr>
        <w:t xml:space="preserve"> </w:t>
      </w:r>
      <w:r w:rsidRPr="00C57602">
        <w:t>pay</w:t>
      </w:r>
      <w:r w:rsidRPr="00C57602">
        <w:rPr>
          <w:spacing w:val="-1"/>
        </w:rPr>
        <w:t xml:space="preserve"> </w:t>
      </w:r>
      <w:r w:rsidRPr="00C57602">
        <w:t>gap</w:t>
      </w:r>
      <w:r w:rsidRPr="00C57602">
        <w:rPr>
          <w:spacing w:val="-3"/>
        </w:rPr>
        <w:t xml:space="preserve"> </w:t>
      </w:r>
      <w:r w:rsidRPr="00C57602">
        <w:t>is 85.5%</w:t>
      </w:r>
      <w:r w:rsidRPr="00C57602">
        <w:rPr>
          <w:spacing w:val="-1"/>
        </w:rPr>
        <w:t xml:space="preserve"> </w:t>
      </w:r>
      <w:r w:rsidRPr="00C57602">
        <w:t>(80.9% in 2024) and median bonus</w:t>
      </w:r>
      <w:r w:rsidRPr="00C57602">
        <w:rPr>
          <w:spacing w:val="-2"/>
        </w:rPr>
        <w:t xml:space="preserve"> </w:t>
      </w:r>
      <w:r w:rsidRPr="00C57602">
        <w:t>gender</w:t>
      </w:r>
      <w:r w:rsidRPr="00C57602">
        <w:rPr>
          <w:spacing w:val="-2"/>
        </w:rPr>
        <w:t xml:space="preserve"> </w:t>
      </w:r>
      <w:r w:rsidRPr="00C57602">
        <w:t>pay</w:t>
      </w:r>
      <w:r w:rsidRPr="00C57602">
        <w:rPr>
          <w:spacing w:val="-1"/>
        </w:rPr>
        <w:t xml:space="preserve"> </w:t>
      </w:r>
      <w:r w:rsidRPr="00C57602">
        <w:t>gap</w:t>
      </w:r>
      <w:r w:rsidRPr="00C57602">
        <w:rPr>
          <w:spacing w:val="-3"/>
        </w:rPr>
        <w:t xml:space="preserve"> </w:t>
      </w:r>
      <w:r w:rsidRPr="00C57602">
        <w:t>is 50.0%</w:t>
      </w:r>
      <w:r w:rsidRPr="00C57602">
        <w:rPr>
          <w:b/>
          <w:bCs/>
        </w:rPr>
        <w:t xml:space="preserve"> </w:t>
      </w:r>
      <w:r w:rsidRPr="00C57602">
        <w:t>(the same as 2024). As the University only has a small number of bonus awards and the Clinical Excellence Awards are included in these calculations (although the cost of these is partially refunded by the NHS) the bonus gender pay gap is subject to significant fluctuation on an annual basis.</w:t>
      </w:r>
    </w:p>
    <w:p w14:paraId="136F54B4" w14:textId="4B86F705" w:rsidR="00141257" w:rsidRDefault="00141257" w:rsidP="00E10A41">
      <w:pPr>
        <w:pStyle w:val="ListParagraph"/>
        <w:numPr>
          <w:ilvl w:val="1"/>
          <w:numId w:val="18"/>
        </w:numPr>
        <w:spacing w:before="118"/>
        <w:ind w:right="95" w:hanging="720"/>
      </w:pPr>
      <w:r w:rsidRPr="00B7150D">
        <w:t xml:space="preserve">As for many </w:t>
      </w:r>
      <w:proofErr w:type="spellStart"/>
      <w:r w:rsidRPr="00B7150D">
        <w:t>organisations</w:t>
      </w:r>
      <w:proofErr w:type="spellEnd"/>
      <w:r w:rsidRPr="00B7150D">
        <w:t>, key determinants of the University’s gender pay</w:t>
      </w:r>
      <w:r w:rsidRPr="00833F39">
        <w:t xml:space="preserve"> gap include the absence</w:t>
      </w:r>
      <w:r w:rsidRPr="00CD0758">
        <w:rPr>
          <w:spacing w:val="-4"/>
        </w:rPr>
        <w:t xml:space="preserve"> </w:t>
      </w:r>
      <w:r w:rsidRPr="00833F39">
        <w:t>of</w:t>
      </w:r>
      <w:r w:rsidRPr="00CD0758">
        <w:rPr>
          <w:spacing w:val="-2"/>
        </w:rPr>
        <w:t xml:space="preserve"> </w:t>
      </w:r>
      <w:r w:rsidRPr="00833F39">
        <w:t>a</w:t>
      </w:r>
      <w:r w:rsidRPr="00CD0758">
        <w:rPr>
          <w:spacing w:val="-4"/>
        </w:rPr>
        <w:t xml:space="preserve"> </w:t>
      </w:r>
      <w:r w:rsidRPr="00833F39">
        <w:t>gender</w:t>
      </w:r>
      <w:r w:rsidRPr="00CD0758">
        <w:rPr>
          <w:spacing w:val="-2"/>
        </w:rPr>
        <w:t xml:space="preserve"> </w:t>
      </w:r>
      <w:r w:rsidRPr="00833F39">
        <w:t>balance</w:t>
      </w:r>
      <w:r w:rsidRPr="00CD0758">
        <w:rPr>
          <w:spacing w:val="-1"/>
        </w:rPr>
        <w:t xml:space="preserve"> </w:t>
      </w:r>
      <w:r w:rsidRPr="00833F39">
        <w:t>across</w:t>
      </w:r>
      <w:r w:rsidRPr="00CD0758">
        <w:rPr>
          <w:spacing w:val="-2"/>
        </w:rPr>
        <w:t xml:space="preserve"> </w:t>
      </w:r>
      <w:r w:rsidRPr="00833F39">
        <w:t>job</w:t>
      </w:r>
      <w:r w:rsidRPr="00CD0758">
        <w:rPr>
          <w:spacing w:val="-3"/>
        </w:rPr>
        <w:t xml:space="preserve"> </w:t>
      </w:r>
      <w:r w:rsidRPr="00833F39">
        <w:t>categories</w:t>
      </w:r>
      <w:r w:rsidRPr="00CD0758">
        <w:rPr>
          <w:spacing w:val="-4"/>
        </w:rPr>
        <w:t xml:space="preserve"> </w:t>
      </w:r>
      <w:r w:rsidRPr="00833F39">
        <w:t>(</w:t>
      </w:r>
      <w:r w:rsidRPr="00AD64B8">
        <w:t>horizontal</w:t>
      </w:r>
      <w:r w:rsidRPr="00AD64B8">
        <w:rPr>
          <w:spacing w:val="-5"/>
        </w:rPr>
        <w:t xml:space="preserve"> </w:t>
      </w:r>
      <w:r w:rsidRPr="00AD64B8">
        <w:t>occupational</w:t>
      </w:r>
      <w:r w:rsidRPr="00AD64B8">
        <w:rPr>
          <w:spacing w:val="-2"/>
        </w:rPr>
        <w:t xml:space="preserve"> </w:t>
      </w:r>
      <w:r w:rsidRPr="00AD64B8">
        <w:t>segregation</w:t>
      </w:r>
      <w:r w:rsidRPr="00833F39">
        <w:t>)</w:t>
      </w:r>
      <w:r w:rsidRPr="00CD0758">
        <w:rPr>
          <w:spacing w:val="-2"/>
        </w:rPr>
        <w:t xml:space="preserve"> </w:t>
      </w:r>
      <w:r w:rsidRPr="00833F39">
        <w:t>and through the different pay grades (</w:t>
      </w:r>
      <w:r w:rsidRPr="00AD64B8">
        <w:t>vertical occupational segregation</w:t>
      </w:r>
      <w:r w:rsidRPr="00833F39">
        <w:t>). At the University of Leicester, women continue to be overrepresented in lower and middle paid roles and underrepresented in higher paid roles</w:t>
      </w:r>
      <w:r>
        <w:t>.</w:t>
      </w:r>
    </w:p>
    <w:p w14:paraId="7D4A8EBE" w14:textId="4A4D01ED" w:rsidR="00353DBE" w:rsidRDefault="00353DBE" w:rsidP="00E10A41">
      <w:pPr>
        <w:pStyle w:val="ListParagraph"/>
        <w:numPr>
          <w:ilvl w:val="1"/>
          <w:numId w:val="18"/>
        </w:numPr>
        <w:spacing w:before="118"/>
        <w:ind w:right="95" w:hanging="720"/>
      </w:pPr>
      <w:r>
        <w:t xml:space="preserve">Higher gender pay gaps across the sector are typically seen in HEIs that are research intensive, that have a medical school and that directly employ manual and ancillary staff. </w:t>
      </w:r>
      <w:r w:rsidR="00DB6953">
        <w:t>The University</w:t>
      </w:r>
      <w:r>
        <w:t xml:space="preserve"> has all 3 of these.</w:t>
      </w:r>
    </w:p>
    <w:p w14:paraId="300BD72E" w14:textId="1B8CED4A" w:rsidR="00C57602" w:rsidRDefault="00C57602" w:rsidP="00E10A41">
      <w:pPr>
        <w:pStyle w:val="ListParagraph"/>
        <w:numPr>
          <w:ilvl w:val="1"/>
          <w:numId w:val="18"/>
        </w:numPr>
        <w:spacing w:before="118"/>
        <w:ind w:right="95" w:hanging="720"/>
      </w:pPr>
      <w:r w:rsidRPr="00C57602">
        <w:t>In terms of interrogating the gender pay gap by function, both the mean and median gender pay gaps are significantly higher for academic staff (15.6% mean and 8.4% median) than for professional services staff (7.8% mean and 3.1% median)</w:t>
      </w:r>
      <w:r>
        <w:t xml:space="preserve"> (Table 7.13). </w:t>
      </w:r>
    </w:p>
    <w:p w14:paraId="0877EF20" w14:textId="77777777" w:rsidR="00784836" w:rsidRPr="00784836" w:rsidRDefault="00784836" w:rsidP="00784836">
      <w:pPr>
        <w:pStyle w:val="ListParagraph"/>
        <w:spacing w:before="118"/>
        <w:ind w:left="720" w:right="95" w:firstLine="0"/>
        <w:rPr>
          <w:sz w:val="6"/>
          <w:szCs w:val="6"/>
        </w:rPr>
      </w:pPr>
    </w:p>
    <w:p w14:paraId="34C6E055" w14:textId="298BF31C" w:rsidR="00CD0758" w:rsidRDefault="00D5743C" w:rsidP="00B016CC">
      <w:pPr>
        <w:spacing w:before="118" w:after="240"/>
        <w:ind w:left="709" w:right="237"/>
        <w:rPr>
          <w:i/>
          <w:iCs/>
          <w:sz w:val="20"/>
          <w:szCs w:val="20"/>
        </w:rPr>
      </w:pPr>
      <w:r w:rsidRPr="008E3BDF">
        <w:rPr>
          <w:i/>
          <w:iCs/>
          <w:sz w:val="20"/>
          <w:szCs w:val="20"/>
        </w:rPr>
        <w:t xml:space="preserve">Table </w:t>
      </w:r>
      <w:r w:rsidR="00657AE9">
        <w:rPr>
          <w:i/>
          <w:iCs/>
          <w:sz w:val="20"/>
          <w:szCs w:val="20"/>
        </w:rPr>
        <w:t>7.1</w:t>
      </w:r>
      <w:r w:rsidR="00191F35">
        <w:rPr>
          <w:i/>
          <w:iCs/>
          <w:sz w:val="20"/>
          <w:szCs w:val="20"/>
        </w:rPr>
        <w:t>3</w:t>
      </w:r>
      <w:r w:rsidRPr="008E3BDF">
        <w:rPr>
          <w:i/>
          <w:iCs/>
          <w:sz w:val="20"/>
          <w:szCs w:val="20"/>
        </w:rPr>
        <w:t>:</w:t>
      </w:r>
      <w:r w:rsidR="006B7DAB">
        <w:rPr>
          <w:i/>
          <w:iCs/>
          <w:sz w:val="20"/>
          <w:szCs w:val="20"/>
        </w:rPr>
        <w:t xml:space="preserve"> </w:t>
      </w:r>
      <w:proofErr w:type="spellStart"/>
      <w:r w:rsidR="006B7DAB">
        <w:rPr>
          <w:i/>
          <w:iCs/>
          <w:sz w:val="20"/>
          <w:szCs w:val="20"/>
        </w:rPr>
        <w:t>UoL</w:t>
      </w:r>
      <w:proofErr w:type="spellEnd"/>
      <w:r w:rsidR="006B7DAB">
        <w:rPr>
          <w:i/>
          <w:iCs/>
          <w:sz w:val="20"/>
          <w:szCs w:val="20"/>
        </w:rPr>
        <w:t xml:space="preserve"> Gender Pay Gaps 202</w:t>
      </w:r>
      <w:r w:rsidR="00C57602">
        <w:rPr>
          <w:i/>
          <w:iCs/>
          <w:sz w:val="20"/>
          <w:szCs w:val="20"/>
        </w:rPr>
        <w:t>5</w:t>
      </w:r>
      <w:r w:rsidR="006B7DAB">
        <w:rPr>
          <w:i/>
          <w:iCs/>
          <w:sz w:val="20"/>
          <w:szCs w:val="20"/>
        </w:rPr>
        <w:t xml:space="preserve"> by Function</w:t>
      </w:r>
    </w:p>
    <w:p w14:paraId="78FA3A6E" w14:textId="48C5CB93" w:rsidR="00403843" w:rsidRDefault="00403843" w:rsidP="00B016CC">
      <w:pPr>
        <w:spacing w:before="118" w:after="240"/>
        <w:ind w:left="709" w:right="237"/>
        <w:rPr>
          <w:i/>
          <w:iCs/>
          <w:sz w:val="20"/>
          <w:szCs w:val="20"/>
        </w:rPr>
      </w:pPr>
      <w:r w:rsidRPr="00403843">
        <w:drawing>
          <wp:inline distT="0" distB="0" distL="0" distR="0" wp14:anchorId="208D44AC" wp14:editId="17C9F0AE">
            <wp:extent cx="5730240" cy="1605280"/>
            <wp:effectExtent l="0" t="0" r="0" b="0"/>
            <wp:docPr id="496638920" name="Picture 496638920" descr="Table 7.13: UoL Gender Pay Gaps 2025 by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20" name="Picture 496638920" descr="Table 7.13: UoL Gender Pay Gaps 2025 by Function"/>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0240" cy="1605280"/>
                    </a:xfrm>
                    <a:prstGeom prst="rect">
                      <a:avLst/>
                    </a:prstGeom>
                    <a:noFill/>
                    <a:ln>
                      <a:noFill/>
                    </a:ln>
                  </pic:spPr>
                </pic:pic>
              </a:graphicData>
            </a:graphic>
          </wp:inline>
        </w:drawing>
      </w:r>
    </w:p>
    <w:p w14:paraId="5F6F264C" w14:textId="116E91DC" w:rsidR="00CD0758" w:rsidRPr="00C57602" w:rsidRDefault="00F910A0" w:rsidP="00E10A41">
      <w:pPr>
        <w:pStyle w:val="ListParagraph"/>
        <w:numPr>
          <w:ilvl w:val="1"/>
          <w:numId w:val="18"/>
        </w:numPr>
        <w:ind w:right="237" w:hanging="720"/>
      </w:pPr>
      <w:r w:rsidRPr="00C57602">
        <w:t xml:space="preserve">When </w:t>
      </w:r>
      <w:proofErr w:type="spellStart"/>
      <w:r w:rsidRPr="00C57602">
        <w:t>analysing</w:t>
      </w:r>
      <w:proofErr w:type="spellEnd"/>
      <w:r w:rsidRPr="00C57602">
        <w:t xml:space="preserve"> by grade groupings, </w:t>
      </w:r>
      <w:r w:rsidR="00C57602" w:rsidRPr="00C57602">
        <w:t xml:space="preserve">Grades 1-5, has no mean or median gender pay gap and the Clinical Grade has the highest (20.8% mean and 19.1% median). Grade 10 or Professor Grade also has low mean (5.1%) and median (5.8%) gaps </w:t>
      </w:r>
      <w:r w:rsidR="00353DBE" w:rsidRPr="00C57602">
        <w:t>(Table 7.1</w:t>
      </w:r>
      <w:r w:rsidR="00191F35" w:rsidRPr="00C57602">
        <w:t>4</w:t>
      </w:r>
      <w:r w:rsidR="00353DBE" w:rsidRPr="00C57602">
        <w:t>)</w:t>
      </w:r>
      <w:r w:rsidR="00F61AC3" w:rsidRPr="00C57602">
        <w:t>.</w:t>
      </w:r>
    </w:p>
    <w:p w14:paraId="05414467" w14:textId="5F88DCAB" w:rsidR="00F910A0" w:rsidRPr="000E1BCA" w:rsidRDefault="00F910A0" w:rsidP="00B016CC">
      <w:pPr>
        <w:spacing w:before="118" w:after="240"/>
        <w:ind w:left="709" w:right="237"/>
        <w:rPr>
          <w:sz w:val="20"/>
          <w:szCs w:val="20"/>
        </w:rPr>
      </w:pPr>
      <w:r w:rsidRPr="000E1BCA">
        <w:rPr>
          <w:i/>
          <w:iCs/>
          <w:sz w:val="20"/>
          <w:szCs w:val="20"/>
        </w:rPr>
        <w:t xml:space="preserve">Table </w:t>
      </w:r>
      <w:r w:rsidR="00657AE9">
        <w:rPr>
          <w:i/>
          <w:iCs/>
          <w:sz w:val="20"/>
          <w:szCs w:val="20"/>
        </w:rPr>
        <w:t>7.1</w:t>
      </w:r>
      <w:r w:rsidR="00191F35">
        <w:rPr>
          <w:i/>
          <w:iCs/>
          <w:sz w:val="20"/>
          <w:szCs w:val="20"/>
        </w:rPr>
        <w:t>4</w:t>
      </w:r>
      <w:r w:rsidRPr="000E1BCA">
        <w:rPr>
          <w:i/>
          <w:iCs/>
          <w:sz w:val="20"/>
          <w:szCs w:val="20"/>
        </w:rPr>
        <w:t>:</w:t>
      </w:r>
      <w:r w:rsidR="006B7DAB" w:rsidRPr="000E1BCA">
        <w:rPr>
          <w:i/>
          <w:iCs/>
          <w:sz w:val="20"/>
          <w:szCs w:val="20"/>
        </w:rPr>
        <w:t xml:space="preserve"> </w:t>
      </w:r>
      <w:proofErr w:type="spellStart"/>
      <w:r w:rsidR="006B7DAB" w:rsidRPr="000E1BCA">
        <w:rPr>
          <w:i/>
          <w:iCs/>
          <w:sz w:val="20"/>
          <w:szCs w:val="20"/>
        </w:rPr>
        <w:t>UoL</w:t>
      </w:r>
      <w:proofErr w:type="spellEnd"/>
      <w:r w:rsidR="006B7DAB" w:rsidRPr="000E1BCA">
        <w:rPr>
          <w:i/>
          <w:iCs/>
          <w:sz w:val="20"/>
          <w:szCs w:val="20"/>
        </w:rPr>
        <w:t xml:space="preserve"> Gender Pay Gaps 202</w:t>
      </w:r>
      <w:r w:rsidR="00C57602">
        <w:rPr>
          <w:i/>
          <w:iCs/>
          <w:sz w:val="20"/>
          <w:szCs w:val="20"/>
        </w:rPr>
        <w:t>5</w:t>
      </w:r>
      <w:r w:rsidR="006B7DAB" w:rsidRPr="000E1BCA">
        <w:rPr>
          <w:i/>
          <w:iCs/>
          <w:sz w:val="20"/>
          <w:szCs w:val="20"/>
        </w:rPr>
        <w:t xml:space="preserve"> by Grade Groupings</w:t>
      </w:r>
    </w:p>
    <w:p w14:paraId="304AEDD3" w14:textId="1383159B" w:rsidR="001B4654" w:rsidRPr="001B4654" w:rsidRDefault="00403843" w:rsidP="001B4654">
      <w:pPr>
        <w:pStyle w:val="ListParagraph"/>
        <w:ind w:left="720" w:right="237" w:firstLine="0"/>
      </w:pPr>
      <w:r w:rsidRPr="00403843">
        <w:lastRenderedPageBreak/>
        <w:drawing>
          <wp:inline distT="0" distB="0" distL="0" distR="0" wp14:anchorId="54733F82" wp14:editId="26DA044D">
            <wp:extent cx="5730240" cy="2230120"/>
            <wp:effectExtent l="0" t="0" r="0" b="0"/>
            <wp:docPr id="496638921" name="Picture 496638921" descr="Table 7.14: UoL Gender Pay Gaps 2025 by Grade Grou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21" name="Picture 496638921" descr="Table 7.14: UoL Gender Pay Gaps 2025 by Grade Grouping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0240" cy="2230120"/>
                    </a:xfrm>
                    <a:prstGeom prst="rect">
                      <a:avLst/>
                    </a:prstGeom>
                    <a:noFill/>
                    <a:ln>
                      <a:noFill/>
                    </a:ln>
                  </pic:spPr>
                </pic:pic>
              </a:graphicData>
            </a:graphic>
          </wp:inline>
        </w:drawing>
      </w:r>
    </w:p>
    <w:p w14:paraId="54CA211F" w14:textId="4592750E" w:rsidR="00A47BE3" w:rsidRDefault="00C71DC9" w:rsidP="00E10A41">
      <w:pPr>
        <w:pStyle w:val="ListParagraph"/>
        <w:numPr>
          <w:ilvl w:val="1"/>
          <w:numId w:val="18"/>
        </w:numPr>
        <w:ind w:right="237" w:hanging="720"/>
      </w:pPr>
      <w:r w:rsidRPr="0096646D">
        <w:rPr>
          <w:u w:val="single"/>
        </w:rPr>
        <w:t xml:space="preserve">Ethnicity </w:t>
      </w:r>
      <w:r w:rsidR="001B7C72" w:rsidRPr="0096646D">
        <w:rPr>
          <w:u w:val="single"/>
        </w:rPr>
        <w:t>Pay Gap</w:t>
      </w:r>
      <w:r w:rsidR="008614BD">
        <w:t xml:space="preserve">: </w:t>
      </w:r>
      <w:r w:rsidRPr="00833F39">
        <w:t xml:space="preserve">The University’s </w:t>
      </w:r>
      <w:r>
        <w:t>2024</w:t>
      </w:r>
      <w:r w:rsidRPr="0081098A">
        <w:t xml:space="preserve"> mean ethnicity pay gap is 9.5%</w:t>
      </w:r>
      <w:r w:rsidR="006B7DAB" w:rsidRPr="0081098A">
        <w:t xml:space="preserve"> (</w:t>
      </w:r>
      <w:r w:rsidR="008614BD" w:rsidRPr="0081098A">
        <w:t>a decrease of 2.5 percentage points from 12.0% in 2023)</w:t>
      </w:r>
      <w:r w:rsidRPr="0081098A">
        <w:t xml:space="preserve">, and the median ethnicity pay gap is 14.3% </w:t>
      </w:r>
      <w:r w:rsidR="008614BD" w:rsidRPr="0081098A">
        <w:t>(an increase of 1.0 percentage point from 13.3% in 2023)</w:t>
      </w:r>
      <w:r w:rsidR="008C7964">
        <w:t xml:space="preserve"> (Table 7.15)</w:t>
      </w:r>
      <w:r w:rsidR="008614BD" w:rsidRPr="0081098A">
        <w:t>.</w:t>
      </w:r>
      <w:r w:rsidR="006B7DAB" w:rsidRPr="0081098A">
        <w:t xml:space="preserve"> </w:t>
      </w:r>
    </w:p>
    <w:p w14:paraId="1EA18187" w14:textId="77777777" w:rsidR="001B4654" w:rsidRDefault="001B4654" w:rsidP="001B4654">
      <w:pPr>
        <w:ind w:right="237"/>
      </w:pPr>
    </w:p>
    <w:p w14:paraId="0D842B40" w14:textId="1DFA250F" w:rsidR="008C7964" w:rsidRDefault="008C7964" w:rsidP="00200F3E">
      <w:pPr>
        <w:spacing w:before="118" w:after="240"/>
        <w:ind w:left="709" w:right="237"/>
        <w:rPr>
          <w:i/>
          <w:iCs/>
          <w:sz w:val="20"/>
          <w:szCs w:val="20"/>
        </w:rPr>
      </w:pPr>
      <w:r w:rsidRPr="000E1BCA">
        <w:rPr>
          <w:i/>
          <w:iCs/>
          <w:sz w:val="20"/>
          <w:szCs w:val="20"/>
        </w:rPr>
        <w:t xml:space="preserve">Table </w:t>
      </w:r>
      <w:r>
        <w:rPr>
          <w:i/>
          <w:iCs/>
          <w:sz w:val="20"/>
          <w:szCs w:val="20"/>
        </w:rPr>
        <w:t>7.15</w:t>
      </w:r>
      <w:r w:rsidRPr="000E1BCA">
        <w:rPr>
          <w:i/>
          <w:iCs/>
          <w:sz w:val="20"/>
          <w:szCs w:val="20"/>
        </w:rPr>
        <w:t xml:space="preserve">: </w:t>
      </w:r>
      <w:proofErr w:type="spellStart"/>
      <w:r w:rsidRPr="000E1BCA">
        <w:rPr>
          <w:i/>
          <w:iCs/>
          <w:sz w:val="20"/>
          <w:szCs w:val="20"/>
        </w:rPr>
        <w:t>UoL</w:t>
      </w:r>
      <w:proofErr w:type="spellEnd"/>
      <w:r w:rsidRPr="000E1BCA">
        <w:rPr>
          <w:i/>
          <w:iCs/>
          <w:sz w:val="20"/>
          <w:szCs w:val="20"/>
        </w:rPr>
        <w:t xml:space="preserve"> Ethnicity Pay Gaps </w:t>
      </w:r>
      <w:r>
        <w:rPr>
          <w:i/>
          <w:iCs/>
          <w:sz w:val="20"/>
          <w:szCs w:val="20"/>
        </w:rPr>
        <w:t>Movement 2023-25</w:t>
      </w:r>
    </w:p>
    <w:p w14:paraId="619DD0B9" w14:textId="7BC7939E" w:rsidR="008C7964" w:rsidRPr="00F1735D" w:rsidRDefault="00F1735D" w:rsidP="00F1735D">
      <w:pPr>
        <w:spacing w:before="118" w:after="240"/>
        <w:ind w:left="709" w:right="237"/>
        <w:rPr>
          <w:sz w:val="20"/>
          <w:szCs w:val="20"/>
        </w:rPr>
      </w:pPr>
      <w:r w:rsidRPr="00F44753">
        <w:drawing>
          <wp:inline distT="0" distB="0" distL="0" distR="0" wp14:anchorId="3F5A8187" wp14:editId="7970DE4F">
            <wp:extent cx="5227320" cy="1930400"/>
            <wp:effectExtent l="0" t="0" r="0" b="0"/>
            <wp:docPr id="496638931" name="Picture 496638931" descr="Table 7.15: UoL Ethnicity Pay Gaps Movement 20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31" name="Picture 496638931" descr="Table 7.15: UoL Ethnicity Pay Gaps Movement 2023-2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6826" r="1951" b="6172"/>
                    <a:stretch/>
                  </pic:blipFill>
                  <pic:spPr bwMode="auto">
                    <a:xfrm>
                      <a:off x="0" y="0"/>
                      <a:ext cx="5227320" cy="1930400"/>
                    </a:xfrm>
                    <a:prstGeom prst="rect">
                      <a:avLst/>
                    </a:prstGeom>
                    <a:noFill/>
                    <a:ln>
                      <a:noFill/>
                    </a:ln>
                    <a:extLst>
                      <a:ext uri="{53640926-AAD7-44D8-BBD7-CCE9431645EC}">
                        <a14:shadowObscured xmlns:a14="http://schemas.microsoft.com/office/drawing/2010/main"/>
                      </a:ext>
                    </a:extLst>
                  </pic:spPr>
                </pic:pic>
              </a:graphicData>
            </a:graphic>
          </wp:inline>
        </w:drawing>
      </w:r>
    </w:p>
    <w:p w14:paraId="05EC10E0" w14:textId="1FA42EDA" w:rsidR="001B4654" w:rsidRDefault="001B4654" w:rsidP="00F614B0">
      <w:pPr>
        <w:spacing w:before="118"/>
        <w:ind w:right="-46"/>
        <w:rPr>
          <w:noProof/>
        </w:rPr>
      </w:pPr>
      <w:r>
        <w:rPr>
          <w:noProof/>
          <w:sz w:val="24"/>
          <w:szCs w:val="24"/>
        </w:rPr>
        <mc:AlternateContent>
          <mc:Choice Requires="wps">
            <w:drawing>
              <wp:inline distT="0" distB="0" distL="0" distR="0" wp14:anchorId="054F466F" wp14:editId="6655DD3E">
                <wp:extent cx="5305425" cy="981075"/>
                <wp:effectExtent l="0" t="0" r="9525" b="9525"/>
                <wp:docPr id="8" name="Text Box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305425" cy="981075"/>
                        </a:xfrm>
                        <a:prstGeom prst="rect">
                          <a:avLst/>
                        </a:prstGeom>
                        <a:solidFill>
                          <a:schemeClr val="lt1"/>
                        </a:solidFill>
                        <a:ln w="6350">
                          <a:noFill/>
                        </a:ln>
                      </wps:spPr>
                      <wps:txbx>
                        <w:txbxContent>
                          <w:p w14:paraId="75BD9A53" w14:textId="77777777" w:rsidR="009D12CE" w:rsidRPr="0000000B" w:rsidRDefault="009D12CE" w:rsidP="009D12CE">
                            <w:pPr>
                              <w:rPr>
                                <w:b/>
                                <w:bCs/>
                                <w:sz w:val="32"/>
                                <w:szCs w:val="32"/>
                              </w:rPr>
                            </w:pPr>
                            <w:r>
                              <w:rPr>
                                <w:b/>
                                <w:bCs/>
                                <w:sz w:val="32"/>
                                <w:szCs w:val="32"/>
                              </w:rPr>
                              <w:t>Mean</w:t>
                            </w:r>
                            <w:r w:rsidRPr="0000000B">
                              <w:rPr>
                                <w:b/>
                                <w:bCs/>
                                <w:sz w:val="32"/>
                                <w:szCs w:val="32"/>
                              </w:rPr>
                              <w:t xml:space="preserve"> </w:t>
                            </w:r>
                            <w:r>
                              <w:rPr>
                                <w:b/>
                                <w:bCs/>
                                <w:sz w:val="32"/>
                                <w:szCs w:val="32"/>
                              </w:rPr>
                              <w:t>Ethnicity</w:t>
                            </w:r>
                            <w:r w:rsidRPr="0000000B">
                              <w:rPr>
                                <w:b/>
                                <w:bCs/>
                                <w:sz w:val="32"/>
                                <w:szCs w:val="32"/>
                              </w:rPr>
                              <w:t xml:space="preserve"> Pay Gap </w:t>
                            </w:r>
                            <w:r>
                              <w:rPr>
                                <w:b/>
                                <w:bCs/>
                                <w:sz w:val="32"/>
                                <w:szCs w:val="32"/>
                              </w:rPr>
                              <w:t xml:space="preserve">                    </w:t>
                            </w:r>
                            <w:r w:rsidRPr="0000000B">
                              <w:rPr>
                                <w:b/>
                                <w:bCs/>
                                <w:sz w:val="32"/>
                                <w:szCs w:val="32"/>
                              </w:rPr>
                              <w:t>Me</w:t>
                            </w:r>
                            <w:r>
                              <w:rPr>
                                <w:b/>
                                <w:bCs/>
                                <w:sz w:val="32"/>
                                <w:szCs w:val="32"/>
                              </w:rPr>
                              <w:t>dian</w:t>
                            </w:r>
                            <w:r w:rsidRPr="0000000B">
                              <w:rPr>
                                <w:b/>
                                <w:bCs/>
                                <w:sz w:val="32"/>
                                <w:szCs w:val="32"/>
                              </w:rPr>
                              <w:t xml:space="preserve"> Gender Pay Gap </w:t>
                            </w:r>
                            <w:r>
                              <w:rPr>
                                <w:b/>
                                <w:bCs/>
                                <w:sz w:val="32"/>
                                <w:szCs w:val="32"/>
                              </w:rPr>
                              <w:t xml:space="preserve"> </w:t>
                            </w:r>
                          </w:p>
                          <w:p w14:paraId="05D6614F" w14:textId="77777777" w:rsidR="009D12CE" w:rsidRPr="0000000B" w:rsidRDefault="009D12CE" w:rsidP="009D12CE">
                            <w:pPr>
                              <w:rPr>
                                <w:b/>
                                <w:bCs/>
                                <w:sz w:val="10"/>
                                <w:szCs w:val="10"/>
                              </w:rPr>
                            </w:pPr>
                            <w:r>
                              <w:rPr>
                                <w:b/>
                                <w:bCs/>
                                <w:sz w:val="32"/>
                                <w:szCs w:val="32"/>
                              </w:rPr>
                              <w:t xml:space="preserve"> </w:t>
                            </w:r>
                          </w:p>
                          <w:p w14:paraId="0C5FD09F"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w:t>
                            </w:r>
                            <w:r>
                              <w:rPr>
                                <w:b/>
                                <w:bCs/>
                                <w:color w:val="C45911" w:themeColor="accent2" w:themeShade="BF"/>
                                <w:sz w:val="52"/>
                                <w:szCs w:val="52"/>
                              </w:rPr>
                              <w:t>10.4</w:t>
                            </w:r>
                            <w:r w:rsidRPr="009C6942">
                              <w:rPr>
                                <w:b/>
                                <w:bCs/>
                                <w:color w:val="C45911" w:themeColor="accent2" w:themeShade="BF"/>
                                <w:sz w:val="52"/>
                                <w:szCs w:val="52"/>
                              </w:rPr>
                              <w:t xml:space="preserve">%                               </w:t>
                            </w:r>
                            <w:r>
                              <w:rPr>
                                <w:b/>
                                <w:bCs/>
                                <w:color w:val="C45911" w:themeColor="accent2" w:themeShade="BF"/>
                                <w:sz w:val="52"/>
                                <w:szCs w:val="52"/>
                              </w:rPr>
                              <w:t>11.6</w:t>
                            </w:r>
                            <w:r w:rsidRPr="009C6942">
                              <w:rPr>
                                <w:b/>
                                <w:bCs/>
                                <w:color w:val="C45911" w:themeColor="accent2" w:themeShade="BF"/>
                                <w:sz w:val="52"/>
                                <w:szCs w:val="5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4F466F" id="Text Box 8" o:spid="_x0000_s1073" type="#_x0000_t202" alt="&quot;&quot;" style="width:417.75pt;height:7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" fillcolor="white [3201]" stroked="f" strokeweight=".5pt">
                <v:textbox>
                  <w:txbxContent>
                    <w:p w14:paraId="75BD9A53" w14:textId="77777777" w:rsidR="009D12CE" w:rsidRPr="0000000B" w:rsidRDefault="009D12CE" w:rsidP="009D12CE">
                      <w:pPr>
                        <w:rPr>
                          <w:b/>
                          <w:bCs/>
                          <w:sz w:val="32"/>
                          <w:szCs w:val="32"/>
                        </w:rPr>
                      </w:pPr>
                      <w:r>
                        <w:rPr>
                          <w:b/>
                          <w:bCs/>
                          <w:sz w:val="32"/>
                          <w:szCs w:val="32"/>
                        </w:rPr>
                        <w:t>Mean</w:t>
                      </w:r>
                      <w:r w:rsidRPr="0000000B">
                        <w:rPr>
                          <w:b/>
                          <w:bCs/>
                          <w:sz w:val="32"/>
                          <w:szCs w:val="32"/>
                        </w:rPr>
                        <w:t xml:space="preserve"> </w:t>
                      </w:r>
                      <w:r>
                        <w:rPr>
                          <w:b/>
                          <w:bCs/>
                          <w:sz w:val="32"/>
                          <w:szCs w:val="32"/>
                        </w:rPr>
                        <w:t>Ethnicity</w:t>
                      </w:r>
                      <w:r w:rsidRPr="0000000B">
                        <w:rPr>
                          <w:b/>
                          <w:bCs/>
                          <w:sz w:val="32"/>
                          <w:szCs w:val="32"/>
                        </w:rPr>
                        <w:t xml:space="preserve"> Pay Gap </w:t>
                      </w:r>
                      <w:r>
                        <w:rPr>
                          <w:b/>
                          <w:bCs/>
                          <w:sz w:val="32"/>
                          <w:szCs w:val="32"/>
                        </w:rPr>
                        <w:t xml:space="preserve">                    </w:t>
                      </w:r>
                      <w:r w:rsidRPr="0000000B">
                        <w:rPr>
                          <w:b/>
                          <w:bCs/>
                          <w:sz w:val="32"/>
                          <w:szCs w:val="32"/>
                        </w:rPr>
                        <w:t>Me</w:t>
                      </w:r>
                      <w:r>
                        <w:rPr>
                          <w:b/>
                          <w:bCs/>
                          <w:sz w:val="32"/>
                          <w:szCs w:val="32"/>
                        </w:rPr>
                        <w:t>dian</w:t>
                      </w:r>
                      <w:r w:rsidRPr="0000000B">
                        <w:rPr>
                          <w:b/>
                          <w:bCs/>
                          <w:sz w:val="32"/>
                          <w:szCs w:val="32"/>
                        </w:rPr>
                        <w:t xml:space="preserve"> Gender Pay Gap </w:t>
                      </w:r>
                      <w:r>
                        <w:rPr>
                          <w:b/>
                          <w:bCs/>
                          <w:sz w:val="32"/>
                          <w:szCs w:val="32"/>
                        </w:rPr>
                        <w:t xml:space="preserve"> </w:t>
                      </w:r>
                    </w:p>
                    <w:p w14:paraId="05D6614F" w14:textId="77777777" w:rsidR="009D12CE" w:rsidRPr="0000000B" w:rsidRDefault="009D12CE" w:rsidP="009D12CE">
                      <w:pPr>
                        <w:rPr>
                          <w:b/>
                          <w:bCs/>
                          <w:sz w:val="10"/>
                          <w:szCs w:val="10"/>
                        </w:rPr>
                      </w:pPr>
                      <w:r>
                        <w:rPr>
                          <w:b/>
                          <w:bCs/>
                          <w:sz w:val="32"/>
                          <w:szCs w:val="32"/>
                        </w:rPr>
                        <w:t xml:space="preserve"> </w:t>
                      </w:r>
                    </w:p>
                    <w:p w14:paraId="0C5FD09F"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w:t>
                      </w:r>
                      <w:r>
                        <w:rPr>
                          <w:b/>
                          <w:bCs/>
                          <w:color w:val="C45911" w:themeColor="accent2" w:themeShade="BF"/>
                          <w:sz w:val="52"/>
                          <w:szCs w:val="52"/>
                        </w:rPr>
                        <w:t>10.4</w:t>
                      </w:r>
                      <w:r w:rsidRPr="009C6942">
                        <w:rPr>
                          <w:b/>
                          <w:bCs/>
                          <w:color w:val="C45911" w:themeColor="accent2" w:themeShade="BF"/>
                          <w:sz w:val="52"/>
                          <w:szCs w:val="52"/>
                        </w:rPr>
                        <w:t xml:space="preserve">%                               </w:t>
                      </w:r>
                      <w:r>
                        <w:rPr>
                          <w:b/>
                          <w:bCs/>
                          <w:color w:val="C45911" w:themeColor="accent2" w:themeShade="BF"/>
                          <w:sz w:val="52"/>
                          <w:szCs w:val="52"/>
                        </w:rPr>
                        <w:t>11.6</w:t>
                      </w:r>
                      <w:r w:rsidRPr="009C6942">
                        <w:rPr>
                          <w:b/>
                          <w:bCs/>
                          <w:color w:val="C45911" w:themeColor="accent2" w:themeShade="BF"/>
                          <w:sz w:val="52"/>
                          <w:szCs w:val="52"/>
                        </w:rPr>
                        <w:t>%</w:t>
                      </w:r>
                    </w:p>
                  </w:txbxContent>
                </v:textbox>
                <w10:anchorlock/>
              </v:shape>
            </w:pict>
          </mc:Fallback>
        </mc:AlternateContent>
      </w:r>
    </w:p>
    <w:p w14:paraId="5BBF3421" w14:textId="189BF0BA" w:rsidR="00F910A0" w:rsidRDefault="008C7964" w:rsidP="00E10A41">
      <w:pPr>
        <w:pStyle w:val="ListParagraph"/>
        <w:numPr>
          <w:ilvl w:val="1"/>
          <w:numId w:val="18"/>
        </w:numPr>
        <w:spacing w:before="118"/>
        <w:ind w:right="237" w:hanging="720"/>
      </w:pPr>
      <w:r w:rsidRPr="008C7964">
        <w:t xml:space="preserve">The mean ethnicity pay gap for academic staff is lower (11.0%) than for professional services staff (14.8%) but the median ethnicity pay gaps for academic staff is higher (13.6%) than for professional services staff (10.4%) </w:t>
      </w:r>
      <w:r w:rsidR="00353DBE" w:rsidRPr="008C7964">
        <w:t>(Table 7.1</w:t>
      </w:r>
      <w:r w:rsidRPr="008C7964">
        <w:t>6</w:t>
      </w:r>
      <w:r w:rsidR="00353DBE" w:rsidRPr="008C7964">
        <w:t>)</w:t>
      </w:r>
      <w:r w:rsidR="008614BD" w:rsidRPr="008C7964">
        <w:t>.</w:t>
      </w:r>
    </w:p>
    <w:p w14:paraId="279F7D0B" w14:textId="77777777" w:rsidR="001B4654" w:rsidRPr="008C7964" w:rsidRDefault="001B4654" w:rsidP="001B4654">
      <w:pPr>
        <w:spacing w:before="118"/>
        <w:ind w:right="237"/>
      </w:pPr>
    </w:p>
    <w:p w14:paraId="4487E462" w14:textId="1774D4E4" w:rsidR="008C7964" w:rsidRDefault="008614BD" w:rsidP="008C7964">
      <w:pPr>
        <w:spacing w:before="118"/>
        <w:ind w:left="709" w:right="237"/>
        <w:rPr>
          <w:i/>
          <w:iCs/>
          <w:sz w:val="20"/>
          <w:szCs w:val="20"/>
        </w:rPr>
      </w:pPr>
      <w:r w:rsidRPr="000E1BCA">
        <w:rPr>
          <w:i/>
          <w:iCs/>
          <w:sz w:val="20"/>
          <w:szCs w:val="20"/>
        </w:rPr>
        <w:t xml:space="preserve">Table </w:t>
      </w:r>
      <w:r w:rsidR="00657AE9">
        <w:rPr>
          <w:i/>
          <w:iCs/>
          <w:sz w:val="20"/>
          <w:szCs w:val="20"/>
        </w:rPr>
        <w:t>7.1</w:t>
      </w:r>
      <w:r w:rsidR="008C7964">
        <w:rPr>
          <w:i/>
          <w:iCs/>
          <w:sz w:val="20"/>
          <w:szCs w:val="20"/>
        </w:rPr>
        <w:t>6</w:t>
      </w:r>
      <w:r w:rsidRPr="000E1BCA">
        <w:rPr>
          <w:i/>
          <w:iCs/>
          <w:sz w:val="20"/>
          <w:szCs w:val="20"/>
        </w:rPr>
        <w:t xml:space="preserve">: </w:t>
      </w:r>
      <w:proofErr w:type="spellStart"/>
      <w:r w:rsidRPr="000E1BCA">
        <w:rPr>
          <w:i/>
          <w:iCs/>
          <w:sz w:val="20"/>
          <w:szCs w:val="20"/>
        </w:rPr>
        <w:t>UoL</w:t>
      </w:r>
      <w:proofErr w:type="spellEnd"/>
      <w:r w:rsidRPr="000E1BCA">
        <w:rPr>
          <w:i/>
          <w:iCs/>
          <w:sz w:val="20"/>
          <w:szCs w:val="20"/>
        </w:rPr>
        <w:t xml:space="preserve"> Ethnicity Pay Gaps </w:t>
      </w:r>
      <w:r w:rsidR="008C7964">
        <w:rPr>
          <w:i/>
          <w:iCs/>
          <w:sz w:val="20"/>
          <w:szCs w:val="20"/>
        </w:rPr>
        <w:t xml:space="preserve">2020 </w:t>
      </w:r>
      <w:r w:rsidRPr="000E1BCA">
        <w:rPr>
          <w:i/>
          <w:iCs/>
          <w:sz w:val="20"/>
          <w:szCs w:val="20"/>
        </w:rPr>
        <w:t>by Function</w:t>
      </w:r>
    </w:p>
    <w:p w14:paraId="7817F0FD" w14:textId="46455907" w:rsidR="00403843" w:rsidRDefault="00403843" w:rsidP="008C7964">
      <w:pPr>
        <w:spacing w:before="118"/>
        <w:ind w:left="709" w:right="237"/>
        <w:rPr>
          <w:i/>
          <w:iCs/>
          <w:sz w:val="20"/>
          <w:szCs w:val="20"/>
        </w:rPr>
      </w:pPr>
      <w:r w:rsidRPr="00403843">
        <w:lastRenderedPageBreak/>
        <w:drawing>
          <wp:inline distT="0" distB="0" distL="0" distR="0" wp14:anchorId="31D2BECA" wp14:editId="495997E5">
            <wp:extent cx="5730240" cy="1605280"/>
            <wp:effectExtent l="0" t="0" r="0" b="0"/>
            <wp:docPr id="496638922" name="Picture 496638922" descr="Table 7.16: UoL Ethnicity Pay Gaps 2020 by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22" name="Picture 496638922" descr="Table 7.16: UoL Ethnicity Pay Gaps 2020 by Function"/>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0240" cy="1605280"/>
                    </a:xfrm>
                    <a:prstGeom prst="rect">
                      <a:avLst/>
                    </a:prstGeom>
                    <a:noFill/>
                    <a:ln>
                      <a:noFill/>
                    </a:ln>
                  </pic:spPr>
                </pic:pic>
              </a:graphicData>
            </a:graphic>
          </wp:inline>
        </w:drawing>
      </w:r>
    </w:p>
    <w:p w14:paraId="38F4E679" w14:textId="77777777" w:rsidR="002C5F6C" w:rsidRPr="002C5F6C" w:rsidRDefault="002C5F6C" w:rsidP="008C7964">
      <w:pPr>
        <w:spacing w:before="118"/>
        <w:ind w:left="709" w:right="237"/>
        <w:rPr>
          <w:i/>
          <w:iCs/>
          <w:sz w:val="4"/>
          <w:szCs w:val="4"/>
        </w:rPr>
      </w:pPr>
    </w:p>
    <w:p w14:paraId="4D1B2B4D" w14:textId="7667BCC0" w:rsidR="00F46204" w:rsidRDefault="008C7964" w:rsidP="00E10A41">
      <w:pPr>
        <w:pStyle w:val="ListParagraph"/>
        <w:numPr>
          <w:ilvl w:val="1"/>
          <w:numId w:val="18"/>
        </w:numPr>
        <w:ind w:hanging="720"/>
      </w:pPr>
      <w:r w:rsidRPr="00C76182">
        <w:rPr>
          <w:rFonts w:asciiTheme="minorHAnsi" w:eastAsia="Times New Roman" w:hAnsiTheme="minorHAnsi" w:cs="Arial"/>
          <w:sz w:val="24"/>
          <w:szCs w:val="24"/>
          <w:lang w:eastAsia="en-GB"/>
        </w:rPr>
        <w:t xml:space="preserve">When </w:t>
      </w:r>
      <w:proofErr w:type="spellStart"/>
      <w:r w:rsidRPr="00C76182">
        <w:rPr>
          <w:rFonts w:asciiTheme="minorHAnsi" w:eastAsia="Times New Roman" w:hAnsiTheme="minorHAnsi" w:cs="Arial"/>
          <w:sz w:val="24"/>
          <w:szCs w:val="24"/>
          <w:lang w:eastAsia="en-GB"/>
        </w:rPr>
        <w:t>analysing</w:t>
      </w:r>
      <w:proofErr w:type="spellEnd"/>
      <w:r w:rsidRPr="00C76182">
        <w:rPr>
          <w:rFonts w:asciiTheme="minorHAnsi" w:eastAsia="Times New Roman" w:hAnsiTheme="minorHAnsi" w:cs="Arial"/>
          <w:sz w:val="24"/>
          <w:szCs w:val="24"/>
          <w:lang w:eastAsia="en-GB"/>
        </w:rPr>
        <w:t xml:space="preserve"> by staff grade groupings, </w:t>
      </w:r>
      <w:r w:rsidRPr="00C76182">
        <w:rPr>
          <w:sz w:val="24"/>
          <w:szCs w:val="24"/>
        </w:rPr>
        <w:t xml:space="preserve">Grade 10 or Professor has the lowest mean ethnicity pay gap (0.4% mean) and Grades 6-9 have the lowest median ethnicity pay gap (2.9%). The Clinical Grade has the highest (13.2% mean and 11.6% median) </w:t>
      </w:r>
      <w:r w:rsidR="00353DBE">
        <w:t>(Table 7.1</w:t>
      </w:r>
      <w:r>
        <w:t>7</w:t>
      </w:r>
      <w:r w:rsidR="00353DBE">
        <w:t>)</w:t>
      </w:r>
      <w:r w:rsidR="00F61AC3">
        <w:t xml:space="preserve">. </w:t>
      </w:r>
    </w:p>
    <w:p w14:paraId="4177CA2A" w14:textId="77777777" w:rsidR="00200F3E" w:rsidRPr="001B4654" w:rsidRDefault="00200F3E" w:rsidP="001B4654">
      <w:pPr>
        <w:spacing w:before="118"/>
        <w:ind w:right="237"/>
        <w:rPr>
          <w:i/>
          <w:iCs/>
          <w:sz w:val="10"/>
          <w:szCs w:val="10"/>
        </w:rPr>
      </w:pPr>
    </w:p>
    <w:p w14:paraId="25A17DFF" w14:textId="31E1E0BF" w:rsidR="00400852" w:rsidRPr="000E1BCA" w:rsidRDefault="00F910A0" w:rsidP="00200F3E">
      <w:pPr>
        <w:spacing w:before="118" w:after="240"/>
        <w:ind w:left="709" w:right="237"/>
        <w:rPr>
          <w:i/>
          <w:iCs/>
          <w:sz w:val="20"/>
          <w:szCs w:val="20"/>
        </w:rPr>
      </w:pPr>
      <w:r w:rsidRPr="000E1BCA">
        <w:rPr>
          <w:i/>
          <w:iCs/>
          <w:sz w:val="20"/>
          <w:szCs w:val="20"/>
        </w:rPr>
        <w:t xml:space="preserve">Table </w:t>
      </w:r>
      <w:r w:rsidR="00657AE9">
        <w:rPr>
          <w:i/>
          <w:iCs/>
          <w:sz w:val="20"/>
          <w:szCs w:val="20"/>
        </w:rPr>
        <w:t>7.1</w:t>
      </w:r>
      <w:r w:rsidR="008C7964">
        <w:rPr>
          <w:i/>
          <w:iCs/>
          <w:sz w:val="20"/>
          <w:szCs w:val="20"/>
        </w:rPr>
        <w:t>7</w:t>
      </w:r>
      <w:r w:rsidRPr="000E1BCA">
        <w:rPr>
          <w:i/>
          <w:iCs/>
          <w:sz w:val="20"/>
          <w:szCs w:val="20"/>
        </w:rPr>
        <w:t>:</w:t>
      </w:r>
      <w:r w:rsidR="00F61AC3" w:rsidRPr="000E1BCA">
        <w:rPr>
          <w:i/>
          <w:iCs/>
          <w:sz w:val="20"/>
          <w:szCs w:val="20"/>
        </w:rPr>
        <w:t xml:space="preserve"> </w:t>
      </w:r>
      <w:proofErr w:type="spellStart"/>
      <w:r w:rsidR="00F61AC3" w:rsidRPr="000E1BCA">
        <w:rPr>
          <w:i/>
          <w:iCs/>
          <w:sz w:val="20"/>
          <w:szCs w:val="20"/>
        </w:rPr>
        <w:t>UoL</w:t>
      </w:r>
      <w:proofErr w:type="spellEnd"/>
      <w:r w:rsidR="00F61AC3" w:rsidRPr="000E1BCA">
        <w:rPr>
          <w:i/>
          <w:iCs/>
          <w:sz w:val="20"/>
          <w:szCs w:val="20"/>
        </w:rPr>
        <w:t xml:space="preserve"> Ethnicity Pay Gaps 2024 by Grade Groupings</w:t>
      </w:r>
    </w:p>
    <w:p w14:paraId="37087C75" w14:textId="5BC74439" w:rsidR="001B4654" w:rsidRPr="001B4654" w:rsidRDefault="00403843" w:rsidP="001B4654">
      <w:pPr>
        <w:pStyle w:val="ListParagraph"/>
        <w:spacing w:before="118"/>
        <w:ind w:left="720" w:right="237" w:firstLine="0"/>
      </w:pPr>
      <w:r w:rsidRPr="00403843">
        <w:drawing>
          <wp:inline distT="0" distB="0" distL="0" distR="0" wp14:anchorId="46FCF73B" wp14:editId="3B36E6B7">
            <wp:extent cx="5730240" cy="2230120"/>
            <wp:effectExtent l="0" t="0" r="0" b="0"/>
            <wp:docPr id="496638923" name="Picture 496638923" descr="Table 7.17: UoL Ethnicity Pay Gaps 2024 by Grade Grou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23" name="Picture 496638923" descr="Table 7.17: UoL Ethnicity Pay Gaps 2024 by Grade Grouping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0240" cy="2230120"/>
                    </a:xfrm>
                    <a:prstGeom prst="rect">
                      <a:avLst/>
                    </a:prstGeom>
                    <a:noFill/>
                    <a:ln>
                      <a:noFill/>
                    </a:ln>
                  </pic:spPr>
                </pic:pic>
              </a:graphicData>
            </a:graphic>
          </wp:inline>
        </w:drawing>
      </w:r>
    </w:p>
    <w:p w14:paraId="22801030" w14:textId="55D3BD0D" w:rsidR="00CD0758" w:rsidRDefault="00151040" w:rsidP="00E10A41">
      <w:pPr>
        <w:pStyle w:val="ListParagraph"/>
        <w:numPr>
          <w:ilvl w:val="1"/>
          <w:numId w:val="18"/>
        </w:numPr>
        <w:spacing w:before="118"/>
        <w:ind w:right="237" w:hanging="720"/>
      </w:pPr>
      <w:r w:rsidRPr="0096646D">
        <w:rPr>
          <w:u w:val="single"/>
        </w:rPr>
        <w:t>Disability Pay Gap</w:t>
      </w:r>
      <w:r>
        <w:t>:</w:t>
      </w:r>
      <w:r w:rsidRPr="008C7964">
        <w:t xml:space="preserve"> </w:t>
      </w:r>
      <w:r w:rsidR="008C7964">
        <w:t>T</w:t>
      </w:r>
      <w:r w:rsidR="008C7964" w:rsidRPr="008C7964">
        <w:t>he University’s 2025 mean disability pay gap is 15.1% (an increase of 0.3 percentage points from 14.8% in 2024), and the median disability pay gap is 17.9% (a decrease of 1.3 percentage point from 19.52% in 2024 (Table 7.18)</w:t>
      </w:r>
      <w:r w:rsidRPr="008C7964">
        <w:t xml:space="preserve">. </w:t>
      </w:r>
    </w:p>
    <w:p w14:paraId="597E318A" w14:textId="77777777" w:rsidR="001B4654" w:rsidRPr="001B4654" w:rsidRDefault="001B4654" w:rsidP="00200F3E">
      <w:pPr>
        <w:spacing w:before="118"/>
        <w:ind w:left="709" w:right="237"/>
        <w:rPr>
          <w:i/>
          <w:iCs/>
          <w:noProof/>
          <w:color w:val="000000" w:themeColor="text1"/>
          <w:sz w:val="10"/>
          <w:szCs w:val="10"/>
        </w:rPr>
      </w:pPr>
    </w:p>
    <w:p w14:paraId="2C59FEC2" w14:textId="5B4DFA0A" w:rsidR="008C7964" w:rsidRDefault="00200F3E" w:rsidP="00200F3E">
      <w:pPr>
        <w:spacing w:before="118"/>
        <w:ind w:left="709" w:right="237"/>
      </w:pPr>
      <w:r w:rsidRPr="008C7964">
        <w:rPr>
          <w:i/>
          <w:iCs/>
          <w:noProof/>
          <w:color w:val="000000" w:themeColor="text1"/>
          <w:sz w:val="20"/>
          <w:szCs w:val="20"/>
        </w:rPr>
        <w:t xml:space="preserve">Table 7.18: </w:t>
      </w:r>
      <w:r>
        <w:rPr>
          <w:i/>
          <w:iCs/>
          <w:noProof/>
          <w:color w:val="000000" w:themeColor="text1"/>
          <w:sz w:val="20"/>
          <w:szCs w:val="20"/>
        </w:rPr>
        <w:t>UoL Disability Pay Gaps Movement 2024-25</w:t>
      </w:r>
    </w:p>
    <w:p w14:paraId="7BF5C4F1" w14:textId="0AC4DF8B" w:rsidR="008C7964" w:rsidRPr="008C7964" w:rsidRDefault="00403843" w:rsidP="008C7964">
      <w:pPr>
        <w:spacing w:before="118"/>
        <w:ind w:left="720" w:right="237"/>
        <w:rPr>
          <w:i/>
          <w:iCs/>
          <w:noProof/>
          <w:color w:val="000000" w:themeColor="text1"/>
          <w:sz w:val="20"/>
          <w:szCs w:val="20"/>
        </w:rPr>
      </w:pPr>
      <w:r w:rsidRPr="00403843">
        <w:drawing>
          <wp:inline distT="0" distB="0" distL="0" distR="0" wp14:anchorId="37ED16D7" wp14:editId="48F80203">
            <wp:extent cx="5731510" cy="732155"/>
            <wp:effectExtent l="0" t="0" r="0" b="0"/>
            <wp:docPr id="496638924" name="Picture 496638924" descr="Table 7.18: UoL Disability Pay Gaps Movement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24" name="Picture 496638924" descr="Table 7.18: UoL Disability Pay Gaps Movement 2024-25"/>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4983"/>
                    <a:stretch/>
                  </pic:blipFill>
                  <pic:spPr bwMode="auto">
                    <a:xfrm>
                      <a:off x="0" y="0"/>
                      <a:ext cx="5731510" cy="732155"/>
                    </a:xfrm>
                    <a:prstGeom prst="rect">
                      <a:avLst/>
                    </a:prstGeom>
                    <a:noFill/>
                    <a:ln>
                      <a:noFill/>
                    </a:ln>
                    <a:extLst>
                      <a:ext uri="{53640926-AAD7-44D8-BBD7-CCE9431645EC}">
                        <a14:shadowObscured xmlns:a14="http://schemas.microsoft.com/office/drawing/2010/main"/>
                      </a:ext>
                    </a:extLst>
                  </pic:spPr>
                </pic:pic>
              </a:graphicData>
            </a:graphic>
          </wp:inline>
        </w:drawing>
      </w:r>
    </w:p>
    <w:p w14:paraId="64DBDA71" w14:textId="4445F151" w:rsidR="009D12CE" w:rsidRDefault="009D12CE" w:rsidP="00200F3E">
      <w:pPr>
        <w:spacing w:before="118"/>
        <w:ind w:right="237"/>
        <w:rPr>
          <w:noProof/>
        </w:rPr>
      </w:pPr>
      <w:r>
        <w:rPr>
          <w:noProof/>
          <w:sz w:val="24"/>
          <w:szCs w:val="24"/>
        </w:rPr>
        <mc:AlternateContent>
          <mc:Choice Requires="wps">
            <w:drawing>
              <wp:anchor distT="0" distB="0" distL="114300" distR="114300" simplePos="0" relativeHeight="251674624" behindDoc="0" locked="0" layoutInCell="1" allowOverlap="1" wp14:anchorId="709FA333" wp14:editId="575ADF22">
                <wp:simplePos x="0" y="0"/>
                <wp:positionH relativeFrom="margin">
                  <wp:posOffset>257175</wp:posOffset>
                </wp:positionH>
                <wp:positionV relativeFrom="paragraph">
                  <wp:posOffset>83185</wp:posOffset>
                </wp:positionV>
                <wp:extent cx="5562600" cy="809625"/>
                <wp:effectExtent l="0" t="0" r="0" b="9525"/>
                <wp:wrapNone/>
                <wp:docPr id="14" name="Text 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62600" cy="809625"/>
                        </a:xfrm>
                        <a:prstGeom prst="rect">
                          <a:avLst/>
                        </a:prstGeom>
                        <a:solidFill>
                          <a:schemeClr val="lt1"/>
                        </a:solidFill>
                        <a:ln w="6350">
                          <a:noFill/>
                        </a:ln>
                      </wps:spPr>
                      <wps:txbx>
                        <w:txbxContent>
                          <w:p w14:paraId="428F8F7C" w14:textId="77777777" w:rsidR="009D12CE" w:rsidRPr="0000000B" w:rsidRDefault="009D12CE" w:rsidP="009D12CE">
                            <w:pPr>
                              <w:rPr>
                                <w:b/>
                                <w:bCs/>
                                <w:sz w:val="32"/>
                                <w:szCs w:val="32"/>
                              </w:rPr>
                            </w:pPr>
                            <w:r>
                              <w:rPr>
                                <w:b/>
                                <w:bCs/>
                                <w:sz w:val="32"/>
                                <w:szCs w:val="32"/>
                              </w:rPr>
                              <w:t>Mean</w:t>
                            </w:r>
                            <w:r w:rsidRPr="0000000B">
                              <w:rPr>
                                <w:b/>
                                <w:bCs/>
                                <w:sz w:val="32"/>
                                <w:szCs w:val="32"/>
                              </w:rPr>
                              <w:t xml:space="preserve"> </w:t>
                            </w:r>
                            <w:r>
                              <w:rPr>
                                <w:b/>
                                <w:bCs/>
                                <w:sz w:val="32"/>
                                <w:szCs w:val="32"/>
                              </w:rPr>
                              <w:t>Disability</w:t>
                            </w:r>
                            <w:r w:rsidRPr="0000000B">
                              <w:rPr>
                                <w:b/>
                                <w:bCs/>
                                <w:sz w:val="32"/>
                                <w:szCs w:val="32"/>
                              </w:rPr>
                              <w:t xml:space="preserve"> Pay Gap </w:t>
                            </w:r>
                            <w:r>
                              <w:rPr>
                                <w:b/>
                                <w:bCs/>
                                <w:sz w:val="32"/>
                                <w:szCs w:val="32"/>
                              </w:rPr>
                              <w:t xml:space="preserve">                 </w:t>
                            </w:r>
                            <w:r w:rsidRPr="0000000B">
                              <w:rPr>
                                <w:b/>
                                <w:bCs/>
                                <w:sz w:val="32"/>
                                <w:szCs w:val="32"/>
                              </w:rPr>
                              <w:t>Me</w:t>
                            </w:r>
                            <w:r>
                              <w:rPr>
                                <w:b/>
                                <w:bCs/>
                                <w:sz w:val="32"/>
                                <w:szCs w:val="32"/>
                              </w:rPr>
                              <w:t>dian</w:t>
                            </w:r>
                            <w:r w:rsidRPr="0000000B">
                              <w:rPr>
                                <w:b/>
                                <w:bCs/>
                                <w:sz w:val="32"/>
                                <w:szCs w:val="32"/>
                              </w:rPr>
                              <w:t xml:space="preserve"> </w:t>
                            </w:r>
                            <w:r>
                              <w:rPr>
                                <w:b/>
                                <w:bCs/>
                                <w:sz w:val="32"/>
                                <w:szCs w:val="32"/>
                              </w:rPr>
                              <w:t>Disability</w:t>
                            </w:r>
                            <w:r w:rsidRPr="0000000B">
                              <w:rPr>
                                <w:b/>
                                <w:bCs/>
                                <w:sz w:val="32"/>
                                <w:szCs w:val="32"/>
                              </w:rPr>
                              <w:t xml:space="preserve"> Pay Gap </w:t>
                            </w:r>
                            <w:r>
                              <w:rPr>
                                <w:b/>
                                <w:bCs/>
                                <w:sz w:val="32"/>
                                <w:szCs w:val="32"/>
                              </w:rPr>
                              <w:t xml:space="preserve"> </w:t>
                            </w:r>
                          </w:p>
                          <w:p w14:paraId="12B076B0"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w:t>
                            </w:r>
                            <w:r>
                              <w:rPr>
                                <w:b/>
                                <w:bCs/>
                                <w:color w:val="C45911" w:themeColor="accent2" w:themeShade="BF"/>
                                <w:sz w:val="52"/>
                                <w:szCs w:val="52"/>
                              </w:rPr>
                              <w:t>15.1</w:t>
                            </w:r>
                            <w:r w:rsidRPr="009C6942">
                              <w:rPr>
                                <w:b/>
                                <w:bCs/>
                                <w:color w:val="C45911" w:themeColor="accent2" w:themeShade="BF"/>
                                <w:sz w:val="52"/>
                                <w:szCs w:val="52"/>
                              </w:rPr>
                              <w:t xml:space="preserve">%                               </w:t>
                            </w:r>
                            <w:r>
                              <w:rPr>
                                <w:b/>
                                <w:bCs/>
                                <w:color w:val="C45911" w:themeColor="accent2" w:themeShade="BF"/>
                                <w:sz w:val="52"/>
                                <w:szCs w:val="52"/>
                              </w:rPr>
                              <w:t>17.9</w:t>
                            </w:r>
                            <w:r w:rsidRPr="009C6942">
                              <w:rPr>
                                <w:b/>
                                <w:bCs/>
                                <w:color w:val="C45911" w:themeColor="accent2" w:themeShade="BF"/>
                                <w:sz w:val="52"/>
                                <w:szCs w:val="5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FA333" id="Text Box 14" o:spid="_x0000_s1074" type="#_x0000_t202" alt="&quot;&quot;" style="position:absolute;margin-left:20.25pt;margin-top:6.55pt;width:438pt;height:63.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" fillcolor="white [3201]" stroked="f" strokeweight=".5pt">
                <v:textbox>
                  <w:txbxContent>
                    <w:p w14:paraId="428F8F7C" w14:textId="77777777" w:rsidR="009D12CE" w:rsidRPr="0000000B" w:rsidRDefault="009D12CE" w:rsidP="009D12CE">
                      <w:pPr>
                        <w:rPr>
                          <w:b/>
                          <w:bCs/>
                          <w:sz w:val="32"/>
                          <w:szCs w:val="32"/>
                        </w:rPr>
                      </w:pPr>
                      <w:r>
                        <w:rPr>
                          <w:b/>
                          <w:bCs/>
                          <w:sz w:val="32"/>
                          <w:szCs w:val="32"/>
                        </w:rPr>
                        <w:t>Mean</w:t>
                      </w:r>
                      <w:r w:rsidRPr="0000000B">
                        <w:rPr>
                          <w:b/>
                          <w:bCs/>
                          <w:sz w:val="32"/>
                          <w:szCs w:val="32"/>
                        </w:rPr>
                        <w:t xml:space="preserve"> </w:t>
                      </w:r>
                      <w:r>
                        <w:rPr>
                          <w:b/>
                          <w:bCs/>
                          <w:sz w:val="32"/>
                          <w:szCs w:val="32"/>
                        </w:rPr>
                        <w:t>Disability</w:t>
                      </w:r>
                      <w:r w:rsidRPr="0000000B">
                        <w:rPr>
                          <w:b/>
                          <w:bCs/>
                          <w:sz w:val="32"/>
                          <w:szCs w:val="32"/>
                        </w:rPr>
                        <w:t xml:space="preserve"> Pay Gap </w:t>
                      </w:r>
                      <w:r>
                        <w:rPr>
                          <w:b/>
                          <w:bCs/>
                          <w:sz w:val="32"/>
                          <w:szCs w:val="32"/>
                        </w:rPr>
                        <w:t xml:space="preserve">                 </w:t>
                      </w:r>
                      <w:r w:rsidRPr="0000000B">
                        <w:rPr>
                          <w:b/>
                          <w:bCs/>
                          <w:sz w:val="32"/>
                          <w:szCs w:val="32"/>
                        </w:rPr>
                        <w:t>Me</w:t>
                      </w:r>
                      <w:r>
                        <w:rPr>
                          <w:b/>
                          <w:bCs/>
                          <w:sz w:val="32"/>
                          <w:szCs w:val="32"/>
                        </w:rPr>
                        <w:t>dian</w:t>
                      </w:r>
                      <w:r w:rsidRPr="0000000B">
                        <w:rPr>
                          <w:b/>
                          <w:bCs/>
                          <w:sz w:val="32"/>
                          <w:szCs w:val="32"/>
                        </w:rPr>
                        <w:t xml:space="preserve"> </w:t>
                      </w:r>
                      <w:r>
                        <w:rPr>
                          <w:b/>
                          <w:bCs/>
                          <w:sz w:val="32"/>
                          <w:szCs w:val="32"/>
                        </w:rPr>
                        <w:t>Disability</w:t>
                      </w:r>
                      <w:r w:rsidRPr="0000000B">
                        <w:rPr>
                          <w:b/>
                          <w:bCs/>
                          <w:sz w:val="32"/>
                          <w:szCs w:val="32"/>
                        </w:rPr>
                        <w:t xml:space="preserve"> Pay Gap </w:t>
                      </w:r>
                      <w:r>
                        <w:rPr>
                          <w:b/>
                          <w:bCs/>
                          <w:sz w:val="32"/>
                          <w:szCs w:val="32"/>
                        </w:rPr>
                        <w:t xml:space="preserve"> </w:t>
                      </w:r>
                    </w:p>
                    <w:p w14:paraId="12B076B0"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w:t>
                      </w:r>
                      <w:r>
                        <w:rPr>
                          <w:b/>
                          <w:bCs/>
                          <w:color w:val="C45911" w:themeColor="accent2" w:themeShade="BF"/>
                          <w:sz w:val="52"/>
                          <w:szCs w:val="52"/>
                        </w:rPr>
                        <w:t>15.1</w:t>
                      </w:r>
                      <w:r w:rsidRPr="009C6942">
                        <w:rPr>
                          <w:b/>
                          <w:bCs/>
                          <w:color w:val="C45911" w:themeColor="accent2" w:themeShade="BF"/>
                          <w:sz w:val="52"/>
                          <w:szCs w:val="52"/>
                        </w:rPr>
                        <w:t xml:space="preserve">%                               </w:t>
                      </w:r>
                      <w:r>
                        <w:rPr>
                          <w:b/>
                          <w:bCs/>
                          <w:color w:val="C45911" w:themeColor="accent2" w:themeShade="BF"/>
                          <w:sz w:val="52"/>
                          <w:szCs w:val="52"/>
                        </w:rPr>
                        <w:t>17.9</w:t>
                      </w:r>
                      <w:r w:rsidRPr="009C6942">
                        <w:rPr>
                          <w:b/>
                          <w:bCs/>
                          <w:color w:val="C45911" w:themeColor="accent2" w:themeShade="BF"/>
                          <w:sz w:val="52"/>
                          <w:szCs w:val="52"/>
                        </w:rPr>
                        <w:t>%</w:t>
                      </w:r>
                    </w:p>
                  </w:txbxContent>
                </v:textbox>
                <w10:wrap anchorx="margin"/>
              </v:shape>
            </w:pict>
          </mc:Fallback>
        </mc:AlternateContent>
      </w:r>
    </w:p>
    <w:p w14:paraId="4A479C19" w14:textId="77777777" w:rsidR="00200F3E" w:rsidRDefault="00200F3E" w:rsidP="00200F3E">
      <w:pPr>
        <w:spacing w:before="118"/>
        <w:ind w:right="237"/>
        <w:rPr>
          <w:noProof/>
        </w:rPr>
      </w:pPr>
    </w:p>
    <w:p w14:paraId="219FDCCD" w14:textId="0CE67566" w:rsidR="009D12CE" w:rsidRDefault="009D12CE" w:rsidP="00B016CC">
      <w:pPr>
        <w:spacing w:before="118"/>
        <w:ind w:left="426" w:right="237"/>
        <w:rPr>
          <w:noProof/>
        </w:rPr>
      </w:pPr>
    </w:p>
    <w:p w14:paraId="00328421" w14:textId="2D0390B3" w:rsidR="009D12CE" w:rsidRDefault="009D12CE" w:rsidP="00B016CC">
      <w:pPr>
        <w:spacing w:before="118"/>
        <w:ind w:left="426" w:right="237"/>
        <w:rPr>
          <w:noProof/>
        </w:rPr>
      </w:pPr>
    </w:p>
    <w:p w14:paraId="6E3A3977" w14:textId="32C1BDDB" w:rsidR="0FA8639F" w:rsidRDefault="008C7964" w:rsidP="00E10A41">
      <w:pPr>
        <w:pStyle w:val="ListParagraph"/>
        <w:numPr>
          <w:ilvl w:val="1"/>
          <w:numId w:val="18"/>
        </w:numPr>
        <w:spacing w:before="118"/>
        <w:ind w:right="237" w:hanging="720"/>
        <w:rPr>
          <w:noProof/>
        </w:rPr>
      </w:pPr>
      <w:r w:rsidRPr="008C7964">
        <w:rPr>
          <w:noProof/>
        </w:rPr>
        <w:t xml:space="preserve">The mean disability pay gap is slightly lower for professional services staff (8.2%) than for academic staff (8.8%)  and the median pay gap is slightly higher for professional services staff (6.2%) than for academic staff  (4.8%) </w:t>
      </w:r>
      <w:r w:rsidR="00353DBE" w:rsidRPr="008C7964">
        <w:rPr>
          <w:noProof/>
        </w:rPr>
        <w:t>(Table 7.1</w:t>
      </w:r>
      <w:r>
        <w:rPr>
          <w:noProof/>
        </w:rPr>
        <w:t>9</w:t>
      </w:r>
      <w:r w:rsidR="00353DBE" w:rsidRPr="008C7964">
        <w:rPr>
          <w:noProof/>
        </w:rPr>
        <w:t>)</w:t>
      </w:r>
      <w:r w:rsidR="00151040" w:rsidRPr="008C7964">
        <w:rPr>
          <w:noProof/>
        </w:rPr>
        <w:t xml:space="preserve">. </w:t>
      </w:r>
    </w:p>
    <w:p w14:paraId="4D9D4A0F" w14:textId="77777777" w:rsidR="001B4654" w:rsidRPr="001B4654" w:rsidRDefault="001B4654" w:rsidP="001B4654">
      <w:pPr>
        <w:pStyle w:val="ListParagraph"/>
        <w:spacing w:before="118"/>
        <w:ind w:left="720" w:right="237" w:firstLine="0"/>
        <w:rPr>
          <w:noProof/>
          <w:sz w:val="10"/>
          <w:szCs w:val="10"/>
        </w:rPr>
      </w:pPr>
    </w:p>
    <w:p w14:paraId="6596AF28" w14:textId="2BCFCBA8" w:rsidR="00B75370" w:rsidRDefault="00F910A0" w:rsidP="000E1BCA">
      <w:pPr>
        <w:spacing w:before="118" w:after="240"/>
        <w:ind w:left="709" w:right="237"/>
        <w:rPr>
          <w:i/>
          <w:iCs/>
          <w:sz w:val="20"/>
          <w:szCs w:val="20"/>
        </w:rPr>
      </w:pPr>
      <w:r w:rsidRPr="008E3BDF">
        <w:rPr>
          <w:i/>
          <w:iCs/>
          <w:sz w:val="20"/>
          <w:szCs w:val="20"/>
        </w:rPr>
        <w:lastRenderedPageBreak/>
        <w:t xml:space="preserve">Table </w:t>
      </w:r>
      <w:r w:rsidR="00657AE9">
        <w:rPr>
          <w:i/>
          <w:iCs/>
          <w:sz w:val="20"/>
          <w:szCs w:val="20"/>
        </w:rPr>
        <w:t>7.1</w:t>
      </w:r>
      <w:r w:rsidR="008C7964">
        <w:rPr>
          <w:i/>
          <w:iCs/>
          <w:sz w:val="20"/>
          <w:szCs w:val="20"/>
        </w:rPr>
        <w:t>9</w:t>
      </w:r>
      <w:r w:rsidRPr="008E3BDF">
        <w:rPr>
          <w:i/>
          <w:iCs/>
          <w:sz w:val="20"/>
          <w:szCs w:val="20"/>
        </w:rPr>
        <w:t>:</w:t>
      </w:r>
      <w:r w:rsidR="00151040">
        <w:rPr>
          <w:i/>
          <w:iCs/>
          <w:sz w:val="20"/>
          <w:szCs w:val="20"/>
        </w:rPr>
        <w:t xml:space="preserve"> </w:t>
      </w:r>
      <w:proofErr w:type="spellStart"/>
      <w:r w:rsidR="00151040">
        <w:rPr>
          <w:i/>
          <w:iCs/>
          <w:sz w:val="20"/>
          <w:szCs w:val="20"/>
        </w:rPr>
        <w:t>UoL</w:t>
      </w:r>
      <w:proofErr w:type="spellEnd"/>
      <w:r w:rsidR="00151040">
        <w:rPr>
          <w:i/>
          <w:iCs/>
          <w:sz w:val="20"/>
          <w:szCs w:val="20"/>
        </w:rPr>
        <w:t xml:space="preserve"> Disability Pay Gaps 202</w:t>
      </w:r>
      <w:r w:rsidR="00225B11">
        <w:rPr>
          <w:i/>
          <w:iCs/>
          <w:sz w:val="20"/>
          <w:szCs w:val="20"/>
        </w:rPr>
        <w:t>5</w:t>
      </w:r>
      <w:r w:rsidR="00151040">
        <w:rPr>
          <w:i/>
          <w:iCs/>
          <w:sz w:val="20"/>
          <w:szCs w:val="20"/>
        </w:rPr>
        <w:t xml:space="preserve"> by Function</w:t>
      </w:r>
    </w:p>
    <w:p w14:paraId="5DC4A666" w14:textId="27D45A5E" w:rsidR="000578FB" w:rsidRDefault="000578FB" w:rsidP="000E1BCA">
      <w:pPr>
        <w:spacing w:before="118" w:after="240"/>
        <w:ind w:left="709" w:right="237"/>
        <w:rPr>
          <w:i/>
          <w:iCs/>
          <w:sz w:val="20"/>
          <w:szCs w:val="20"/>
        </w:rPr>
      </w:pPr>
      <w:r w:rsidRPr="000578FB">
        <w:drawing>
          <wp:inline distT="0" distB="0" distL="0" distR="0" wp14:anchorId="634CCE93" wp14:editId="33330087">
            <wp:extent cx="5730240" cy="1452880"/>
            <wp:effectExtent l="0" t="0" r="0" b="0"/>
            <wp:docPr id="496638925" name="Picture 496638925" descr="Table 7.19: UoL Disability Pay Gaps 2025 by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25" name="Picture 496638925" descr="Table 7.19: UoL Disability Pay Gaps 2025 by Function"/>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9494"/>
                    <a:stretch/>
                  </pic:blipFill>
                  <pic:spPr bwMode="auto">
                    <a:xfrm>
                      <a:off x="0" y="0"/>
                      <a:ext cx="5730240" cy="1452880"/>
                    </a:xfrm>
                    <a:prstGeom prst="rect">
                      <a:avLst/>
                    </a:prstGeom>
                    <a:noFill/>
                    <a:ln>
                      <a:noFill/>
                    </a:ln>
                    <a:extLst>
                      <a:ext uri="{53640926-AAD7-44D8-BBD7-CCE9431645EC}">
                        <a14:shadowObscured xmlns:a14="http://schemas.microsoft.com/office/drawing/2010/main"/>
                      </a:ext>
                    </a:extLst>
                  </pic:spPr>
                </pic:pic>
              </a:graphicData>
            </a:graphic>
          </wp:inline>
        </w:drawing>
      </w:r>
    </w:p>
    <w:p w14:paraId="5A799004" w14:textId="262EF093" w:rsidR="00002B12" w:rsidRDefault="007F111C" w:rsidP="00E10A41">
      <w:pPr>
        <w:pStyle w:val="ListParagraph"/>
        <w:numPr>
          <w:ilvl w:val="1"/>
          <w:numId w:val="18"/>
        </w:numPr>
        <w:spacing w:before="118"/>
        <w:ind w:right="237" w:hanging="720"/>
      </w:pPr>
      <w:r w:rsidRPr="007F111C">
        <w:rPr>
          <w:rFonts w:asciiTheme="minorHAnsi" w:eastAsia="Times New Roman" w:hAnsiTheme="minorHAnsi" w:cs="Arial"/>
          <w:lang w:eastAsia="en-GB"/>
        </w:rPr>
        <w:t xml:space="preserve">When </w:t>
      </w:r>
      <w:proofErr w:type="spellStart"/>
      <w:r w:rsidRPr="007F111C">
        <w:rPr>
          <w:rFonts w:asciiTheme="minorHAnsi" w:eastAsia="Times New Roman" w:hAnsiTheme="minorHAnsi" w:cs="Arial"/>
          <w:lang w:eastAsia="en-GB"/>
        </w:rPr>
        <w:t>analysing</w:t>
      </w:r>
      <w:proofErr w:type="spellEnd"/>
      <w:r w:rsidRPr="007F111C">
        <w:rPr>
          <w:rFonts w:asciiTheme="minorHAnsi" w:eastAsia="Times New Roman" w:hAnsiTheme="minorHAnsi" w:cs="Arial"/>
          <w:lang w:eastAsia="en-GB"/>
        </w:rPr>
        <w:t xml:space="preserve"> by staff grade groupings, </w:t>
      </w:r>
      <w:r w:rsidRPr="007F111C">
        <w:t>Grade 10 or Professor has the second lowest mean and median disability pay gaps (-1.8% mean and 0.2% median)</w:t>
      </w:r>
      <w:r w:rsidRPr="00321CD6">
        <w:rPr>
          <w:sz w:val="24"/>
          <w:szCs w:val="24"/>
        </w:rPr>
        <w:t xml:space="preserve"> </w:t>
      </w:r>
      <w:r w:rsidR="00353DBE">
        <w:t>(Table 7.</w:t>
      </w:r>
      <w:r w:rsidR="00225B11">
        <w:t>20</w:t>
      </w:r>
      <w:r w:rsidR="00353DBE">
        <w:t>)</w:t>
      </w:r>
      <w:r w:rsidR="001B4654">
        <w:t xml:space="preserve"> (there is only 1 disabled member of staff in the Clinical Grade)</w:t>
      </w:r>
      <w:r w:rsidR="00002B12" w:rsidRPr="000E1BCA">
        <w:t>.</w:t>
      </w:r>
    </w:p>
    <w:p w14:paraId="07C72734" w14:textId="77777777" w:rsidR="001B4654" w:rsidRPr="001B4654" w:rsidRDefault="001B4654" w:rsidP="001B4654">
      <w:pPr>
        <w:spacing w:before="118"/>
        <w:ind w:right="237"/>
        <w:rPr>
          <w:sz w:val="10"/>
          <w:szCs w:val="10"/>
        </w:rPr>
      </w:pPr>
    </w:p>
    <w:p w14:paraId="36348B78" w14:textId="14FE7275" w:rsidR="007F111C" w:rsidRPr="007F111C" w:rsidRDefault="00F910A0" w:rsidP="007F111C">
      <w:pPr>
        <w:spacing w:before="118" w:after="240"/>
        <w:ind w:left="709" w:right="237"/>
        <w:rPr>
          <w:sz w:val="28"/>
          <w:szCs w:val="28"/>
        </w:rPr>
      </w:pPr>
      <w:r w:rsidRPr="008E3BDF">
        <w:rPr>
          <w:i/>
          <w:iCs/>
          <w:sz w:val="20"/>
          <w:szCs w:val="20"/>
        </w:rPr>
        <w:t xml:space="preserve">Table </w:t>
      </w:r>
      <w:r w:rsidR="00657AE9">
        <w:rPr>
          <w:i/>
          <w:iCs/>
          <w:sz w:val="20"/>
          <w:szCs w:val="20"/>
        </w:rPr>
        <w:t>7.</w:t>
      </w:r>
      <w:r w:rsidR="00225B11">
        <w:rPr>
          <w:i/>
          <w:iCs/>
          <w:sz w:val="20"/>
          <w:szCs w:val="20"/>
        </w:rPr>
        <w:t>20</w:t>
      </w:r>
      <w:r w:rsidRPr="008E3BDF">
        <w:rPr>
          <w:i/>
          <w:iCs/>
          <w:sz w:val="20"/>
          <w:szCs w:val="20"/>
        </w:rPr>
        <w:t>:</w:t>
      </w:r>
      <w:r w:rsidR="00065732">
        <w:rPr>
          <w:i/>
          <w:iCs/>
          <w:sz w:val="20"/>
          <w:szCs w:val="20"/>
        </w:rPr>
        <w:t xml:space="preserve"> </w:t>
      </w:r>
      <w:proofErr w:type="spellStart"/>
      <w:r w:rsidR="00065732">
        <w:rPr>
          <w:i/>
          <w:iCs/>
          <w:sz w:val="20"/>
          <w:szCs w:val="20"/>
        </w:rPr>
        <w:t>UoL</w:t>
      </w:r>
      <w:proofErr w:type="spellEnd"/>
      <w:r w:rsidR="00065732">
        <w:rPr>
          <w:i/>
          <w:iCs/>
          <w:sz w:val="20"/>
          <w:szCs w:val="20"/>
        </w:rPr>
        <w:t xml:space="preserve"> Disability Pay Gaps 202</w:t>
      </w:r>
      <w:r w:rsidR="00225B11">
        <w:rPr>
          <w:i/>
          <w:iCs/>
          <w:sz w:val="20"/>
          <w:szCs w:val="20"/>
        </w:rPr>
        <w:t>5</w:t>
      </w:r>
      <w:r w:rsidR="00065732">
        <w:rPr>
          <w:i/>
          <w:iCs/>
          <w:sz w:val="20"/>
          <w:szCs w:val="20"/>
        </w:rPr>
        <w:t xml:space="preserve"> by Grade Groupings</w:t>
      </w:r>
    </w:p>
    <w:p w14:paraId="6F711386" w14:textId="2A486B1B" w:rsidR="001B4654" w:rsidRPr="001B4654" w:rsidRDefault="008B1CF5" w:rsidP="001B4654">
      <w:pPr>
        <w:pStyle w:val="ListParagraph"/>
        <w:spacing w:before="118"/>
        <w:ind w:left="720" w:right="237" w:firstLine="0"/>
      </w:pPr>
      <w:r w:rsidRPr="008B1CF5">
        <w:drawing>
          <wp:inline distT="0" distB="0" distL="0" distR="0" wp14:anchorId="47C589B2" wp14:editId="3B24672B">
            <wp:extent cx="5730240" cy="2184400"/>
            <wp:effectExtent l="0" t="0" r="0" b="0"/>
            <wp:docPr id="496638926" name="Picture 496638926" descr="Table 7.20: UoL Disability Pay Gaps 2025 by Grade Grou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26" name="Picture 496638926" descr="Table 7.20: UoL Disability Pay Gaps 2025 by Grade Groupings"/>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5908"/>
                    <a:stretch/>
                  </pic:blipFill>
                  <pic:spPr bwMode="auto">
                    <a:xfrm>
                      <a:off x="0" y="0"/>
                      <a:ext cx="5730240" cy="2184400"/>
                    </a:xfrm>
                    <a:prstGeom prst="rect">
                      <a:avLst/>
                    </a:prstGeom>
                    <a:noFill/>
                    <a:ln>
                      <a:noFill/>
                    </a:ln>
                    <a:extLst>
                      <a:ext uri="{53640926-AAD7-44D8-BBD7-CCE9431645EC}">
                        <a14:shadowObscured xmlns:a14="http://schemas.microsoft.com/office/drawing/2010/main"/>
                      </a:ext>
                    </a:extLst>
                  </pic:spPr>
                </pic:pic>
              </a:graphicData>
            </a:graphic>
          </wp:inline>
        </w:drawing>
      </w:r>
    </w:p>
    <w:p w14:paraId="6877D556" w14:textId="6006E52D" w:rsidR="00065732" w:rsidRDefault="00065732" w:rsidP="00E10A41">
      <w:pPr>
        <w:pStyle w:val="ListParagraph"/>
        <w:numPr>
          <w:ilvl w:val="1"/>
          <w:numId w:val="18"/>
        </w:numPr>
        <w:spacing w:before="118"/>
        <w:ind w:right="237" w:hanging="720"/>
      </w:pPr>
      <w:r w:rsidRPr="0096646D">
        <w:rPr>
          <w:u w:val="single"/>
        </w:rPr>
        <w:t>Sexual Orientation Pay Gap</w:t>
      </w:r>
      <w:r w:rsidR="00AD64B8" w:rsidRPr="00AD64B8">
        <w:t>s</w:t>
      </w:r>
      <w:r w:rsidRPr="000E1BCA">
        <w:t xml:space="preserve">: </w:t>
      </w:r>
      <w:r w:rsidR="007F111C" w:rsidRPr="007F111C">
        <w:t>The University’s 2024 mean sexual orientation pay gap is 11.8% (a decrease of 2.7 percentage points from 14.5% in 2024), and the median sexual orientation pay gap is 10.7% (a decrease of 6.4 percentage point from 17.1% in 2024) (Table 7.21).</w:t>
      </w:r>
    </w:p>
    <w:p w14:paraId="0392E5F7" w14:textId="77777777" w:rsidR="001B4654" w:rsidRPr="001B4654" w:rsidRDefault="001B4654" w:rsidP="001B4654">
      <w:pPr>
        <w:pStyle w:val="ListParagraph"/>
        <w:spacing w:before="118"/>
        <w:ind w:left="720" w:right="237" w:firstLine="0"/>
        <w:rPr>
          <w:sz w:val="8"/>
          <w:szCs w:val="8"/>
        </w:rPr>
      </w:pPr>
    </w:p>
    <w:p w14:paraId="41969911" w14:textId="47FEE9D4" w:rsidR="00DE55F3" w:rsidRDefault="0008582F" w:rsidP="0008582F">
      <w:pPr>
        <w:spacing w:before="118"/>
        <w:ind w:right="237" w:firstLine="720"/>
        <w:rPr>
          <w:noProof/>
        </w:rPr>
      </w:pPr>
      <w:r w:rsidRPr="008E3BDF">
        <w:rPr>
          <w:i/>
          <w:iCs/>
          <w:sz w:val="20"/>
          <w:szCs w:val="20"/>
        </w:rPr>
        <w:t xml:space="preserve">Table </w:t>
      </w:r>
      <w:r>
        <w:rPr>
          <w:i/>
          <w:iCs/>
          <w:sz w:val="20"/>
          <w:szCs w:val="20"/>
        </w:rPr>
        <w:t>7.21</w:t>
      </w:r>
      <w:r w:rsidRPr="008E3BDF">
        <w:rPr>
          <w:i/>
          <w:iCs/>
          <w:sz w:val="20"/>
          <w:szCs w:val="20"/>
        </w:rPr>
        <w:t>:</w:t>
      </w:r>
      <w:r>
        <w:rPr>
          <w:i/>
          <w:iCs/>
          <w:sz w:val="20"/>
          <w:szCs w:val="20"/>
        </w:rPr>
        <w:t xml:space="preserve"> </w:t>
      </w:r>
      <w:proofErr w:type="spellStart"/>
      <w:r>
        <w:rPr>
          <w:i/>
          <w:iCs/>
          <w:sz w:val="20"/>
          <w:szCs w:val="20"/>
        </w:rPr>
        <w:t>UoL</w:t>
      </w:r>
      <w:proofErr w:type="spellEnd"/>
      <w:r>
        <w:rPr>
          <w:i/>
          <w:iCs/>
          <w:sz w:val="20"/>
          <w:szCs w:val="20"/>
        </w:rPr>
        <w:t xml:space="preserve"> Sexual Orientation Pay Gaps Movement 2024-25</w:t>
      </w:r>
    </w:p>
    <w:tbl>
      <w:tblPr>
        <w:tblStyle w:val="GridTable4-Accent1"/>
        <w:tblpPr w:leftFromText="180" w:rightFromText="180" w:vertAnchor="text" w:horzAnchor="margin" w:tblpX="421" w:tblpY="183"/>
        <w:tblW w:w="8596" w:type="dxa"/>
        <w:tblLook w:val="04A0" w:firstRow="1" w:lastRow="0" w:firstColumn="1" w:lastColumn="0" w:noHBand="0" w:noVBand="1"/>
      </w:tblPr>
      <w:tblGrid>
        <w:gridCol w:w="1678"/>
        <w:gridCol w:w="1153"/>
        <w:gridCol w:w="1153"/>
        <w:gridCol w:w="1153"/>
        <w:gridCol w:w="1153"/>
        <w:gridCol w:w="1153"/>
        <w:gridCol w:w="1153"/>
      </w:tblGrid>
      <w:tr w:rsidR="0008582F" w14:paraId="7CDAAA01" w14:textId="77777777" w:rsidTr="00784E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8"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04695CDC" w14:textId="77777777" w:rsidR="0008582F" w:rsidRPr="00CF096D" w:rsidRDefault="0008582F" w:rsidP="0008582F"/>
        </w:tc>
        <w:tc>
          <w:tcPr>
            <w:tcW w:w="1153"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91C1D2A" w14:textId="77777777" w:rsidR="0008582F" w:rsidRDefault="0008582F" w:rsidP="0008582F">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28CCC0A2">
              <w:rPr>
                <w:color w:val="000000" w:themeColor="text1"/>
                <w:sz w:val="20"/>
                <w:szCs w:val="20"/>
              </w:rPr>
              <w:t xml:space="preserve">Mean </w:t>
            </w:r>
          </w:p>
          <w:p w14:paraId="2697CBC5" w14:textId="77777777" w:rsidR="0008582F" w:rsidRDefault="0008582F" w:rsidP="0008582F">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28CCC0A2">
              <w:rPr>
                <w:color w:val="000000" w:themeColor="text1"/>
                <w:sz w:val="20"/>
                <w:szCs w:val="20"/>
              </w:rPr>
              <w:t>202</w:t>
            </w:r>
            <w:r>
              <w:rPr>
                <w:color w:val="000000" w:themeColor="text1"/>
                <w:sz w:val="20"/>
                <w:szCs w:val="20"/>
              </w:rPr>
              <w:t>5</w:t>
            </w:r>
          </w:p>
          <w:p w14:paraId="2871138B" w14:textId="77777777" w:rsidR="0008582F" w:rsidRPr="00CF096D" w:rsidRDefault="0008582F" w:rsidP="0008582F">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p>
        </w:tc>
        <w:tc>
          <w:tcPr>
            <w:tcW w:w="1153"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5078035" w14:textId="77777777" w:rsidR="0008582F" w:rsidRPr="00CF096D" w:rsidRDefault="0008582F" w:rsidP="0008582F">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28CCC0A2">
              <w:rPr>
                <w:color w:val="000000" w:themeColor="text1"/>
                <w:sz w:val="20"/>
                <w:szCs w:val="20"/>
              </w:rPr>
              <w:t>Movement from 202</w:t>
            </w:r>
            <w:r>
              <w:rPr>
                <w:color w:val="000000" w:themeColor="text1"/>
                <w:sz w:val="20"/>
                <w:szCs w:val="20"/>
              </w:rPr>
              <w:t>4</w:t>
            </w:r>
          </w:p>
        </w:tc>
        <w:tc>
          <w:tcPr>
            <w:tcW w:w="1153"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BCE3A62" w14:textId="77777777" w:rsidR="0008582F" w:rsidRPr="00CF096D" w:rsidRDefault="0008582F" w:rsidP="0008582F">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28CCC0A2">
              <w:rPr>
                <w:color w:val="000000" w:themeColor="text1"/>
                <w:sz w:val="20"/>
                <w:szCs w:val="20"/>
              </w:rPr>
              <w:t>Mean 202</w:t>
            </w:r>
            <w:r>
              <w:rPr>
                <w:color w:val="000000" w:themeColor="text1"/>
                <w:sz w:val="20"/>
                <w:szCs w:val="20"/>
              </w:rPr>
              <w:t>4</w:t>
            </w:r>
          </w:p>
        </w:tc>
        <w:tc>
          <w:tcPr>
            <w:tcW w:w="1153"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1A2A63C" w14:textId="77777777" w:rsidR="0008582F" w:rsidRPr="00CF096D" w:rsidRDefault="0008582F" w:rsidP="0008582F">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28CCC0A2">
              <w:rPr>
                <w:color w:val="000000" w:themeColor="text1"/>
                <w:sz w:val="20"/>
                <w:szCs w:val="20"/>
              </w:rPr>
              <w:t>Median 202</w:t>
            </w:r>
            <w:r>
              <w:rPr>
                <w:color w:val="000000" w:themeColor="text1"/>
                <w:sz w:val="20"/>
                <w:szCs w:val="20"/>
              </w:rPr>
              <w:t>5</w:t>
            </w:r>
          </w:p>
        </w:tc>
        <w:tc>
          <w:tcPr>
            <w:tcW w:w="1153"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7CFFD1A" w14:textId="77777777" w:rsidR="0008582F" w:rsidRPr="00CF096D" w:rsidRDefault="0008582F" w:rsidP="0008582F">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28CCC0A2">
              <w:rPr>
                <w:color w:val="000000" w:themeColor="text1"/>
                <w:sz w:val="20"/>
                <w:szCs w:val="20"/>
              </w:rPr>
              <w:t>Movement from 202</w:t>
            </w:r>
            <w:r>
              <w:rPr>
                <w:color w:val="000000" w:themeColor="text1"/>
                <w:sz w:val="20"/>
                <w:szCs w:val="20"/>
              </w:rPr>
              <w:t>4</w:t>
            </w:r>
          </w:p>
        </w:tc>
        <w:tc>
          <w:tcPr>
            <w:tcW w:w="1153"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712D95D9" w14:textId="77777777" w:rsidR="0008582F" w:rsidRPr="00CF096D" w:rsidRDefault="0008582F" w:rsidP="0008582F">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28CCC0A2">
              <w:rPr>
                <w:color w:val="000000" w:themeColor="text1"/>
                <w:sz w:val="20"/>
                <w:szCs w:val="20"/>
              </w:rPr>
              <w:t>Median 202</w:t>
            </w:r>
            <w:r>
              <w:rPr>
                <w:color w:val="000000" w:themeColor="text1"/>
                <w:sz w:val="20"/>
                <w:szCs w:val="20"/>
              </w:rPr>
              <w:t>4</w:t>
            </w:r>
          </w:p>
        </w:tc>
      </w:tr>
      <w:tr w:rsidR="0008582F" w14:paraId="61CCB863" w14:textId="77777777" w:rsidTr="00784E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8"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BB8D216" w14:textId="77777777" w:rsidR="0008582F" w:rsidRPr="0063258E" w:rsidRDefault="0008582F" w:rsidP="0008582F">
            <w:pPr>
              <w:rPr>
                <w:b w:val="0"/>
                <w:bCs w:val="0"/>
                <w:color w:val="000000"/>
                <w:sz w:val="24"/>
                <w:szCs w:val="24"/>
              </w:rPr>
            </w:pPr>
            <w:r w:rsidRPr="0063258E">
              <w:rPr>
                <w:color w:val="000000"/>
                <w:sz w:val="24"/>
                <w:szCs w:val="24"/>
              </w:rPr>
              <w:t>Sexual orientation</w:t>
            </w:r>
          </w:p>
          <w:p w14:paraId="2C607B39" w14:textId="77777777" w:rsidR="0008582F" w:rsidRDefault="0008582F" w:rsidP="0008582F">
            <w:pPr>
              <w:rPr>
                <w:b w:val="0"/>
                <w:bCs w:val="0"/>
                <w:color w:val="000000"/>
              </w:rPr>
            </w:pPr>
          </w:p>
          <w:p w14:paraId="0C63FC79" w14:textId="77777777" w:rsidR="0008582F" w:rsidRPr="00CF096D" w:rsidRDefault="0008582F" w:rsidP="0008582F"/>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D95B5C" w14:textId="69267CC7" w:rsidR="0008582F" w:rsidRPr="00CF096D" w:rsidRDefault="0008582F" w:rsidP="0008582F">
            <w:pPr>
              <w:jc w:val="center"/>
              <w:cnfStyle w:val="000000100000" w:firstRow="0" w:lastRow="0" w:firstColumn="0" w:lastColumn="0" w:oddVBand="0" w:evenVBand="0" w:oddHBand="1" w:evenHBand="0" w:firstRowFirstColumn="0" w:firstRowLastColumn="0" w:lastRowFirstColumn="0" w:lastRowLastColumn="0"/>
              <w:rPr>
                <w:b/>
                <w:bCs/>
              </w:rPr>
            </w:pPr>
            <w:r>
              <w:rPr>
                <w:b/>
                <w:bCs/>
              </w:rPr>
              <w:t>11.8</w:t>
            </w:r>
            <w:r w:rsidRPr="00CF096D">
              <w:rPr>
                <w:b/>
                <w:bCs/>
              </w:rPr>
              <w:t>%</w:t>
            </w:r>
          </w:p>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92DB79" w14:textId="77777777" w:rsidR="0008582F" w:rsidRPr="00D9293F" w:rsidRDefault="0008582F" w:rsidP="0008582F">
            <w:pPr>
              <w:jc w:val="center"/>
              <w:cnfStyle w:val="000000100000" w:firstRow="0" w:lastRow="0" w:firstColumn="0" w:lastColumn="0" w:oddVBand="0" w:evenVBand="0" w:oddHBand="1" w:evenHBand="0" w:firstRowFirstColumn="0" w:firstRowLastColumn="0" w:lastRowFirstColumn="0" w:lastRowLastColumn="0"/>
              <w:rPr>
                <w:b/>
                <w:bCs/>
                <w:highlight w:val="yellow"/>
              </w:rPr>
            </w:pPr>
            <w:r w:rsidRPr="004D6757">
              <w:rPr>
                <w:b/>
                <w:bCs/>
                <w:color w:val="538135" w:themeColor="accent6" w:themeShade="BF"/>
              </w:rPr>
              <w:t>-2.7</w:t>
            </w:r>
          </w:p>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FA7EF4" w14:textId="77777777" w:rsidR="0008582F" w:rsidRPr="00CF096D" w:rsidRDefault="0008582F" w:rsidP="0008582F">
            <w:pPr>
              <w:jc w:val="center"/>
              <w:cnfStyle w:val="000000100000" w:firstRow="0" w:lastRow="0" w:firstColumn="0" w:lastColumn="0" w:oddVBand="0" w:evenVBand="0" w:oddHBand="1" w:evenHBand="0" w:firstRowFirstColumn="0" w:firstRowLastColumn="0" w:lastRowFirstColumn="0" w:lastRowLastColumn="0"/>
            </w:pPr>
            <w:r>
              <w:t>14.5</w:t>
            </w:r>
            <w:r w:rsidRPr="00CF096D">
              <w:t>%</w:t>
            </w:r>
          </w:p>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E55A37" w14:textId="77777777" w:rsidR="0008582F" w:rsidRPr="00D9293F" w:rsidRDefault="0008582F" w:rsidP="0008582F">
            <w:pPr>
              <w:jc w:val="center"/>
              <w:cnfStyle w:val="000000100000" w:firstRow="0" w:lastRow="0" w:firstColumn="0" w:lastColumn="0" w:oddVBand="0" w:evenVBand="0" w:oddHBand="1" w:evenHBand="0" w:firstRowFirstColumn="0" w:firstRowLastColumn="0" w:lastRowFirstColumn="0" w:lastRowLastColumn="0"/>
              <w:rPr>
                <w:b/>
                <w:bCs/>
                <w:highlight w:val="yellow"/>
              </w:rPr>
            </w:pPr>
            <w:r w:rsidRPr="004D6757">
              <w:rPr>
                <w:b/>
                <w:bCs/>
              </w:rPr>
              <w:t>10.7%</w:t>
            </w:r>
          </w:p>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C851" w14:textId="77777777" w:rsidR="0008582F" w:rsidRPr="00D9293F" w:rsidRDefault="0008582F" w:rsidP="0008582F">
            <w:pPr>
              <w:jc w:val="center"/>
              <w:cnfStyle w:val="000000100000" w:firstRow="0" w:lastRow="0" w:firstColumn="0" w:lastColumn="0" w:oddVBand="0" w:evenVBand="0" w:oddHBand="1" w:evenHBand="0" w:firstRowFirstColumn="0" w:firstRowLastColumn="0" w:lastRowFirstColumn="0" w:lastRowLastColumn="0"/>
              <w:rPr>
                <w:b/>
                <w:bCs/>
                <w:color w:val="C00000"/>
                <w:highlight w:val="yellow"/>
              </w:rPr>
            </w:pPr>
            <w:r w:rsidRPr="004D6757">
              <w:rPr>
                <w:b/>
                <w:bCs/>
                <w:color w:val="538135" w:themeColor="accent6" w:themeShade="BF"/>
              </w:rPr>
              <w:t>-6.4</w:t>
            </w:r>
          </w:p>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8BD18C" w14:textId="77777777" w:rsidR="0008582F" w:rsidRDefault="0008582F" w:rsidP="0008582F">
            <w:pPr>
              <w:jc w:val="center"/>
              <w:cnfStyle w:val="000000100000" w:firstRow="0" w:lastRow="0" w:firstColumn="0" w:lastColumn="0" w:oddVBand="0" w:evenVBand="0" w:oddHBand="1" w:evenHBand="0" w:firstRowFirstColumn="0" w:firstRowLastColumn="0" w:lastRowFirstColumn="0" w:lastRowLastColumn="0"/>
            </w:pPr>
            <w:r w:rsidRPr="00CF096D">
              <w:t>1</w:t>
            </w:r>
            <w:r>
              <w:t>7.1</w:t>
            </w:r>
            <w:r w:rsidRPr="00CF096D">
              <w:t>%</w:t>
            </w:r>
          </w:p>
          <w:p w14:paraId="29F2C718" w14:textId="77777777" w:rsidR="0008582F" w:rsidRPr="00CF096D" w:rsidRDefault="0008582F" w:rsidP="0008582F">
            <w:pPr>
              <w:jc w:val="center"/>
              <w:cnfStyle w:val="000000100000" w:firstRow="0" w:lastRow="0" w:firstColumn="0" w:lastColumn="0" w:oddVBand="0" w:evenVBand="0" w:oddHBand="1" w:evenHBand="0" w:firstRowFirstColumn="0" w:firstRowLastColumn="0" w:lastRowFirstColumn="0" w:lastRowLastColumn="0"/>
            </w:pPr>
          </w:p>
        </w:tc>
      </w:tr>
    </w:tbl>
    <w:p w14:paraId="3AA5729E" w14:textId="7933254B" w:rsidR="00105D54" w:rsidRDefault="00F614B0" w:rsidP="00B75370">
      <w:pPr>
        <w:spacing w:before="118"/>
        <w:ind w:right="237"/>
        <w:rPr>
          <w:noProof/>
        </w:rPr>
      </w:pPr>
      <w:r>
        <w:rPr>
          <w:noProof/>
          <w:sz w:val="24"/>
          <w:szCs w:val="24"/>
        </w:rPr>
        <mc:AlternateContent>
          <mc:Choice Requires="wps">
            <w:drawing>
              <wp:inline distT="0" distB="0" distL="0" distR="0" wp14:anchorId="4818DF1D" wp14:editId="67B48860">
                <wp:extent cx="5305425" cy="1200150"/>
                <wp:effectExtent l="0" t="0" r="9525" b="0"/>
                <wp:docPr id="18" name="Text 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305425" cy="1200150"/>
                        </a:xfrm>
                        <a:prstGeom prst="rect">
                          <a:avLst/>
                        </a:prstGeom>
                        <a:solidFill>
                          <a:schemeClr val="lt1"/>
                        </a:solidFill>
                        <a:ln w="6350">
                          <a:noFill/>
                        </a:ln>
                      </wps:spPr>
                      <wps:txbx>
                        <w:txbxContent>
                          <w:p w14:paraId="0D5316AB" w14:textId="77777777" w:rsidR="009D12CE" w:rsidRDefault="009D12CE" w:rsidP="009D12CE">
                            <w:pPr>
                              <w:rPr>
                                <w:b/>
                                <w:bCs/>
                                <w:sz w:val="32"/>
                                <w:szCs w:val="32"/>
                              </w:rPr>
                            </w:pPr>
                            <w:r>
                              <w:rPr>
                                <w:b/>
                                <w:bCs/>
                                <w:sz w:val="32"/>
                                <w:szCs w:val="32"/>
                              </w:rPr>
                              <w:t>Mean</w:t>
                            </w:r>
                            <w:r w:rsidRPr="0000000B">
                              <w:rPr>
                                <w:b/>
                                <w:bCs/>
                                <w:sz w:val="32"/>
                                <w:szCs w:val="32"/>
                              </w:rPr>
                              <w:t xml:space="preserve"> </w:t>
                            </w:r>
                            <w:r>
                              <w:rPr>
                                <w:b/>
                                <w:bCs/>
                                <w:sz w:val="32"/>
                                <w:szCs w:val="32"/>
                              </w:rPr>
                              <w:t>Sexual Orientation</w:t>
                            </w:r>
                            <w:r w:rsidRPr="0000000B">
                              <w:rPr>
                                <w:b/>
                                <w:bCs/>
                                <w:sz w:val="32"/>
                                <w:szCs w:val="32"/>
                              </w:rPr>
                              <w:t xml:space="preserve"> </w:t>
                            </w:r>
                            <w:r>
                              <w:rPr>
                                <w:b/>
                                <w:bCs/>
                                <w:sz w:val="32"/>
                                <w:szCs w:val="32"/>
                              </w:rPr>
                              <w:t xml:space="preserve">             </w:t>
                            </w:r>
                            <w:r w:rsidRPr="0000000B">
                              <w:rPr>
                                <w:b/>
                                <w:bCs/>
                                <w:sz w:val="32"/>
                                <w:szCs w:val="32"/>
                              </w:rPr>
                              <w:t>Me</w:t>
                            </w:r>
                            <w:r>
                              <w:rPr>
                                <w:b/>
                                <w:bCs/>
                                <w:sz w:val="32"/>
                                <w:szCs w:val="32"/>
                              </w:rPr>
                              <w:t>dian</w:t>
                            </w:r>
                            <w:r w:rsidRPr="0000000B">
                              <w:rPr>
                                <w:b/>
                                <w:bCs/>
                                <w:sz w:val="32"/>
                                <w:szCs w:val="32"/>
                              </w:rPr>
                              <w:t xml:space="preserve"> </w:t>
                            </w:r>
                            <w:r>
                              <w:rPr>
                                <w:b/>
                                <w:bCs/>
                                <w:sz w:val="32"/>
                                <w:szCs w:val="32"/>
                              </w:rPr>
                              <w:t>Sexual Orientation</w:t>
                            </w:r>
                          </w:p>
                          <w:p w14:paraId="47994622" w14:textId="77777777" w:rsidR="009D12CE" w:rsidRPr="0000000B" w:rsidRDefault="009D12CE" w:rsidP="009D12CE">
                            <w:pPr>
                              <w:rPr>
                                <w:b/>
                                <w:bCs/>
                                <w:sz w:val="32"/>
                                <w:szCs w:val="32"/>
                              </w:rPr>
                            </w:pPr>
                            <w:r>
                              <w:rPr>
                                <w:b/>
                                <w:bCs/>
                                <w:sz w:val="32"/>
                                <w:szCs w:val="32"/>
                              </w:rPr>
                              <w:t xml:space="preserve">              Pay Gap</w:t>
                            </w:r>
                            <w:r w:rsidRPr="0000000B">
                              <w:rPr>
                                <w:b/>
                                <w:bCs/>
                                <w:sz w:val="32"/>
                                <w:szCs w:val="32"/>
                              </w:rPr>
                              <w:t xml:space="preserve"> </w:t>
                            </w:r>
                            <w:r>
                              <w:rPr>
                                <w:b/>
                                <w:bCs/>
                                <w:sz w:val="32"/>
                                <w:szCs w:val="32"/>
                              </w:rPr>
                              <w:t xml:space="preserve">                                                  Pay Gap</w:t>
                            </w:r>
                          </w:p>
                          <w:p w14:paraId="5E24600A" w14:textId="77777777" w:rsidR="009D12CE" w:rsidRPr="0000000B" w:rsidRDefault="009D12CE" w:rsidP="009D12CE">
                            <w:pPr>
                              <w:rPr>
                                <w:b/>
                                <w:bCs/>
                                <w:sz w:val="10"/>
                                <w:szCs w:val="10"/>
                              </w:rPr>
                            </w:pPr>
                            <w:r>
                              <w:rPr>
                                <w:b/>
                                <w:bCs/>
                                <w:sz w:val="32"/>
                                <w:szCs w:val="32"/>
                              </w:rPr>
                              <w:t xml:space="preserve"> </w:t>
                            </w:r>
                          </w:p>
                          <w:p w14:paraId="348549BB"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w:t>
                            </w:r>
                            <w:r>
                              <w:rPr>
                                <w:b/>
                                <w:bCs/>
                                <w:color w:val="C45911" w:themeColor="accent2" w:themeShade="BF"/>
                                <w:sz w:val="52"/>
                                <w:szCs w:val="52"/>
                              </w:rPr>
                              <w:t>11.8</w:t>
                            </w:r>
                            <w:r w:rsidRPr="009C6942">
                              <w:rPr>
                                <w:b/>
                                <w:bCs/>
                                <w:color w:val="C45911" w:themeColor="accent2" w:themeShade="BF"/>
                                <w:sz w:val="52"/>
                                <w:szCs w:val="52"/>
                              </w:rPr>
                              <w:t xml:space="preserve">%                               </w:t>
                            </w:r>
                            <w:r>
                              <w:rPr>
                                <w:b/>
                                <w:bCs/>
                                <w:color w:val="C45911" w:themeColor="accent2" w:themeShade="BF"/>
                                <w:sz w:val="52"/>
                                <w:szCs w:val="52"/>
                              </w:rPr>
                              <w:t>10.7</w:t>
                            </w:r>
                            <w:r w:rsidRPr="009C6942">
                              <w:rPr>
                                <w:b/>
                                <w:bCs/>
                                <w:color w:val="C45911" w:themeColor="accent2" w:themeShade="BF"/>
                                <w:sz w:val="52"/>
                                <w:szCs w:val="5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818DF1D" id="Text Box 18" o:spid="_x0000_s1075" type="#_x0000_t202" alt="&quot;&quot;" style="width:417.7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" fillcolor="white [3201]" stroked="f" strokeweight=".5pt">
                <v:textbox>
                  <w:txbxContent>
                    <w:p w14:paraId="0D5316AB" w14:textId="77777777" w:rsidR="009D12CE" w:rsidRDefault="009D12CE" w:rsidP="009D12CE">
                      <w:pPr>
                        <w:rPr>
                          <w:b/>
                          <w:bCs/>
                          <w:sz w:val="32"/>
                          <w:szCs w:val="32"/>
                        </w:rPr>
                      </w:pPr>
                      <w:r>
                        <w:rPr>
                          <w:b/>
                          <w:bCs/>
                          <w:sz w:val="32"/>
                          <w:szCs w:val="32"/>
                        </w:rPr>
                        <w:t>Mean</w:t>
                      </w:r>
                      <w:r w:rsidRPr="0000000B">
                        <w:rPr>
                          <w:b/>
                          <w:bCs/>
                          <w:sz w:val="32"/>
                          <w:szCs w:val="32"/>
                        </w:rPr>
                        <w:t xml:space="preserve"> </w:t>
                      </w:r>
                      <w:r>
                        <w:rPr>
                          <w:b/>
                          <w:bCs/>
                          <w:sz w:val="32"/>
                          <w:szCs w:val="32"/>
                        </w:rPr>
                        <w:t>Sexual Orientation</w:t>
                      </w:r>
                      <w:r w:rsidRPr="0000000B">
                        <w:rPr>
                          <w:b/>
                          <w:bCs/>
                          <w:sz w:val="32"/>
                          <w:szCs w:val="32"/>
                        </w:rPr>
                        <w:t xml:space="preserve"> </w:t>
                      </w:r>
                      <w:r>
                        <w:rPr>
                          <w:b/>
                          <w:bCs/>
                          <w:sz w:val="32"/>
                          <w:szCs w:val="32"/>
                        </w:rPr>
                        <w:t xml:space="preserve">             </w:t>
                      </w:r>
                      <w:r w:rsidRPr="0000000B">
                        <w:rPr>
                          <w:b/>
                          <w:bCs/>
                          <w:sz w:val="32"/>
                          <w:szCs w:val="32"/>
                        </w:rPr>
                        <w:t>Me</w:t>
                      </w:r>
                      <w:r>
                        <w:rPr>
                          <w:b/>
                          <w:bCs/>
                          <w:sz w:val="32"/>
                          <w:szCs w:val="32"/>
                        </w:rPr>
                        <w:t>dian</w:t>
                      </w:r>
                      <w:r w:rsidRPr="0000000B">
                        <w:rPr>
                          <w:b/>
                          <w:bCs/>
                          <w:sz w:val="32"/>
                          <w:szCs w:val="32"/>
                        </w:rPr>
                        <w:t xml:space="preserve"> </w:t>
                      </w:r>
                      <w:r>
                        <w:rPr>
                          <w:b/>
                          <w:bCs/>
                          <w:sz w:val="32"/>
                          <w:szCs w:val="32"/>
                        </w:rPr>
                        <w:t>Sexual Orientation</w:t>
                      </w:r>
                    </w:p>
                    <w:p w14:paraId="47994622" w14:textId="77777777" w:rsidR="009D12CE" w:rsidRPr="0000000B" w:rsidRDefault="009D12CE" w:rsidP="009D12CE">
                      <w:pPr>
                        <w:rPr>
                          <w:b/>
                          <w:bCs/>
                          <w:sz w:val="32"/>
                          <w:szCs w:val="32"/>
                        </w:rPr>
                      </w:pPr>
                      <w:r>
                        <w:rPr>
                          <w:b/>
                          <w:bCs/>
                          <w:sz w:val="32"/>
                          <w:szCs w:val="32"/>
                        </w:rPr>
                        <w:t xml:space="preserve">              Pay Gap</w:t>
                      </w:r>
                      <w:r w:rsidRPr="0000000B">
                        <w:rPr>
                          <w:b/>
                          <w:bCs/>
                          <w:sz w:val="32"/>
                          <w:szCs w:val="32"/>
                        </w:rPr>
                        <w:t xml:space="preserve"> </w:t>
                      </w:r>
                      <w:r>
                        <w:rPr>
                          <w:b/>
                          <w:bCs/>
                          <w:sz w:val="32"/>
                          <w:szCs w:val="32"/>
                        </w:rPr>
                        <w:t xml:space="preserve">                                                  Pay Gap</w:t>
                      </w:r>
                    </w:p>
                    <w:p w14:paraId="5E24600A" w14:textId="77777777" w:rsidR="009D12CE" w:rsidRPr="0000000B" w:rsidRDefault="009D12CE" w:rsidP="009D12CE">
                      <w:pPr>
                        <w:rPr>
                          <w:b/>
                          <w:bCs/>
                          <w:sz w:val="10"/>
                          <w:szCs w:val="10"/>
                        </w:rPr>
                      </w:pPr>
                      <w:r>
                        <w:rPr>
                          <w:b/>
                          <w:bCs/>
                          <w:sz w:val="32"/>
                          <w:szCs w:val="32"/>
                        </w:rPr>
                        <w:t xml:space="preserve"> </w:t>
                      </w:r>
                    </w:p>
                    <w:p w14:paraId="348549BB"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w:t>
                      </w:r>
                      <w:r>
                        <w:rPr>
                          <w:b/>
                          <w:bCs/>
                          <w:color w:val="C45911" w:themeColor="accent2" w:themeShade="BF"/>
                          <w:sz w:val="52"/>
                          <w:szCs w:val="52"/>
                        </w:rPr>
                        <w:t>11.8</w:t>
                      </w:r>
                      <w:r w:rsidRPr="009C6942">
                        <w:rPr>
                          <w:b/>
                          <w:bCs/>
                          <w:color w:val="C45911" w:themeColor="accent2" w:themeShade="BF"/>
                          <w:sz w:val="52"/>
                          <w:szCs w:val="52"/>
                        </w:rPr>
                        <w:t xml:space="preserve">%                               </w:t>
                      </w:r>
                      <w:r>
                        <w:rPr>
                          <w:b/>
                          <w:bCs/>
                          <w:color w:val="C45911" w:themeColor="accent2" w:themeShade="BF"/>
                          <w:sz w:val="52"/>
                          <w:szCs w:val="52"/>
                        </w:rPr>
                        <w:t>10.7</w:t>
                      </w:r>
                      <w:r w:rsidRPr="009C6942">
                        <w:rPr>
                          <w:b/>
                          <w:bCs/>
                          <w:color w:val="C45911" w:themeColor="accent2" w:themeShade="BF"/>
                          <w:sz w:val="52"/>
                          <w:szCs w:val="52"/>
                        </w:rPr>
                        <w:t>%</w:t>
                      </w:r>
                    </w:p>
                  </w:txbxContent>
                </v:textbox>
                <w10:anchorlock/>
              </v:shape>
            </w:pict>
          </mc:Fallback>
        </mc:AlternateContent>
      </w:r>
    </w:p>
    <w:p w14:paraId="2F51C19F" w14:textId="4775470A" w:rsidR="0008582F" w:rsidRDefault="0008582F" w:rsidP="00B75370">
      <w:pPr>
        <w:spacing w:before="118"/>
        <w:ind w:right="237"/>
        <w:rPr>
          <w:noProof/>
        </w:rPr>
      </w:pPr>
    </w:p>
    <w:p w14:paraId="0DA3ECF2" w14:textId="2D3ECAC6" w:rsidR="00784836" w:rsidRDefault="00784836" w:rsidP="00B75370">
      <w:pPr>
        <w:spacing w:before="118"/>
        <w:ind w:right="237"/>
        <w:rPr>
          <w:noProof/>
        </w:rPr>
      </w:pPr>
    </w:p>
    <w:p w14:paraId="735B3A32" w14:textId="794C38DD" w:rsidR="00105D54" w:rsidRDefault="00105D54" w:rsidP="00B75370">
      <w:pPr>
        <w:spacing w:before="118"/>
        <w:ind w:right="237"/>
        <w:rPr>
          <w:noProof/>
        </w:rPr>
      </w:pPr>
    </w:p>
    <w:p w14:paraId="52E63923" w14:textId="7B220CE1" w:rsidR="00002B12" w:rsidRDefault="0008582F" w:rsidP="00E10A41">
      <w:pPr>
        <w:pStyle w:val="ListParagraph"/>
        <w:numPr>
          <w:ilvl w:val="1"/>
          <w:numId w:val="18"/>
        </w:numPr>
        <w:spacing w:before="118"/>
        <w:ind w:right="237" w:hanging="720"/>
        <w:rPr>
          <w:noProof/>
        </w:rPr>
      </w:pPr>
      <w:r w:rsidRPr="0008582F">
        <w:rPr>
          <w:noProof/>
        </w:rPr>
        <w:t xml:space="preserve">The mean sexual orientation pay gap is slightly lower for lesbian, gay and bisexual (LGB+) professional services staff (8.2%)  than for LGB+ academic staff (mean 8.8%) and the median sexual orientation pay gap is lower for academic staff (4.8%) than for proefssional services staff (6.2%) </w:t>
      </w:r>
      <w:r w:rsidR="00353DBE" w:rsidRPr="0008582F">
        <w:rPr>
          <w:noProof/>
        </w:rPr>
        <w:t>(Table 7.</w:t>
      </w:r>
      <w:r>
        <w:rPr>
          <w:noProof/>
        </w:rPr>
        <w:t>22</w:t>
      </w:r>
      <w:r w:rsidR="00353DBE" w:rsidRPr="0008582F">
        <w:rPr>
          <w:noProof/>
        </w:rPr>
        <w:t>)</w:t>
      </w:r>
      <w:r w:rsidR="00B50371" w:rsidRPr="0008582F">
        <w:rPr>
          <w:noProof/>
        </w:rPr>
        <w:t>.</w:t>
      </w:r>
    </w:p>
    <w:p w14:paraId="645517D6" w14:textId="77777777" w:rsidR="001B4654" w:rsidRPr="001B4654" w:rsidRDefault="001B4654" w:rsidP="001B4654">
      <w:pPr>
        <w:pStyle w:val="ListParagraph"/>
        <w:spacing w:before="118"/>
        <w:ind w:left="720" w:right="237" w:firstLine="0"/>
        <w:rPr>
          <w:noProof/>
          <w:sz w:val="8"/>
          <w:szCs w:val="8"/>
        </w:rPr>
      </w:pPr>
    </w:p>
    <w:p w14:paraId="1EC94A62" w14:textId="169349FB" w:rsidR="00065732" w:rsidRDefault="00F07A88" w:rsidP="000E1BCA">
      <w:pPr>
        <w:spacing w:before="118" w:after="240"/>
        <w:ind w:left="709" w:right="237"/>
        <w:rPr>
          <w:noProof/>
        </w:rPr>
      </w:pPr>
      <w:r w:rsidRPr="008E3BDF">
        <w:rPr>
          <w:i/>
          <w:iCs/>
          <w:sz w:val="20"/>
          <w:szCs w:val="20"/>
        </w:rPr>
        <w:t xml:space="preserve">Table </w:t>
      </w:r>
      <w:r w:rsidR="00657AE9">
        <w:rPr>
          <w:i/>
          <w:iCs/>
          <w:sz w:val="20"/>
          <w:szCs w:val="20"/>
        </w:rPr>
        <w:t>7.</w:t>
      </w:r>
      <w:r w:rsidR="0008582F">
        <w:rPr>
          <w:i/>
          <w:iCs/>
          <w:sz w:val="20"/>
          <w:szCs w:val="20"/>
        </w:rPr>
        <w:t>22</w:t>
      </w:r>
      <w:r w:rsidRPr="008E3BDF">
        <w:rPr>
          <w:i/>
          <w:iCs/>
          <w:sz w:val="20"/>
          <w:szCs w:val="20"/>
        </w:rPr>
        <w:t>:</w:t>
      </w:r>
      <w:r>
        <w:rPr>
          <w:i/>
          <w:iCs/>
          <w:sz w:val="20"/>
          <w:szCs w:val="20"/>
        </w:rPr>
        <w:t xml:space="preserve"> </w:t>
      </w:r>
      <w:proofErr w:type="spellStart"/>
      <w:r w:rsidR="0009008C">
        <w:rPr>
          <w:i/>
          <w:iCs/>
          <w:sz w:val="20"/>
          <w:szCs w:val="20"/>
        </w:rPr>
        <w:t>UoL</w:t>
      </w:r>
      <w:proofErr w:type="spellEnd"/>
      <w:r w:rsidR="0009008C">
        <w:rPr>
          <w:i/>
          <w:iCs/>
          <w:sz w:val="20"/>
          <w:szCs w:val="20"/>
        </w:rPr>
        <w:t xml:space="preserve"> Sexual Orientation Pay </w:t>
      </w:r>
      <w:r w:rsidR="001C0184">
        <w:rPr>
          <w:i/>
          <w:iCs/>
          <w:sz w:val="20"/>
          <w:szCs w:val="20"/>
        </w:rPr>
        <w:t>G</w:t>
      </w:r>
      <w:r w:rsidR="0009008C">
        <w:rPr>
          <w:i/>
          <w:iCs/>
          <w:sz w:val="20"/>
          <w:szCs w:val="20"/>
        </w:rPr>
        <w:t>aps 202</w:t>
      </w:r>
      <w:r w:rsidR="0008582F">
        <w:rPr>
          <w:i/>
          <w:iCs/>
          <w:sz w:val="20"/>
          <w:szCs w:val="20"/>
        </w:rPr>
        <w:t>5</w:t>
      </w:r>
      <w:r w:rsidR="0009008C">
        <w:rPr>
          <w:i/>
          <w:iCs/>
          <w:sz w:val="20"/>
          <w:szCs w:val="20"/>
        </w:rPr>
        <w:t xml:space="preserve"> by Function</w:t>
      </w:r>
    </w:p>
    <w:p w14:paraId="764E7466" w14:textId="470237D3" w:rsidR="0008582F" w:rsidRDefault="008B1CF5" w:rsidP="008B1CF5">
      <w:pPr>
        <w:spacing w:before="118"/>
        <w:ind w:left="709" w:right="237" w:hanging="709"/>
        <w:rPr>
          <w:noProof/>
        </w:rPr>
      </w:pPr>
      <w:r w:rsidRPr="008B1CF5">
        <w:drawing>
          <wp:inline distT="0" distB="0" distL="0" distR="0" wp14:anchorId="7D128920" wp14:editId="0E537E15">
            <wp:extent cx="5731510" cy="1409065"/>
            <wp:effectExtent l="0" t="0" r="0" b="635"/>
            <wp:docPr id="496638927" name="Picture 496638927" descr="Table 7.22: UoL Sexual Orientation Pay Gaps 2025 by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27" name="Picture 496638927" descr="Table 7.22: UoL Sexual Orientation Pay Gaps 2025 by Function"/>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1510" cy="1409065"/>
                    </a:xfrm>
                    <a:prstGeom prst="rect">
                      <a:avLst/>
                    </a:prstGeom>
                    <a:noFill/>
                    <a:ln>
                      <a:noFill/>
                    </a:ln>
                  </pic:spPr>
                </pic:pic>
              </a:graphicData>
            </a:graphic>
          </wp:inline>
        </w:drawing>
      </w:r>
    </w:p>
    <w:p w14:paraId="646E9399" w14:textId="77777777" w:rsidR="00506FAC" w:rsidRDefault="00506FAC" w:rsidP="000E1BCA">
      <w:pPr>
        <w:spacing w:before="118"/>
        <w:ind w:left="709" w:right="237" w:hanging="709"/>
        <w:rPr>
          <w:noProof/>
        </w:rPr>
      </w:pPr>
    </w:p>
    <w:p w14:paraId="7EA13BB8" w14:textId="358CD673" w:rsidR="00002B12" w:rsidRDefault="0008582F" w:rsidP="00E10A41">
      <w:pPr>
        <w:pStyle w:val="ListParagraph"/>
        <w:numPr>
          <w:ilvl w:val="1"/>
          <w:numId w:val="18"/>
        </w:numPr>
        <w:spacing w:before="118"/>
        <w:ind w:right="237" w:hanging="720"/>
      </w:pPr>
      <w:r w:rsidRPr="0008582F">
        <w:rPr>
          <w:rFonts w:asciiTheme="minorHAnsi" w:eastAsia="Times New Roman" w:hAnsiTheme="minorHAnsi" w:cs="Arial"/>
          <w:lang w:eastAsia="en-GB"/>
        </w:rPr>
        <w:t xml:space="preserve">When </w:t>
      </w:r>
      <w:proofErr w:type="spellStart"/>
      <w:r w:rsidRPr="0008582F">
        <w:rPr>
          <w:rFonts w:asciiTheme="minorHAnsi" w:eastAsia="Times New Roman" w:hAnsiTheme="minorHAnsi" w:cs="Arial"/>
          <w:lang w:eastAsia="en-GB"/>
        </w:rPr>
        <w:t>analysing</w:t>
      </w:r>
      <w:proofErr w:type="spellEnd"/>
      <w:r w:rsidRPr="0008582F">
        <w:rPr>
          <w:rFonts w:asciiTheme="minorHAnsi" w:eastAsia="Times New Roman" w:hAnsiTheme="minorHAnsi" w:cs="Arial"/>
          <w:lang w:eastAsia="en-GB"/>
        </w:rPr>
        <w:t xml:space="preserve"> by staff grade groupings, the pay gaps for 2 Grade groupings, Clinical and ‘Other’, are skewed by the very low numbers of staff (3 and 1 respectively). Beyond these 2 groupings, Grades 1-5 has the lowest mean sexual orientation pay gap and no median pay gap </w:t>
      </w:r>
      <w:r w:rsidR="00353DBE" w:rsidRPr="0008582F">
        <w:t>(Table 7.</w:t>
      </w:r>
      <w:r w:rsidR="00191F35" w:rsidRPr="0008582F">
        <w:t>2</w:t>
      </w:r>
      <w:r w:rsidRPr="0008582F">
        <w:t>3</w:t>
      </w:r>
      <w:r w:rsidR="00353DBE" w:rsidRPr="0008582F">
        <w:t>)</w:t>
      </w:r>
      <w:r w:rsidR="00002B12" w:rsidRPr="0008582F">
        <w:t>.</w:t>
      </w:r>
    </w:p>
    <w:p w14:paraId="770BC993" w14:textId="77777777" w:rsidR="001B4654" w:rsidRPr="002A0DA3" w:rsidRDefault="001B4654" w:rsidP="001B4654">
      <w:pPr>
        <w:pStyle w:val="ListParagraph"/>
        <w:spacing w:before="118"/>
        <w:ind w:left="720" w:right="237" w:firstLine="0"/>
        <w:rPr>
          <w:sz w:val="8"/>
          <w:szCs w:val="8"/>
        </w:rPr>
      </w:pPr>
    </w:p>
    <w:p w14:paraId="1727321C" w14:textId="341AA4EF" w:rsidR="00065732" w:rsidRDefault="00002B12" w:rsidP="000E1BCA">
      <w:pPr>
        <w:spacing w:before="118" w:after="240"/>
        <w:ind w:left="709" w:right="237"/>
        <w:rPr>
          <w:i/>
          <w:iCs/>
          <w:sz w:val="20"/>
          <w:szCs w:val="20"/>
        </w:rPr>
      </w:pPr>
      <w:r w:rsidRPr="008E3BDF">
        <w:rPr>
          <w:i/>
          <w:iCs/>
          <w:sz w:val="20"/>
          <w:szCs w:val="20"/>
        </w:rPr>
        <w:t xml:space="preserve">Table </w:t>
      </w:r>
      <w:r w:rsidR="00657AE9">
        <w:rPr>
          <w:i/>
          <w:iCs/>
          <w:sz w:val="20"/>
          <w:szCs w:val="20"/>
        </w:rPr>
        <w:t>7.</w:t>
      </w:r>
      <w:r w:rsidR="00191F35">
        <w:rPr>
          <w:i/>
          <w:iCs/>
          <w:sz w:val="20"/>
          <w:szCs w:val="20"/>
        </w:rPr>
        <w:t>2</w:t>
      </w:r>
      <w:r w:rsidR="0008582F">
        <w:rPr>
          <w:i/>
          <w:iCs/>
          <w:sz w:val="20"/>
          <w:szCs w:val="20"/>
        </w:rPr>
        <w:t>3</w:t>
      </w:r>
      <w:r w:rsidRPr="008E3BDF">
        <w:rPr>
          <w:i/>
          <w:iCs/>
          <w:sz w:val="20"/>
          <w:szCs w:val="20"/>
        </w:rPr>
        <w:t>:</w:t>
      </w:r>
      <w:r>
        <w:rPr>
          <w:i/>
          <w:iCs/>
          <w:sz w:val="20"/>
          <w:szCs w:val="20"/>
        </w:rPr>
        <w:t xml:space="preserve"> </w:t>
      </w:r>
      <w:proofErr w:type="spellStart"/>
      <w:r>
        <w:rPr>
          <w:i/>
          <w:iCs/>
          <w:sz w:val="20"/>
          <w:szCs w:val="20"/>
        </w:rPr>
        <w:t>UoL</w:t>
      </w:r>
      <w:proofErr w:type="spellEnd"/>
      <w:r>
        <w:rPr>
          <w:i/>
          <w:iCs/>
          <w:sz w:val="20"/>
          <w:szCs w:val="20"/>
        </w:rPr>
        <w:t xml:space="preserve"> Sexual Orientation Pay Gaps by Grade Groupings</w:t>
      </w:r>
    </w:p>
    <w:p w14:paraId="66C965AF" w14:textId="781F2906" w:rsidR="001B4654" w:rsidRPr="00F614B0" w:rsidRDefault="00F614B0" w:rsidP="00F614B0">
      <w:pPr>
        <w:spacing w:before="118" w:after="240"/>
        <w:ind w:left="709" w:right="237"/>
        <w:rPr>
          <w:noProof/>
        </w:rPr>
      </w:pPr>
      <w:r w:rsidRPr="00451D44">
        <w:drawing>
          <wp:inline distT="0" distB="0" distL="0" distR="0" wp14:anchorId="0C412E0B" wp14:editId="2648F3A6">
            <wp:extent cx="4998720" cy="2052320"/>
            <wp:effectExtent l="0" t="0" r="0" b="0"/>
            <wp:docPr id="496638928" name="Picture 496638928" descr="Table 7.23: UoL Sexual Orientation Pay Gaps by Grade Grou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28" name="Picture 496638928" descr="Table 7.23: UoL Sexual Orientation Pay Gaps by Grade Groupings"/>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826" r="5940" b="6481"/>
                    <a:stretch/>
                  </pic:blipFill>
                  <pic:spPr bwMode="auto">
                    <a:xfrm>
                      <a:off x="0" y="0"/>
                      <a:ext cx="4998720" cy="2052320"/>
                    </a:xfrm>
                    <a:prstGeom prst="rect">
                      <a:avLst/>
                    </a:prstGeom>
                    <a:noFill/>
                    <a:ln>
                      <a:noFill/>
                    </a:ln>
                    <a:extLst>
                      <a:ext uri="{53640926-AAD7-44D8-BBD7-CCE9431645EC}">
                        <a14:shadowObscured xmlns:a14="http://schemas.microsoft.com/office/drawing/2010/main"/>
                      </a:ext>
                    </a:extLst>
                  </pic:spPr>
                </pic:pic>
              </a:graphicData>
            </a:graphic>
          </wp:inline>
        </w:drawing>
      </w:r>
    </w:p>
    <w:p w14:paraId="43C6D892" w14:textId="7DD81C7A" w:rsidR="0008582F" w:rsidRDefault="001C0184" w:rsidP="00E10A41">
      <w:pPr>
        <w:pStyle w:val="ListParagraph"/>
        <w:numPr>
          <w:ilvl w:val="1"/>
          <w:numId w:val="18"/>
        </w:numPr>
        <w:spacing w:before="118"/>
        <w:ind w:right="237" w:hanging="720"/>
        <w:rPr>
          <w:noProof/>
        </w:rPr>
      </w:pPr>
      <w:r w:rsidRPr="00FF5879">
        <w:rPr>
          <w:b/>
          <w:bCs/>
          <w:noProof/>
          <w:u w:val="single"/>
        </w:rPr>
        <w:t>Intersectional Pay Gaps</w:t>
      </w:r>
      <w:r w:rsidRPr="00FF5879">
        <w:rPr>
          <w:b/>
          <w:bCs/>
          <w:noProof/>
        </w:rPr>
        <w:t>:</w:t>
      </w:r>
      <w:r>
        <w:rPr>
          <w:noProof/>
        </w:rPr>
        <w:t xml:space="preserve"> The University’s intersectional pay gaps </w:t>
      </w:r>
      <w:r w:rsidR="000A1AD1">
        <w:rPr>
          <w:noProof/>
        </w:rPr>
        <w:t xml:space="preserve">are the gender pay gaps </w:t>
      </w:r>
      <w:r w:rsidR="009D76D9">
        <w:rPr>
          <w:noProof/>
        </w:rPr>
        <w:t xml:space="preserve">disaggregated </w:t>
      </w:r>
      <w:r w:rsidR="000A1AD1">
        <w:rPr>
          <w:noProof/>
        </w:rPr>
        <w:t xml:space="preserve">by broad ethnic groupings (minority ethnic and white) and illustrate the separate and combined impact </w:t>
      </w:r>
      <w:r w:rsidR="009D76D9">
        <w:rPr>
          <w:noProof/>
        </w:rPr>
        <w:t xml:space="preserve">of </w:t>
      </w:r>
      <w:r w:rsidR="000A1AD1">
        <w:rPr>
          <w:noProof/>
        </w:rPr>
        <w:t xml:space="preserve">gender and ethnicity based disadvantage. </w:t>
      </w:r>
    </w:p>
    <w:p w14:paraId="304573F1" w14:textId="4C29AD65" w:rsidR="0008582F" w:rsidRPr="00CE7F7B" w:rsidRDefault="0008582F" w:rsidP="00E10A41">
      <w:pPr>
        <w:pStyle w:val="ListParagraph"/>
        <w:numPr>
          <w:ilvl w:val="1"/>
          <w:numId w:val="18"/>
        </w:numPr>
        <w:spacing w:before="118"/>
        <w:ind w:right="237" w:hanging="720"/>
        <w:rPr>
          <w:noProof/>
        </w:rPr>
      </w:pPr>
      <w:r w:rsidRPr="0008582F">
        <w:t>The University’s 2025 mean minority ethnic gender pay gap (the mean gender pay gap for minority ethnic women compared to minority ethnic men) is 21.9% (</w:t>
      </w:r>
      <w:r w:rsidR="00D65F53">
        <w:t xml:space="preserve">a </w:t>
      </w:r>
      <w:r w:rsidRPr="0008582F">
        <w:t xml:space="preserve">reduction of 2.9 percentage points from 2024 when it was 24.8%) and the median minority ethnic gender pay gap is 17.9% (a decrease of 2.0 percentage points since 2024, when it was 19.9%). The mean white gender pay gap (the mean gender pay gap for white women compared to white men) is 16.5% (a slight increase from 16.4% 2024 when it was 16.4%) and the median white gender pay gap is 11.3% (a decrease of 2.4 percentage points since 2024 </w:t>
      </w:r>
      <w:r w:rsidRPr="0008582F">
        <w:lastRenderedPageBreak/>
        <w:t>when it was 13.7%).</w:t>
      </w:r>
      <w:r w:rsidRPr="0008582F">
        <w:rPr>
          <w:b/>
          <w:bCs/>
        </w:rPr>
        <w:t xml:space="preserve"> </w:t>
      </w:r>
    </w:p>
    <w:p w14:paraId="01FB5BE4" w14:textId="77777777" w:rsidR="00CE7F7B" w:rsidRPr="0008582F" w:rsidRDefault="00CE7F7B" w:rsidP="00CE7F7B">
      <w:pPr>
        <w:pStyle w:val="ListParagraph"/>
        <w:spacing w:before="118"/>
        <w:ind w:left="720" w:right="237" w:firstLine="0"/>
        <w:rPr>
          <w:noProof/>
        </w:rPr>
      </w:pPr>
    </w:p>
    <w:p w14:paraId="4ED5FD38" w14:textId="0D9B6BC5" w:rsidR="009D12CE" w:rsidRPr="00D33B08" w:rsidRDefault="009D12CE" w:rsidP="009D12CE">
      <w:pPr>
        <w:ind w:left="720" w:right="238"/>
        <w:rPr>
          <w:rFonts w:asciiTheme="minorHAnsi" w:hAnsiTheme="minorHAnsi" w:cstheme="minorHAnsi"/>
          <w:b/>
          <w:bCs/>
          <w:noProof/>
          <w:color w:val="404040" w:themeColor="text1" w:themeTint="BF"/>
          <w:sz w:val="32"/>
          <w:szCs w:val="32"/>
        </w:rPr>
      </w:pPr>
      <w:r w:rsidRPr="00D33B08">
        <w:rPr>
          <w:rFonts w:asciiTheme="minorHAnsi" w:hAnsiTheme="minorHAnsi" w:cstheme="minorHAnsi"/>
          <w:b/>
          <w:bCs/>
          <w:noProof/>
          <w:color w:val="404040" w:themeColor="text1" w:themeTint="BF"/>
          <w:sz w:val="32"/>
          <w:szCs w:val="32"/>
        </w:rPr>
        <w:t>M</w:t>
      </w:r>
      <w:r>
        <w:rPr>
          <w:rFonts w:asciiTheme="minorHAnsi" w:hAnsiTheme="minorHAnsi" w:cstheme="minorHAnsi"/>
          <w:b/>
          <w:bCs/>
          <w:noProof/>
          <w:color w:val="404040" w:themeColor="text1" w:themeTint="BF"/>
          <w:sz w:val="32"/>
          <w:szCs w:val="32"/>
        </w:rPr>
        <w:t>ean</w:t>
      </w:r>
      <w:r w:rsidRPr="00D33B08">
        <w:rPr>
          <w:rFonts w:asciiTheme="minorHAnsi" w:hAnsiTheme="minorHAnsi" w:cstheme="minorHAnsi"/>
          <w:b/>
          <w:bCs/>
          <w:noProof/>
          <w:color w:val="404040" w:themeColor="text1" w:themeTint="BF"/>
          <w:sz w:val="32"/>
          <w:szCs w:val="32"/>
        </w:rPr>
        <w:t xml:space="preserve"> </w:t>
      </w:r>
      <w:r>
        <w:rPr>
          <w:rFonts w:asciiTheme="minorHAnsi" w:hAnsiTheme="minorHAnsi" w:cstheme="minorHAnsi"/>
          <w:b/>
          <w:bCs/>
          <w:noProof/>
          <w:color w:val="404040" w:themeColor="text1" w:themeTint="BF"/>
          <w:sz w:val="32"/>
          <w:szCs w:val="32"/>
        </w:rPr>
        <w:t>Minority Ethnic</w:t>
      </w:r>
      <w:r w:rsidRPr="00D33B08">
        <w:rPr>
          <w:rFonts w:asciiTheme="minorHAnsi" w:hAnsiTheme="minorHAnsi" w:cstheme="minorHAnsi"/>
          <w:b/>
          <w:bCs/>
          <w:noProof/>
          <w:color w:val="404040" w:themeColor="text1" w:themeTint="BF"/>
          <w:sz w:val="32"/>
          <w:szCs w:val="32"/>
        </w:rPr>
        <w:tab/>
      </w:r>
      <w:r w:rsidRPr="00D33B08">
        <w:rPr>
          <w:rFonts w:asciiTheme="minorHAnsi" w:hAnsiTheme="minorHAnsi" w:cstheme="minorHAnsi"/>
          <w:b/>
          <w:bCs/>
          <w:noProof/>
          <w:color w:val="404040" w:themeColor="text1" w:themeTint="BF"/>
          <w:sz w:val="32"/>
          <w:szCs w:val="32"/>
        </w:rPr>
        <w:tab/>
      </w:r>
      <w:r>
        <w:rPr>
          <w:rFonts w:asciiTheme="minorHAnsi" w:hAnsiTheme="minorHAnsi" w:cstheme="minorHAnsi"/>
          <w:b/>
          <w:bCs/>
          <w:noProof/>
          <w:color w:val="404040" w:themeColor="text1" w:themeTint="BF"/>
          <w:sz w:val="32"/>
          <w:szCs w:val="32"/>
        </w:rPr>
        <w:t xml:space="preserve">        Median Minority Ethnic </w:t>
      </w:r>
    </w:p>
    <w:p w14:paraId="02601D99" w14:textId="77777777" w:rsidR="009D12CE" w:rsidRPr="00D33B08" w:rsidRDefault="009D12CE" w:rsidP="009D12CE">
      <w:pPr>
        <w:ind w:left="720" w:right="238"/>
        <w:rPr>
          <w:rFonts w:asciiTheme="minorHAnsi" w:hAnsiTheme="minorHAnsi" w:cstheme="minorHAnsi"/>
          <w:b/>
          <w:bCs/>
          <w:noProof/>
          <w:color w:val="404040" w:themeColor="text1" w:themeTint="BF"/>
          <w:sz w:val="32"/>
          <w:szCs w:val="32"/>
        </w:rPr>
      </w:pPr>
      <w:r w:rsidRPr="00D33B08">
        <w:rPr>
          <w:rFonts w:asciiTheme="minorHAnsi" w:hAnsiTheme="minorHAnsi" w:cstheme="minorHAnsi"/>
          <w:b/>
          <w:bCs/>
          <w:noProof/>
          <w:color w:val="404040" w:themeColor="text1" w:themeTint="BF"/>
          <w:sz w:val="32"/>
          <w:szCs w:val="32"/>
        </w:rPr>
        <w:t xml:space="preserve">    </w:t>
      </w:r>
      <w:r>
        <w:rPr>
          <w:rFonts w:asciiTheme="minorHAnsi" w:hAnsiTheme="minorHAnsi" w:cstheme="minorHAnsi"/>
          <w:b/>
          <w:bCs/>
          <w:noProof/>
          <w:color w:val="404040" w:themeColor="text1" w:themeTint="BF"/>
          <w:sz w:val="32"/>
          <w:szCs w:val="32"/>
        </w:rPr>
        <w:t>Gender Pay Gap</w:t>
      </w:r>
      <w:r>
        <w:rPr>
          <w:rFonts w:asciiTheme="minorHAnsi" w:hAnsiTheme="minorHAnsi" w:cstheme="minorHAnsi"/>
          <w:b/>
          <w:bCs/>
          <w:noProof/>
          <w:color w:val="404040" w:themeColor="text1" w:themeTint="BF"/>
          <w:sz w:val="32"/>
          <w:szCs w:val="32"/>
        </w:rPr>
        <w:tab/>
      </w:r>
      <w:r>
        <w:rPr>
          <w:rFonts w:asciiTheme="minorHAnsi" w:hAnsiTheme="minorHAnsi" w:cstheme="minorHAnsi"/>
          <w:b/>
          <w:bCs/>
          <w:noProof/>
          <w:color w:val="404040" w:themeColor="text1" w:themeTint="BF"/>
          <w:sz w:val="32"/>
          <w:szCs w:val="32"/>
        </w:rPr>
        <w:tab/>
      </w:r>
      <w:r>
        <w:rPr>
          <w:rFonts w:asciiTheme="minorHAnsi" w:hAnsiTheme="minorHAnsi" w:cstheme="minorHAnsi"/>
          <w:b/>
          <w:bCs/>
          <w:noProof/>
          <w:color w:val="404040" w:themeColor="text1" w:themeTint="BF"/>
          <w:sz w:val="32"/>
          <w:szCs w:val="32"/>
        </w:rPr>
        <w:tab/>
      </w:r>
      <w:r>
        <w:rPr>
          <w:rFonts w:asciiTheme="minorHAnsi" w:hAnsiTheme="minorHAnsi" w:cstheme="minorHAnsi"/>
          <w:b/>
          <w:bCs/>
          <w:noProof/>
          <w:color w:val="404040" w:themeColor="text1" w:themeTint="BF"/>
          <w:sz w:val="32"/>
          <w:szCs w:val="32"/>
        </w:rPr>
        <w:tab/>
        <w:t xml:space="preserve">      Gender Pay Gap</w:t>
      </w:r>
    </w:p>
    <w:p w14:paraId="3C5C184D" w14:textId="32D5DA92" w:rsidR="009D12CE" w:rsidRDefault="009D12CE" w:rsidP="009D12CE">
      <w:pPr>
        <w:spacing w:before="118"/>
        <w:ind w:left="720" w:right="237"/>
        <w:rPr>
          <w:rFonts w:ascii="Arial" w:hAnsi="Arial" w:cs="Arial"/>
          <w:b/>
          <w:bCs/>
          <w:noProof/>
          <w:color w:val="C45911" w:themeColor="accent2" w:themeShade="BF"/>
          <w:sz w:val="44"/>
          <w:szCs w:val="44"/>
        </w:rPr>
      </w:pPr>
      <w:r w:rsidRPr="000A1AD1">
        <w:rPr>
          <w:rFonts w:ascii="Arial" w:hAnsi="Arial" w:cs="Arial"/>
          <w:noProof/>
          <w:color w:val="F4B083" w:themeColor="accent2" w:themeTint="99"/>
          <w:sz w:val="40"/>
          <w:szCs w:val="40"/>
        </w:rPr>
        <w:t xml:space="preserve">       </w:t>
      </w:r>
      <w:r w:rsidRPr="000A1AD1">
        <w:rPr>
          <w:rFonts w:ascii="Arial" w:hAnsi="Arial" w:cs="Arial"/>
          <w:b/>
          <w:bCs/>
          <w:noProof/>
          <w:color w:val="C45911" w:themeColor="accent2" w:themeShade="BF"/>
          <w:sz w:val="44"/>
          <w:szCs w:val="44"/>
        </w:rPr>
        <w:t>2</w:t>
      </w:r>
      <w:r>
        <w:rPr>
          <w:rFonts w:ascii="Arial" w:hAnsi="Arial" w:cs="Arial"/>
          <w:b/>
          <w:bCs/>
          <w:noProof/>
          <w:color w:val="C45911" w:themeColor="accent2" w:themeShade="BF"/>
          <w:sz w:val="44"/>
          <w:szCs w:val="44"/>
        </w:rPr>
        <w:t>1.9</w:t>
      </w:r>
      <w:r w:rsidRPr="000A1AD1">
        <w:rPr>
          <w:rFonts w:ascii="Arial" w:hAnsi="Arial" w:cs="Arial"/>
          <w:b/>
          <w:bCs/>
          <w:noProof/>
          <w:color w:val="C45911" w:themeColor="accent2" w:themeShade="BF"/>
          <w:sz w:val="44"/>
          <w:szCs w:val="44"/>
        </w:rPr>
        <w:t>%</w:t>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t>17.9%</w:t>
      </w:r>
    </w:p>
    <w:p w14:paraId="341D11C6" w14:textId="77777777" w:rsidR="009D12CE" w:rsidRPr="00CE7F7B" w:rsidRDefault="009D12CE" w:rsidP="009D12CE">
      <w:pPr>
        <w:spacing w:before="118"/>
        <w:ind w:left="720" w:right="237"/>
        <w:rPr>
          <w:rFonts w:ascii="Arial" w:hAnsi="Arial" w:cs="Arial"/>
          <w:b/>
          <w:bCs/>
          <w:noProof/>
          <w:color w:val="C45911" w:themeColor="accent2" w:themeShade="BF"/>
          <w:sz w:val="24"/>
          <w:szCs w:val="24"/>
        </w:rPr>
      </w:pPr>
    </w:p>
    <w:p w14:paraId="5A3FB491" w14:textId="77777777" w:rsidR="009D12CE" w:rsidRDefault="009D12CE" w:rsidP="009D12CE">
      <w:pPr>
        <w:spacing w:before="118"/>
        <w:ind w:left="720" w:right="237"/>
        <w:rPr>
          <w:rFonts w:ascii="Arial" w:hAnsi="Arial" w:cs="Arial"/>
          <w:b/>
          <w:bCs/>
          <w:noProof/>
          <w:color w:val="C45911" w:themeColor="accent2" w:themeShade="BF"/>
          <w:sz w:val="36"/>
          <w:szCs w:val="36"/>
        </w:rPr>
      </w:pPr>
      <w:r>
        <w:rPr>
          <w:noProof/>
          <w:sz w:val="24"/>
          <w:szCs w:val="24"/>
        </w:rPr>
        <mc:AlternateContent>
          <mc:Choice Requires="wps">
            <w:drawing>
              <wp:anchor distT="0" distB="0" distL="114300" distR="114300" simplePos="0" relativeHeight="251678720" behindDoc="0" locked="0" layoutInCell="1" allowOverlap="1" wp14:anchorId="4176B563" wp14:editId="2CC29976">
                <wp:simplePos x="0" y="0"/>
                <wp:positionH relativeFrom="margin">
                  <wp:posOffset>351692</wp:posOffset>
                </wp:positionH>
                <wp:positionV relativeFrom="paragraph">
                  <wp:posOffset>54414</wp:posOffset>
                </wp:positionV>
                <wp:extent cx="5305425" cy="1209675"/>
                <wp:effectExtent l="0" t="0" r="9525" b="9525"/>
                <wp:wrapNone/>
                <wp:docPr id="20" name="Text Box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305425" cy="1209675"/>
                        </a:xfrm>
                        <a:prstGeom prst="rect">
                          <a:avLst/>
                        </a:prstGeom>
                        <a:solidFill>
                          <a:schemeClr val="lt1"/>
                        </a:solidFill>
                        <a:ln w="6350">
                          <a:noFill/>
                        </a:ln>
                      </wps:spPr>
                      <wps:txbx>
                        <w:txbxContent>
                          <w:p w14:paraId="28115350" w14:textId="77777777" w:rsidR="009D12CE" w:rsidRDefault="009D12CE" w:rsidP="009D12CE">
                            <w:pPr>
                              <w:rPr>
                                <w:b/>
                                <w:bCs/>
                                <w:sz w:val="32"/>
                                <w:szCs w:val="32"/>
                              </w:rPr>
                            </w:pPr>
                            <w:r>
                              <w:rPr>
                                <w:b/>
                                <w:bCs/>
                                <w:sz w:val="32"/>
                                <w:szCs w:val="32"/>
                              </w:rPr>
                              <w:t>Mean</w:t>
                            </w:r>
                            <w:r w:rsidRPr="0000000B">
                              <w:rPr>
                                <w:b/>
                                <w:bCs/>
                                <w:sz w:val="32"/>
                                <w:szCs w:val="32"/>
                              </w:rPr>
                              <w:t xml:space="preserve"> </w:t>
                            </w:r>
                            <w:r>
                              <w:rPr>
                                <w:b/>
                                <w:bCs/>
                                <w:sz w:val="32"/>
                                <w:szCs w:val="32"/>
                              </w:rPr>
                              <w:t>White</w:t>
                            </w:r>
                            <w:r w:rsidRPr="0000000B">
                              <w:rPr>
                                <w:b/>
                                <w:bCs/>
                                <w:sz w:val="32"/>
                                <w:szCs w:val="32"/>
                              </w:rPr>
                              <w:t xml:space="preserve"> </w:t>
                            </w:r>
                            <w:r>
                              <w:rPr>
                                <w:b/>
                                <w:bCs/>
                                <w:sz w:val="32"/>
                                <w:szCs w:val="32"/>
                              </w:rPr>
                              <w:t xml:space="preserve">Gender                                </w:t>
                            </w:r>
                            <w:r w:rsidRPr="0000000B">
                              <w:rPr>
                                <w:b/>
                                <w:bCs/>
                                <w:sz w:val="32"/>
                                <w:szCs w:val="32"/>
                              </w:rPr>
                              <w:t>Me</w:t>
                            </w:r>
                            <w:r>
                              <w:rPr>
                                <w:b/>
                                <w:bCs/>
                                <w:sz w:val="32"/>
                                <w:szCs w:val="32"/>
                              </w:rPr>
                              <w:t>dian</w:t>
                            </w:r>
                            <w:r w:rsidRPr="0000000B">
                              <w:rPr>
                                <w:b/>
                                <w:bCs/>
                                <w:sz w:val="32"/>
                                <w:szCs w:val="32"/>
                              </w:rPr>
                              <w:t xml:space="preserve"> </w:t>
                            </w:r>
                            <w:r>
                              <w:rPr>
                                <w:b/>
                                <w:bCs/>
                                <w:sz w:val="32"/>
                                <w:szCs w:val="32"/>
                              </w:rPr>
                              <w:t xml:space="preserve">White </w:t>
                            </w:r>
                            <w:r w:rsidRPr="0000000B">
                              <w:rPr>
                                <w:b/>
                                <w:bCs/>
                                <w:sz w:val="32"/>
                                <w:szCs w:val="32"/>
                              </w:rPr>
                              <w:t xml:space="preserve">Gender </w:t>
                            </w:r>
                          </w:p>
                          <w:p w14:paraId="3BB5D956" w14:textId="77777777" w:rsidR="009D12CE" w:rsidRPr="0000000B" w:rsidRDefault="009D12CE" w:rsidP="009D12CE">
                            <w:pPr>
                              <w:rPr>
                                <w:b/>
                                <w:bCs/>
                                <w:sz w:val="32"/>
                                <w:szCs w:val="32"/>
                              </w:rPr>
                            </w:pPr>
                            <w:r>
                              <w:rPr>
                                <w:b/>
                                <w:bCs/>
                                <w:sz w:val="32"/>
                                <w:szCs w:val="32"/>
                              </w:rPr>
                              <w:t xml:space="preserve">        Pay Gap                                                        Pay Gap</w:t>
                            </w:r>
                          </w:p>
                          <w:p w14:paraId="4A5F97B3" w14:textId="77777777" w:rsidR="009D12CE" w:rsidRPr="0000000B" w:rsidRDefault="009D12CE" w:rsidP="009D12CE">
                            <w:pPr>
                              <w:rPr>
                                <w:b/>
                                <w:bCs/>
                                <w:sz w:val="10"/>
                                <w:szCs w:val="10"/>
                              </w:rPr>
                            </w:pPr>
                            <w:r>
                              <w:rPr>
                                <w:b/>
                                <w:bCs/>
                                <w:sz w:val="32"/>
                                <w:szCs w:val="32"/>
                              </w:rPr>
                              <w:t xml:space="preserve"> </w:t>
                            </w:r>
                          </w:p>
                          <w:p w14:paraId="504B979A"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w:t>
                            </w:r>
                            <w:r>
                              <w:rPr>
                                <w:b/>
                                <w:bCs/>
                                <w:color w:val="C45911" w:themeColor="accent2" w:themeShade="BF"/>
                                <w:sz w:val="52"/>
                                <w:szCs w:val="52"/>
                              </w:rPr>
                              <w:t>16.5</w:t>
                            </w:r>
                            <w:r w:rsidRPr="009C6942">
                              <w:rPr>
                                <w:b/>
                                <w:bCs/>
                                <w:color w:val="C45911" w:themeColor="accent2" w:themeShade="BF"/>
                                <w:sz w:val="52"/>
                                <w:szCs w:val="52"/>
                              </w:rPr>
                              <w:t xml:space="preserve">%                             </w:t>
                            </w:r>
                            <w:r>
                              <w:rPr>
                                <w:b/>
                                <w:bCs/>
                                <w:color w:val="C45911" w:themeColor="accent2" w:themeShade="BF"/>
                                <w:sz w:val="52"/>
                                <w:szCs w:val="52"/>
                              </w:rPr>
                              <w:t xml:space="preserve">   </w:t>
                            </w:r>
                            <w:r w:rsidRPr="009C6942">
                              <w:rPr>
                                <w:b/>
                                <w:bCs/>
                                <w:color w:val="C45911" w:themeColor="accent2" w:themeShade="BF"/>
                                <w:sz w:val="52"/>
                                <w:szCs w:val="52"/>
                              </w:rPr>
                              <w:t xml:space="preserve"> </w:t>
                            </w:r>
                            <w:r>
                              <w:rPr>
                                <w:b/>
                                <w:bCs/>
                                <w:color w:val="C45911" w:themeColor="accent2" w:themeShade="BF"/>
                                <w:sz w:val="52"/>
                                <w:szCs w:val="52"/>
                              </w:rPr>
                              <w:t>11.3</w:t>
                            </w:r>
                            <w:r w:rsidRPr="009C6942">
                              <w:rPr>
                                <w:b/>
                                <w:bCs/>
                                <w:color w:val="C45911" w:themeColor="accent2" w:themeShade="BF"/>
                                <w:sz w:val="52"/>
                                <w:szCs w:val="5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6B563" id="Text Box 20" o:spid="_x0000_s1076" type="#_x0000_t202" alt="&quot;&quot;" style="position:absolute;left:0;text-align:left;margin-left:27.7pt;margin-top:4.3pt;width:417.75pt;height:95.2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" fillcolor="white [3201]" stroked="f" strokeweight=".5pt">
                <v:textbox>
                  <w:txbxContent>
                    <w:p w14:paraId="28115350" w14:textId="77777777" w:rsidR="009D12CE" w:rsidRDefault="009D12CE" w:rsidP="009D12CE">
                      <w:pPr>
                        <w:rPr>
                          <w:b/>
                          <w:bCs/>
                          <w:sz w:val="32"/>
                          <w:szCs w:val="32"/>
                        </w:rPr>
                      </w:pPr>
                      <w:r>
                        <w:rPr>
                          <w:b/>
                          <w:bCs/>
                          <w:sz w:val="32"/>
                          <w:szCs w:val="32"/>
                        </w:rPr>
                        <w:t>Mean</w:t>
                      </w:r>
                      <w:r w:rsidRPr="0000000B">
                        <w:rPr>
                          <w:b/>
                          <w:bCs/>
                          <w:sz w:val="32"/>
                          <w:szCs w:val="32"/>
                        </w:rPr>
                        <w:t xml:space="preserve"> </w:t>
                      </w:r>
                      <w:r>
                        <w:rPr>
                          <w:b/>
                          <w:bCs/>
                          <w:sz w:val="32"/>
                          <w:szCs w:val="32"/>
                        </w:rPr>
                        <w:t>White</w:t>
                      </w:r>
                      <w:r w:rsidRPr="0000000B">
                        <w:rPr>
                          <w:b/>
                          <w:bCs/>
                          <w:sz w:val="32"/>
                          <w:szCs w:val="32"/>
                        </w:rPr>
                        <w:t xml:space="preserve"> </w:t>
                      </w:r>
                      <w:r>
                        <w:rPr>
                          <w:b/>
                          <w:bCs/>
                          <w:sz w:val="32"/>
                          <w:szCs w:val="32"/>
                        </w:rPr>
                        <w:t xml:space="preserve">Gender                                </w:t>
                      </w:r>
                      <w:r w:rsidRPr="0000000B">
                        <w:rPr>
                          <w:b/>
                          <w:bCs/>
                          <w:sz w:val="32"/>
                          <w:szCs w:val="32"/>
                        </w:rPr>
                        <w:t>Me</w:t>
                      </w:r>
                      <w:r>
                        <w:rPr>
                          <w:b/>
                          <w:bCs/>
                          <w:sz w:val="32"/>
                          <w:szCs w:val="32"/>
                        </w:rPr>
                        <w:t>dian</w:t>
                      </w:r>
                      <w:r w:rsidRPr="0000000B">
                        <w:rPr>
                          <w:b/>
                          <w:bCs/>
                          <w:sz w:val="32"/>
                          <w:szCs w:val="32"/>
                        </w:rPr>
                        <w:t xml:space="preserve"> </w:t>
                      </w:r>
                      <w:r>
                        <w:rPr>
                          <w:b/>
                          <w:bCs/>
                          <w:sz w:val="32"/>
                          <w:szCs w:val="32"/>
                        </w:rPr>
                        <w:t xml:space="preserve">White </w:t>
                      </w:r>
                      <w:r w:rsidRPr="0000000B">
                        <w:rPr>
                          <w:b/>
                          <w:bCs/>
                          <w:sz w:val="32"/>
                          <w:szCs w:val="32"/>
                        </w:rPr>
                        <w:t xml:space="preserve">Gender </w:t>
                      </w:r>
                    </w:p>
                    <w:p w14:paraId="3BB5D956" w14:textId="77777777" w:rsidR="009D12CE" w:rsidRPr="0000000B" w:rsidRDefault="009D12CE" w:rsidP="009D12CE">
                      <w:pPr>
                        <w:rPr>
                          <w:b/>
                          <w:bCs/>
                          <w:sz w:val="32"/>
                          <w:szCs w:val="32"/>
                        </w:rPr>
                      </w:pPr>
                      <w:r>
                        <w:rPr>
                          <w:b/>
                          <w:bCs/>
                          <w:sz w:val="32"/>
                          <w:szCs w:val="32"/>
                        </w:rPr>
                        <w:t xml:space="preserve">        Pay Gap                                                        Pay Gap</w:t>
                      </w:r>
                    </w:p>
                    <w:p w14:paraId="4A5F97B3" w14:textId="77777777" w:rsidR="009D12CE" w:rsidRPr="0000000B" w:rsidRDefault="009D12CE" w:rsidP="009D12CE">
                      <w:pPr>
                        <w:rPr>
                          <w:b/>
                          <w:bCs/>
                          <w:sz w:val="10"/>
                          <w:szCs w:val="10"/>
                        </w:rPr>
                      </w:pPr>
                      <w:r>
                        <w:rPr>
                          <w:b/>
                          <w:bCs/>
                          <w:sz w:val="32"/>
                          <w:szCs w:val="32"/>
                        </w:rPr>
                        <w:t xml:space="preserve"> </w:t>
                      </w:r>
                    </w:p>
                    <w:p w14:paraId="504B979A" w14:textId="77777777" w:rsidR="009D12CE" w:rsidRPr="0000000B" w:rsidRDefault="009D12CE" w:rsidP="009D12CE">
                      <w:pPr>
                        <w:rPr>
                          <w:b/>
                          <w:bCs/>
                          <w:color w:val="F4B083" w:themeColor="accent2" w:themeTint="99"/>
                          <w:sz w:val="52"/>
                          <w:szCs w:val="52"/>
                        </w:rPr>
                      </w:pPr>
                      <w:r w:rsidRPr="009C6942">
                        <w:rPr>
                          <w:b/>
                          <w:bCs/>
                          <w:color w:val="C45911" w:themeColor="accent2" w:themeShade="BF"/>
                          <w:sz w:val="52"/>
                          <w:szCs w:val="52"/>
                        </w:rPr>
                        <w:t xml:space="preserve">     </w:t>
                      </w:r>
                      <w:r>
                        <w:rPr>
                          <w:b/>
                          <w:bCs/>
                          <w:color w:val="C45911" w:themeColor="accent2" w:themeShade="BF"/>
                          <w:sz w:val="52"/>
                          <w:szCs w:val="52"/>
                        </w:rPr>
                        <w:t>16.5</w:t>
                      </w:r>
                      <w:r w:rsidRPr="009C6942">
                        <w:rPr>
                          <w:b/>
                          <w:bCs/>
                          <w:color w:val="C45911" w:themeColor="accent2" w:themeShade="BF"/>
                          <w:sz w:val="52"/>
                          <w:szCs w:val="52"/>
                        </w:rPr>
                        <w:t xml:space="preserve">%                             </w:t>
                      </w:r>
                      <w:r>
                        <w:rPr>
                          <w:b/>
                          <w:bCs/>
                          <w:color w:val="C45911" w:themeColor="accent2" w:themeShade="BF"/>
                          <w:sz w:val="52"/>
                          <w:szCs w:val="52"/>
                        </w:rPr>
                        <w:t xml:space="preserve">   </w:t>
                      </w:r>
                      <w:r w:rsidRPr="009C6942">
                        <w:rPr>
                          <w:b/>
                          <w:bCs/>
                          <w:color w:val="C45911" w:themeColor="accent2" w:themeShade="BF"/>
                          <w:sz w:val="52"/>
                          <w:szCs w:val="52"/>
                        </w:rPr>
                        <w:t xml:space="preserve"> </w:t>
                      </w:r>
                      <w:r>
                        <w:rPr>
                          <w:b/>
                          <w:bCs/>
                          <w:color w:val="C45911" w:themeColor="accent2" w:themeShade="BF"/>
                          <w:sz w:val="52"/>
                          <w:szCs w:val="52"/>
                        </w:rPr>
                        <w:t>11.3</w:t>
                      </w:r>
                      <w:r w:rsidRPr="009C6942">
                        <w:rPr>
                          <w:b/>
                          <w:bCs/>
                          <w:color w:val="C45911" w:themeColor="accent2" w:themeShade="BF"/>
                          <w:sz w:val="52"/>
                          <w:szCs w:val="52"/>
                        </w:rPr>
                        <w:t>%</w:t>
                      </w:r>
                    </w:p>
                  </w:txbxContent>
                </v:textbox>
                <w10:wrap anchorx="margin"/>
              </v:shape>
            </w:pict>
          </mc:Fallback>
        </mc:AlternateContent>
      </w:r>
    </w:p>
    <w:p w14:paraId="58FEFE22" w14:textId="77777777" w:rsidR="009D12CE" w:rsidRDefault="009D12CE" w:rsidP="009D12CE">
      <w:pPr>
        <w:spacing w:before="118"/>
        <w:ind w:left="720" w:right="237"/>
        <w:rPr>
          <w:rFonts w:ascii="Arial" w:hAnsi="Arial" w:cs="Arial"/>
          <w:b/>
          <w:bCs/>
          <w:noProof/>
          <w:color w:val="C45911" w:themeColor="accent2" w:themeShade="BF"/>
          <w:sz w:val="36"/>
          <w:szCs w:val="36"/>
        </w:rPr>
      </w:pPr>
    </w:p>
    <w:p w14:paraId="496847ED" w14:textId="77777777" w:rsidR="009D12CE" w:rsidRDefault="009D12CE" w:rsidP="009D12CE">
      <w:pPr>
        <w:spacing w:before="118"/>
        <w:ind w:left="720" w:right="237"/>
        <w:rPr>
          <w:rFonts w:ascii="Arial" w:hAnsi="Arial" w:cs="Arial"/>
          <w:b/>
          <w:bCs/>
          <w:noProof/>
          <w:color w:val="C45911" w:themeColor="accent2" w:themeShade="BF"/>
          <w:sz w:val="36"/>
          <w:szCs w:val="36"/>
        </w:rPr>
      </w:pPr>
    </w:p>
    <w:p w14:paraId="3E0BC6B0" w14:textId="77777777" w:rsidR="009D12CE" w:rsidRPr="009D12CE" w:rsidRDefault="009D12CE" w:rsidP="009D12CE">
      <w:pPr>
        <w:ind w:right="237"/>
      </w:pPr>
    </w:p>
    <w:p w14:paraId="138C459D" w14:textId="41092BEF" w:rsidR="00506FAC" w:rsidRDefault="00CC4FD1" w:rsidP="00D65F53">
      <w:pPr>
        <w:pStyle w:val="ListParagraph"/>
        <w:numPr>
          <w:ilvl w:val="1"/>
          <w:numId w:val="18"/>
        </w:numPr>
        <w:ind w:right="237" w:hanging="720"/>
      </w:pPr>
      <w:r w:rsidRPr="00FF5879">
        <w:rPr>
          <w:u w:val="single"/>
        </w:rPr>
        <w:t xml:space="preserve">Actions to Close </w:t>
      </w:r>
      <w:proofErr w:type="spellStart"/>
      <w:r w:rsidRPr="00FF5879">
        <w:rPr>
          <w:u w:val="single"/>
        </w:rPr>
        <w:t>UoL</w:t>
      </w:r>
      <w:proofErr w:type="spellEnd"/>
      <w:r w:rsidRPr="00FF5879">
        <w:rPr>
          <w:u w:val="single"/>
        </w:rPr>
        <w:t xml:space="preserve"> Pay Gaps</w:t>
      </w:r>
      <w:r>
        <w:t xml:space="preserve"> – As detailed in the University of Leicester 202</w:t>
      </w:r>
      <w:r w:rsidR="00C04779">
        <w:t>5</w:t>
      </w:r>
      <w:r>
        <w:t xml:space="preserve"> Pay Gaps Report, the University is taking a wide range of actions to </w:t>
      </w:r>
      <w:r w:rsidR="004E2768">
        <w:t>ensure</w:t>
      </w:r>
      <w:r w:rsidR="002702CA">
        <w:t xml:space="preserve"> fairness and equity across all aspects of its employment provision including in relation to</w:t>
      </w:r>
    </w:p>
    <w:p w14:paraId="65EB2B80" w14:textId="77777777" w:rsidR="0008582F" w:rsidRPr="00414B2B" w:rsidRDefault="0008582F" w:rsidP="0008582F">
      <w:pPr>
        <w:ind w:left="709" w:right="237" w:hanging="709"/>
        <w:rPr>
          <w:color w:val="0070C0"/>
          <w:sz w:val="24"/>
          <w:szCs w:val="24"/>
        </w:rPr>
      </w:pPr>
    </w:p>
    <w:p w14:paraId="09F0C670" w14:textId="77777777" w:rsidR="0008582F" w:rsidRPr="0008582F" w:rsidRDefault="0008582F" w:rsidP="0008582F">
      <w:pPr>
        <w:pStyle w:val="ListParagraph"/>
        <w:spacing w:before="0"/>
        <w:ind w:left="822" w:right="238" w:firstLine="0"/>
        <w:rPr>
          <w:i/>
          <w:iCs/>
        </w:rPr>
      </w:pPr>
      <w:r w:rsidRPr="0008582F">
        <w:rPr>
          <w:b/>
          <w:bCs/>
          <w:i/>
          <w:iCs/>
        </w:rPr>
        <w:t>Attracting and Retaining Staff</w:t>
      </w:r>
      <w:r w:rsidRPr="0008582F">
        <w:rPr>
          <w:i/>
          <w:iCs/>
        </w:rPr>
        <w:t>:</w:t>
      </w:r>
    </w:p>
    <w:p w14:paraId="74F9709B" w14:textId="77777777" w:rsidR="0008582F" w:rsidRPr="0008582F" w:rsidRDefault="0008582F" w:rsidP="00E10A41">
      <w:pPr>
        <w:pStyle w:val="ListParagraph"/>
        <w:numPr>
          <w:ilvl w:val="0"/>
          <w:numId w:val="29"/>
        </w:numPr>
        <w:spacing w:before="0"/>
        <w:ind w:left="1276" w:right="238"/>
      </w:pPr>
      <w:r w:rsidRPr="0008582F">
        <w:t>offering competitive pay and setting out our approach to pay and reward in open and transparent ways;</w:t>
      </w:r>
    </w:p>
    <w:p w14:paraId="2061D3CF" w14:textId="77777777" w:rsidR="0008582F" w:rsidRPr="0008582F" w:rsidRDefault="0008582F" w:rsidP="00E10A41">
      <w:pPr>
        <w:pStyle w:val="ListParagraph"/>
        <w:numPr>
          <w:ilvl w:val="0"/>
          <w:numId w:val="29"/>
        </w:numPr>
        <w:spacing w:before="0"/>
        <w:ind w:left="1276" w:right="238"/>
      </w:pPr>
      <w:r w:rsidRPr="0008582F">
        <w:t>continually reviewing and improving our recruitment practices and processes to ensure they are equitable and inclusive including by embedding the Inclusive Recruitment Toolkit, anonymous shortlisting for professional services roles, each departments receiving annual recruitment data health checks.</w:t>
      </w:r>
    </w:p>
    <w:p w14:paraId="64077C72" w14:textId="77777777" w:rsidR="0008582F" w:rsidRPr="0008582F" w:rsidRDefault="0008582F" w:rsidP="0008582F">
      <w:pPr>
        <w:pStyle w:val="ListParagraph"/>
        <w:spacing w:before="0"/>
        <w:ind w:left="1418" w:right="238" w:firstLine="0"/>
        <w:rPr>
          <w:b/>
          <w:bCs/>
        </w:rPr>
      </w:pPr>
    </w:p>
    <w:p w14:paraId="0E3E0FDD" w14:textId="77777777" w:rsidR="0008582F" w:rsidRPr="0008582F" w:rsidRDefault="0008582F" w:rsidP="0008582F">
      <w:pPr>
        <w:ind w:left="709" w:right="238"/>
        <w:rPr>
          <w:i/>
          <w:iCs/>
        </w:rPr>
      </w:pPr>
      <w:r w:rsidRPr="0008582F">
        <w:rPr>
          <w:b/>
          <w:bCs/>
          <w:i/>
          <w:iCs/>
        </w:rPr>
        <w:t>Nurturing and Developing Staff</w:t>
      </w:r>
      <w:r w:rsidRPr="0008582F">
        <w:rPr>
          <w:i/>
          <w:iCs/>
        </w:rPr>
        <w:t>:</w:t>
      </w:r>
    </w:p>
    <w:p w14:paraId="7DF33AB8" w14:textId="77777777" w:rsidR="0008582F" w:rsidRPr="0008582F" w:rsidRDefault="0008582F" w:rsidP="00E10A41">
      <w:pPr>
        <w:pStyle w:val="ListParagraph"/>
        <w:numPr>
          <w:ilvl w:val="0"/>
          <w:numId w:val="30"/>
        </w:numPr>
        <w:spacing w:before="0"/>
        <w:ind w:left="1276" w:right="238"/>
      </w:pPr>
      <w:r w:rsidRPr="0008582F">
        <w:t>reinforcing our transformational approach to academic progression and promotion, created through the Leicester Academic Career Map;</w:t>
      </w:r>
    </w:p>
    <w:p w14:paraId="77208FD7" w14:textId="77777777" w:rsidR="0008582F" w:rsidRPr="0008582F" w:rsidRDefault="0008582F" w:rsidP="00E10A41">
      <w:pPr>
        <w:pStyle w:val="ListParagraph"/>
        <w:numPr>
          <w:ilvl w:val="0"/>
          <w:numId w:val="30"/>
        </w:numPr>
        <w:spacing w:before="0"/>
        <w:ind w:left="1276" w:right="238"/>
      </w:pPr>
      <w:r w:rsidRPr="0008582F">
        <w:t xml:space="preserve">delivering our comprehensive suite of development and leadership </w:t>
      </w:r>
      <w:proofErr w:type="spellStart"/>
      <w:r w:rsidRPr="0008582F">
        <w:t>programmes</w:t>
      </w:r>
      <w:proofErr w:type="spellEnd"/>
      <w:r w:rsidRPr="0008582F">
        <w:t>,</w:t>
      </w:r>
      <w:r w:rsidRPr="0008582F">
        <w:rPr>
          <w:u w:val="single"/>
        </w:rPr>
        <w:t xml:space="preserve"> </w:t>
      </w:r>
      <w:r w:rsidRPr="0008582F">
        <w:t xml:space="preserve">which have equity and unconscious bias awareness embedded throughout; </w:t>
      </w:r>
    </w:p>
    <w:p w14:paraId="373B13A2" w14:textId="2C555044" w:rsidR="0008582F" w:rsidRPr="0008582F" w:rsidRDefault="0008582F" w:rsidP="00E10A41">
      <w:pPr>
        <w:pStyle w:val="ListParagraph"/>
        <w:numPr>
          <w:ilvl w:val="0"/>
          <w:numId w:val="30"/>
        </w:numPr>
        <w:spacing w:before="0"/>
        <w:ind w:left="1276" w:right="238"/>
      </w:pPr>
      <w:r w:rsidRPr="0008582F">
        <w:t>implementing mentoring and coaching to support through the academic promotion process</w:t>
      </w:r>
      <w:r w:rsidR="00C054DD">
        <w:t>.</w:t>
      </w:r>
      <w:r w:rsidRPr="0008582F">
        <w:t xml:space="preserve">  </w:t>
      </w:r>
    </w:p>
    <w:p w14:paraId="706CF04F" w14:textId="77777777" w:rsidR="0008582F" w:rsidRPr="0008582F" w:rsidRDefault="0008582F" w:rsidP="0008582F">
      <w:pPr>
        <w:pStyle w:val="ListParagraph"/>
        <w:spacing w:before="0"/>
        <w:ind w:left="2160" w:right="238" w:firstLine="0"/>
      </w:pPr>
    </w:p>
    <w:p w14:paraId="1E4C0B53" w14:textId="77777777" w:rsidR="0008582F" w:rsidRPr="0008582F" w:rsidRDefault="0008582F" w:rsidP="0008582F">
      <w:pPr>
        <w:ind w:left="715" w:right="238"/>
        <w:rPr>
          <w:b/>
          <w:bCs/>
          <w:i/>
          <w:iCs/>
        </w:rPr>
      </w:pPr>
      <w:r w:rsidRPr="0008582F">
        <w:rPr>
          <w:b/>
          <w:bCs/>
          <w:i/>
          <w:iCs/>
        </w:rPr>
        <w:t>Valuing Equity and Diversity:</w:t>
      </w:r>
    </w:p>
    <w:p w14:paraId="665B361C" w14:textId="77777777" w:rsidR="0008582F" w:rsidRPr="0008582F" w:rsidRDefault="0008582F" w:rsidP="00E10A41">
      <w:pPr>
        <w:pStyle w:val="ListParagraph"/>
        <w:numPr>
          <w:ilvl w:val="0"/>
          <w:numId w:val="31"/>
        </w:numPr>
        <w:spacing w:before="0"/>
        <w:ind w:left="1276" w:right="238"/>
      </w:pPr>
      <w:r w:rsidRPr="0008582F">
        <w:t xml:space="preserve">progressing our Institutional Athena Swan Charter Silver, Race Equality Charter Bronze and Disability Confident Leader action plan priorities; </w:t>
      </w:r>
    </w:p>
    <w:p w14:paraId="5437AA89" w14:textId="77777777" w:rsidR="0008582F" w:rsidRPr="0008582F" w:rsidRDefault="0008582F" w:rsidP="00E10A41">
      <w:pPr>
        <w:pStyle w:val="ListParagraph"/>
        <w:numPr>
          <w:ilvl w:val="0"/>
          <w:numId w:val="31"/>
        </w:numPr>
        <w:spacing w:before="0"/>
        <w:ind w:left="1276" w:right="238"/>
      </w:pPr>
      <w:r w:rsidRPr="0008582F">
        <w:t>mandating all staff to complete both an EDI and Challenging Unconscious Bias online modules and line managers to complete Disability Confidence Training;</w:t>
      </w:r>
    </w:p>
    <w:p w14:paraId="769625DA" w14:textId="77777777" w:rsidR="0008582F" w:rsidRPr="0008582F" w:rsidRDefault="0008582F" w:rsidP="00E10A41">
      <w:pPr>
        <w:pStyle w:val="ListParagraph"/>
        <w:numPr>
          <w:ilvl w:val="0"/>
          <w:numId w:val="31"/>
        </w:numPr>
        <w:spacing w:before="0"/>
        <w:ind w:left="1276" w:right="238"/>
      </w:pPr>
      <w:r w:rsidRPr="0008582F">
        <w:t>offering a portfolio of resource and leaning and development opportunities to support inclusivity, including LGBT+ and Disability toolkits;</w:t>
      </w:r>
    </w:p>
    <w:p w14:paraId="79372576" w14:textId="77777777" w:rsidR="0008582F" w:rsidRPr="0008582F" w:rsidRDefault="0008582F" w:rsidP="00E10A41">
      <w:pPr>
        <w:pStyle w:val="ListParagraph"/>
        <w:numPr>
          <w:ilvl w:val="0"/>
          <w:numId w:val="31"/>
        </w:numPr>
        <w:spacing w:before="0"/>
        <w:ind w:left="1276" w:right="238"/>
      </w:pPr>
      <w:r w:rsidRPr="0008582F">
        <w:t>improving disclosure rates of diversity data to enable improved understanding of barriers and disadvantage for equity groups;</w:t>
      </w:r>
    </w:p>
    <w:p w14:paraId="53A51714" w14:textId="77777777" w:rsidR="0008582F" w:rsidRPr="0008582F" w:rsidRDefault="0008582F" w:rsidP="00E10A41">
      <w:pPr>
        <w:pStyle w:val="ListParagraph"/>
        <w:numPr>
          <w:ilvl w:val="0"/>
          <w:numId w:val="31"/>
        </w:numPr>
        <w:spacing w:before="0"/>
        <w:ind w:left="1276" w:right="238"/>
      </w:pPr>
      <w:r w:rsidRPr="0008582F">
        <w:t>requiring all staff who sit on recruitment and selection panels to additionally complete training that specifically addresses bias in recruitment and selection processes;</w:t>
      </w:r>
    </w:p>
    <w:p w14:paraId="7F7333CD" w14:textId="77777777" w:rsidR="0008582F" w:rsidRPr="0008582F" w:rsidRDefault="0008582F" w:rsidP="00E10A41">
      <w:pPr>
        <w:pStyle w:val="ListParagraph"/>
        <w:numPr>
          <w:ilvl w:val="0"/>
          <w:numId w:val="31"/>
        </w:numPr>
        <w:spacing w:before="0"/>
        <w:ind w:left="1276" w:right="238"/>
      </w:pPr>
      <w:r w:rsidRPr="0008582F">
        <w:t xml:space="preserve">providing networking and support opportunities through our four Staff Equity Fora and </w:t>
      </w:r>
      <w:proofErr w:type="spellStart"/>
      <w:r w:rsidRPr="0008582F">
        <w:t>Carers</w:t>
      </w:r>
      <w:proofErr w:type="spellEnd"/>
      <w:r w:rsidRPr="0008582F">
        <w:t xml:space="preserve"> and Parents Network;</w:t>
      </w:r>
    </w:p>
    <w:p w14:paraId="01974200" w14:textId="77777777" w:rsidR="0008582F" w:rsidRPr="0008582F" w:rsidRDefault="0008582F" w:rsidP="0008582F">
      <w:pPr>
        <w:ind w:left="715" w:right="238"/>
      </w:pPr>
    </w:p>
    <w:p w14:paraId="22CBBDAA" w14:textId="77777777" w:rsidR="0008582F" w:rsidRPr="00CE7F7B" w:rsidRDefault="0008582F" w:rsidP="0008582F">
      <w:pPr>
        <w:ind w:left="715" w:right="238"/>
        <w:rPr>
          <w:b/>
          <w:bCs/>
          <w:i/>
          <w:iCs/>
        </w:rPr>
      </w:pPr>
      <w:r w:rsidRPr="00CE7F7B">
        <w:rPr>
          <w:b/>
          <w:bCs/>
          <w:i/>
          <w:iCs/>
        </w:rPr>
        <w:t xml:space="preserve">Celebrating and </w:t>
      </w:r>
      <w:proofErr w:type="spellStart"/>
      <w:r w:rsidRPr="00CE7F7B">
        <w:rPr>
          <w:b/>
          <w:bCs/>
          <w:i/>
          <w:iCs/>
        </w:rPr>
        <w:t>Recognising</w:t>
      </w:r>
      <w:proofErr w:type="spellEnd"/>
      <w:r w:rsidRPr="00CE7F7B">
        <w:rPr>
          <w:b/>
          <w:bCs/>
          <w:i/>
          <w:iCs/>
        </w:rPr>
        <w:t xml:space="preserve"> Success:</w:t>
      </w:r>
    </w:p>
    <w:p w14:paraId="7D37D70E" w14:textId="77777777" w:rsidR="0008582F" w:rsidRPr="0008582F" w:rsidRDefault="0008582F" w:rsidP="00E10A41">
      <w:pPr>
        <w:pStyle w:val="ListParagraph"/>
        <w:numPr>
          <w:ilvl w:val="0"/>
          <w:numId w:val="32"/>
        </w:numPr>
        <w:spacing w:before="0"/>
        <w:ind w:left="1276" w:right="238"/>
      </w:pPr>
      <w:r w:rsidRPr="0008582F">
        <w:t>ensuring our approach to performance, reward, recognition and promotion is transparent, understandable and fair, including offering promotion workshops for minority ethnic and women staff.</w:t>
      </w:r>
    </w:p>
    <w:p w14:paraId="6242378C" w14:textId="77777777" w:rsidR="0008582F" w:rsidRPr="0008582F" w:rsidRDefault="0008582F" w:rsidP="00E10A41">
      <w:pPr>
        <w:pStyle w:val="ListParagraph"/>
        <w:numPr>
          <w:ilvl w:val="0"/>
          <w:numId w:val="32"/>
        </w:numPr>
        <w:spacing w:before="0"/>
        <w:ind w:left="1276" w:right="238"/>
      </w:pPr>
      <w:r w:rsidRPr="0008582F">
        <w:t>embedding evidence-based action in promotion processes, including providing demographic data and having bias observers on professorial panels.</w:t>
      </w:r>
    </w:p>
    <w:p w14:paraId="220B5E06" w14:textId="77777777" w:rsidR="00304301" w:rsidRDefault="00304301" w:rsidP="00304301">
      <w:pPr>
        <w:pStyle w:val="ListParagraph"/>
        <w:spacing w:before="0"/>
        <w:ind w:left="1418" w:right="238" w:firstLine="0"/>
      </w:pPr>
    </w:p>
    <w:p w14:paraId="10D52CDA" w14:textId="12154F39" w:rsidR="00A712F9" w:rsidRDefault="00C054DD" w:rsidP="002A0DA3">
      <w:pPr>
        <w:pStyle w:val="ListParagraph"/>
        <w:numPr>
          <w:ilvl w:val="1"/>
          <w:numId w:val="18"/>
        </w:numPr>
        <w:spacing w:before="0"/>
        <w:ind w:right="237" w:hanging="720"/>
      </w:pPr>
      <w:r>
        <w:rPr>
          <w:u w:val="single"/>
        </w:rPr>
        <w:t>Pay Gaps Working Group</w:t>
      </w:r>
      <w:r w:rsidR="00353DBE" w:rsidRPr="0008582F">
        <w:t>:</w:t>
      </w:r>
      <w:r w:rsidR="00404C5C" w:rsidRPr="0008582F">
        <w:t xml:space="preserve"> </w:t>
      </w:r>
      <w:r w:rsidR="0008582F" w:rsidRPr="0008582F">
        <w:t xml:space="preserve">During 2025/26, further interrogation of the disaggregated pay gap data is being completed to understand patterns and trends across pay grades and </w:t>
      </w:r>
      <w:proofErr w:type="spellStart"/>
      <w:r w:rsidR="0008582F" w:rsidRPr="0008582F">
        <w:t>organisational</w:t>
      </w:r>
      <w:proofErr w:type="spellEnd"/>
      <w:r w:rsidR="0008582F" w:rsidRPr="0008582F">
        <w:t xml:space="preserve"> areas. This analysis will feed into work already started with the </w:t>
      </w:r>
      <w:r>
        <w:t>four</w:t>
      </w:r>
      <w:r w:rsidR="0008582F" w:rsidRPr="0008582F">
        <w:t xml:space="preserve"> Equity Action Groups</w:t>
      </w:r>
      <w:r>
        <w:t>, through the Pay Gaps Working Group,</w:t>
      </w:r>
      <w:r w:rsidR="0008582F" w:rsidRPr="0008582F">
        <w:t xml:space="preserve"> to identify further possible actions to close the pay gaps.</w:t>
      </w:r>
    </w:p>
    <w:p w14:paraId="568D087C" w14:textId="77777777" w:rsidR="002A0DA3" w:rsidRPr="002A0DA3" w:rsidRDefault="002A0DA3" w:rsidP="002A0DA3">
      <w:pPr>
        <w:pStyle w:val="ListParagraph"/>
        <w:spacing w:before="0"/>
        <w:ind w:left="720" w:right="237" w:firstLine="0"/>
        <w:rPr>
          <w:sz w:val="4"/>
          <w:szCs w:val="4"/>
        </w:rPr>
      </w:pPr>
    </w:p>
    <w:p w14:paraId="3430EE16" w14:textId="2C67BE4D" w:rsidR="00A712F9" w:rsidRPr="00C054DD" w:rsidRDefault="00C054DD" w:rsidP="00E10A41">
      <w:pPr>
        <w:pStyle w:val="ListParagraph"/>
        <w:numPr>
          <w:ilvl w:val="1"/>
          <w:numId w:val="18"/>
        </w:numPr>
        <w:spacing w:before="0"/>
        <w:ind w:right="237" w:hanging="720"/>
      </w:pPr>
      <w:r>
        <w:t xml:space="preserve">Findings and good practice from the </w:t>
      </w:r>
      <w:r w:rsidR="00A712F9" w:rsidRPr="00C054DD">
        <w:t>UCEA Equality Pay Gaps Reference Group</w:t>
      </w:r>
      <w:r>
        <w:t xml:space="preserve"> will also feed into this area of activity.</w:t>
      </w:r>
    </w:p>
    <w:p w14:paraId="7E9AEAF7" w14:textId="77777777" w:rsidR="00471AE5" w:rsidRDefault="00471AE5" w:rsidP="001A0326">
      <w:pPr>
        <w:pStyle w:val="Heading7"/>
        <w:tabs>
          <w:tab w:val="left" w:pos="1388"/>
          <w:tab w:val="left" w:pos="1389"/>
        </w:tabs>
        <w:spacing w:before="1"/>
        <w:ind w:firstLine="0"/>
      </w:pPr>
    </w:p>
    <w:p w14:paraId="5E5C3902" w14:textId="2B6B0583" w:rsidR="001A0326" w:rsidRDefault="001A0326" w:rsidP="00E10A41">
      <w:pPr>
        <w:pStyle w:val="Heading7"/>
        <w:numPr>
          <w:ilvl w:val="0"/>
          <w:numId w:val="3"/>
        </w:numPr>
        <w:spacing w:before="1"/>
        <w:ind w:left="709"/>
      </w:pPr>
      <w:bookmarkStart w:id="43" w:name="_Organisational_Embedding_of"/>
      <w:bookmarkEnd w:id="43"/>
      <w:proofErr w:type="spellStart"/>
      <w:r>
        <w:t>Organisational</w:t>
      </w:r>
      <w:proofErr w:type="spellEnd"/>
      <w:r>
        <w:rPr>
          <w:spacing w:val="-5"/>
        </w:rPr>
        <w:t xml:space="preserve"> </w:t>
      </w:r>
      <w:r>
        <w:t>Embedding</w:t>
      </w:r>
      <w:r>
        <w:rPr>
          <w:spacing w:val="-7"/>
        </w:rPr>
        <w:t xml:space="preserve"> </w:t>
      </w:r>
      <w:r>
        <w:t>of</w:t>
      </w:r>
      <w:r>
        <w:rPr>
          <w:spacing w:val="-6"/>
        </w:rPr>
        <w:t xml:space="preserve"> </w:t>
      </w:r>
      <w:r>
        <w:t>Equity,</w:t>
      </w:r>
      <w:r>
        <w:rPr>
          <w:spacing w:val="-5"/>
        </w:rPr>
        <w:t xml:space="preserve"> </w:t>
      </w:r>
      <w:r>
        <w:t>Diversity</w:t>
      </w:r>
      <w:r>
        <w:rPr>
          <w:spacing w:val="-7"/>
        </w:rPr>
        <w:t xml:space="preserve"> </w:t>
      </w:r>
      <w:r>
        <w:t>and</w:t>
      </w:r>
      <w:r>
        <w:rPr>
          <w:spacing w:val="-6"/>
        </w:rPr>
        <w:t xml:space="preserve"> </w:t>
      </w:r>
      <w:r>
        <w:rPr>
          <w:spacing w:val="-2"/>
        </w:rPr>
        <w:t>Inclusion</w:t>
      </w:r>
      <w:r w:rsidR="71319655">
        <w:rPr>
          <w:spacing w:val="-2"/>
        </w:rPr>
        <w:t xml:space="preserve"> </w:t>
      </w:r>
    </w:p>
    <w:p w14:paraId="3D732956" w14:textId="006E0BA2" w:rsidR="000D0E86" w:rsidRDefault="001A0326" w:rsidP="00E10A41">
      <w:pPr>
        <w:pStyle w:val="ListParagraph"/>
        <w:numPr>
          <w:ilvl w:val="1"/>
          <w:numId w:val="3"/>
        </w:numPr>
        <w:spacing w:before="117"/>
        <w:ind w:left="709" w:right="119"/>
      </w:pPr>
      <w:r>
        <w:t>Over th</w:t>
      </w:r>
      <w:bookmarkEnd w:id="40"/>
      <w:r>
        <w:t xml:space="preserve">e last 12 months, initiatives and projects have been completed and </w:t>
      </w:r>
      <w:r w:rsidRPr="0081098A">
        <w:t xml:space="preserve">progress made </w:t>
      </w:r>
      <w:r>
        <w:t xml:space="preserve">to further embed EDI good practice and principles across the working life of the University, with a focus on building </w:t>
      </w:r>
      <w:proofErr w:type="spellStart"/>
      <w:r>
        <w:t>organisational</w:t>
      </w:r>
      <w:proofErr w:type="spellEnd"/>
      <w:r>
        <w:t xml:space="preserve"> EDI capability</w:t>
      </w:r>
      <w:r>
        <w:rPr>
          <w:spacing w:val="-1"/>
        </w:rPr>
        <w:t xml:space="preserve"> </w:t>
      </w:r>
      <w:r w:rsidR="008E0F6A">
        <w:t xml:space="preserve">to underpin our commitment to advancing equity and inclusion. </w:t>
      </w:r>
      <w:r w:rsidR="00212746">
        <w:t xml:space="preserve"> </w:t>
      </w:r>
    </w:p>
    <w:p w14:paraId="4060E617" w14:textId="22FC5489" w:rsidR="001540B9" w:rsidRPr="00C054DD" w:rsidRDefault="04900DA8" w:rsidP="00506FAC">
      <w:pPr>
        <w:pStyle w:val="ListParagraph"/>
        <w:numPr>
          <w:ilvl w:val="1"/>
          <w:numId w:val="3"/>
        </w:numPr>
        <w:ind w:left="709" w:right="119"/>
      </w:pPr>
      <w:r>
        <w:t xml:space="preserve">A number of </w:t>
      </w:r>
      <w:r w:rsidR="2BBA6EB1">
        <w:t>training</w:t>
      </w:r>
      <w:r w:rsidR="2BBA6EB1">
        <w:rPr>
          <w:spacing w:val="-3"/>
        </w:rPr>
        <w:t xml:space="preserve"> </w:t>
      </w:r>
      <w:r w:rsidR="2BBA6EB1">
        <w:t>and</w:t>
      </w:r>
      <w:r w:rsidR="2BBA6EB1">
        <w:rPr>
          <w:spacing w:val="-3"/>
        </w:rPr>
        <w:t xml:space="preserve"> </w:t>
      </w:r>
      <w:r w:rsidR="2BBA6EB1">
        <w:t>development</w:t>
      </w:r>
      <w:r w:rsidR="2BBA6EB1">
        <w:rPr>
          <w:spacing w:val="-1"/>
        </w:rPr>
        <w:t xml:space="preserve"> </w:t>
      </w:r>
      <w:r w:rsidR="7827C8D4">
        <w:rPr>
          <w:spacing w:val="-1"/>
        </w:rPr>
        <w:t xml:space="preserve">activities were delivered </w:t>
      </w:r>
      <w:r w:rsidR="56FD9ECE">
        <w:t>during 202</w:t>
      </w:r>
      <w:r w:rsidR="158EFBBA">
        <w:t>5</w:t>
      </w:r>
      <w:r w:rsidR="56FD9ECE">
        <w:t xml:space="preserve"> </w:t>
      </w:r>
      <w:r w:rsidR="128B8D01">
        <w:t>to support</w:t>
      </w:r>
      <w:r w:rsidR="56FD9ECE">
        <w:t xml:space="preserve"> our work in this area</w:t>
      </w:r>
      <w:r w:rsidR="2BBA6EB1">
        <w:rPr>
          <w:spacing w:val="-2"/>
        </w:rPr>
        <w:t>:</w:t>
      </w:r>
    </w:p>
    <w:p w14:paraId="4543C6F6" w14:textId="77777777" w:rsidR="00C054DD" w:rsidRPr="00C054DD" w:rsidRDefault="00C054DD" w:rsidP="00C054DD">
      <w:pPr>
        <w:pStyle w:val="ListParagraph"/>
        <w:ind w:left="709" w:right="119" w:firstLine="0"/>
        <w:rPr>
          <w:sz w:val="10"/>
          <w:szCs w:val="10"/>
        </w:rPr>
      </w:pPr>
    </w:p>
    <w:p w14:paraId="5DCD9C21" w14:textId="42F4B4A0" w:rsidR="003C1CA7" w:rsidRDefault="0CF3E25A" w:rsidP="00506FAC">
      <w:pPr>
        <w:pStyle w:val="ListParagraph"/>
        <w:numPr>
          <w:ilvl w:val="0"/>
          <w:numId w:val="5"/>
        </w:numPr>
        <w:spacing w:before="0"/>
        <w:ind w:left="1276" w:right="119" w:hanging="324"/>
      </w:pPr>
      <w:r w:rsidRPr="28CCC0A2">
        <w:rPr>
          <w:u w:val="single"/>
        </w:rPr>
        <w:t>Trans Awareness Training</w:t>
      </w:r>
      <w:r>
        <w:t xml:space="preserve">: </w:t>
      </w:r>
      <w:r w:rsidR="18868A52">
        <w:t xml:space="preserve">A </w:t>
      </w:r>
      <w:r w:rsidR="335CC34F">
        <w:t xml:space="preserve">specific tailored session </w:t>
      </w:r>
      <w:r w:rsidR="4122AF5C">
        <w:t>was</w:t>
      </w:r>
      <w:r w:rsidR="18868A52">
        <w:t xml:space="preserve"> commissioned </w:t>
      </w:r>
      <w:r w:rsidR="79592F46">
        <w:t>and</w:t>
      </w:r>
      <w:r w:rsidR="18868A52">
        <w:t xml:space="preserve"> delivered </w:t>
      </w:r>
      <w:r w:rsidR="389F3FFD">
        <w:t xml:space="preserve">for </w:t>
      </w:r>
      <w:r w:rsidR="0D3E053A">
        <w:t>the Senior Leadership Team</w:t>
      </w:r>
      <w:r w:rsidR="2A10A2C9">
        <w:t xml:space="preserve"> in June</w:t>
      </w:r>
      <w:r w:rsidR="00B0617A">
        <w:t>, d</w:t>
      </w:r>
      <w:r w:rsidR="2F617E4B">
        <w:t xml:space="preserve">elivered by </w:t>
      </w:r>
      <w:hyperlink r:id="rId103">
        <w:r w:rsidR="2F617E4B" w:rsidRPr="28CCC0A2">
          <w:rPr>
            <w:rStyle w:val="Hyperlink"/>
          </w:rPr>
          <w:t>Gendered Intelligence</w:t>
        </w:r>
      </w:hyperlink>
      <w:r w:rsidR="00C054DD">
        <w:t>.</w:t>
      </w:r>
    </w:p>
    <w:p w14:paraId="666E34DC" w14:textId="50E64407" w:rsidR="00FF5879" w:rsidRPr="004B2B1C" w:rsidRDefault="4E5FB160" w:rsidP="00506FAC">
      <w:pPr>
        <w:pStyle w:val="ListParagraph"/>
        <w:numPr>
          <w:ilvl w:val="0"/>
          <w:numId w:val="5"/>
        </w:numPr>
        <w:spacing w:before="0"/>
        <w:ind w:left="1276" w:right="119" w:hanging="310"/>
      </w:pPr>
      <w:r w:rsidRPr="004B2B1C">
        <w:t xml:space="preserve">Trans </w:t>
      </w:r>
      <w:r w:rsidR="0D49E999" w:rsidRPr="004B2B1C">
        <w:t xml:space="preserve">and Non-binary Staff </w:t>
      </w:r>
      <w:r w:rsidRPr="004B2B1C">
        <w:t>Listening Event:</w:t>
      </w:r>
      <w:r w:rsidR="08496854" w:rsidRPr="004B2B1C">
        <w:t xml:space="preserve"> </w:t>
      </w:r>
      <w:r w:rsidR="603303A2" w:rsidRPr="004B2B1C">
        <w:t xml:space="preserve">Gendered Intelligence were also commissioned to facilitate a </w:t>
      </w:r>
      <w:r w:rsidR="789978F3" w:rsidRPr="004B2B1C">
        <w:t>listening event</w:t>
      </w:r>
      <w:r w:rsidR="272A5B2C" w:rsidRPr="004B2B1C">
        <w:t xml:space="preserve"> in July</w:t>
      </w:r>
      <w:r w:rsidR="00C054DD">
        <w:t xml:space="preserve"> (</w:t>
      </w:r>
      <w:r w:rsidR="005F10AB">
        <w:t>see 3.4.5</w:t>
      </w:r>
      <w:r w:rsidR="00C054DD">
        <w:t>).</w:t>
      </w:r>
    </w:p>
    <w:p w14:paraId="4A7DC839" w14:textId="6DEC85F4" w:rsidR="00233867" w:rsidRPr="004B2B1C" w:rsidRDefault="73469314" w:rsidP="00E10A41">
      <w:pPr>
        <w:pStyle w:val="ListParagraph"/>
        <w:numPr>
          <w:ilvl w:val="0"/>
          <w:numId w:val="5"/>
        </w:numPr>
        <w:spacing w:before="0"/>
        <w:ind w:left="1276" w:right="119" w:hanging="425"/>
      </w:pPr>
      <w:r w:rsidRPr="004B2B1C">
        <w:t xml:space="preserve">Bespoke training workshops on </w:t>
      </w:r>
      <w:r w:rsidR="408391E0" w:rsidRPr="004B2B1C">
        <w:t>‘</w:t>
      </w:r>
      <w:r w:rsidRPr="004B2B1C">
        <w:t>Anti-Racism</w:t>
      </w:r>
      <w:r w:rsidR="06951F45" w:rsidRPr="004B2B1C">
        <w:t>’</w:t>
      </w:r>
      <w:r w:rsidRPr="004B2B1C">
        <w:t xml:space="preserve"> and </w:t>
      </w:r>
      <w:r w:rsidR="61E69E71" w:rsidRPr="004B2B1C">
        <w:t>‘</w:t>
      </w:r>
      <w:r w:rsidRPr="004B2B1C">
        <w:t>Dismantling Experiences of Raci</w:t>
      </w:r>
      <w:r w:rsidR="3DA0330D" w:rsidRPr="004B2B1C">
        <w:t>al Inequity</w:t>
      </w:r>
      <w:r w:rsidR="3A7C5E79" w:rsidRPr="004B2B1C">
        <w:t>’</w:t>
      </w:r>
      <w:r w:rsidR="3DA0330D" w:rsidRPr="004B2B1C">
        <w:t xml:space="preserve"> were delivered</w:t>
      </w:r>
      <w:r w:rsidR="00864979" w:rsidRPr="004B2B1C">
        <w:t xml:space="preserve"> to</w:t>
      </w:r>
      <w:r w:rsidR="00CF33BA" w:rsidRPr="004B2B1C">
        <w:t xml:space="preserve"> the Student Conduct Team, Standing Together Team and Psychology and Vision Sciences A race inclusion workshop was also </w:t>
      </w:r>
      <w:r w:rsidR="004B2B1C" w:rsidRPr="004B2B1C">
        <w:t>delivered</w:t>
      </w:r>
      <w:r w:rsidR="00CF33BA" w:rsidRPr="004B2B1C">
        <w:t xml:space="preserve"> as part of the I-REACCH Summer school. These session</w:t>
      </w:r>
      <w:r w:rsidR="004B2B1C" w:rsidRPr="004B2B1C">
        <w:t>s</w:t>
      </w:r>
      <w:r w:rsidR="00CF33BA" w:rsidRPr="004B2B1C">
        <w:t xml:space="preserve"> were requested </w:t>
      </w:r>
      <w:r w:rsidR="006D5C36" w:rsidRPr="004B2B1C">
        <w:t xml:space="preserve">as </w:t>
      </w:r>
      <w:r w:rsidR="00C054DD">
        <w:t>part of</w:t>
      </w:r>
      <w:r w:rsidR="006D5C36" w:rsidRPr="004B2B1C">
        <w:t xml:space="preserve"> improving awareness an</w:t>
      </w:r>
      <w:r w:rsidR="004B2B1C" w:rsidRPr="004B2B1C">
        <w:t>d</w:t>
      </w:r>
      <w:r w:rsidR="006D5C36" w:rsidRPr="004B2B1C">
        <w:t xml:space="preserve"> </w:t>
      </w:r>
      <w:r w:rsidR="003A3771" w:rsidRPr="004B2B1C">
        <w:t>understanding</w:t>
      </w:r>
      <w:r w:rsidR="006D5C36" w:rsidRPr="004B2B1C">
        <w:t xml:space="preserve"> of racial inequities </w:t>
      </w:r>
      <w:r w:rsidR="003A3771" w:rsidRPr="004B2B1C">
        <w:t>in</w:t>
      </w:r>
      <w:r w:rsidR="006D5C36" w:rsidRPr="004B2B1C">
        <w:t xml:space="preserve"> higher education</w:t>
      </w:r>
      <w:r w:rsidR="00A02096" w:rsidRPr="004B2B1C">
        <w:t xml:space="preserve"> and at the </w:t>
      </w:r>
      <w:r w:rsidR="00C054DD">
        <w:t>U</w:t>
      </w:r>
      <w:r w:rsidR="00A02096" w:rsidRPr="004B2B1C">
        <w:t xml:space="preserve">niversity; to develop an understanding of key concepts related to race and to explore </w:t>
      </w:r>
      <w:r w:rsidR="003A3771" w:rsidRPr="004B2B1C">
        <w:t>pro-active action that can be taken to tackle racial disparities.</w:t>
      </w:r>
      <w:r w:rsidR="3DA0330D" w:rsidRPr="004B2B1C">
        <w:t xml:space="preserve"> </w:t>
      </w:r>
      <w:r w:rsidRPr="004B2B1C">
        <w:t xml:space="preserve"> </w:t>
      </w:r>
      <w:r w:rsidR="00233867" w:rsidRPr="004B2B1C">
        <w:t>The EDI Team continue to deliver a</w:t>
      </w:r>
      <w:r w:rsidR="007A7F34" w:rsidRPr="004B2B1C">
        <w:t>n annual</w:t>
      </w:r>
      <w:r w:rsidR="00233867" w:rsidRPr="004B2B1C">
        <w:t xml:space="preserve"> </w:t>
      </w:r>
      <w:r w:rsidR="007A7F34" w:rsidRPr="004B2B1C">
        <w:t xml:space="preserve">EDI </w:t>
      </w:r>
      <w:r w:rsidR="00233867" w:rsidRPr="004B2B1C">
        <w:t xml:space="preserve">workshop to </w:t>
      </w:r>
      <w:r w:rsidR="007A7F34" w:rsidRPr="004B2B1C">
        <w:t xml:space="preserve">nursing and midwifery undergraduates as part of their </w:t>
      </w:r>
      <w:r w:rsidR="00E12C9B" w:rsidRPr="004B2B1C">
        <w:t>course which aims to develop their understanding of EDI in the workplace.</w:t>
      </w:r>
    </w:p>
    <w:p w14:paraId="15A5247B" w14:textId="6D160D8A" w:rsidR="00212746" w:rsidRPr="00212746" w:rsidRDefault="00212746" w:rsidP="00E10A41">
      <w:pPr>
        <w:pStyle w:val="ListParagraph"/>
        <w:numPr>
          <w:ilvl w:val="1"/>
          <w:numId w:val="3"/>
        </w:numPr>
        <w:spacing w:before="117"/>
        <w:ind w:left="709" w:right="119"/>
      </w:pPr>
      <w:r>
        <w:t>Two EDI related staff modules continue to be mandatory</w:t>
      </w:r>
      <w:r w:rsidR="00223E22">
        <w:t xml:space="preserve"> for all staff</w:t>
      </w:r>
      <w:r>
        <w:rPr>
          <w:spacing w:val="-2"/>
        </w:rPr>
        <w:t>:</w:t>
      </w:r>
      <w:r w:rsidR="6EDEECB6">
        <w:rPr>
          <w:spacing w:val="-2"/>
        </w:rPr>
        <w:t xml:space="preserve"> </w:t>
      </w:r>
    </w:p>
    <w:p w14:paraId="67DC669C" w14:textId="596174E2" w:rsidR="00212746" w:rsidRDefault="00AE7668" w:rsidP="00E10A41">
      <w:pPr>
        <w:pStyle w:val="ListParagraph"/>
        <w:numPr>
          <w:ilvl w:val="0"/>
          <w:numId w:val="7"/>
        </w:numPr>
        <w:spacing w:before="0"/>
        <w:ind w:left="1276" w:right="119" w:hanging="425"/>
      </w:pPr>
      <w:hyperlink r:id="rId104" w:history="1">
        <w:r w:rsidR="00212746" w:rsidRPr="0048454E">
          <w:rPr>
            <w:rStyle w:val="Hyperlink"/>
          </w:rPr>
          <w:t>EDI Online Training Module</w:t>
        </w:r>
      </w:hyperlink>
      <w:r w:rsidR="00212746">
        <w:t>: The online EDI module</w:t>
      </w:r>
      <w:r w:rsidR="00D614BB">
        <w:t xml:space="preserve"> </w:t>
      </w:r>
      <w:r w:rsidR="00212746">
        <w:t>is mandatory for completion by all staff</w:t>
      </w:r>
      <w:r w:rsidR="007F60E5">
        <w:t xml:space="preserve"> and currently has a </w:t>
      </w:r>
      <w:r w:rsidR="007F60E5" w:rsidRPr="0081098A">
        <w:t xml:space="preserve">completion rate of </w:t>
      </w:r>
      <w:r w:rsidR="00223E22" w:rsidRPr="0081098A">
        <w:t>6</w:t>
      </w:r>
      <w:r w:rsidR="00163565">
        <w:t>6</w:t>
      </w:r>
      <w:r w:rsidR="00223E22" w:rsidRPr="0081098A">
        <w:t>%</w:t>
      </w:r>
      <w:r w:rsidR="00212746" w:rsidRPr="0081098A">
        <w:t xml:space="preserve"> </w:t>
      </w:r>
      <w:r w:rsidR="00AB5594" w:rsidRPr="0081098A">
        <w:t>(</w:t>
      </w:r>
      <w:r w:rsidR="00163565">
        <w:t>64</w:t>
      </w:r>
      <w:r w:rsidR="00AB5594" w:rsidRPr="0081098A">
        <w:t>% in 2</w:t>
      </w:r>
      <w:r w:rsidR="00163565">
        <w:t>0</w:t>
      </w:r>
      <w:r w:rsidR="00AB5594" w:rsidRPr="0081098A">
        <w:t>2</w:t>
      </w:r>
      <w:r w:rsidR="00E32835">
        <w:t>5</w:t>
      </w:r>
      <w:r w:rsidR="00AB5594" w:rsidRPr="0081098A">
        <w:t>)</w:t>
      </w:r>
      <w:r w:rsidR="000D0E86" w:rsidRPr="0081098A">
        <w:t xml:space="preserve">. </w:t>
      </w:r>
      <w:r w:rsidR="00E32835">
        <w:t xml:space="preserve">The College of Business </w:t>
      </w:r>
      <w:r w:rsidR="000D0E86" w:rsidRPr="0081098A">
        <w:t xml:space="preserve">has the highest completion rate for this module at </w:t>
      </w:r>
      <w:r w:rsidR="00D614BB" w:rsidRPr="0081098A">
        <w:t>8</w:t>
      </w:r>
      <w:r w:rsidR="00E32835">
        <w:t>7</w:t>
      </w:r>
      <w:r w:rsidR="000D0E86" w:rsidRPr="0081098A">
        <w:t xml:space="preserve">%, and </w:t>
      </w:r>
      <w:r w:rsidR="00D614BB" w:rsidRPr="0081098A">
        <w:t xml:space="preserve">CLS </w:t>
      </w:r>
      <w:r w:rsidR="000D0E86" w:rsidRPr="0081098A">
        <w:t xml:space="preserve">has the lowest, at </w:t>
      </w:r>
      <w:r w:rsidR="00D614BB" w:rsidRPr="0081098A">
        <w:t>5</w:t>
      </w:r>
      <w:r w:rsidR="00E32835">
        <w:t>5</w:t>
      </w:r>
      <w:r w:rsidR="000D0E86" w:rsidRPr="0081098A">
        <w:t xml:space="preserve">% (see Table </w:t>
      </w:r>
      <w:r w:rsidR="004D0194">
        <w:t>7.2</w:t>
      </w:r>
      <w:r w:rsidR="00784836">
        <w:t>4</w:t>
      </w:r>
      <w:r w:rsidR="000D0E86" w:rsidRPr="0081098A">
        <w:t>).</w:t>
      </w:r>
    </w:p>
    <w:p w14:paraId="7EE507DC" w14:textId="1A07D55C" w:rsidR="007F60E5" w:rsidRDefault="00AE7668" w:rsidP="00E10A41">
      <w:pPr>
        <w:pStyle w:val="ListParagraph"/>
        <w:numPr>
          <w:ilvl w:val="0"/>
          <w:numId w:val="7"/>
        </w:numPr>
        <w:spacing w:before="0"/>
        <w:ind w:left="1276" w:right="119" w:hanging="425"/>
      </w:pPr>
      <w:hyperlink r:id="rId105">
        <w:r w:rsidR="56FD9ECE" w:rsidRPr="1BA3AC8E">
          <w:rPr>
            <w:rStyle w:val="Hyperlink"/>
          </w:rPr>
          <w:t xml:space="preserve">The </w:t>
        </w:r>
        <w:r w:rsidR="00396A4A" w:rsidRPr="1BA3AC8E">
          <w:rPr>
            <w:rStyle w:val="Hyperlink"/>
          </w:rPr>
          <w:t xml:space="preserve">Challenging </w:t>
        </w:r>
        <w:r w:rsidR="56FD9ECE" w:rsidRPr="1BA3AC8E">
          <w:rPr>
            <w:rStyle w:val="Hyperlink"/>
          </w:rPr>
          <w:t>Unconscious Bias online training module</w:t>
        </w:r>
      </w:hyperlink>
      <w:r w:rsidR="0048454E">
        <w:t>:</w:t>
      </w:r>
      <w:r w:rsidR="56FD9ECE">
        <w:t xml:space="preserve"> also continues to be mandatory for staff and has a current completion rate of </w:t>
      </w:r>
      <w:r w:rsidR="00223E22" w:rsidRPr="00E32835">
        <w:t>6</w:t>
      </w:r>
      <w:r w:rsidR="00E32835" w:rsidRPr="00E32835">
        <w:t>6</w:t>
      </w:r>
      <w:r w:rsidR="56FD9ECE" w:rsidRPr="00E32835">
        <w:t xml:space="preserve">%, </w:t>
      </w:r>
      <w:r w:rsidR="4AFAB1D4" w:rsidRPr="00E32835">
        <w:t>(</w:t>
      </w:r>
      <w:r w:rsidR="00E32835" w:rsidRPr="00E32835">
        <w:t>65</w:t>
      </w:r>
      <w:r w:rsidR="4AFAB1D4" w:rsidRPr="00E32835">
        <w:t xml:space="preserve">% in </w:t>
      </w:r>
      <w:r w:rsidR="00E32835" w:rsidRPr="00E32835">
        <w:t>20</w:t>
      </w:r>
      <w:r w:rsidR="4AFAB1D4" w:rsidRPr="00E32835">
        <w:t>2</w:t>
      </w:r>
      <w:r w:rsidR="00E32835" w:rsidRPr="00E32835">
        <w:t>5</w:t>
      </w:r>
      <w:r w:rsidR="4AFAB1D4" w:rsidRPr="00E32835">
        <w:t>)</w:t>
      </w:r>
      <w:r w:rsidR="56FD9ECE" w:rsidRPr="00E32835">
        <w:t xml:space="preserve">. </w:t>
      </w:r>
      <w:r w:rsidR="2CA01DE3" w:rsidRPr="00E32835">
        <w:t xml:space="preserve">Again, </w:t>
      </w:r>
      <w:r w:rsidR="00E32835" w:rsidRPr="00E32835">
        <w:t>the College of Business</w:t>
      </w:r>
      <w:r w:rsidR="00D614BB" w:rsidRPr="00E32835">
        <w:t xml:space="preserve"> has the highest completion rate for this module at </w:t>
      </w:r>
      <w:r w:rsidR="00E32835">
        <w:t>87</w:t>
      </w:r>
      <w:r w:rsidR="2CA01DE3" w:rsidRPr="00E32835">
        <w:t>%</w:t>
      </w:r>
      <w:r w:rsidR="00792B2A" w:rsidRPr="00E32835">
        <w:t>,</w:t>
      </w:r>
      <w:r w:rsidR="2CA01DE3" w:rsidRPr="00E32835">
        <w:t xml:space="preserve"> and </w:t>
      </w:r>
      <w:r w:rsidR="00792B2A" w:rsidRPr="00E32835">
        <w:t>CLS</w:t>
      </w:r>
      <w:r w:rsidR="2CA01DE3" w:rsidRPr="00E32835">
        <w:t xml:space="preserve"> has the lowest at </w:t>
      </w:r>
      <w:r w:rsidR="00792B2A" w:rsidRPr="00E32835">
        <w:t>5</w:t>
      </w:r>
      <w:r w:rsidR="00E32835" w:rsidRPr="00E32835">
        <w:t>6</w:t>
      </w:r>
      <w:r w:rsidR="2CA01DE3" w:rsidRPr="00E32835">
        <w:t>%</w:t>
      </w:r>
      <w:r w:rsidR="2CA01DE3" w:rsidRPr="0081098A">
        <w:t xml:space="preserve"> (see Table </w:t>
      </w:r>
      <w:r w:rsidR="00191F35">
        <w:t>7.2</w:t>
      </w:r>
      <w:r w:rsidR="00784836">
        <w:t>4</w:t>
      </w:r>
      <w:r w:rsidR="2CA01DE3" w:rsidRPr="0081098A">
        <w:t>).</w:t>
      </w:r>
      <w:r w:rsidR="2CA01DE3">
        <w:t xml:space="preserve"> </w:t>
      </w:r>
    </w:p>
    <w:p w14:paraId="141C8DFB" w14:textId="3C5DD92B" w:rsidR="22619A68" w:rsidRDefault="22619A68" w:rsidP="009748DE">
      <w:pPr>
        <w:spacing w:before="117"/>
        <w:ind w:left="720" w:right="119"/>
      </w:pPr>
      <w:r>
        <w:t xml:space="preserve">A further EDI related training module is mandatory for all </w:t>
      </w:r>
      <w:r w:rsidRPr="001B61A4">
        <w:rPr>
          <w:u w:val="single"/>
        </w:rPr>
        <w:t>line managers</w:t>
      </w:r>
      <w:r>
        <w:t xml:space="preserve"> and </w:t>
      </w:r>
      <w:r w:rsidRPr="001B61A4">
        <w:rPr>
          <w:u w:val="single"/>
        </w:rPr>
        <w:t xml:space="preserve">PDD </w:t>
      </w:r>
      <w:r w:rsidRPr="001B61A4">
        <w:rPr>
          <w:u w:val="single"/>
        </w:rPr>
        <w:lastRenderedPageBreak/>
        <w:t>Reviewers:</w:t>
      </w:r>
    </w:p>
    <w:p w14:paraId="0F66D819" w14:textId="343D3360" w:rsidR="22619A68" w:rsidRDefault="22619A68" w:rsidP="00E10A41">
      <w:pPr>
        <w:pStyle w:val="ListParagraph"/>
        <w:numPr>
          <w:ilvl w:val="0"/>
          <w:numId w:val="24"/>
        </w:numPr>
        <w:spacing w:before="117"/>
        <w:ind w:right="119"/>
      </w:pPr>
      <w:r w:rsidRPr="1BA3AC8E">
        <w:t>Disability Confidence for Managers Module: mandatory for line managers/PDD reviewers since</w:t>
      </w:r>
      <w:r w:rsidR="680C43E9" w:rsidRPr="1BA3AC8E">
        <w:t xml:space="preserve"> 2024</w:t>
      </w:r>
      <w:r w:rsidRPr="1BA3AC8E">
        <w:t xml:space="preserve">, </w:t>
      </w:r>
      <w:r w:rsidR="00570FE1">
        <w:t xml:space="preserve">as noted above, </w:t>
      </w:r>
      <w:r w:rsidRPr="1BA3AC8E">
        <w:t>this course</w:t>
      </w:r>
      <w:r w:rsidR="2EF130B4" w:rsidRPr="1BA3AC8E">
        <w:t xml:space="preserve"> has a current completion rate of </w:t>
      </w:r>
      <w:r w:rsidR="00570FE1">
        <w:t xml:space="preserve">94.2%, a significant increase from </w:t>
      </w:r>
      <w:r w:rsidR="00570FE1" w:rsidRPr="00B52DDD">
        <w:t>81.2%</w:t>
      </w:r>
      <w:r w:rsidR="00570FE1">
        <w:t xml:space="preserve"> in 2025.</w:t>
      </w:r>
    </w:p>
    <w:p w14:paraId="31D00271" w14:textId="2ED7AE0C" w:rsidR="002B2DCD" w:rsidRPr="002A0DA3" w:rsidRDefault="002B2DCD" w:rsidP="0DA2ED54">
      <w:pPr>
        <w:pStyle w:val="ListParagraph"/>
        <w:ind w:left="720" w:firstLine="0"/>
        <w:rPr>
          <w:sz w:val="8"/>
          <w:szCs w:val="8"/>
        </w:rPr>
      </w:pPr>
    </w:p>
    <w:p w14:paraId="66992D5B" w14:textId="10D8C57C" w:rsidR="00D614BB" w:rsidRDefault="3AE72AE0" w:rsidP="00FF5879">
      <w:pPr>
        <w:rPr>
          <w:i/>
          <w:iCs/>
          <w:sz w:val="20"/>
          <w:szCs w:val="20"/>
        </w:rPr>
      </w:pPr>
      <w:r w:rsidRPr="28CCC0A2">
        <w:t xml:space="preserve"> </w:t>
      </w:r>
      <w:r w:rsidR="7E36F3F9" w:rsidRPr="3AF96ADF">
        <w:rPr>
          <w:i/>
          <w:iCs/>
          <w:sz w:val="20"/>
          <w:szCs w:val="20"/>
        </w:rPr>
        <w:t xml:space="preserve">                </w:t>
      </w:r>
      <w:r w:rsidR="3F0F4098" w:rsidRPr="3AF96ADF">
        <w:rPr>
          <w:i/>
          <w:iCs/>
          <w:sz w:val="20"/>
          <w:szCs w:val="20"/>
        </w:rPr>
        <w:t xml:space="preserve">Table </w:t>
      </w:r>
      <w:r w:rsidR="00657AE9">
        <w:rPr>
          <w:i/>
          <w:iCs/>
          <w:sz w:val="20"/>
          <w:szCs w:val="20"/>
        </w:rPr>
        <w:t>7.2</w:t>
      </w:r>
      <w:r w:rsidR="00784836">
        <w:rPr>
          <w:i/>
          <w:iCs/>
          <w:sz w:val="20"/>
          <w:szCs w:val="20"/>
        </w:rPr>
        <w:t>4</w:t>
      </w:r>
      <w:r w:rsidR="3F0F4098" w:rsidRPr="3AF96ADF">
        <w:rPr>
          <w:i/>
          <w:iCs/>
          <w:sz w:val="20"/>
          <w:szCs w:val="20"/>
        </w:rPr>
        <w:t xml:space="preserve">: Staff Completion Rates for </w:t>
      </w:r>
      <w:r w:rsidR="005E19FE">
        <w:rPr>
          <w:i/>
          <w:iCs/>
          <w:sz w:val="20"/>
          <w:szCs w:val="20"/>
        </w:rPr>
        <w:t xml:space="preserve">All-Staff </w:t>
      </w:r>
      <w:r w:rsidR="3F0F4098" w:rsidRPr="3AF96ADF">
        <w:rPr>
          <w:i/>
          <w:iCs/>
          <w:sz w:val="20"/>
          <w:szCs w:val="20"/>
        </w:rPr>
        <w:t xml:space="preserve">Mandatory Training Modules </w:t>
      </w:r>
      <w:r w:rsidR="001B61A4">
        <w:rPr>
          <w:i/>
          <w:iCs/>
          <w:sz w:val="20"/>
          <w:szCs w:val="20"/>
        </w:rPr>
        <w:t>January 2026</w:t>
      </w:r>
    </w:p>
    <w:tbl>
      <w:tblPr>
        <w:tblStyle w:val="TableGrid"/>
        <w:tblpPr w:leftFromText="180" w:rightFromText="180" w:vertAnchor="text" w:horzAnchor="page" w:tblpX="2204" w:tblpY="158"/>
        <w:tblW w:w="9220" w:type="dxa"/>
        <w:tblLayout w:type="fixed"/>
        <w:tblLook w:val="04A0" w:firstRow="1" w:lastRow="0" w:firstColumn="1" w:lastColumn="0" w:noHBand="0" w:noVBand="1"/>
      </w:tblPr>
      <w:tblGrid>
        <w:gridCol w:w="1566"/>
        <w:gridCol w:w="1275"/>
        <w:gridCol w:w="1276"/>
        <w:gridCol w:w="1276"/>
        <w:gridCol w:w="1275"/>
        <w:gridCol w:w="1276"/>
        <w:gridCol w:w="1276"/>
      </w:tblGrid>
      <w:tr w:rsidR="00A44177" w:rsidRPr="00B83E31" w14:paraId="175A6326" w14:textId="77777777" w:rsidTr="28CCC0A2">
        <w:tc>
          <w:tcPr>
            <w:tcW w:w="1566" w:type="dxa"/>
            <w:shd w:val="clear" w:color="auto" w:fill="D5DCE4" w:themeFill="text2" w:themeFillTint="33"/>
          </w:tcPr>
          <w:p w14:paraId="092EBEF8"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Module</w:t>
            </w:r>
          </w:p>
        </w:tc>
        <w:tc>
          <w:tcPr>
            <w:tcW w:w="1275" w:type="dxa"/>
            <w:shd w:val="clear" w:color="auto" w:fill="D5DCE4" w:themeFill="text2" w:themeFillTint="33"/>
          </w:tcPr>
          <w:p w14:paraId="6160F2B4"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 xml:space="preserve">University </w:t>
            </w:r>
          </w:p>
          <w:p w14:paraId="5F4BCF96"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w:t>
            </w:r>
            <w:proofErr w:type="gramStart"/>
            <w:r w:rsidRPr="00B83E31">
              <w:rPr>
                <w:b/>
                <w:bCs/>
                <w:sz w:val="18"/>
                <w:szCs w:val="18"/>
              </w:rPr>
              <w:t>all</w:t>
            </w:r>
            <w:proofErr w:type="gramEnd"/>
            <w:r w:rsidRPr="00B83E31">
              <w:rPr>
                <w:b/>
                <w:bCs/>
                <w:sz w:val="18"/>
                <w:szCs w:val="18"/>
              </w:rPr>
              <w:t xml:space="preserve"> staff)</w:t>
            </w:r>
          </w:p>
        </w:tc>
        <w:tc>
          <w:tcPr>
            <w:tcW w:w="1276" w:type="dxa"/>
            <w:shd w:val="clear" w:color="auto" w:fill="D5DCE4" w:themeFill="text2" w:themeFillTint="33"/>
          </w:tcPr>
          <w:p w14:paraId="7A67926B"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College of Business</w:t>
            </w:r>
          </w:p>
        </w:tc>
        <w:tc>
          <w:tcPr>
            <w:tcW w:w="1276" w:type="dxa"/>
            <w:shd w:val="clear" w:color="auto" w:fill="D5DCE4" w:themeFill="text2" w:themeFillTint="33"/>
          </w:tcPr>
          <w:p w14:paraId="72690668"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College of Life Sciences</w:t>
            </w:r>
          </w:p>
        </w:tc>
        <w:tc>
          <w:tcPr>
            <w:tcW w:w="1275" w:type="dxa"/>
            <w:shd w:val="clear" w:color="auto" w:fill="D5DCE4" w:themeFill="text2" w:themeFillTint="33"/>
          </w:tcPr>
          <w:p w14:paraId="4227C795"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College of Science and Engineering</w:t>
            </w:r>
          </w:p>
        </w:tc>
        <w:tc>
          <w:tcPr>
            <w:tcW w:w="1276" w:type="dxa"/>
            <w:shd w:val="clear" w:color="auto" w:fill="D5DCE4" w:themeFill="text2" w:themeFillTint="33"/>
          </w:tcPr>
          <w:p w14:paraId="0B206617"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College of Social Sciences, Arts and Humanities</w:t>
            </w:r>
          </w:p>
        </w:tc>
        <w:tc>
          <w:tcPr>
            <w:tcW w:w="1276" w:type="dxa"/>
            <w:shd w:val="clear" w:color="auto" w:fill="D5DCE4" w:themeFill="text2" w:themeFillTint="33"/>
          </w:tcPr>
          <w:p w14:paraId="74F9345A"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Central Professional Services</w:t>
            </w:r>
          </w:p>
        </w:tc>
      </w:tr>
      <w:tr w:rsidR="00A44177" w14:paraId="4D13AF80" w14:textId="77777777" w:rsidTr="28CCC0A2">
        <w:tc>
          <w:tcPr>
            <w:tcW w:w="1566" w:type="dxa"/>
          </w:tcPr>
          <w:p w14:paraId="019A656D" w14:textId="77777777" w:rsidR="00FB3077" w:rsidRPr="00B83E31" w:rsidRDefault="00FB3077" w:rsidP="00A44177">
            <w:pPr>
              <w:tabs>
                <w:tab w:val="left" w:pos="1276"/>
              </w:tabs>
              <w:spacing w:before="117"/>
              <w:ind w:right="119"/>
              <w:rPr>
                <w:sz w:val="20"/>
                <w:szCs w:val="20"/>
              </w:rPr>
            </w:pPr>
            <w:r w:rsidRPr="00B83E31">
              <w:rPr>
                <w:sz w:val="20"/>
                <w:szCs w:val="20"/>
              </w:rPr>
              <w:t xml:space="preserve">Equality, Diversity and Inclusion </w:t>
            </w:r>
          </w:p>
        </w:tc>
        <w:tc>
          <w:tcPr>
            <w:tcW w:w="1275" w:type="dxa"/>
          </w:tcPr>
          <w:p w14:paraId="1B31B80E" w14:textId="75125880" w:rsidR="00FB3077" w:rsidRPr="001B61A4" w:rsidRDefault="00FB3077" w:rsidP="00A44177">
            <w:pPr>
              <w:tabs>
                <w:tab w:val="left" w:pos="1276"/>
              </w:tabs>
              <w:spacing w:before="117"/>
              <w:ind w:right="119"/>
              <w:jc w:val="center"/>
              <w:rPr>
                <w:sz w:val="18"/>
                <w:szCs w:val="18"/>
              </w:rPr>
            </w:pPr>
            <w:r w:rsidRPr="001B61A4">
              <w:rPr>
                <w:sz w:val="18"/>
                <w:szCs w:val="18"/>
              </w:rPr>
              <w:t>6</w:t>
            </w:r>
            <w:r w:rsidR="00163565" w:rsidRPr="001B61A4">
              <w:rPr>
                <w:sz w:val="18"/>
                <w:szCs w:val="18"/>
              </w:rPr>
              <w:t>6</w:t>
            </w:r>
            <w:r w:rsidRPr="001B61A4">
              <w:rPr>
                <w:sz w:val="18"/>
                <w:szCs w:val="18"/>
              </w:rPr>
              <w:t xml:space="preserve">% </w:t>
            </w:r>
          </w:p>
          <w:p w14:paraId="5D6EA011" w14:textId="4B2A521D" w:rsidR="00FB3077" w:rsidRPr="001B61A4" w:rsidRDefault="00FB3077" w:rsidP="00A44177">
            <w:pPr>
              <w:tabs>
                <w:tab w:val="left" w:pos="1276"/>
              </w:tabs>
              <w:spacing w:before="117"/>
              <w:ind w:right="119"/>
              <w:jc w:val="center"/>
              <w:rPr>
                <w:sz w:val="18"/>
                <w:szCs w:val="18"/>
              </w:rPr>
            </w:pPr>
            <w:r w:rsidRPr="001B61A4">
              <w:rPr>
                <w:sz w:val="18"/>
                <w:szCs w:val="18"/>
              </w:rPr>
              <w:t>(</w:t>
            </w:r>
            <w:r w:rsidR="00163565" w:rsidRPr="001B61A4">
              <w:rPr>
                <w:sz w:val="18"/>
                <w:szCs w:val="18"/>
              </w:rPr>
              <w:t>64</w:t>
            </w:r>
            <w:r w:rsidRPr="001B61A4">
              <w:rPr>
                <w:sz w:val="18"/>
                <w:szCs w:val="18"/>
              </w:rPr>
              <w:t>% in 2024)</w:t>
            </w:r>
          </w:p>
        </w:tc>
        <w:tc>
          <w:tcPr>
            <w:tcW w:w="1276" w:type="dxa"/>
          </w:tcPr>
          <w:p w14:paraId="2B54C3ED" w14:textId="15B1CE24" w:rsidR="00FB3077" w:rsidRPr="001B61A4" w:rsidRDefault="00163565" w:rsidP="28CCC0A2">
            <w:pPr>
              <w:tabs>
                <w:tab w:val="left" w:pos="1276"/>
              </w:tabs>
              <w:spacing w:before="117"/>
              <w:ind w:right="119"/>
              <w:jc w:val="center"/>
              <w:rPr>
                <w:sz w:val="18"/>
                <w:szCs w:val="18"/>
              </w:rPr>
            </w:pPr>
            <w:r w:rsidRPr="001B61A4">
              <w:rPr>
                <w:sz w:val="18"/>
                <w:szCs w:val="18"/>
              </w:rPr>
              <w:t>87</w:t>
            </w:r>
            <w:r w:rsidR="47634B20" w:rsidRPr="001B61A4">
              <w:rPr>
                <w:sz w:val="18"/>
                <w:szCs w:val="18"/>
              </w:rPr>
              <w:t>%</w:t>
            </w:r>
          </w:p>
          <w:p w14:paraId="77FF8D3E" w14:textId="16681B1A" w:rsidR="00FB3077" w:rsidRPr="001B61A4" w:rsidRDefault="00163565" w:rsidP="00A44177">
            <w:pPr>
              <w:tabs>
                <w:tab w:val="left" w:pos="1276"/>
              </w:tabs>
              <w:spacing w:before="117"/>
              <w:ind w:right="119"/>
              <w:jc w:val="center"/>
              <w:rPr>
                <w:sz w:val="18"/>
                <w:szCs w:val="18"/>
              </w:rPr>
            </w:pPr>
            <w:r w:rsidRPr="001B61A4">
              <w:rPr>
                <w:sz w:val="18"/>
                <w:szCs w:val="18"/>
              </w:rPr>
              <w:t>(75% in 2024)</w:t>
            </w:r>
          </w:p>
        </w:tc>
        <w:tc>
          <w:tcPr>
            <w:tcW w:w="1276" w:type="dxa"/>
          </w:tcPr>
          <w:p w14:paraId="21DA7C9C" w14:textId="2041AE4E" w:rsidR="00FB3077" w:rsidRPr="001B61A4" w:rsidRDefault="00FB3077" w:rsidP="00A44177">
            <w:pPr>
              <w:tabs>
                <w:tab w:val="left" w:pos="1276"/>
              </w:tabs>
              <w:spacing w:before="117"/>
              <w:ind w:right="119"/>
              <w:jc w:val="center"/>
              <w:rPr>
                <w:sz w:val="18"/>
                <w:szCs w:val="18"/>
              </w:rPr>
            </w:pPr>
            <w:r w:rsidRPr="001B61A4">
              <w:rPr>
                <w:sz w:val="18"/>
                <w:szCs w:val="18"/>
              </w:rPr>
              <w:t>5</w:t>
            </w:r>
            <w:r w:rsidR="00E32835">
              <w:rPr>
                <w:sz w:val="18"/>
                <w:szCs w:val="18"/>
              </w:rPr>
              <w:t>5</w:t>
            </w:r>
            <w:r w:rsidRPr="001B61A4">
              <w:rPr>
                <w:sz w:val="18"/>
                <w:szCs w:val="18"/>
              </w:rPr>
              <w:t>%</w:t>
            </w:r>
          </w:p>
          <w:p w14:paraId="55EB3487" w14:textId="659DE17D" w:rsidR="00FB3077" w:rsidRPr="001B61A4" w:rsidRDefault="00FB3077" w:rsidP="00A44177">
            <w:pPr>
              <w:tabs>
                <w:tab w:val="left" w:pos="1276"/>
              </w:tabs>
              <w:spacing w:before="117"/>
              <w:ind w:right="119"/>
              <w:jc w:val="center"/>
              <w:rPr>
                <w:sz w:val="18"/>
                <w:szCs w:val="18"/>
              </w:rPr>
            </w:pPr>
            <w:r w:rsidRPr="001B61A4">
              <w:rPr>
                <w:sz w:val="18"/>
                <w:szCs w:val="18"/>
              </w:rPr>
              <w:t>(</w:t>
            </w:r>
            <w:r w:rsidR="00163565" w:rsidRPr="001B61A4">
              <w:rPr>
                <w:sz w:val="18"/>
                <w:szCs w:val="18"/>
              </w:rPr>
              <w:t>52</w:t>
            </w:r>
            <w:r w:rsidRPr="001B61A4">
              <w:rPr>
                <w:sz w:val="18"/>
                <w:szCs w:val="18"/>
              </w:rPr>
              <w:t xml:space="preserve">% in </w:t>
            </w:r>
            <w:r w:rsidR="00163565" w:rsidRPr="001B61A4">
              <w:rPr>
                <w:sz w:val="18"/>
                <w:szCs w:val="18"/>
              </w:rPr>
              <w:t>20</w:t>
            </w:r>
            <w:r w:rsidRPr="001B61A4">
              <w:rPr>
                <w:sz w:val="18"/>
                <w:szCs w:val="18"/>
              </w:rPr>
              <w:t>24)</w:t>
            </w:r>
          </w:p>
        </w:tc>
        <w:tc>
          <w:tcPr>
            <w:tcW w:w="1275" w:type="dxa"/>
          </w:tcPr>
          <w:p w14:paraId="3B4B004D" w14:textId="6FFA636A" w:rsidR="00FB3077" w:rsidRPr="001B61A4" w:rsidRDefault="00FB3077" w:rsidP="00A44177">
            <w:pPr>
              <w:tabs>
                <w:tab w:val="left" w:pos="1276"/>
              </w:tabs>
              <w:spacing w:before="117"/>
              <w:ind w:right="119"/>
              <w:jc w:val="center"/>
              <w:rPr>
                <w:sz w:val="18"/>
                <w:szCs w:val="18"/>
              </w:rPr>
            </w:pPr>
            <w:r w:rsidRPr="001B61A4">
              <w:rPr>
                <w:sz w:val="18"/>
                <w:szCs w:val="18"/>
              </w:rPr>
              <w:t>6</w:t>
            </w:r>
            <w:r w:rsidR="00163565" w:rsidRPr="001B61A4">
              <w:rPr>
                <w:sz w:val="18"/>
                <w:szCs w:val="18"/>
              </w:rPr>
              <w:t>7</w:t>
            </w:r>
            <w:r w:rsidRPr="001B61A4">
              <w:rPr>
                <w:sz w:val="18"/>
                <w:szCs w:val="18"/>
              </w:rPr>
              <w:t>%</w:t>
            </w:r>
          </w:p>
          <w:p w14:paraId="47575AF8" w14:textId="56136EAB" w:rsidR="00FB3077" w:rsidRPr="001B61A4" w:rsidRDefault="00FB3077" w:rsidP="00A44177">
            <w:pPr>
              <w:tabs>
                <w:tab w:val="left" w:pos="1276"/>
              </w:tabs>
              <w:spacing w:before="117"/>
              <w:ind w:right="119"/>
              <w:jc w:val="center"/>
              <w:rPr>
                <w:sz w:val="18"/>
                <w:szCs w:val="18"/>
              </w:rPr>
            </w:pPr>
            <w:r w:rsidRPr="001B61A4">
              <w:rPr>
                <w:sz w:val="18"/>
                <w:szCs w:val="18"/>
              </w:rPr>
              <w:t>(</w:t>
            </w:r>
            <w:r w:rsidR="00163565" w:rsidRPr="001B61A4">
              <w:rPr>
                <w:sz w:val="18"/>
                <w:szCs w:val="18"/>
              </w:rPr>
              <w:t>68</w:t>
            </w:r>
            <w:r w:rsidRPr="001B61A4">
              <w:rPr>
                <w:sz w:val="18"/>
                <w:szCs w:val="18"/>
              </w:rPr>
              <w:t>% in 2024)</w:t>
            </w:r>
          </w:p>
        </w:tc>
        <w:tc>
          <w:tcPr>
            <w:tcW w:w="1276" w:type="dxa"/>
          </w:tcPr>
          <w:p w14:paraId="7D49C37E" w14:textId="06BDAEFF" w:rsidR="00FB3077" w:rsidRPr="001B61A4" w:rsidRDefault="00FB3077" w:rsidP="00A44177">
            <w:pPr>
              <w:tabs>
                <w:tab w:val="left" w:pos="1276"/>
              </w:tabs>
              <w:spacing w:before="117"/>
              <w:ind w:right="119"/>
              <w:jc w:val="center"/>
              <w:rPr>
                <w:sz w:val="18"/>
                <w:szCs w:val="18"/>
              </w:rPr>
            </w:pPr>
            <w:r w:rsidRPr="001B61A4">
              <w:rPr>
                <w:sz w:val="18"/>
                <w:szCs w:val="18"/>
              </w:rPr>
              <w:t>6</w:t>
            </w:r>
            <w:r w:rsidR="00163565" w:rsidRPr="001B61A4">
              <w:rPr>
                <w:sz w:val="18"/>
                <w:szCs w:val="18"/>
              </w:rPr>
              <w:t>4</w:t>
            </w:r>
            <w:r w:rsidRPr="001B61A4">
              <w:rPr>
                <w:sz w:val="18"/>
                <w:szCs w:val="18"/>
              </w:rPr>
              <w:t>%</w:t>
            </w:r>
          </w:p>
          <w:p w14:paraId="11DDAC17" w14:textId="70CFB26A" w:rsidR="00FB3077" w:rsidRPr="001B61A4" w:rsidRDefault="00FB3077" w:rsidP="00A44177">
            <w:pPr>
              <w:tabs>
                <w:tab w:val="left" w:pos="1276"/>
              </w:tabs>
              <w:spacing w:before="117"/>
              <w:ind w:right="119"/>
              <w:jc w:val="center"/>
              <w:rPr>
                <w:sz w:val="18"/>
                <w:szCs w:val="18"/>
              </w:rPr>
            </w:pPr>
            <w:r w:rsidRPr="001B61A4">
              <w:rPr>
                <w:sz w:val="18"/>
                <w:szCs w:val="18"/>
              </w:rPr>
              <w:t>(</w:t>
            </w:r>
            <w:r w:rsidR="00163565" w:rsidRPr="001B61A4">
              <w:rPr>
                <w:sz w:val="18"/>
                <w:szCs w:val="18"/>
              </w:rPr>
              <w:t>69</w:t>
            </w:r>
            <w:r w:rsidRPr="001B61A4">
              <w:rPr>
                <w:sz w:val="18"/>
                <w:szCs w:val="18"/>
              </w:rPr>
              <w:t>% in 2024)</w:t>
            </w:r>
          </w:p>
        </w:tc>
        <w:tc>
          <w:tcPr>
            <w:tcW w:w="1276" w:type="dxa"/>
          </w:tcPr>
          <w:p w14:paraId="001FB6D1" w14:textId="65DEE598" w:rsidR="00FB3077" w:rsidRPr="00C748A2" w:rsidRDefault="00E32835" w:rsidP="00A44177">
            <w:pPr>
              <w:tabs>
                <w:tab w:val="left" w:pos="1276"/>
              </w:tabs>
              <w:spacing w:before="117"/>
              <w:ind w:right="119"/>
              <w:jc w:val="center"/>
              <w:rPr>
                <w:sz w:val="18"/>
                <w:szCs w:val="18"/>
              </w:rPr>
            </w:pPr>
            <w:r>
              <w:rPr>
                <w:sz w:val="18"/>
                <w:szCs w:val="18"/>
              </w:rPr>
              <w:t>83</w:t>
            </w:r>
            <w:r w:rsidR="00FB3077" w:rsidRPr="00C748A2">
              <w:rPr>
                <w:sz w:val="18"/>
                <w:szCs w:val="18"/>
              </w:rPr>
              <w:t>%</w:t>
            </w:r>
          </w:p>
          <w:p w14:paraId="5BB515D7" w14:textId="72D4D4B6" w:rsidR="00FB3077" w:rsidRPr="001B61A4" w:rsidRDefault="00FB3077" w:rsidP="00A44177">
            <w:pPr>
              <w:tabs>
                <w:tab w:val="left" w:pos="1276"/>
              </w:tabs>
              <w:spacing w:before="117"/>
              <w:ind w:right="119"/>
              <w:jc w:val="center"/>
              <w:rPr>
                <w:sz w:val="18"/>
                <w:szCs w:val="18"/>
              </w:rPr>
            </w:pPr>
            <w:r w:rsidRPr="00C748A2">
              <w:rPr>
                <w:sz w:val="18"/>
                <w:szCs w:val="18"/>
              </w:rPr>
              <w:t>(</w:t>
            </w:r>
            <w:r w:rsidR="00163565" w:rsidRPr="00C748A2">
              <w:rPr>
                <w:sz w:val="18"/>
                <w:szCs w:val="18"/>
              </w:rPr>
              <w:t>8</w:t>
            </w:r>
            <w:r w:rsidRPr="00C748A2">
              <w:rPr>
                <w:sz w:val="18"/>
                <w:szCs w:val="18"/>
              </w:rPr>
              <w:t>8% in 2023/24)</w:t>
            </w:r>
          </w:p>
        </w:tc>
      </w:tr>
      <w:tr w:rsidR="00A44177" w14:paraId="0449B3F3" w14:textId="77777777" w:rsidTr="28CCC0A2">
        <w:tc>
          <w:tcPr>
            <w:tcW w:w="1566" w:type="dxa"/>
          </w:tcPr>
          <w:p w14:paraId="074093ED" w14:textId="4727870E" w:rsidR="00FB3077" w:rsidRPr="00B83E31" w:rsidRDefault="00FB3077" w:rsidP="00A44177">
            <w:pPr>
              <w:tabs>
                <w:tab w:val="left" w:pos="1276"/>
              </w:tabs>
              <w:spacing w:before="117"/>
              <w:ind w:right="119"/>
              <w:rPr>
                <w:sz w:val="20"/>
                <w:szCs w:val="20"/>
              </w:rPr>
            </w:pPr>
            <w:r w:rsidRPr="00B83E31">
              <w:rPr>
                <w:sz w:val="20"/>
                <w:szCs w:val="20"/>
              </w:rPr>
              <w:t>Challenging Unconscious Bias</w:t>
            </w:r>
          </w:p>
        </w:tc>
        <w:tc>
          <w:tcPr>
            <w:tcW w:w="1275" w:type="dxa"/>
          </w:tcPr>
          <w:p w14:paraId="53779714" w14:textId="11422900" w:rsidR="00FB3077" w:rsidRPr="001B61A4" w:rsidRDefault="00FB3077" w:rsidP="00A44177">
            <w:pPr>
              <w:tabs>
                <w:tab w:val="left" w:pos="1276"/>
              </w:tabs>
              <w:spacing w:before="117"/>
              <w:ind w:right="119"/>
              <w:jc w:val="center"/>
              <w:rPr>
                <w:sz w:val="18"/>
                <w:szCs w:val="18"/>
              </w:rPr>
            </w:pPr>
            <w:r w:rsidRPr="001B61A4">
              <w:rPr>
                <w:sz w:val="18"/>
                <w:szCs w:val="18"/>
              </w:rPr>
              <w:t>6</w:t>
            </w:r>
            <w:r w:rsidR="001B61A4" w:rsidRPr="001B61A4">
              <w:rPr>
                <w:sz w:val="18"/>
                <w:szCs w:val="18"/>
              </w:rPr>
              <w:t>6</w:t>
            </w:r>
            <w:r w:rsidRPr="001B61A4">
              <w:rPr>
                <w:sz w:val="18"/>
                <w:szCs w:val="18"/>
              </w:rPr>
              <w:t>%</w:t>
            </w:r>
          </w:p>
          <w:p w14:paraId="2DEBCC02" w14:textId="04B6A895" w:rsidR="00FB3077" w:rsidRPr="001B61A4" w:rsidRDefault="00FB3077" w:rsidP="00A44177">
            <w:pPr>
              <w:tabs>
                <w:tab w:val="left" w:pos="1276"/>
              </w:tabs>
              <w:spacing w:before="117"/>
              <w:ind w:right="119"/>
              <w:jc w:val="center"/>
              <w:rPr>
                <w:sz w:val="18"/>
                <w:szCs w:val="18"/>
              </w:rPr>
            </w:pPr>
            <w:r w:rsidRPr="001B61A4">
              <w:rPr>
                <w:sz w:val="18"/>
                <w:szCs w:val="18"/>
              </w:rPr>
              <w:t>(</w:t>
            </w:r>
            <w:r w:rsidR="001B61A4" w:rsidRPr="001B61A4">
              <w:rPr>
                <w:sz w:val="18"/>
                <w:szCs w:val="18"/>
              </w:rPr>
              <w:t>65</w:t>
            </w:r>
            <w:r w:rsidRPr="001B61A4">
              <w:rPr>
                <w:sz w:val="18"/>
                <w:szCs w:val="18"/>
              </w:rPr>
              <w:t>% in 2024)</w:t>
            </w:r>
          </w:p>
        </w:tc>
        <w:tc>
          <w:tcPr>
            <w:tcW w:w="1276" w:type="dxa"/>
          </w:tcPr>
          <w:p w14:paraId="708656B8" w14:textId="3D053DA8" w:rsidR="00FB3077" w:rsidRPr="001B61A4" w:rsidRDefault="001B61A4" w:rsidP="28CCC0A2">
            <w:pPr>
              <w:tabs>
                <w:tab w:val="left" w:pos="1276"/>
              </w:tabs>
              <w:spacing w:before="117"/>
              <w:ind w:right="119"/>
              <w:jc w:val="center"/>
              <w:rPr>
                <w:sz w:val="18"/>
                <w:szCs w:val="18"/>
              </w:rPr>
            </w:pPr>
            <w:r w:rsidRPr="001B61A4">
              <w:rPr>
                <w:sz w:val="18"/>
                <w:szCs w:val="18"/>
              </w:rPr>
              <w:t>87</w:t>
            </w:r>
            <w:r w:rsidR="47634B20" w:rsidRPr="001B61A4">
              <w:rPr>
                <w:sz w:val="18"/>
                <w:szCs w:val="18"/>
              </w:rPr>
              <w:t>%</w:t>
            </w:r>
          </w:p>
          <w:p w14:paraId="49FE383A" w14:textId="0D1B3D10" w:rsidR="00FB3077" w:rsidRPr="001B61A4" w:rsidRDefault="001B61A4" w:rsidP="00A44177">
            <w:pPr>
              <w:tabs>
                <w:tab w:val="left" w:pos="1276"/>
              </w:tabs>
              <w:spacing w:before="117"/>
              <w:ind w:right="119"/>
              <w:jc w:val="center"/>
              <w:rPr>
                <w:sz w:val="18"/>
                <w:szCs w:val="18"/>
              </w:rPr>
            </w:pPr>
            <w:r w:rsidRPr="001B61A4">
              <w:rPr>
                <w:sz w:val="18"/>
                <w:szCs w:val="18"/>
              </w:rPr>
              <w:t>(77% in 2024)</w:t>
            </w:r>
          </w:p>
        </w:tc>
        <w:tc>
          <w:tcPr>
            <w:tcW w:w="1276" w:type="dxa"/>
          </w:tcPr>
          <w:p w14:paraId="38BFD832" w14:textId="3B7F1736" w:rsidR="00FB3077" w:rsidRPr="001B61A4" w:rsidRDefault="00FB3077" w:rsidP="00A44177">
            <w:pPr>
              <w:tabs>
                <w:tab w:val="left" w:pos="1276"/>
              </w:tabs>
              <w:spacing w:before="117"/>
              <w:ind w:right="119"/>
              <w:jc w:val="center"/>
              <w:rPr>
                <w:sz w:val="18"/>
                <w:szCs w:val="18"/>
              </w:rPr>
            </w:pPr>
            <w:r w:rsidRPr="001B61A4">
              <w:rPr>
                <w:sz w:val="18"/>
                <w:szCs w:val="18"/>
              </w:rPr>
              <w:t>5</w:t>
            </w:r>
            <w:r w:rsidR="001B61A4" w:rsidRPr="001B61A4">
              <w:rPr>
                <w:sz w:val="18"/>
                <w:szCs w:val="18"/>
              </w:rPr>
              <w:t>6</w:t>
            </w:r>
            <w:r w:rsidRPr="001B61A4">
              <w:rPr>
                <w:sz w:val="18"/>
                <w:szCs w:val="18"/>
              </w:rPr>
              <w:t>%</w:t>
            </w:r>
          </w:p>
          <w:p w14:paraId="32D5C8D0" w14:textId="7146DE7B" w:rsidR="00FB3077" w:rsidRPr="001B61A4" w:rsidRDefault="00FB3077" w:rsidP="00A44177">
            <w:pPr>
              <w:tabs>
                <w:tab w:val="left" w:pos="1276"/>
              </w:tabs>
              <w:spacing w:before="117"/>
              <w:ind w:right="119"/>
              <w:jc w:val="center"/>
              <w:rPr>
                <w:sz w:val="18"/>
                <w:szCs w:val="18"/>
              </w:rPr>
            </w:pPr>
            <w:r w:rsidRPr="001B61A4">
              <w:rPr>
                <w:sz w:val="18"/>
                <w:szCs w:val="18"/>
              </w:rPr>
              <w:t>(</w:t>
            </w:r>
            <w:r w:rsidR="001B61A4" w:rsidRPr="001B61A4">
              <w:rPr>
                <w:sz w:val="18"/>
                <w:szCs w:val="18"/>
              </w:rPr>
              <w:t>51</w:t>
            </w:r>
            <w:r w:rsidRPr="001B61A4">
              <w:rPr>
                <w:sz w:val="18"/>
                <w:szCs w:val="18"/>
              </w:rPr>
              <w:t>% in 2024)</w:t>
            </w:r>
          </w:p>
        </w:tc>
        <w:tc>
          <w:tcPr>
            <w:tcW w:w="1275" w:type="dxa"/>
          </w:tcPr>
          <w:p w14:paraId="4E859473" w14:textId="614CC22E" w:rsidR="00FB3077" w:rsidRPr="001B61A4" w:rsidRDefault="00FB3077" w:rsidP="00A44177">
            <w:pPr>
              <w:tabs>
                <w:tab w:val="left" w:pos="1276"/>
              </w:tabs>
              <w:spacing w:before="117"/>
              <w:ind w:right="119"/>
              <w:jc w:val="center"/>
              <w:rPr>
                <w:sz w:val="18"/>
                <w:szCs w:val="18"/>
              </w:rPr>
            </w:pPr>
            <w:r w:rsidRPr="001B61A4">
              <w:rPr>
                <w:sz w:val="18"/>
                <w:szCs w:val="18"/>
              </w:rPr>
              <w:t>6</w:t>
            </w:r>
            <w:r w:rsidR="001B61A4" w:rsidRPr="001B61A4">
              <w:rPr>
                <w:sz w:val="18"/>
                <w:szCs w:val="18"/>
              </w:rPr>
              <w:t>6</w:t>
            </w:r>
            <w:r w:rsidRPr="001B61A4">
              <w:rPr>
                <w:sz w:val="18"/>
                <w:szCs w:val="18"/>
              </w:rPr>
              <w:t>%</w:t>
            </w:r>
          </w:p>
          <w:p w14:paraId="759CE527" w14:textId="6219D5E1" w:rsidR="00FB3077" w:rsidRPr="001B61A4" w:rsidRDefault="00FB3077" w:rsidP="00A44177">
            <w:pPr>
              <w:tabs>
                <w:tab w:val="left" w:pos="1276"/>
              </w:tabs>
              <w:spacing w:before="117"/>
              <w:ind w:right="119"/>
              <w:jc w:val="center"/>
              <w:rPr>
                <w:sz w:val="18"/>
                <w:szCs w:val="18"/>
              </w:rPr>
            </w:pPr>
            <w:r w:rsidRPr="001B61A4">
              <w:rPr>
                <w:sz w:val="18"/>
                <w:szCs w:val="18"/>
              </w:rPr>
              <w:t>(</w:t>
            </w:r>
            <w:r w:rsidR="001B61A4" w:rsidRPr="001B61A4">
              <w:rPr>
                <w:sz w:val="18"/>
                <w:szCs w:val="18"/>
              </w:rPr>
              <w:t>69</w:t>
            </w:r>
            <w:r w:rsidRPr="001B61A4">
              <w:rPr>
                <w:sz w:val="18"/>
                <w:szCs w:val="18"/>
              </w:rPr>
              <w:t>% in 2024)</w:t>
            </w:r>
          </w:p>
        </w:tc>
        <w:tc>
          <w:tcPr>
            <w:tcW w:w="1276" w:type="dxa"/>
          </w:tcPr>
          <w:p w14:paraId="1F100028" w14:textId="14524703" w:rsidR="00FB3077" w:rsidRPr="001B61A4" w:rsidRDefault="001B61A4" w:rsidP="00A44177">
            <w:pPr>
              <w:tabs>
                <w:tab w:val="left" w:pos="1276"/>
              </w:tabs>
              <w:spacing w:before="117"/>
              <w:ind w:right="119"/>
              <w:jc w:val="center"/>
              <w:rPr>
                <w:sz w:val="18"/>
                <w:szCs w:val="18"/>
              </w:rPr>
            </w:pPr>
            <w:r w:rsidRPr="001B61A4">
              <w:rPr>
                <w:sz w:val="18"/>
                <w:szCs w:val="18"/>
              </w:rPr>
              <w:t>64</w:t>
            </w:r>
            <w:r w:rsidR="00FB3077" w:rsidRPr="001B61A4">
              <w:rPr>
                <w:sz w:val="18"/>
                <w:szCs w:val="18"/>
              </w:rPr>
              <w:t>%</w:t>
            </w:r>
          </w:p>
          <w:p w14:paraId="43E2C317" w14:textId="3B5C721D" w:rsidR="00FB3077" w:rsidRPr="001B61A4" w:rsidRDefault="00FB3077" w:rsidP="00A44177">
            <w:pPr>
              <w:tabs>
                <w:tab w:val="left" w:pos="1276"/>
              </w:tabs>
              <w:spacing w:before="117"/>
              <w:ind w:right="119"/>
              <w:jc w:val="center"/>
              <w:rPr>
                <w:sz w:val="18"/>
                <w:szCs w:val="18"/>
              </w:rPr>
            </w:pPr>
            <w:r w:rsidRPr="001B61A4">
              <w:rPr>
                <w:sz w:val="18"/>
                <w:szCs w:val="18"/>
              </w:rPr>
              <w:t>(</w:t>
            </w:r>
            <w:r w:rsidR="001B61A4" w:rsidRPr="001B61A4">
              <w:rPr>
                <w:sz w:val="18"/>
                <w:szCs w:val="18"/>
              </w:rPr>
              <w:t>70</w:t>
            </w:r>
            <w:r w:rsidRPr="001B61A4">
              <w:rPr>
                <w:sz w:val="18"/>
                <w:szCs w:val="18"/>
              </w:rPr>
              <w:t>% in 2024)</w:t>
            </w:r>
          </w:p>
        </w:tc>
        <w:tc>
          <w:tcPr>
            <w:tcW w:w="1276" w:type="dxa"/>
          </w:tcPr>
          <w:p w14:paraId="6D632AE9" w14:textId="4C4C9058" w:rsidR="00FB3077" w:rsidRPr="00C748A2" w:rsidRDefault="00E32835" w:rsidP="00A44177">
            <w:pPr>
              <w:tabs>
                <w:tab w:val="left" w:pos="1276"/>
              </w:tabs>
              <w:spacing w:before="117"/>
              <w:ind w:right="119"/>
              <w:jc w:val="center"/>
              <w:rPr>
                <w:sz w:val="18"/>
                <w:szCs w:val="18"/>
              </w:rPr>
            </w:pPr>
            <w:r>
              <w:rPr>
                <w:sz w:val="18"/>
                <w:szCs w:val="18"/>
              </w:rPr>
              <w:t>85</w:t>
            </w:r>
            <w:r w:rsidR="00FB3077" w:rsidRPr="00C748A2">
              <w:rPr>
                <w:sz w:val="18"/>
                <w:szCs w:val="18"/>
              </w:rPr>
              <w:t>%</w:t>
            </w:r>
          </w:p>
          <w:p w14:paraId="10721985" w14:textId="3CB8E157" w:rsidR="00FB3077" w:rsidRPr="001B61A4" w:rsidRDefault="00FB3077" w:rsidP="00A44177">
            <w:pPr>
              <w:tabs>
                <w:tab w:val="left" w:pos="1276"/>
              </w:tabs>
              <w:spacing w:before="117"/>
              <w:ind w:right="119"/>
              <w:jc w:val="center"/>
              <w:rPr>
                <w:sz w:val="18"/>
                <w:szCs w:val="18"/>
              </w:rPr>
            </w:pPr>
            <w:r w:rsidRPr="00C748A2">
              <w:rPr>
                <w:sz w:val="18"/>
                <w:szCs w:val="18"/>
              </w:rPr>
              <w:t>(</w:t>
            </w:r>
            <w:r w:rsidR="00C748A2" w:rsidRPr="00C748A2">
              <w:rPr>
                <w:sz w:val="18"/>
                <w:szCs w:val="18"/>
              </w:rPr>
              <w:t>90</w:t>
            </w:r>
            <w:r w:rsidRPr="00C748A2">
              <w:rPr>
                <w:sz w:val="18"/>
                <w:szCs w:val="18"/>
              </w:rPr>
              <w:t>% in 2023/24)</w:t>
            </w:r>
          </w:p>
        </w:tc>
      </w:tr>
    </w:tbl>
    <w:p w14:paraId="10B39504" w14:textId="36F8372A" w:rsidR="006A33DC" w:rsidRPr="00D614BB" w:rsidRDefault="006A33DC" w:rsidP="28CCC0A2">
      <w:pPr>
        <w:spacing w:before="117"/>
        <w:ind w:right="119"/>
      </w:pPr>
    </w:p>
    <w:p w14:paraId="44FFD0B3" w14:textId="77777777" w:rsidR="00225ED7" w:rsidRDefault="00225ED7" w:rsidP="1BA3AC8E">
      <w:pPr>
        <w:spacing w:before="117"/>
        <w:ind w:right="119"/>
      </w:pPr>
    </w:p>
    <w:p w14:paraId="13ACB7CB" w14:textId="77777777" w:rsidR="00225ED7" w:rsidRDefault="00225ED7" w:rsidP="1BA3AC8E">
      <w:pPr>
        <w:spacing w:before="117"/>
        <w:ind w:right="119"/>
      </w:pPr>
    </w:p>
    <w:p w14:paraId="5EF33A60" w14:textId="77777777" w:rsidR="004D0194" w:rsidRDefault="004D0194" w:rsidP="002A0DA3">
      <w:pPr>
        <w:spacing w:before="117"/>
        <w:ind w:right="119"/>
      </w:pPr>
    </w:p>
    <w:p w14:paraId="05C354CA" w14:textId="0C57FD88" w:rsidR="00CE7F7B" w:rsidRPr="00CE7F7B" w:rsidRDefault="00CE7F7B" w:rsidP="00E10A41">
      <w:pPr>
        <w:pStyle w:val="ListParagraph"/>
        <w:numPr>
          <w:ilvl w:val="1"/>
          <w:numId w:val="3"/>
        </w:numPr>
        <w:spacing w:before="117"/>
        <w:ind w:left="709" w:right="119"/>
      </w:pPr>
      <w:r>
        <w:t>Work is currently underway to develop a new EDI mandatory staff training module. The module will replace the existing EDI and Unconscious Bias modules with one new module that covers the essential knowledge to equip staff to meet their legislative responsibilities and expectations of the University</w:t>
      </w:r>
      <w:r w:rsidR="004D0194">
        <w:t>, for launch in November 2026</w:t>
      </w:r>
      <w:r>
        <w:t xml:space="preserve">. Development and maintenance </w:t>
      </w:r>
      <w:r w:rsidR="004D0194">
        <w:t xml:space="preserve">of the module </w:t>
      </w:r>
      <w:r>
        <w:t xml:space="preserve">will be brought in-house to the EDI Team, to enable tailoring to the </w:t>
      </w:r>
      <w:proofErr w:type="spellStart"/>
      <w:r>
        <w:t>UoL</w:t>
      </w:r>
      <w:proofErr w:type="spellEnd"/>
      <w:r>
        <w:t xml:space="preserve"> context and keep it up to date.  The new module will save time for staff completing it, will have a pre-test facility, and will offer cost savings on the current two external licenses.</w:t>
      </w:r>
    </w:p>
    <w:p w14:paraId="7CAD47D2" w14:textId="27C68404" w:rsidR="001B61A4" w:rsidRDefault="00846605" w:rsidP="00E10A41">
      <w:pPr>
        <w:pStyle w:val="ListParagraph"/>
        <w:numPr>
          <w:ilvl w:val="1"/>
          <w:numId w:val="3"/>
        </w:numPr>
        <w:spacing w:before="117"/>
        <w:ind w:left="709" w:right="119"/>
      </w:pPr>
      <w:r w:rsidRPr="000D0E86">
        <w:rPr>
          <w:u w:val="single"/>
        </w:rPr>
        <w:t>Dignity and Respect at Leicester</w:t>
      </w:r>
      <w:r>
        <w:t xml:space="preserve">: Workshops </w:t>
      </w:r>
      <w:r w:rsidR="000D0E86">
        <w:t>focused</w:t>
      </w:r>
      <w:r>
        <w:t xml:space="preserve"> on developing </w:t>
      </w:r>
      <w:r w:rsidRPr="0081098A">
        <w:t>a deeper understanding</w:t>
      </w:r>
      <w:r w:rsidRPr="0081098A">
        <w:rPr>
          <w:spacing w:val="-4"/>
        </w:rPr>
        <w:t xml:space="preserve"> </w:t>
      </w:r>
      <w:r w:rsidRPr="0081098A">
        <w:t>of</w:t>
      </w:r>
      <w:r w:rsidRPr="0081098A">
        <w:rPr>
          <w:spacing w:val="-3"/>
        </w:rPr>
        <w:t xml:space="preserve"> </w:t>
      </w:r>
      <w:r w:rsidRPr="0081098A">
        <w:t>the</w:t>
      </w:r>
      <w:r w:rsidRPr="0081098A">
        <w:rPr>
          <w:spacing w:val="-2"/>
        </w:rPr>
        <w:t xml:space="preserve"> </w:t>
      </w:r>
      <w:r w:rsidRPr="0081098A">
        <w:t>University’s</w:t>
      </w:r>
      <w:r w:rsidRPr="0081098A">
        <w:rPr>
          <w:spacing w:val="-5"/>
        </w:rPr>
        <w:t xml:space="preserve"> </w:t>
      </w:r>
      <w:r w:rsidRPr="0081098A">
        <w:t>Dignity</w:t>
      </w:r>
      <w:r w:rsidRPr="0081098A">
        <w:rPr>
          <w:spacing w:val="-4"/>
        </w:rPr>
        <w:t xml:space="preserve"> </w:t>
      </w:r>
      <w:r w:rsidRPr="0081098A">
        <w:t>and</w:t>
      </w:r>
      <w:r w:rsidRPr="0081098A">
        <w:rPr>
          <w:spacing w:val="-4"/>
        </w:rPr>
        <w:t xml:space="preserve"> </w:t>
      </w:r>
      <w:r w:rsidRPr="0081098A">
        <w:t>Respect</w:t>
      </w:r>
      <w:r w:rsidRPr="0081098A">
        <w:rPr>
          <w:spacing w:val="-2"/>
        </w:rPr>
        <w:t xml:space="preserve"> </w:t>
      </w:r>
      <w:r w:rsidRPr="0081098A">
        <w:t>framework</w:t>
      </w:r>
      <w:r w:rsidRPr="000D0E86">
        <w:rPr>
          <w:spacing w:val="-2"/>
        </w:rPr>
        <w:t xml:space="preserve"> </w:t>
      </w:r>
      <w:r w:rsidR="000D0E86">
        <w:t>continue to be delivered as needed</w:t>
      </w:r>
      <w:r w:rsidR="00850C01">
        <w:t>, including as intervention workshops.</w:t>
      </w:r>
    </w:p>
    <w:p w14:paraId="48AD9CE9" w14:textId="77777777" w:rsidR="004D0194" w:rsidRDefault="09651128" w:rsidP="00E10A41">
      <w:pPr>
        <w:pStyle w:val="ListParagraph"/>
        <w:numPr>
          <w:ilvl w:val="1"/>
          <w:numId w:val="3"/>
        </w:numPr>
        <w:spacing w:before="117"/>
        <w:ind w:left="709" w:right="119"/>
      </w:pPr>
      <w:r>
        <w:t>W</w:t>
      </w:r>
      <w:r w:rsidR="42C62C45">
        <w:t xml:space="preserve">orkshops </w:t>
      </w:r>
      <w:r w:rsidR="0FEE9E55">
        <w:t>w</w:t>
      </w:r>
      <w:r w:rsidR="2D73C42C">
        <w:t>ere</w:t>
      </w:r>
      <w:r w:rsidR="42C62C45">
        <w:t xml:space="preserve"> developed and delivered </w:t>
      </w:r>
      <w:r w:rsidR="4E643886">
        <w:t xml:space="preserve">in </w:t>
      </w:r>
      <w:r w:rsidR="001B61A4">
        <w:t>20</w:t>
      </w:r>
      <w:r w:rsidR="5EC32DBC">
        <w:t>25,</w:t>
      </w:r>
      <w:r w:rsidR="4E643886">
        <w:t xml:space="preserve"> </w:t>
      </w:r>
      <w:r w:rsidR="42C62C45">
        <w:t>for Estates and Campus Services Staff, who</w:t>
      </w:r>
      <w:r w:rsidR="5A8B05E4">
        <w:t xml:space="preserve"> did</w:t>
      </w:r>
      <w:r w:rsidR="42C62C45">
        <w:t xml:space="preserve"> not have acce</w:t>
      </w:r>
      <w:r w:rsidR="42DD89DA">
        <w:t>s</w:t>
      </w:r>
      <w:r w:rsidR="42C62C45">
        <w:t>s to the EDI Development Week</w:t>
      </w:r>
      <w:r w:rsidR="368E5140">
        <w:t xml:space="preserve"> sessions</w:t>
      </w:r>
      <w:r w:rsidR="42C62C45">
        <w:t xml:space="preserve"> (</w:t>
      </w:r>
      <w:r w:rsidR="04DA0090">
        <w:t xml:space="preserve">Sept </w:t>
      </w:r>
      <w:r w:rsidR="42C62C45">
        <w:t>2024)</w:t>
      </w:r>
      <w:r w:rsidR="7C1DF114">
        <w:t xml:space="preserve"> due to working patterns and </w:t>
      </w:r>
      <w:proofErr w:type="spellStart"/>
      <w:r w:rsidR="7C1DF114">
        <w:t>rotas</w:t>
      </w:r>
      <w:proofErr w:type="spellEnd"/>
      <w:r w:rsidR="7C1DF114">
        <w:t xml:space="preserve">. The workshops </w:t>
      </w:r>
      <w:r w:rsidR="7BB6950C">
        <w:t>brought together a rang</w:t>
      </w:r>
      <w:r w:rsidR="7C1DF114">
        <w:t xml:space="preserve">e of topics including </w:t>
      </w:r>
      <w:r w:rsidR="31A9991E">
        <w:t>d</w:t>
      </w:r>
      <w:r w:rsidR="7C1DF114">
        <w:t xml:space="preserve">ignity and </w:t>
      </w:r>
      <w:r w:rsidR="6A45BEA1">
        <w:t>r</w:t>
      </w:r>
      <w:r w:rsidR="7C1DF114">
        <w:t xml:space="preserve">espect, </w:t>
      </w:r>
      <w:r w:rsidR="09438C1D">
        <w:t>i</w:t>
      </w:r>
      <w:r w:rsidR="7C1DF114">
        <w:t xml:space="preserve">nclusion and inclusive practice, </w:t>
      </w:r>
      <w:r w:rsidR="122B4F74">
        <w:t xml:space="preserve">ways to challenge unacceptable </w:t>
      </w:r>
      <w:proofErr w:type="spellStart"/>
      <w:r w:rsidR="122B4F74">
        <w:t>behaviour</w:t>
      </w:r>
      <w:proofErr w:type="spellEnd"/>
      <w:r w:rsidR="122B4F74">
        <w:t xml:space="preserve"> and routes to support</w:t>
      </w:r>
      <w:r w:rsidR="25963B61">
        <w:t xml:space="preserve">, </w:t>
      </w:r>
      <w:r w:rsidR="7499B58E">
        <w:t xml:space="preserve">in </w:t>
      </w:r>
      <w:r w:rsidR="5F05F6E3">
        <w:t>a</w:t>
      </w:r>
      <w:r w:rsidR="7499B58E">
        <w:t xml:space="preserve"> </w:t>
      </w:r>
      <w:r w:rsidR="001B61A4">
        <w:t>1-hour</w:t>
      </w:r>
      <w:r w:rsidR="7499B58E">
        <w:t xml:space="preserve"> long briefing, </w:t>
      </w:r>
      <w:proofErr w:type="spellStart"/>
      <w:r w:rsidR="7499B58E">
        <w:t>organised</w:t>
      </w:r>
      <w:proofErr w:type="spellEnd"/>
      <w:r w:rsidR="7499B58E">
        <w:t xml:space="preserve"> to fit with staff working patterns</w:t>
      </w:r>
      <w:r w:rsidR="122B4F74">
        <w:t xml:space="preserve">. </w:t>
      </w:r>
    </w:p>
    <w:p w14:paraId="78CB34C0" w14:textId="77777777" w:rsidR="004D0194" w:rsidRDefault="122B4F74" w:rsidP="00E10A41">
      <w:pPr>
        <w:pStyle w:val="ListParagraph"/>
        <w:numPr>
          <w:ilvl w:val="1"/>
          <w:numId w:val="3"/>
        </w:numPr>
        <w:spacing w:before="117"/>
        <w:ind w:left="709" w:right="119"/>
      </w:pPr>
      <w:r>
        <w:t>A new phone service was introduced specifically for ECS staff with less regular access to comp</w:t>
      </w:r>
      <w:r w:rsidR="78F7BC66">
        <w:t>uters and online support routes, together with posters and additional information in local areas</w:t>
      </w:r>
      <w:r w:rsidR="004D0194">
        <w:t xml:space="preserve"> for raising concerns about unacceptable </w:t>
      </w:r>
      <w:proofErr w:type="spellStart"/>
      <w:r w:rsidR="004D0194">
        <w:t>behaviours</w:t>
      </w:r>
      <w:proofErr w:type="spellEnd"/>
      <w:r w:rsidR="78F7BC66">
        <w:t xml:space="preserve">.  </w:t>
      </w:r>
    </w:p>
    <w:p w14:paraId="6656E44A" w14:textId="2C9F5D4E" w:rsidR="09651128" w:rsidRDefault="78F7BC66" w:rsidP="00E10A41">
      <w:pPr>
        <w:pStyle w:val="ListParagraph"/>
        <w:numPr>
          <w:ilvl w:val="1"/>
          <w:numId w:val="3"/>
        </w:numPr>
        <w:spacing w:before="117"/>
        <w:ind w:left="709" w:right="119"/>
      </w:pPr>
      <w:r>
        <w:t>In</w:t>
      </w:r>
      <w:r w:rsidR="09FE1499">
        <w:t xml:space="preserve"> addition, a</w:t>
      </w:r>
      <w:r w:rsidR="5C686057">
        <w:t xml:space="preserve"> series of Dignity and Respect drop</w:t>
      </w:r>
      <w:r w:rsidR="408E91CD">
        <w:t>-</w:t>
      </w:r>
      <w:r w:rsidR="5C686057">
        <w:t xml:space="preserve">in sessions were </w:t>
      </w:r>
      <w:proofErr w:type="spellStart"/>
      <w:r w:rsidR="5C686057">
        <w:t>organised</w:t>
      </w:r>
      <w:proofErr w:type="spellEnd"/>
      <w:r w:rsidR="5C686057">
        <w:t xml:space="preserve"> </w:t>
      </w:r>
      <w:r w:rsidR="2E1860AA">
        <w:t xml:space="preserve">throughout 2025 </w:t>
      </w:r>
      <w:r w:rsidR="5C686057">
        <w:t>for Estates and Campus Services Staff,</w:t>
      </w:r>
      <w:r w:rsidR="580A521F">
        <w:t xml:space="preserve"> to provide a different way for ECS staff </w:t>
      </w:r>
      <w:r w:rsidR="6188AE15">
        <w:t xml:space="preserve">with less access to computers </w:t>
      </w:r>
      <w:r w:rsidR="580A521F">
        <w:t>to fi</w:t>
      </w:r>
      <w:r w:rsidR="09B9ABE0">
        <w:t>nd out more about Dignity and Respect, and to access a Dignity and Respect Contact.</w:t>
      </w:r>
    </w:p>
    <w:p w14:paraId="754CA375" w14:textId="22A8324C" w:rsidR="003C1CA7" w:rsidRDefault="73189EA8" w:rsidP="00E10A41">
      <w:pPr>
        <w:pStyle w:val="ListParagraph"/>
        <w:numPr>
          <w:ilvl w:val="1"/>
          <w:numId w:val="3"/>
        </w:numPr>
        <w:spacing w:before="117"/>
        <w:ind w:left="709" w:right="119"/>
      </w:pPr>
      <w:r w:rsidRPr="1B91CE68">
        <w:rPr>
          <w:u w:val="single"/>
        </w:rPr>
        <w:t>Equity, Diversity and Inclusion Policy</w:t>
      </w:r>
      <w:r w:rsidR="510EB37B">
        <w:t xml:space="preserve">: </w:t>
      </w:r>
      <w:r w:rsidR="00396A4A">
        <w:t>The</w:t>
      </w:r>
      <w:r w:rsidR="4862A7DA">
        <w:t xml:space="preserve"> </w:t>
      </w:r>
      <w:r w:rsidR="00396A4A">
        <w:t xml:space="preserve">University’s </w:t>
      </w:r>
      <w:r>
        <w:t>new EDI Policy</w:t>
      </w:r>
      <w:r w:rsidR="00396A4A">
        <w:t xml:space="preserve"> was</w:t>
      </w:r>
      <w:r w:rsidR="00901B83">
        <w:t xml:space="preserve"> launched in </w:t>
      </w:r>
      <w:r w:rsidR="22C362C2">
        <w:t>January</w:t>
      </w:r>
      <w:r w:rsidR="00901B83">
        <w:t xml:space="preserve"> 2025. </w:t>
      </w:r>
      <w:r w:rsidR="65E276F1">
        <w:t>T</w:t>
      </w:r>
      <w:r w:rsidR="769647F3">
        <w:t xml:space="preserve">he Policy </w:t>
      </w:r>
      <w:r w:rsidR="1D8FEEF4">
        <w:t>sets</w:t>
      </w:r>
      <w:r w:rsidR="769647F3">
        <w:t xml:space="preserve"> out the </w:t>
      </w:r>
      <w:r w:rsidR="769647F3" w:rsidRPr="0081098A">
        <w:t>University’s commitment to equity, diversity and inclusion</w:t>
      </w:r>
      <w:r w:rsidR="769647F3">
        <w:t>, together with its legal, ethical and moral responsibilities and</w:t>
      </w:r>
      <w:r w:rsidR="1BA5F463">
        <w:t xml:space="preserve"> </w:t>
      </w:r>
      <w:r w:rsidR="1D8FEEF4">
        <w:t xml:space="preserve">the </w:t>
      </w:r>
      <w:r w:rsidR="1BA5F463">
        <w:t xml:space="preserve">expectations </w:t>
      </w:r>
      <w:r w:rsidR="1D8FEEF4">
        <w:t xml:space="preserve">it has of all members of the university community. </w:t>
      </w:r>
    </w:p>
    <w:p w14:paraId="72F4C402" w14:textId="7956DD07" w:rsidR="00901B83" w:rsidRDefault="4637900E" w:rsidP="00E10A41">
      <w:pPr>
        <w:pStyle w:val="ListParagraph"/>
        <w:numPr>
          <w:ilvl w:val="1"/>
          <w:numId w:val="3"/>
        </w:numPr>
        <w:spacing w:before="117"/>
        <w:ind w:left="709" w:right="119"/>
      </w:pPr>
      <w:r>
        <w:t xml:space="preserve"> </w:t>
      </w:r>
      <w:r w:rsidR="2D8131D5" w:rsidRPr="002F3DD4">
        <w:rPr>
          <w:u w:val="single"/>
        </w:rPr>
        <w:t>Equality Impact Assessment</w:t>
      </w:r>
      <w:r w:rsidR="2D8131D5">
        <w:t xml:space="preserve">: </w:t>
      </w:r>
      <w:r w:rsidR="64D43A78">
        <w:t xml:space="preserve">Equality </w:t>
      </w:r>
      <w:r w:rsidR="59C0E397">
        <w:t>I</w:t>
      </w:r>
      <w:r w:rsidR="00AD2AAA">
        <w:t xml:space="preserve">mpact </w:t>
      </w:r>
      <w:r w:rsidR="6B2F8DED">
        <w:t>A</w:t>
      </w:r>
      <w:r w:rsidR="00AD2AAA">
        <w:t>ssessment</w:t>
      </w:r>
      <w:r w:rsidR="00CE7F7B">
        <w:t xml:space="preserve"> </w:t>
      </w:r>
      <w:r w:rsidR="1448978B">
        <w:t>(EIA)</w:t>
      </w:r>
      <w:r w:rsidR="00AD2AAA">
        <w:t xml:space="preserve"> </w:t>
      </w:r>
      <w:r w:rsidR="64D43A78">
        <w:t xml:space="preserve">is a process to consider the impact of </w:t>
      </w:r>
      <w:r w:rsidR="00901B83">
        <w:t>the</w:t>
      </w:r>
      <w:r w:rsidR="486CC0DB">
        <w:t xml:space="preserve"> University’s</w:t>
      </w:r>
      <w:r w:rsidR="64D43A78">
        <w:t xml:space="preserve"> activities, polic</w:t>
      </w:r>
      <w:r w:rsidR="00901B83">
        <w:t>ies</w:t>
      </w:r>
      <w:r w:rsidR="64D43A78">
        <w:t xml:space="preserve"> and practice</w:t>
      </w:r>
      <w:r w:rsidR="00901B83">
        <w:t>s</w:t>
      </w:r>
      <w:r w:rsidR="64D43A78">
        <w:t xml:space="preserve"> on protected equ</w:t>
      </w:r>
      <w:r w:rsidR="00901B83">
        <w:t>ity</w:t>
      </w:r>
      <w:r w:rsidR="64D43A78">
        <w:t xml:space="preserve"> grou</w:t>
      </w:r>
      <w:r w:rsidR="6FBF2ED7">
        <w:t xml:space="preserve">ps, and </w:t>
      </w:r>
      <w:r w:rsidR="6FBF2ED7">
        <w:lastRenderedPageBreak/>
        <w:t>remove barriers and disadvantage</w:t>
      </w:r>
      <w:r w:rsidR="00901B83">
        <w:t>s identified</w:t>
      </w:r>
      <w:r w:rsidR="6FBF2ED7">
        <w:t>.</w:t>
      </w:r>
      <w:r w:rsidR="6B4FEECC">
        <w:t xml:space="preserve"> </w:t>
      </w:r>
      <w:r w:rsidR="002924F6">
        <w:t xml:space="preserve">It is a key way for the University to </w:t>
      </w:r>
      <w:r w:rsidR="7E231CEA">
        <w:t>ensure it is not discriminating, is</w:t>
      </w:r>
      <w:r w:rsidR="0F45D903">
        <w:t xml:space="preserve"> inclusive, and to </w:t>
      </w:r>
      <w:r w:rsidR="002924F6">
        <w:t>demonstrate its compliance with the Equality Act 2010 Public Sector Equality Duty.</w:t>
      </w:r>
    </w:p>
    <w:p w14:paraId="146A3FA5" w14:textId="027D6CFD" w:rsidR="00CE7F7B" w:rsidRDefault="00CE7F7B" w:rsidP="00E10A41">
      <w:pPr>
        <w:pStyle w:val="ListParagraph"/>
        <w:numPr>
          <w:ilvl w:val="1"/>
          <w:numId w:val="3"/>
        </w:numPr>
        <w:spacing w:before="117"/>
        <w:ind w:left="709" w:right="119"/>
      </w:pPr>
      <w:r>
        <w:t xml:space="preserve">In 2025 our EIA process was reviewed and revised to include sections and prompts to consider Freedom of Speech in the development of our practices and policies, </w:t>
      </w:r>
      <w:bookmarkStart w:id="44" w:name="_Hlk222494972"/>
      <w:r>
        <w:t>and to ensure any mitigations to address negative impact do not restrain freedom of speech for equality groups.  Additional amendments were also made to introduce further checks and balances where a policy or project was intended as a form of positive action</w:t>
      </w:r>
      <w:bookmarkEnd w:id="44"/>
      <w:r>
        <w:t>, informed by legal advice. The name of the process was changed back from ‘Equality Analysis’ to Equality Impact Assessments, to align with the expectation of Office for Students. The associated guidance has also been updated to reflect changes, and the EDI Team offer additional support through 1 to 1 coaching.</w:t>
      </w:r>
    </w:p>
    <w:p w14:paraId="3D502C36" w14:textId="77777777" w:rsidR="00273CE3" w:rsidRPr="00273CE3" w:rsidRDefault="286E1C80" w:rsidP="00273CE3">
      <w:pPr>
        <w:pStyle w:val="ListParagraph"/>
        <w:numPr>
          <w:ilvl w:val="1"/>
          <w:numId w:val="3"/>
        </w:numPr>
        <w:spacing w:before="117"/>
        <w:ind w:left="709" w:right="119"/>
        <w:rPr>
          <w:b/>
          <w:bCs/>
        </w:rPr>
      </w:pPr>
      <w:r>
        <w:t xml:space="preserve">The </w:t>
      </w:r>
      <w:r w:rsidR="56A7FBFC">
        <w:t xml:space="preserve">expectation </w:t>
      </w:r>
      <w:r>
        <w:t>for EIA’s to be completed has been enhanced under Freedom of Speech</w:t>
      </w:r>
      <w:r w:rsidR="247041B5">
        <w:t xml:space="preserve">, </w:t>
      </w:r>
      <w:r w:rsidR="4BC4F575">
        <w:t xml:space="preserve">and further embedding will be undertaken in the coming year.  </w:t>
      </w:r>
    </w:p>
    <w:p w14:paraId="367F0250" w14:textId="247E447B" w:rsidR="00273CE3" w:rsidRPr="00273CE3" w:rsidRDefault="00273CE3" w:rsidP="00273CE3">
      <w:pPr>
        <w:pStyle w:val="ListParagraph"/>
        <w:numPr>
          <w:ilvl w:val="1"/>
          <w:numId w:val="3"/>
        </w:numPr>
        <w:spacing w:before="117"/>
        <w:ind w:left="709" w:right="119"/>
        <w:rPr>
          <w:b/>
          <w:bCs/>
        </w:rPr>
      </w:pPr>
      <w:r w:rsidRPr="00273CE3">
        <w:rPr>
          <w:rFonts w:asciiTheme="minorHAnsi" w:eastAsiaTheme="minorEastAsia" w:hAnsiTheme="minorHAnsi" w:cstheme="minorBidi"/>
          <w:color w:val="000000" w:themeColor="text1"/>
          <w:u w:val="single"/>
        </w:rPr>
        <w:t>Freedom of Speech</w:t>
      </w:r>
      <w:r w:rsidRPr="00273CE3">
        <w:rPr>
          <w:rFonts w:asciiTheme="minorHAnsi" w:eastAsiaTheme="minorEastAsia" w:hAnsiTheme="minorHAnsi" w:cstheme="minorBidi"/>
          <w:b/>
          <w:bCs/>
          <w:color w:val="000000" w:themeColor="text1"/>
        </w:rPr>
        <w:t>:</w:t>
      </w:r>
      <w:r w:rsidRPr="00273CE3">
        <w:rPr>
          <w:rFonts w:asciiTheme="minorHAnsi" w:eastAsiaTheme="minorEastAsia" w:hAnsiTheme="minorHAnsi" w:cstheme="minorBidi"/>
          <w:color w:val="000000" w:themeColor="text1"/>
        </w:rPr>
        <w:t xml:space="preserve"> A revised Code of Practice Concerning Freedom of Speech and Academic Freedom was launched, in line with the requirements of the Higher Education (Freedom of Speech) Act 2023 and a full review of the University’s EDI policies, guidance, resources and other materials was progressed</w:t>
      </w:r>
      <w:r>
        <w:rPr>
          <w:rFonts w:asciiTheme="minorHAnsi" w:eastAsiaTheme="minorEastAsia" w:hAnsiTheme="minorHAnsi" w:cstheme="minorBidi"/>
          <w:color w:val="000000" w:themeColor="text1"/>
        </w:rPr>
        <w:t xml:space="preserve"> during 2025</w:t>
      </w:r>
      <w:r w:rsidRPr="00273CE3">
        <w:rPr>
          <w:rFonts w:asciiTheme="minorHAnsi" w:eastAsiaTheme="minorEastAsia" w:hAnsiTheme="minorHAnsi" w:cstheme="minorBidi"/>
          <w:color w:val="000000" w:themeColor="text1"/>
        </w:rPr>
        <w:t>.</w:t>
      </w:r>
    </w:p>
    <w:p w14:paraId="1B72262C" w14:textId="52229AD4" w:rsidR="00273CE3" w:rsidRPr="00273CE3" w:rsidRDefault="00273CE3" w:rsidP="00273CE3">
      <w:pPr>
        <w:pStyle w:val="ListParagraph"/>
        <w:numPr>
          <w:ilvl w:val="1"/>
          <w:numId w:val="3"/>
        </w:numPr>
        <w:spacing w:before="117"/>
        <w:ind w:left="709" w:right="119"/>
        <w:rPr>
          <w:b/>
          <w:bCs/>
        </w:rPr>
      </w:pPr>
      <w:r>
        <w:t>A number of core EDI policies, including the Dignity and Respect Policy and EDI Policy were reviewed and amended, and these changes were approved by Council in December (they were also reviewed and approved by the EDI Committee, Executive Board, the People, EDI and Wellbeing Committee ahead of Council).</w:t>
      </w:r>
    </w:p>
    <w:p w14:paraId="440BCDA0" w14:textId="22446E28" w:rsidR="00AC1CE9" w:rsidRDefault="03559797" w:rsidP="00E10A41">
      <w:pPr>
        <w:pStyle w:val="ListParagraph"/>
        <w:numPr>
          <w:ilvl w:val="1"/>
          <w:numId w:val="3"/>
        </w:numPr>
        <w:spacing w:before="117"/>
        <w:ind w:left="709" w:right="119"/>
      </w:pPr>
      <w:r w:rsidRPr="00CE766F">
        <w:rPr>
          <w:u w:val="single"/>
        </w:rPr>
        <w:t>Staff and Student EDI Related Cases</w:t>
      </w:r>
      <w:r w:rsidRPr="00453A5B">
        <w:t>:</w:t>
      </w:r>
      <w:r w:rsidR="0AAE1791" w:rsidRPr="00453A5B">
        <w:t xml:space="preserve"> </w:t>
      </w:r>
      <w:r w:rsidR="64108273">
        <w:t>The annual</w:t>
      </w:r>
      <w:r w:rsidRPr="00453A5B">
        <w:t xml:space="preserve"> report of all EDI related staff and student disclosures/complaints/disciplinaries</w:t>
      </w:r>
      <w:r w:rsidRPr="00CE766F">
        <w:rPr>
          <w:spacing w:val="-1"/>
        </w:rPr>
        <w:t xml:space="preserve"> </w:t>
      </w:r>
      <w:r w:rsidRPr="00453A5B">
        <w:t>between</w:t>
      </w:r>
      <w:r w:rsidRPr="00CE766F">
        <w:rPr>
          <w:spacing w:val="-5"/>
        </w:rPr>
        <w:t xml:space="preserve"> </w:t>
      </w:r>
      <w:r w:rsidRPr="00453A5B">
        <w:t>20</w:t>
      </w:r>
      <w:r w:rsidR="52792FA8">
        <w:t>20</w:t>
      </w:r>
      <w:r w:rsidR="0D12EBE3" w:rsidRPr="00CE766F">
        <w:rPr>
          <w:spacing w:val="-1"/>
        </w:rPr>
        <w:t xml:space="preserve"> –21 </w:t>
      </w:r>
      <w:r w:rsidRPr="00453A5B">
        <w:t>and</w:t>
      </w:r>
      <w:r w:rsidRPr="00CE766F">
        <w:rPr>
          <w:spacing w:val="-3"/>
        </w:rPr>
        <w:t xml:space="preserve"> </w:t>
      </w:r>
      <w:r w:rsidRPr="00453A5B">
        <w:t>202</w:t>
      </w:r>
      <w:r w:rsidR="52792FA8">
        <w:t>4</w:t>
      </w:r>
      <w:r w:rsidR="791CD9C0">
        <w:t>-25</w:t>
      </w:r>
      <w:r w:rsidRPr="00CE766F">
        <w:rPr>
          <w:spacing w:val="-3"/>
        </w:rPr>
        <w:t xml:space="preserve"> </w:t>
      </w:r>
      <w:r w:rsidRPr="00453A5B">
        <w:t>w</w:t>
      </w:r>
      <w:r w:rsidR="21A0DFC5" w:rsidRPr="00453A5B">
        <w:t xml:space="preserve">ill be </w:t>
      </w:r>
      <w:r w:rsidR="28207217" w:rsidRPr="00453A5B">
        <w:t>considered by the</w:t>
      </w:r>
      <w:r w:rsidRPr="00CE766F">
        <w:rPr>
          <w:spacing w:val="-4"/>
        </w:rPr>
        <w:t xml:space="preserve"> </w:t>
      </w:r>
      <w:r w:rsidRPr="00453A5B">
        <w:t>EDI</w:t>
      </w:r>
      <w:r w:rsidRPr="00CE766F">
        <w:rPr>
          <w:spacing w:val="-2"/>
        </w:rPr>
        <w:t xml:space="preserve"> </w:t>
      </w:r>
      <w:r w:rsidRPr="00453A5B">
        <w:t xml:space="preserve">Committee in </w:t>
      </w:r>
      <w:r w:rsidR="7D6E8B3A" w:rsidRPr="00453A5B">
        <w:t>March</w:t>
      </w:r>
      <w:r w:rsidR="01D0D54F" w:rsidRPr="00453A5B">
        <w:t xml:space="preserve"> 202</w:t>
      </w:r>
      <w:r w:rsidR="2E310889" w:rsidRPr="00453A5B">
        <w:t>6</w:t>
      </w:r>
      <w:r w:rsidR="5627F141" w:rsidRPr="00453A5B">
        <w:t xml:space="preserve">. This </w:t>
      </w:r>
      <w:r w:rsidR="64108273">
        <w:t>report</w:t>
      </w:r>
      <w:r w:rsidR="5627F141" w:rsidRPr="00453A5B">
        <w:t xml:space="preserve"> provides</w:t>
      </w:r>
      <w:r w:rsidRPr="00453A5B">
        <w:t xml:space="preserve"> trend analysis to </w:t>
      </w:r>
      <w:r w:rsidR="151331D6">
        <w:t>identify</w:t>
      </w:r>
      <w:r w:rsidRPr="00453A5B">
        <w:t xml:space="preserve"> any patterns around themes of </w:t>
      </w:r>
      <w:proofErr w:type="spellStart"/>
      <w:r w:rsidRPr="00453A5B">
        <w:t>behaviour</w:t>
      </w:r>
      <w:proofErr w:type="spellEnd"/>
      <w:r w:rsidRPr="00453A5B">
        <w:t xml:space="preserve"> such as discrimination, harassment</w:t>
      </w:r>
      <w:r w:rsidR="4573ACBA">
        <w:t xml:space="preserve"> and </w:t>
      </w:r>
      <w:r w:rsidRPr="00453A5B">
        <w:t>bullying</w:t>
      </w:r>
      <w:r w:rsidR="4573ACBA">
        <w:t>.</w:t>
      </w:r>
      <w:r w:rsidR="2D249D53">
        <w:t xml:space="preserve"> </w:t>
      </w:r>
    </w:p>
    <w:p w14:paraId="3642BD5D" w14:textId="2614E5BA" w:rsidR="00CE7F7B" w:rsidRDefault="00CE7F7B" w:rsidP="00E10A41">
      <w:pPr>
        <w:pStyle w:val="ListParagraph"/>
        <w:numPr>
          <w:ilvl w:val="1"/>
          <w:numId w:val="3"/>
        </w:numPr>
        <w:spacing w:before="117"/>
        <w:ind w:left="709" w:right="119"/>
      </w:pPr>
      <w:r>
        <w:t xml:space="preserve">Informal Disclosures: As detailed in the Report, bullying </w:t>
      </w:r>
      <w:proofErr w:type="spellStart"/>
      <w:r>
        <w:t>behaviours</w:t>
      </w:r>
      <w:proofErr w:type="spellEnd"/>
      <w:r>
        <w:t xml:space="preserve"> continue to feature significantly in staff informal disclosures (primarily via Report and Support, the University’s online disclosure platform), whilst for students disclosing via Report and Support, harassment, followed by bullying, are most often disclosed (Figure 5).</w:t>
      </w:r>
    </w:p>
    <w:p w14:paraId="6907D419" w14:textId="70819F7F" w:rsidR="00CE7F7B" w:rsidRDefault="00CE7F7B" w:rsidP="00E10A41">
      <w:pPr>
        <w:pStyle w:val="ListParagraph"/>
        <w:numPr>
          <w:ilvl w:val="1"/>
          <w:numId w:val="3"/>
        </w:numPr>
        <w:spacing w:before="117"/>
        <w:ind w:left="709" w:right="119"/>
      </w:pPr>
      <w:r>
        <w:t xml:space="preserve">Following a significant increase in both student and staff informal disclosures </w:t>
      </w:r>
      <w:r w:rsidR="004A659B">
        <w:t>in 2023-24</w:t>
      </w:r>
      <w:r>
        <w:t xml:space="preserve">, </w:t>
      </w:r>
      <w:r w:rsidR="004A659B">
        <w:t xml:space="preserve">in 2024-25 </w:t>
      </w:r>
      <w:r>
        <w:t>there has been further 56% increase in informal student disclosures, with a drop in informal staff disclosures. Potential contributing factors for the increase in student disclosures may be a result of on-going awareness raising initiatives.</w:t>
      </w:r>
    </w:p>
    <w:p w14:paraId="1FE6A3E8" w14:textId="12AB39B6" w:rsidR="00CE7F7B" w:rsidRDefault="00CE7F7B" w:rsidP="00E10A41">
      <w:pPr>
        <w:pStyle w:val="ListParagraph"/>
        <w:numPr>
          <w:ilvl w:val="1"/>
          <w:numId w:val="3"/>
        </w:numPr>
        <w:spacing w:before="117"/>
        <w:ind w:left="709" w:right="119"/>
      </w:pPr>
      <w:r>
        <w:t xml:space="preserve">Diversity demographics for informal staff and student disclosures indicate </w:t>
      </w:r>
      <w:r w:rsidR="002F3DD4">
        <w:t xml:space="preserve">that </w:t>
      </w:r>
      <w:r>
        <w:t>disabled staff and students continue to be disproportionately represented.</w:t>
      </w:r>
    </w:p>
    <w:p w14:paraId="12018A4D" w14:textId="77777777" w:rsidR="005F10AB" w:rsidRPr="005F10AB" w:rsidRDefault="005F10AB" w:rsidP="005F10AB">
      <w:pPr>
        <w:spacing w:before="117"/>
        <w:ind w:right="119"/>
        <w:rPr>
          <w:i/>
          <w:iCs/>
          <w:sz w:val="20"/>
          <w:szCs w:val="20"/>
        </w:rPr>
      </w:pPr>
    </w:p>
    <w:p w14:paraId="0DCEFA42" w14:textId="77777777" w:rsidR="005F10AB" w:rsidRDefault="005F10AB" w:rsidP="4AC247C1">
      <w:pPr>
        <w:pStyle w:val="ListParagraph"/>
        <w:spacing w:before="117"/>
        <w:ind w:left="720" w:right="119" w:firstLine="0"/>
        <w:rPr>
          <w:i/>
          <w:iCs/>
          <w:sz w:val="20"/>
          <w:szCs w:val="20"/>
        </w:rPr>
      </w:pPr>
    </w:p>
    <w:p w14:paraId="78419F47" w14:textId="77777777" w:rsidR="005F10AB" w:rsidRDefault="005F10AB" w:rsidP="4AC247C1">
      <w:pPr>
        <w:pStyle w:val="ListParagraph"/>
        <w:spacing w:before="117"/>
        <w:ind w:left="720" w:right="119" w:firstLine="0"/>
        <w:rPr>
          <w:i/>
          <w:iCs/>
          <w:sz w:val="20"/>
          <w:szCs w:val="20"/>
        </w:rPr>
      </w:pPr>
    </w:p>
    <w:p w14:paraId="703540CD" w14:textId="77777777" w:rsidR="005F10AB" w:rsidRDefault="005F10AB" w:rsidP="4AC247C1">
      <w:pPr>
        <w:pStyle w:val="ListParagraph"/>
        <w:spacing w:before="117"/>
        <w:ind w:left="720" w:right="119" w:firstLine="0"/>
        <w:rPr>
          <w:i/>
          <w:iCs/>
          <w:sz w:val="20"/>
          <w:szCs w:val="20"/>
        </w:rPr>
      </w:pPr>
    </w:p>
    <w:p w14:paraId="1DFB1E1E" w14:textId="77777777" w:rsidR="005F10AB" w:rsidRDefault="005F10AB" w:rsidP="4AC247C1">
      <w:pPr>
        <w:pStyle w:val="ListParagraph"/>
        <w:spacing w:before="117"/>
        <w:ind w:left="720" w:right="119" w:firstLine="0"/>
        <w:rPr>
          <w:i/>
          <w:iCs/>
          <w:sz w:val="20"/>
          <w:szCs w:val="20"/>
        </w:rPr>
      </w:pPr>
    </w:p>
    <w:p w14:paraId="4FC084EA" w14:textId="77777777" w:rsidR="005F10AB" w:rsidRDefault="005F10AB" w:rsidP="4AC247C1">
      <w:pPr>
        <w:pStyle w:val="ListParagraph"/>
        <w:spacing w:before="117"/>
        <w:ind w:left="720" w:right="119" w:firstLine="0"/>
        <w:rPr>
          <w:i/>
          <w:iCs/>
          <w:sz w:val="20"/>
          <w:szCs w:val="20"/>
        </w:rPr>
      </w:pPr>
    </w:p>
    <w:p w14:paraId="57AA3170" w14:textId="77777777" w:rsidR="005F10AB" w:rsidRDefault="005F10AB" w:rsidP="4AC247C1">
      <w:pPr>
        <w:pStyle w:val="ListParagraph"/>
        <w:spacing w:before="117"/>
        <w:ind w:left="720" w:right="119" w:firstLine="0"/>
        <w:rPr>
          <w:i/>
          <w:iCs/>
          <w:sz w:val="20"/>
          <w:szCs w:val="20"/>
        </w:rPr>
      </w:pPr>
    </w:p>
    <w:p w14:paraId="65FD715C" w14:textId="77777777" w:rsidR="005F10AB" w:rsidRDefault="005F10AB" w:rsidP="4AC247C1">
      <w:pPr>
        <w:pStyle w:val="ListParagraph"/>
        <w:spacing w:before="117"/>
        <w:ind w:left="720" w:right="119" w:firstLine="0"/>
        <w:rPr>
          <w:i/>
          <w:iCs/>
          <w:sz w:val="20"/>
          <w:szCs w:val="20"/>
        </w:rPr>
      </w:pPr>
    </w:p>
    <w:p w14:paraId="67BFA7BE" w14:textId="77777777" w:rsidR="005F10AB" w:rsidRDefault="005F10AB" w:rsidP="4AC247C1">
      <w:pPr>
        <w:pStyle w:val="ListParagraph"/>
        <w:spacing w:before="117"/>
        <w:ind w:left="720" w:right="119" w:firstLine="0"/>
        <w:rPr>
          <w:i/>
          <w:iCs/>
          <w:sz w:val="20"/>
          <w:szCs w:val="20"/>
        </w:rPr>
      </w:pPr>
    </w:p>
    <w:p w14:paraId="2AAE5B9A" w14:textId="77777777" w:rsidR="005F10AB" w:rsidRDefault="005F10AB" w:rsidP="4AC247C1">
      <w:pPr>
        <w:pStyle w:val="ListParagraph"/>
        <w:spacing w:before="117"/>
        <w:ind w:left="720" w:right="119" w:firstLine="0"/>
        <w:rPr>
          <w:i/>
          <w:iCs/>
          <w:sz w:val="20"/>
          <w:szCs w:val="20"/>
        </w:rPr>
      </w:pPr>
    </w:p>
    <w:p w14:paraId="6B32F6F1" w14:textId="77777777" w:rsidR="005F10AB" w:rsidRDefault="005F10AB" w:rsidP="4AC247C1">
      <w:pPr>
        <w:pStyle w:val="ListParagraph"/>
        <w:spacing w:before="117"/>
        <w:ind w:left="720" w:right="119" w:firstLine="0"/>
        <w:rPr>
          <w:i/>
          <w:iCs/>
          <w:sz w:val="20"/>
          <w:szCs w:val="20"/>
        </w:rPr>
      </w:pPr>
    </w:p>
    <w:p w14:paraId="75D45398" w14:textId="1D3873F7" w:rsidR="00557950" w:rsidRPr="009774DA" w:rsidRDefault="0BBAF6B4" w:rsidP="4AC247C1">
      <w:pPr>
        <w:pStyle w:val="ListParagraph"/>
        <w:spacing w:before="117"/>
        <w:ind w:left="720" w:right="119" w:firstLine="0"/>
        <w:rPr>
          <w:i/>
          <w:iCs/>
          <w:sz w:val="20"/>
          <w:szCs w:val="20"/>
        </w:rPr>
      </w:pPr>
      <w:r w:rsidRPr="4AC247C1">
        <w:rPr>
          <w:i/>
          <w:iCs/>
          <w:sz w:val="20"/>
          <w:szCs w:val="20"/>
        </w:rPr>
        <w:t xml:space="preserve">Figure 5: Staff and student informal disclosures: </w:t>
      </w:r>
      <w:proofErr w:type="spellStart"/>
      <w:r w:rsidRPr="4AC247C1">
        <w:rPr>
          <w:i/>
          <w:iCs/>
          <w:sz w:val="20"/>
          <w:szCs w:val="20"/>
        </w:rPr>
        <w:t>behaviours</w:t>
      </w:r>
      <w:proofErr w:type="spellEnd"/>
      <w:r w:rsidRPr="4AC247C1">
        <w:rPr>
          <w:i/>
          <w:iCs/>
          <w:sz w:val="20"/>
          <w:szCs w:val="20"/>
        </w:rPr>
        <w:t xml:space="preserve"> 202</w:t>
      </w:r>
      <w:r w:rsidR="042B60F6" w:rsidRPr="4AC247C1">
        <w:rPr>
          <w:i/>
          <w:iCs/>
          <w:sz w:val="20"/>
          <w:szCs w:val="20"/>
        </w:rPr>
        <w:t>4-25</w:t>
      </w:r>
      <w:r w:rsidRPr="4AC247C1">
        <w:rPr>
          <w:i/>
          <w:iCs/>
          <w:sz w:val="20"/>
          <w:szCs w:val="20"/>
        </w:rPr>
        <w:t xml:space="preserve"> </w:t>
      </w:r>
    </w:p>
    <w:p w14:paraId="7A65FB83" w14:textId="20BDDFF7" w:rsidR="00557950" w:rsidRDefault="5AED760A" w:rsidP="4AC247C1">
      <w:pPr>
        <w:spacing w:before="117"/>
        <w:ind w:right="119"/>
      </w:pPr>
      <w:r>
        <w:rPr>
          <w:noProof/>
        </w:rPr>
        <w:drawing>
          <wp:inline distT="0" distB="0" distL="0" distR="0" wp14:anchorId="7998626F" wp14:editId="343508AD">
            <wp:extent cx="5010150" cy="2959406"/>
            <wp:effectExtent l="0" t="0" r="0" b="0"/>
            <wp:docPr id="1018129709" name="drawing" descr="Figure 5: Staff and student informal disclosures: behaviours 2024-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29709" name="drawing" descr="Figure 5: Staff and student informal disclosures: behaviours 2024-25 "/>
                    <pic:cNvPicPr/>
                  </pic:nvPicPr>
                  <pic:blipFill>
                    <a:blip r:embed="rId106">
                      <a:extLst>
                        <a:ext uri="{28A0092B-C50C-407E-A947-70E740481C1C}">
                          <a14:useLocalDpi xmlns:a14="http://schemas.microsoft.com/office/drawing/2010/main"/>
                        </a:ext>
                      </a:extLst>
                    </a:blip>
                    <a:stretch>
                      <a:fillRect/>
                    </a:stretch>
                  </pic:blipFill>
                  <pic:spPr>
                    <a:xfrm>
                      <a:off x="0" y="0"/>
                      <a:ext cx="5023448" cy="2967261"/>
                    </a:xfrm>
                    <a:prstGeom prst="rect">
                      <a:avLst/>
                    </a:prstGeom>
                  </pic:spPr>
                </pic:pic>
              </a:graphicData>
            </a:graphic>
          </wp:inline>
        </w:drawing>
      </w:r>
    </w:p>
    <w:p w14:paraId="159229B4" w14:textId="381F8A3E" w:rsidR="1E4B1860" w:rsidRDefault="00FAC832" w:rsidP="4AC247C1">
      <w:pPr>
        <w:ind w:left="600"/>
        <w:rPr>
          <w:sz w:val="18"/>
          <w:szCs w:val="18"/>
        </w:rPr>
      </w:pPr>
      <w:r w:rsidRPr="4AC247C1">
        <w:rPr>
          <w:sz w:val="18"/>
          <w:szCs w:val="18"/>
        </w:rPr>
        <w:t xml:space="preserve"> *Includes: ‘Harassment’ and ‘Verbal Harassment’.</w:t>
      </w:r>
    </w:p>
    <w:p w14:paraId="3C8EF2A3" w14:textId="51CDCDD1" w:rsidR="00FAC832" w:rsidRDefault="00FAC832" w:rsidP="4AC247C1">
      <w:pPr>
        <w:ind w:left="600"/>
      </w:pPr>
      <w:r w:rsidRPr="4AC247C1">
        <w:rPr>
          <w:sz w:val="18"/>
          <w:szCs w:val="18"/>
        </w:rPr>
        <w:t xml:space="preserve">**Includes: ‘Physical Harassment and Assault’, ‘Physical Assault’, and ‘Threatening </w:t>
      </w:r>
      <w:proofErr w:type="spellStart"/>
      <w:r w:rsidRPr="4AC247C1">
        <w:rPr>
          <w:sz w:val="18"/>
          <w:szCs w:val="18"/>
        </w:rPr>
        <w:t>Behaviour</w:t>
      </w:r>
      <w:proofErr w:type="spellEnd"/>
      <w:r w:rsidRPr="4AC247C1">
        <w:rPr>
          <w:sz w:val="18"/>
          <w:szCs w:val="18"/>
        </w:rPr>
        <w:t>’.</w:t>
      </w:r>
    </w:p>
    <w:p w14:paraId="67C24683" w14:textId="1DCD0474" w:rsidR="00FAC832" w:rsidRDefault="00FAC832" w:rsidP="4AC247C1">
      <w:pPr>
        <w:ind w:left="600"/>
      </w:pPr>
      <w:r w:rsidRPr="4AC247C1">
        <w:rPr>
          <w:sz w:val="18"/>
          <w:szCs w:val="18"/>
        </w:rPr>
        <w:t>***Includes: ‘Sexual Harassment and Assault’, ‘Sexual Harassment’ and ‘Sexual Assault’.</w:t>
      </w:r>
    </w:p>
    <w:p w14:paraId="68A37C79" w14:textId="22EFFE10" w:rsidR="4AC247C1" w:rsidRDefault="4AC247C1" w:rsidP="009748DE">
      <w:pPr>
        <w:rPr>
          <w:sz w:val="18"/>
          <w:szCs w:val="18"/>
        </w:rPr>
      </w:pPr>
    </w:p>
    <w:p w14:paraId="6BF26F3F" w14:textId="77777777" w:rsidR="002F3DD4" w:rsidRPr="002A0DA3" w:rsidRDefault="002F3DD4" w:rsidP="009748DE">
      <w:pPr>
        <w:rPr>
          <w:sz w:val="10"/>
          <w:szCs w:val="10"/>
        </w:rPr>
      </w:pPr>
    </w:p>
    <w:p w14:paraId="7F54D833" w14:textId="77777777" w:rsidR="002F3DD4" w:rsidRDefault="00CE7F7B" w:rsidP="00E10A41">
      <w:pPr>
        <w:pStyle w:val="ListParagraph"/>
        <w:numPr>
          <w:ilvl w:val="1"/>
          <w:numId w:val="3"/>
        </w:numPr>
        <w:spacing w:before="117"/>
        <w:ind w:left="709" w:right="119"/>
      </w:pPr>
      <w:r>
        <w:t xml:space="preserve">Discrimination and harassment continue to be the </w:t>
      </w:r>
      <w:proofErr w:type="spellStart"/>
      <w:r>
        <w:t>behaviours</w:t>
      </w:r>
      <w:proofErr w:type="spellEnd"/>
      <w:r>
        <w:t xml:space="preserve"> cited more often in formal staff and student cases.  For formal staff cases, discrimination on the grounds of race was cited more often than any of the other protected equality characteristics, similar to previous years, other than 2023-24 when it was disability. </w:t>
      </w:r>
    </w:p>
    <w:p w14:paraId="750B078F" w14:textId="59F84AD9" w:rsidR="00557950" w:rsidRDefault="00CE7F7B" w:rsidP="00E10A41">
      <w:pPr>
        <w:pStyle w:val="ListParagraph"/>
        <w:numPr>
          <w:ilvl w:val="1"/>
          <w:numId w:val="3"/>
        </w:numPr>
        <w:spacing w:before="117"/>
        <w:ind w:left="709" w:right="119"/>
      </w:pPr>
      <w:r>
        <w:t>In 2024-25 there was a shift to sex being cited most as the grounds for student formal reports of harassment (Sen</w:t>
      </w:r>
      <w:r w:rsidR="002F3DD4">
        <w:t>ate</w:t>
      </w:r>
      <w:r>
        <w:t xml:space="preserve"> Reg 11 – </w:t>
      </w:r>
      <w:proofErr w:type="spellStart"/>
      <w:r>
        <w:t>behaviours</w:t>
      </w:r>
      <w:proofErr w:type="spellEnd"/>
      <w:r>
        <w:t xml:space="preserve"> between students) having previously been race.  For student formal reports under Sen</w:t>
      </w:r>
      <w:r w:rsidR="002F3DD4">
        <w:t>ate</w:t>
      </w:r>
      <w:r>
        <w:t xml:space="preserve"> Reg 12, discrimination on the grounds of disability is cited significantly more than other grounds.</w:t>
      </w:r>
    </w:p>
    <w:p w14:paraId="5C564658" w14:textId="543E8320" w:rsidR="00CE7F7B" w:rsidRDefault="00CE7F7B" w:rsidP="00E10A41">
      <w:pPr>
        <w:pStyle w:val="ListParagraph"/>
        <w:numPr>
          <w:ilvl w:val="1"/>
          <w:numId w:val="3"/>
        </w:numPr>
        <w:spacing w:before="117"/>
        <w:ind w:left="709" w:right="119"/>
      </w:pPr>
      <w:r>
        <w:t xml:space="preserve">Of note, in 2024-25 </w:t>
      </w:r>
      <w:r w:rsidRPr="009748DE">
        <w:t>there has been a marked increase in both informal and formal student disclosures, reports and complaints</w:t>
      </w:r>
      <w:r w:rsidRPr="4AC247C1">
        <w:t>.  Th</w:t>
      </w:r>
      <w:r w:rsidRPr="009748DE">
        <w:t xml:space="preserve">is is not necessarily due to worsening </w:t>
      </w:r>
      <w:proofErr w:type="spellStart"/>
      <w:r w:rsidRPr="009748DE">
        <w:t>behaviour</w:t>
      </w:r>
      <w:proofErr w:type="spellEnd"/>
      <w:r w:rsidRPr="009748DE">
        <w:t xml:space="preserve"> or an increase in incidences</w:t>
      </w:r>
      <w:r w:rsidRPr="4AC247C1">
        <w:t xml:space="preserve">, but potentially due to steps taken </w:t>
      </w:r>
      <w:r w:rsidRPr="009748DE">
        <w:t>to raise awareness, improve policies and procedures and clearly set out the standard, which has potentially encouraged a greater level of, and confidence in, reporting</w:t>
      </w:r>
      <w:r>
        <w:t>.</w:t>
      </w:r>
    </w:p>
    <w:p w14:paraId="7D393A36" w14:textId="255C55BB" w:rsidR="00CE7F7B" w:rsidRDefault="00CE7F7B" w:rsidP="00E10A41">
      <w:pPr>
        <w:pStyle w:val="ListParagraph"/>
        <w:numPr>
          <w:ilvl w:val="1"/>
          <w:numId w:val="3"/>
        </w:numPr>
        <w:spacing w:before="117"/>
        <w:ind w:left="709" w:right="119"/>
      </w:pPr>
      <w:r>
        <w:t xml:space="preserve">For formal staff cases progressing to investigation and concluding, the proportion resulting in an outcome of ‘upheld’ or ‘partially upheld’ has increased from 17% in 2018-19 to 78% in 2024-25 </w:t>
      </w:r>
      <w:r w:rsidRPr="009748DE">
        <w:t>Of note, during the last two years</w:t>
      </w:r>
      <w:r w:rsidR="002F3DD4">
        <w:t>,</w:t>
      </w:r>
      <w:r w:rsidRPr="009748DE">
        <w:t xml:space="preserve"> 22% of staff engaging in a Dignity and Respect Contact meeting at the informal disclosure stage went on to make a formal complaint, indicating staff may be </w:t>
      </w:r>
      <w:proofErr w:type="spellStart"/>
      <w:r w:rsidRPr="009748DE">
        <w:t>utilising</w:t>
      </w:r>
      <w:proofErr w:type="spellEnd"/>
      <w:r w:rsidRPr="009748DE">
        <w:t xml:space="preserve"> the informal resolution options explored during the meetings rather than going on to make a formal complaint</w:t>
      </w:r>
      <w:r>
        <w:t>.</w:t>
      </w:r>
    </w:p>
    <w:p w14:paraId="6C049CE6" w14:textId="0FC3B255" w:rsidR="00CE7F7B" w:rsidRDefault="00CE7F7B" w:rsidP="00E10A41">
      <w:pPr>
        <w:pStyle w:val="ListParagraph"/>
        <w:numPr>
          <w:ilvl w:val="1"/>
          <w:numId w:val="3"/>
        </w:numPr>
        <w:spacing w:before="117"/>
        <w:ind w:left="709" w:right="119"/>
      </w:pPr>
      <w:r>
        <w:t>In 2024-25, 75%</w:t>
      </w:r>
      <w:r w:rsidR="00B0617A">
        <w:t xml:space="preserve"> </w:t>
      </w:r>
      <w:r>
        <w:t>of formal student cases progressing to conclusion were found ‘in breach’ and resulted in sanctions.</w:t>
      </w:r>
    </w:p>
    <w:p w14:paraId="52471AC3" w14:textId="1B9D801A" w:rsidR="002F3DD4" w:rsidRPr="002A0DA3" w:rsidRDefault="00CE7F7B" w:rsidP="002A0DA3">
      <w:pPr>
        <w:pStyle w:val="ListParagraph"/>
        <w:numPr>
          <w:ilvl w:val="1"/>
          <w:numId w:val="3"/>
        </w:numPr>
        <w:spacing w:before="117"/>
        <w:ind w:left="709" w:right="119"/>
      </w:pPr>
      <w:r>
        <w:t xml:space="preserve">For both informal and formal staff and student disclosures/cases, diversity demographics indicate women are more likely to disclose/report/make a complaint. </w:t>
      </w:r>
      <w:proofErr w:type="spellStart"/>
      <w:r w:rsidRPr="009748DE">
        <w:t>Minoritised</w:t>
      </w:r>
      <w:proofErr w:type="spellEnd"/>
      <w:r w:rsidRPr="009748DE">
        <w:t xml:space="preserve"> groups</w:t>
      </w:r>
      <w:r w:rsidRPr="4AC247C1">
        <w:t>, in particular disabled staff and students,</w:t>
      </w:r>
      <w:r w:rsidRPr="009748DE">
        <w:t xml:space="preserve"> continue to be disproportionately represented as </w:t>
      </w:r>
      <w:r w:rsidRPr="009748DE">
        <w:lastRenderedPageBreak/>
        <w:t xml:space="preserve">disclosers and reporters in </w:t>
      </w:r>
      <w:r w:rsidRPr="4AC247C1">
        <w:t>informal and formal cases</w:t>
      </w:r>
      <w:r>
        <w:t>.</w:t>
      </w:r>
    </w:p>
    <w:p w14:paraId="35C13F45" w14:textId="77777777" w:rsidR="002A0DA3" w:rsidRDefault="002A0DA3" w:rsidP="00AB5AF9">
      <w:pPr>
        <w:pStyle w:val="ListParagraph"/>
        <w:spacing w:before="117"/>
        <w:ind w:left="708" w:right="119" w:firstLine="0"/>
        <w:rPr>
          <w:i/>
          <w:iCs/>
          <w:sz w:val="20"/>
          <w:szCs w:val="20"/>
        </w:rPr>
      </w:pPr>
    </w:p>
    <w:p w14:paraId="2D2941C6" w14:textId="77777777" w:rsidR="002A0DA3" w:rsidRDefault="002A0DA3" w:rsidP="00AB5AF9">
      <w:pPr>
        <w:pStyle w:val="ListParagraph"/>
        <w:spacing w:before="117"/>
        <w:ind w:left="708" w:right="119" w:firstLine="0"/>
        <w:rPr>
          <w:i/>
          <w:iCs/>
          <w:sz w:val="20"/>
          <w:szCs w:val="20"/>
        </w:rPr>
      </w:pPr>
    </w:p>
    <w:p w14:paraId="276F02A1" w14:textId="7B8B6186" w:rsidR="001040C9" w:rsidRDefault="0BBAF6B4" w:rsidP="00AB5AF9">
      <w:pPr>
        <w:pStyle w:val="ListParagraph"/>
        <w:spacing w:before="117"/>
        <w:ind w:left="708" w:right="119" w:firstLine="0"/>
      </w:pPr>
      <w:r w:rsidRPr="4AC247C1">
        <w:rPr>
          <w:i/>
          <w:iCs/>
          <w:sz w:val="20"/>
          <w:szCs w:val="20"/>
        </w:rPr>
        <w:t xml:space="preserve">Figure 6: Staff and student formal disclosures: </w:t>
      </w:r>
      <w:proofErr w:type="spellStart"/>
      <w:r w:rsidRPr="4AC247C1">
        <w:rPr>
          <w:i/>
          <w:iCs/>
          <w:sz w:val="20"/>
          <w:szCs w:val="20"/>
        </w:rPr>
        <w:t>behaviours</w:t>
      </w:r>
      <w:proofErr w:type="spellEnd"/>
      <w:r w:rsidRPr="4AC247C1">
        <w:rPr>
          <w:i/>
          <w:iCs/>
          <w:sz w:val="20"/>
          <w:szCs w:val="20"/>
        </w:rPr>
        <w:t xml:space="preserve"> 202</w:t>
      </w:r>
      <w:r w:rsidR="5D18CFBF" w:rsidRPr="4AC247C1">
        <w:rPr>
          <w:i/>
          <w:iCs/>
          <w:sz w:val="20"/>
          <w:szCs w:val="20"/>
        </w:rPr>
        <w:t>4-25</w:t>
      </w:r>
    </w:p>
    <w:p w14:paraId="5A9F0E2F" w14:textId="52251ED7" w:rsidR="002F3DD4" w:rsidRDefault="4FFF8BED" w:rsidP="002A0DA3">
      <w:pPr>
        <w:pStyle w:val="ListParagraph"/>
        <w:spacing w:before="117"/>
        <w:ind w:left="709" w:right="119" w:firstLine="0"/>
      </w:pPr>
      <w:r>
        <w:rPr>
          <w:noProof/>
        </w:rPr>
        <w:drawing>
          <wp:inline distT="0" distB="0" distL="0" distR="0" wp14:anchorId="555C569B" wp14:editId="4B81FFD7">
            <wp:extent cx="4867275" cy="2016559"/>
            <wp:effectExtent l="0" t="0" r="0" b="3175"/>
            <wp:docPr id="1948330145" name="drawing" descr="Figure 6: Staff and student formal disclosures: behaviours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30145" name="drawing" descr="Figure 6: Staff and student formal disclosures: behaviours 2024-25"/>
                    <pic:cNvPicPr/>
                  </pic:nvPicPr>
                  <pic:blipFill>
                    <a:blip r:embed="rId107">
                      <a:extLst>
                        <a:ext uri="{28A0092B-C50C-407E-A947-70E740481C1C}">
                          <a14:useLocalDpi xmlns:a14="http://schemas.microsoft.com/office/drawing/2010/main"/>
                        </a:ext>
                      </a:extLst>
                    </a:blip>
                    <a:stretch>
                      <a:fillRect/>
                    </a:stretch>
                  </pic:blipFill>
                  <pic:spPr>
                    <a:xfrm>
                      <a:off x="0" y="0"/>
                      <a:ext cx="4882791" cy="2022987"/>
                    </a:xfrm>
                    <a:prstGeom prst="rect">
                      <a:avLst/>
                    </a:prstGeom>
                  </pic:spPr>
                </pic:pic>
              </a:graphicData>
            </a:graphic>
          </wp:inline>
        </w:drawing>
      </w:r>
      <w:bookmarkStart w:id="45" w:name="_The_Student_and"/>
      <w:bookmarkStart w:id="46" w:name="_Hlk140689752"/>
      <w:bookmarkEnd w:id="45"/>
    </w:p>
    <w:p w14:paraId="41EBE86F" w14:textId="77777777" w:rsidR="002A0DA3" w:rsidRPr="002A0DA3" w:rsidRDefault="002A0DA3" w:rsidP="002A0DA3">
      <w:pPr>
        <w:pStyle w:val="Heading7"/>
        <w:tabs>
          <w:tab w:val="left" w:pos="1518"/>
          <w:tab w:val="left" w:pos="1519"/>
        </w:tabs>
        <w:spacing w:before="75" w:after="120"/>
        <w:ind w:left="709" w:right="851" w:firstLine="0"/>
        <w:rPr>
          <w:sz w:val="10"/>
          <w:szCs w:val="10"/>
        </w:rPr>
      </w:pPr>
    </w:p>
    <w:p w14:paraId="7214EBB9" w14:textId="6C66E1A8" w:rsidR="00086D28" w:rsidRPr="002F724D" w:rsidRDefault="00086D28" w:rsidP="00E10A41">
      <w:pPr>
        <w:pStyle w:val="Heading7"/>
        <w:numPr>
          <w:ilvl w:val="0"/>
          <w:numId w:val="4"/>
        </w:numPr>
        <w:tabs>
          <w:tab w:val="num" w:pos="720"/>
          <w:tab w:val="left" w:pos="1518"/>
          <w:tab w:val="left" w:pos="1519"/>
        </w:tabs>
        <w:spacing w:before="75" w:after="120"/>
        <w:ind w:left="709" w:right="851" w:hanging="720"/>
      </w:pPr>
      <w:r w:rsidRPr="28CCC0A2">
        <w:t>The</w:t>
      </w:r>
      <w:r w:rsidRPr="00AB5AF9">
        <w:t xml:space="preserve"> </w:t>
      </w:r>
      <w:r w:rsidRPr="28CCC0A2">
        <w:t>Student</w:t>
      </w:r>
      <w:r w:rsidRPr="00AB5AF9">
        <w:t xml:space="preserve"> </w:t>
      </w:r>
      <w:r w:rsidRPr="28CCC0A2">
        <w:t>and</w:t>
      </w:r>
      <w:r w:rsidRPr="00AB5AF9">
        <w:t xml:space="preserve"> </w:t>
      </w:r>
      <w:r w:rsidRPr="28CCC0A2">
        <w:t>Education</w:t>
      </w:r>
      <w:r w:rsidRPr="00AB5AF9">
        <w:t xml:space="preserve"> </w:t>
      </w:r>
      <w:r w:rsidRPr="28CCC0A2">
        <w:t>Equality,</w:t>
      </w:r>
      <w:r w:rsidRPr="00AB5AF9">
        <w:t xml:space="preserve"> </w:t>
      </w:r>
      <w:r w:rsidRPr="28CCC0A2">
        <w:t>Diversity</w:t>
      </w:r>
      <w:r w:rsidRPr="00AB5AF9">
        <w:t xml:space="preserve"> </w:t>
      </w:r>
      <w:r w:rsidRPr="28CCC0A2">
        <w:t>and</w:t>
      </w:r>
      <w:r w:rsidRPr="00AB5AF9">
        <w:t xml:space="preserve"> </w:t>
      </w:r>
      <w:r w:rsidRPr="28CCC0A2">
        <w:t>Inclusion</w:t>
      </w:r>
      <w:r w:rsidRPr="00AB5AF9">
        <w:t xml:space="preserve"> </w:t>
      </w:r>
      <w:r w:rsidRPr="28CCC0A2">
        <w:t>Team</w:t>
      </w:r>
      <w:r w:rsidRPr="00AB5AF9">
        <w:t xml:space="preserve"> </w:t>
      </w:r>
      <w:r w:rsidRPr="28CCC0A2">
        <w:t>Activity</w:t>
      </w:r>
      <w:r w:rsidRPr="00AB5AF9">
        <w:t xml:space="preserve"> </w:t>
      </w:r>
      <w:r w:rsidRPr="28CCC0A2">
        <w:t>and</w:t>
      </w:r>
      <w:r w:rsidRPr="00AB5AF9">
        <w:t xml:space="preserve"> Achievements</w:t>
      </w:r>
      <w:r w:rsidRPr="007D465F">
        <w:rPr>
          <w:sz w:val="16"/>
          <w:szCs w:val="16"/>
        </w:rPr>
        <w:footnoteReference w:id="2"/>
      </w:r>
    </w:p>
    <w:p w14:paraId="27A416B0" w14:textId="77777777" w:rsidR="00086D28" w:rsidRDefault="00086D28" w:rsidP="00E10A41">
      <w:pPr>
        <w:pStyle w:val="ListParagraph"/>
        <w:numPr>
          <w:ilvl w:val="1"/>
          <w:numId w:val="4"/>
        </w:numPr>
        <w:tabs>
          <w:tab w:val="left" w:pos="1388"/>
          <w:tab w:val="left" w:pos="1389"/>
        </w:tabs>
        <w:spacing w:before="120"/>
        <w:ind w:left="664" w:right="95" w:hanging="664"/>
      </w:pPr>
      <w:r>
        <w:t>The</w:t>
      </w:r>
      <w:r w:rsidRPr="00FA668A">
        <w:rPr>
          <w:spacing w:val="-4"/>
        </w:rPr>
        <w:t xml:space="preserve"> </w:t>
      </w:r>
      <w:r>
        <w:t>Student</w:t>
      </w:r>
      <w:r w:rsidRPr="00FA668A">
        <w:rPr>
          <w:spacing w:val="-1"/>
        </w:rPr>
        <w:t xml:space="preserve"> </w:t>
      </w:r>
      <w:r>
        <w:t>and</w:t>
      </w:r>
      <w:r w:rsidRPr="00FA668A">
        <w:rPr>
          <w:spacing w:val="-3"/>
        </w:rPr>
        <w:t xml:space="preserve"> </w:t>
      </w:r>
      <w:r>
        <w:t>Education</w:t>
      </w:r>
      <w:r w:rsidRPr="00FA668A">
        <w:rPr>
          <w:spacing w:val="-3"/>
        </w:rPr>
        <w:t xml:space="preserve"> </w:t>
      </w:r>
      <w:r>
        <w:t>Equality, Diversity and Inclusion team (SEEDI) is the focal coordinating point for EDI in relation to the student educational experience,</w:t>
      </w:r>
      <w:r w:rsidRPr="00FA668A">
        <w:rPr>
          <w:spacing w:val="-4"/>
        </w:rPr>
        <w:t xml:space="preserve"> </w:t>
      </w:r>
      <w:r>
        <w:t>with</w:t>
      </w:r>
      <w:r w:rsidRPr="00FA668A">
        <w:rPr>
          <w:spacing w:val="-3"/>
        </w:rPr>
        <w:t xml:space="preserve"> </w:t>
      </w:r>
      <w:r>
        <w:t>a</w:t>
      </w:r>
      <w:r w:rsidRPr="00FA668A">
        <w:rPr>
          <w:spacing w:val="-2"/>
        </w:rPr>
        <w:t xml:space="preserve"> </w:t>
      </w:r>
      <w:r>
        <w:t>particular</w:t>
      </w:r>
      <w:r w:rsidRPr="00FA668A">
        <w:rPr>
          <w:spacing w:val="-2"/>
        </w:rPr>
        <w:t xml:space="preserve"> </w:t>
      </w:r>
      <w:r>
        <w:t>emphasis</w:t>
      </w:r>
      <w:r w:rsidRPr="00FA668A">
        <w:rPr>
          <w:spacing w:val="-2"/>
        </w:rPr>
        <w:t xml:space="preserve"> </w:t>
      </w:r>
      <w:r>
        <w:t>on</w:t>
      </w:r>
      <w:r w:rsidRPr="00FA668A">
        <w:rPr>
          <w:spacing w:val="-5"/>
        </w:rPr>
        <w:t xml:space="preserve"> </w:t>
      </w:r>
      <w:r>
        <w:t>closing</w:t>
      </w:r>
      <w:r w:rsidRPr="00FA668A">
        <w:rPr>
          <w:spacing w:val="-3"/>
        </w:rPr>
        <w:t xml:space="preserve"> </w:t>
      </w:r>
      <w:r>
        <w:t>the</w:t>
      </w:r>
      <w:r w:rsidRPr="00FA668A">
        <w:rPr>
          <w:spacing w:val="-4"/>
        </w:rPr>
        <w:t xml:space="preserve"> </w:t>
      </w:r>
      <w:r>
        <w:t>awarding</w:t>
      </w:r>
      <w:r w:rsidRPr="00FA668A">
        <w:rPr>
          <w:spacing w:val="-3"/>
        </w:rPr>
        <w:t xml:space="preserve"> </w:t>
      </w:r>
      <w:r>
        <w:t>gap</w:t>
      </w:r>
      <w:r w:rsidRPr="00FA668A">
        <w:rPr>
          <w:spacing w:val="-3"/>
        </w:rPr>
        <w:t xml:space="preserve"> </w:t>
      </w:r>
      <w:r>
        <w:t>and</w:t>
      </w:r>
      <w:r w:rsidRPr="00FA668A">
        <w:rPr>
          <w:spacing w:val="-3"/>
        </w:rPr>
        <w:t xml:space="preserve"> </w:t>
      </w:r>
      <w:r>
        <w:t>satisfaction</w:t>
      </w:r>
      <w:r w:rsidRPr="00FA668A">
        <w:rPr>
          <w:spacing w:val="-3"/>
        </w:rPr>
        <w:t xml:space="preserve"> </w:t>
      </w:r>
      <w:r>
        <w:t>gap,</w:t>
      </w:r>
      <w:r w:rsidRPr="00FA668A">
        <w:rPr>
          <w:spacing w:val="-2"/>
        </w:rPr>
        <w:t xml:space="preserve"> </w:t>
      </w:r>
      <w:r>
        <w:t>and delivering our commitments to the Access and Participation Plan.</w:t>
      </w:r>
    </w:p>
    <w:p w14:paraId="76B4B8D4" w14:textId="187E258E" w:rsidR="00086D28" w:rsidRPr="00BB6532" w:rsidRDefault="00086D28" w:rsidP="002F3DD4">
      <w:pPr>
        <w:pStyle w:val="ListParagraph"/>
        <w:numPr>
          <w:ilvl w:val="1"/>
          <w:numId w:val="4"/>
        </w:numPr>
        <w:tabs>
          <w:tab w:val="left" w:pos="1389"/>
        </w:tabs>
        <w:spacing w:before="120"/>
        <w:ind w:left="664" w:right="95" w:hanging="664"/>
      </w:pPr>
      <w:r>
        <w:t>Our</w:t>
      </w:r>
      <w:r>
        <w:rPr>
          <w:spacing w:val="-3"/>
        </w:rPr>
        <w:t xml:space="preserve"> </w:t>
      </w:r>
      <w:r>
        <w:t>Access</w:t>
      </w:r>
      <w:r>
        <w:rPr>
          <w:spacing w:val="-3"/>
        </w:rPr>
        <w:t xml:space="preserve"> </w:t>
      </w:r>
      <w:r>
        <w:t>and</w:t>
      </w:r>
      <w:r>
        <w:rPr>
          <w:spacing w:val="-5"/>
        </w:rPr>
        <w:t xml:space="preserve"> </w:t>
      </w:r>
      <w:r>
        <w:t>Participation</w:t>
      </w:r>
      <w:r>
        <w:rPr>
          <w:spacing w:val="-3"/>
        </w:rPr>
        <w:t xml:space="preserve"> </w:t>
      </w:r>
      <w:r>
        <w:t>Plan</w:t>
      </w:r>
      <w:r>
        <w:rPr>
          <w:spacing w:val="-3"/>
        </w:rPr>
        <w:t xml:space="preserve"> </w:t>
      </w:r>
      <w:r>
        <w:t>(APP)</w:t>
      </w:r>
      <w:r>
        <w:rPr>
          <w:spacing w:val="-2"/>
        </w:rPr>
        <w:t xml:space="preserve"> </w:t>
      </w:r>
      <w:r>
        <w:t>2025/26-2028/29</w:t>
      </w:r>
      <w:r>
        <w:rPr>
          <w:spacing w:val="-2"/>
        </w:rPr>
        <w:t xml:space="preserve"> </w:t>
      </w:r>
      <w:r>
        <w:t>has</w:t>
      </w:r>
      <w:r>
        <w:rPr>
          <w:spacing w:val="-3"/>
        </w:rPr>
        <w:t xml:space="preserve"> </w:t>
      </w:r>
      <w:r>
        <w:t>been</w:t>
      </w:r>
      <w:r>
        <w:rPr>
          <w:spacing w:val="-3"/>
        </w:rPr>
        <w:t xml:space="preserve"> </w:t>
      </w:r>
      <w:r>
        <w:t>approved</w:t>
      </w:r>
      <w:r>
        <w:rPr>
          <w:spacing w:val="-5"/>
        </w:rPr>
        <w:t xml:space="preserve"> </w:t>
      </w:r>
      <w:r>
        <w:t>by</w:t>
      </w:r>
      <w:r>
        <w:rPr>
          <w:spacing w:val="-3"/>
        </w:rPr>
        <w:t xml:space="preserve"> </w:t>
      </w:r>
      <w:r>
        <w:t>the</w:t>
      </w:r>
      <w:r>
        <w:rPr>
          <w:spacing w:val="-2"/>
        </w:rPr>
        <w:t xml:space="preserve"> </w:t>
      </w:r>
      <w:r>
        <w:t>Office</w:t>
      </w:r>
      <w:r>
        <w:rPr>
          <w:spacing w:val="-2"/>
        </w:rPr>
        <w:t xml:space="preserve"> </w:t>
      </w:r>
      <w:r>
        <w:t>for Students (</w:t>
      </w:r>
      <w:proofErr w:type="spellStart"/>
      <w:r>
        <w:t>OfS</w:t>
      </w:r>
      <w:proofErr w:type="spellEnd"/>
      <w:r>
        <w:t xml:space="preserve">) </w:t>
      </w:r>
      <w:bookmarkStart w:id="47" w:name="_Hlk222495189"/>
      <w:r>
        <w:t>and the implementation, monitoring and evaluation of this plan is underway.</w:t>
      </w:r>
      <w:bookmarkEnd w:id="47"/>
      <w:r w:rsidR="002F3DD4">
        <w:t xml:space="preserve"> </w:t>
      </w:r>
      <w:r>
        <w:t xml:space="preserve">Table </w:t>
      </w:r>
      <w:r w:rsidR="002F3DD4">
        <w:t>7.2</w:t>
      </w:r>
      <w:r w:rsidR="00784836">
        <w:t>5</w:t>
      </w:r>
      <w:r>
        <w:t xml:space="preserve"> sets</w:t>
      </w:r>
      <w:r w:rsidRPr="002F3DD4">
        <w:rPr>
          <w:spacing w:val="-3"/>
        </w:rPr>
        <w:t xml:space="preserve"> </w:t>
      </w:r>
      <w:r>
        <w:t>out our agreed APP targets for 2025/26-2028-29.</w:t>
      </w:r>
    </w:p>
    <w:p w14:paraId="7466C870" w14:textId="77777777" w:rsidR="002F3DD4" w:rsidRDefault="002F3DD4" w:rsidP="00086D28">
      <w:pPr>
        <w:spacing w:before="41"/>
        <w:rPr>
          <w:i/>
          <w:sz w:val="20"/>
        </w:rPr>
      </w:pPr>
    </w:p>
    <w:p w14:paraId="044B2203" w14:textId="0452FE23" w:rsidR="00086D28" w:rsidRDefault="00086D28" w:rsidP="00086D28">
      <w:pPr>
        <w:spacing w:before="41"/>
        <w:ind w:left="709"/>
        <w:rPr>
          <w:i/>
          <w:sz w:val="20"/>
        </w:rPr>
      </w:pPr>
      <w:r w:rsidRPr="00EF3EC0">
        <w:rPr>
          <w:i/>
          <w:sz w:val="20"/>
        </w:rPr>
        <w:t>Table</w:t>
      </w:r>
      <w:r w:rsidRPr="00EF3EC0">
        <w:rPr>
          <w:i/>
          <w:spacing w:val="-7"/>
          <w:sz w:val="20"/>
        </w:rPr>
        <w:t xml:space="preserve"> </w:t>
      </w:r>
      <w:r>
        <w:rPr>
          <w:i/>
          <w:spacing w:val="-7"/>
          <w:sz w:val="20"/>
        </w:rPr>
        <w:t>7.2</w:t>
      </w:r>
      <w:r w:rsidR="00784836">
        <w:rPr>
          <w:i/>
          <w:spacing w:val="-7"/>
          <w:sz w:val="20"/>
        </w:rPr>
        <w:t>5</w:t>
      </w:r>
      <w:r w:rsidRPr="00EF3EC0">
        <w:rPr>
          <w:i/>
          <w:sz w:val="20"/>
        </w:rPr>
        <w:t>:</w:t>
      </w:r>
      <w:r>
        <w:rPr>
          <w:i/>
          <w:spacing w:val="31"/>
          <w:sz w:val="20"/>
        </w:rPr>
        <w:t xml:space="preserve"> </w:t>
      </w:r>
      <w:r>
        <w:rPr>
          <w:i/>
          <w:sz w:val="20"/>
        </w:rPr>
        <w:t>Access</w:t>
      </w:r>
      <w:r>
        <w:rPr>
          <w:i/>
          <w:spacing w:val="-8"/>
          <w:sz w:val="20"/>
        </w:rPr>
        <w:t xml:space="preserve"> </w:t>
      </w:r>
      <w:r>
        <w:rPr>
          <w:i/>
          <w:sz w:val="20"/>
        </w:rPr>
        <w:t>and</w:t>
      </w:r>
      <w:r>
        <w:rPr>
          <w:i/>
          <w:spacing w:val="-6"/>
          <w:sz w:val="20"/>
        </w:rPr>
        <w:t xml:space="preserve"> </w:t>
      </w:r>
      <w:r>
        <w:rPr>
          <w:i/>
          <w:sz w:val="20"/>
        </w:rPr>
        <w:t>Participation</w:t>
      </w:r>
      <w:r>
        <w:rPr>
          <w:i/>
          <w:spacing w:val="-7"/>
          <w:sz w:val="20"/>
        </w:rPr>
        <w:t xml:space="preserve"> </w:t>
      </w:r>
      <w:r>
        <w:rPr>
          <w:i/>
          <w:sz w:val="20"/>
        </w:rPr>
        <w:t>Plan</w:t>
      </w:r>
      <w:r>
        <w:rPr>
          <w:i/>
          <w:spacing w:val="-6"/>
          <w:sz w:val="20"/>
        </w:rPr>
        <w:t xml:space="preserve"> </w:t>
      </w:r>
      <w:r>
        <w:rPr>
          <w:i/>
          <w:sz w:val="20"/>
        </w:rPr>
        <w:t>Targets</w:t>
      </w:r>
      <w:r>
        <w:rPr>
          <w:i/>
          <w:spacing w:val="-8"/>
          <w:sz w:val="20"/>
        </w:rPr>
        <w:t xml:space="preserve"> </w:t>
      </w:r>
      <w:r>
        <w:rPr>
          <w:i/>
          <w:sz w:val="20"/>
        </w:rPr>
        <w:t>2025/26-2028/29</w:t>
      </w:r>
    </w:p>
    <w:p w14:paraId="7EEC3005" w14:textId="534F2C78" w:rsidR="00F1735D" w:rsidRDefault="00F1735D" w:rsidP="00086D28">
      <w:pPr>
        <w:spacing w:before="41"/>
        <w:ind w:left="709"/>
        <w:rPr>
          <w:i/>
          <w:sz w:val="20"/>
        </w:rPr>
      </w:pPr>
      <w:r w:rsidRPr="00F1735D">
        <w:drawing>
          <wp:inline distT="0" distB="0" distL="0" distR="0" wp14:anchorId="2703E0F8" wp14:editId="04B4B9BF">
            <wp:extent cx="5731510" cy="2754630"/>
            <wp:effectExtent l="0" t="0" r="2540" b="7620"/>
            <wp:docPr id="496638932" name="Picture 496638932" descr="Table 7.25: Access and Participation Plan Targets 2025/26-20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32" name="Picture 496638932" descr="Table 7.25: Access and Participation Plan Targets 2025/26-2028/2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2754630"/>
                    </a:xfrm>
                    <a:prstGeom prst="rect">
                      <a:avLst/>
                    </a:prstGeom>
                    <a:noFill/>
                    <a:ln>
                      <a:noFill/>
                    </a:ln>
                  </pic:spPr>
                </pic:pic>
              </a:graphicData>
            </a:graphic>
          </wp:inline>
        </w:drawing>
      </w:r>
    </w:p>
    <w:p w14:paraId="3D94993A" w14:textId="77777777" w:rsidR="00086D28" w:rsidRPr="00F21484" w:rsidRDefault="00086D28" w:rsidP="00086D28">
      <w:pPr>
        <w:pStyle w:val="BodyText"/>
        <w:spacing w:before="1"/>
        <w:rPr>
          <w:iCs/>
        </w:rPr>
      </w:pPr>
    </w:p>
    <w:p w14:paraId="08C725D5" w14:textId="0A77E886" w:rsidR="00086D28" w:rsidRDefault="00086D28" w:rsidP="00E10A41">
      <w:pPr>
        <w:pStyle w:val="ListParagraph"/>
        <w:numPr>
          <w:ilvl w:val="1"/>
          <w:numId w:val="4"/>
        </w:numPr>
        <w:tabs>
          <w:tab w:val="left" w:pos="1388"/>
          <w:tab w:val="left" w:pos="9923"/>
        </w:tabs>
        <w:spacing w:before="0"/>
        <w:ind w:right="95"/>
      </w:pPr>
      <w:r w:rsidRPr="00847909">
        <w:lastRenderedPageBreak/>
        <w:t>Throughout</w:t>
      </w:r>
      <w:r w:rsidRPr="00847909">
        <w:rPr>
          <w:spacing w:val="-3"/>
        </w:rPr>
        <w:t xml:space="preserve"> </w:t>
      </w:r>
      <w:r w:rsidRPr="00847909">
        <w:t>the</w:t>
      </w:r>
      <w:r w:rsidRPr="00847909">
        <w:rPr>
          <w:spacing w:val="-3"/>
        </w:rPr>
        <w:t xml:space="preserve"> </w:t>
      </w:r>
      <w:r w:rsidRPr="00847909">
        <w:t>year,</w:t>
      </w:r>
      <w:r w:rsidRPr="00847909">
        <w:rPr>
          <w:spacing w:val="-3"/>
        </w:rPr>
        <w:t xml:space="preserve"> </w:t>
      </w:r>
      <w:r w:rsidRPr="00847909">
        <w:t>SEEDI</w:t>
      </w:r>
      <w:r w:rsidRPr="00847909">
        <w:rPr>
          <w:spacing w:val="-6"/>
        </w:rPr>
        <w:t xml:space="preserve"> </w:t>
      </w:r>
      <w:r w:rsidRPr="00847909">
        <w:t>have</w:t>
      </w:r>
      <w:r w:rsidRPr="00847909">
        <w:rPr>
          <w:spacing w:val="-3"/>
        </w:rPr>
        <w:t xml:space="preserve"> </w:t>
      </w:r>
      <w:r w:rsidRPr="00847909">
        <w:t>worked</w:t>
      </w:r>
      <w:r w:rsidRPr="00847909">
        <w:rPr>
          <w:spacing w:val="-4"/>
        </w:rPr>
        <w:t xml:space="preserve"> </w:t>
      </w:r>
      <w:r w:rsidRPr="00847909">
        <w:t>on</w:t>
      </w:r>
      <w:r w:rsidRPr="00847909">
        <w:rPr>
          <w:spacing w:val="-2"/>
        </w:rPr>
        <w:t xml:space="preserve"> </w:t>
      </w:r>
      <w:r w:rsidRPr="00847909">
        <w:t>equity related</w:t>
      </w:r>
      <w:r w:rsidRPr="00847909">
        <w:rPr>
          <w:spacing w:val="-2"/>
        </w:rPr>
        <w:t xml:space="preserve"> </w:t>
      </w:r>
      <w:r w:rsidRPr="00847909">
        <w:t>projects</w:t>
      </w:r>
      <w:r w:rsidRPr="00847909">
        <w:rPr>
          <w:spacing w:val="-3"/>
        </w:rPr>
        <w:t xml:space="preserve"> </w:t>
      </w:r>
      <w:r w:rsidRPr="00847909">
        <w:t>and initiatives,</w:t>
      </w:r>
      <w:r w:rsidRPr="00847909">
        <w:rPr>
          <w:spacing w:val="-1"/>
        </w:rPr>
        <w:t xml:space="preserve"> </w:t>
      </w:r>
      <w:r w:rsidRPr="00847909">
        <w:t>all</w:t>
      </w:r>
      <w:r w:rsidRPr="00847909">
        <w:rPr>
          <w:spacing w:val="-1"/>
        </w:rPr>
        <w:t xml:space="preserve"> </w:t>
      </w:r>
      <w:r w:rsidRPr="00847909">
        <w:t>of</w:t>
      </w:r>
      <w:r w:rsidRPr="00847909">
        <w:rPr>
          <w:spacing w:val="-1"/>
        </w:rPr>
        <w:t xml:space="preserve"> </w:t>
      </w:r>
      <w:r w:rsidRPr="00847909">
        <w:t>which form part of our APP commitments. Key areas of work include:</w:t>
      </w:r>
    </w:p>
    <w:p w14:paraId="35202549" w14:textId="77777777" w:rsidR="002F3DD4" w:rsidRPr="00847909" w:rsidRDefault="002F3DD4" w:rsidP="002F3DD4">
      <w:pPr>
        <w:pStyle w:val="ListParagraph"/>
        <w:tabs>
          <w:tab w:val="left" w:pos="1388"/>
          <w:tab w:val="left" w:pos="9923"/>
        </w:tabs>
        <w:spacing w:before="0"/>
        <w:ind w:left="720" w:right="95" w:firstLine="0"/>
      </w:pPr>
    </w:p>
    <w:p w14:paraId="5B031519" w14:textId="77777777" w:rsidR="00086D28" w:rsidRDefault="00086D28" w:rsidP="00E10A41">
      <w:pPr>
        <w:pStyle w:val="ListParagraph"/>
        <w:numPr>
          <w:ilvl w:val="0"/>
          <w:numId w:val="6"/>
        </w:numPr>
        <w:tabs>
          <w:tab w:val="left" w:pos="2250"/>
          <w:tab w:val="left" w:pos="2251"/>
          <w:tab w:val="left" w:pos="9923"/>
        </w:tabs>
        <w:spacing w:before="0" w:line="256" w:lineRule="auto"/>
        <w:ind w:left="1134" w:right="95" w:hanging="284"/>
      </w:pPr>
      <w:r w:rsidRPr="002B3973">
        <w:t xml:space="preserve">10 students were recruited for the Curriculum Consultants </w:t>
      </w:r>
      <w:proofErr w:type="spellStart"/>
      <w:r w:rsidRPr="002B3973">
        <w:t>programme</w:t>
      </w:r>
      <w:proofErr w:type="spellEnd"/>
      <w:r w:rsidRPr="002B3973">
        <w:t xml:space="preserve"> for 2024/5 and 120 applications were received for the 2025/26 </w:t>
      </w:r>
      <w:proofErr w:type="spellStart"/>
      <w:r w:rsidRPr="002B3973">
        <w:t>programme</w:t>
      </w:r>
      <w:proofErr w:type="spellEnd"/>
      <w:r w:rsidRPr="002B3973">
        <w:t>.  The projects for 2024/25 included the following:</w:t>
      </w:r>
    </w:p>
    <w:p w14:paraId="204D4D2E" w14:textId="77777777" w:rsidR="00086D28" w:rsidRDefault="00086D28" w:rsidP="00E10A41">
      <w:pPr>
        <w:pStyle w:val="ListParagraph"/>
        <w:numPr>
          <w:ilvl w:val="1"/>
          <w:numId w:val="33"/>
        </w:numPr>
        <w:tabs>
          <w:tab w:val="left" w:pos="9923"/>
        </w:tabs>
        <w:spacing w:before="0" w:line="256" w:lineRule="auto"/>
        <w:ind w:left="1701" w:right="95" w:hanging="283"/>
      </w:pPr>
      <w:r w:rsidRPr="002B3973">
        <w:t xml:space="preserve">Biological Sciences: Diversify and </w:t>
      </w:r>
      <w:proofErr w:type="spellStart"/>
      <w:r w:rsidRPr="002B3973">
        <w:t>decolonise</w:t>
      </w:r>
      <w:proofErr w:type="spellEnd"/>
      <w:r w:rsidRPr="002B3973">
        <w:t xml:space="preserve"> curriculum in Biological Sciences to enhance students' experience and outcomes; working with students to identify </w:t>
      </w:r>
      <w:proofErr w:type="spellStart"/>
      <w:r w:rsidRPr="002B3973">
        <w:t>prioritised</w:t>
      </w:r>
      <w:proofErr w:type="spellEnd"/>
      <w:r w:rsidRPr="002B3973">
        <w:t xml:space="preserve"> actions and potentially implementing.</w:t>
      </w:r>
    </w:p>
    <w:p w14:paraId="5096A32B" w14:textId="77777777" w:rsidR="00086D28" w:rsidRDefault="00086D28" w:rsidP="00E10A41">
      <w:pPr>
        <w:pStyle w:val="ListParagraph"/>
        <w:numPr>
          <w:ilvl w:val="1"/>
          <w:numId w:val="33"/>
        </w:numPr>
        <w:tabs>
          <w:tab w:val="left" w:pos="9923"/>
        </w:tabs>
        <w:spacing w:before="0" w:line="256" w:lineRule="auto"/>
        <w:ind w:left="1701" w:right="95" w:hanging="283"/>
      </w:pPr>
      <w:r w:rsidRPr="002B3973">
        <w:t xml:space="preserve">Clinical Sciences: Attain and act on student feedback regarding the structure and content of a Clinical Sciences BSc 3rd year module. </w:t>
      </w:r>
    </w:p>
    <w:p w14:paraId="3DFE9112" w14:textId="77777777" w:rsidR="00086D28" w:rsidRDefault="00086D28" w:rsidP="00E10A41">
      <w:pPr>
        <w:pStyle w:val="ListParagraph"/>
        <w:numPr>
          <w:ilvl w:val="1"/>
          <w:numId w:val="33"/>
        </w:numPr>
        <w:tabs>
          <w:tab w:val="left" w:pos="9923"/>
        </w:tabs>
        <w:spacing w:before="0" w:line="256" w:lineRule="auto"/>
        <w:ind w:left="1701" w:right="95" w:hanging="283"/>
      </w:pPr>
      <w:r w:rsidRPr="002B3973">
        <w:t xml:space="preserve">Digital &amp; Learning Innovation Team: Investigate students' attitudes towards Generative AI in the Higher Education context, working towards developing resources. </w:t>
      </w:r>
    </w:p>
    <w:p w14:paraId="6A104151" w14:textId="77777777" w:rsidR="00086D28" w:rsidRDefault="00086D28" w:rsidP="00E10A41">
      <w:pPr>
        <w:pStyle w:val="ListParagraph"/>
        <w:numPr>
          <w:ilvl w:val="1"/>
          <w:numId w:val="33"/>
        </w:numPr>
        <w:tabs>
          <w:tab w:val="left" w:pos="9923"/>
        </w:tabs>
        <w:spacing w:before="0" w:line="256" w:lineRule="auto"/>
        <w:ind w:left="1701" w:right="95" w:hanging="283"/>
      </w:pPr>
      <w:r w:rsidRPr="002B3973">
        <w:t xml:space="preserve">Law: Produce resources to support students' transition into Law School and university. </w:t>
      </w:r>
    </w:p>
    <w:p w14:paraId="0052E922" w14:textId="2585546B" w:rsidR="003B2A96" w:rsidRDefault="00086D28" w:rsidP="002F3DD4">
      <w:pPr>
        <w:pStyle w:val="ListParagraph"/>
        <w:numPr>
          <w:ilvl w:val="1"/>
          <w:numId w:val="33"/>
        </w:numPr>
        <w:tabs>
          <w:tab w:val="left" w:pos="9923"/>
        </w:tabs>
        <w:spacing w:before="0" w:line="256" w:lineRule="auto"/>
        <w:ind w:left="1701" w:right="95" w:hanging="283"/>
      </w:pPr>
      <w:r w:rsidRPr="002B3973">
        <w:t xml:space="preserve">Psychology: Review the challenges within a first-year module, which is perceived positively on reflection by third-year students, but does not have strong engagement from first-year students. </w:t>
      </w:r>
    </w:p>
    <w:p w14:paraId="74750F71" w14:textId="77777777" w:rsidR="00086D28" w:rsidRPr="002B3973" w:rsidRDefault="00086D28" w:rsidP="00E10A41">
      <w:pPr>
        <w:pStyle w:val="ListParagraph"/>
        <w:numPr>
          <w:ilvl w:val="1"/>
          <w:numId w:val="33"/>
        </w:numPr>
        <w:tabs>
          <w:tab w:val="left" w:pos="9923"/>
        </w:tabs>
        <w:spacing w:before="0" w:line="256" w:lineRule="auto"/>
        <w:ind w:left="1701" w:right="95" w:hanging="283"/>
      </w:pPr>
      <w:r w:rsidRPr="002B3973">
        <w:t xml:space="preserve">Psychology: Further developing a series of workshops to help students build their confidence in public speaking/presenting. This follows a previous Consultant project on the original workshop pilot. </w:t>
      </w:r>
    </w:p>
    <w:p w14:paraId="49DE57FD" w14:textId="77777777" w:rsidR="00086D28" w:rsidRPr="00847909" w:rsidRDefault="00086D28" w:rsidP="00E10A41">
      <w:pPr>
        <w:pStyle w:val="ListParagraph"/>
        <w:numPr>
          <w:ilvl w:val="0"/>
          <w:numId w:val="6"/>
        </w:numPr>
        <w:tabs>
          <w:tab w:val="left" w:pos="1388"/>
          <w:tab w:val="left" w:pos="1418"/>
          <w:tab w:val="left" w:pos="9923"/>
        </w:tabs>
        <w:spacing w:before="0" w:line="256" w:lineRule="auto"/>
        <w:ind w:left="1134" w:right="-46" w:hanging="284"/>
        <w:jc w:val="both"/>
      </w:pPr>
      <w:r>
        <w:t>Institution-wide roll out</w:t>
      </w:r>
      <w:r w:rsidRPr="00847909">
        <w:rPr>
          <w:spacing w:val="-5"/>
        </w:rPr>
        <w:t xml:space="preserve"> </w:t>
      </w:r>
      <w:r w:rsidRPr="00847909">
        <w:t>of</w:t>
      </w:r>
      <w:r w:rsidRPr="00847909">
        <w:rPr>
          <w:spacing w:val="-3"/>
        </w:rPr>
        <w:t xml:space="preserve"> </w:t>
      </w:r>
      <w:r w:rsidRPr="00847909">
        <w:t>the</w:t>
      </w:r>
      <w:r w:rsidRPr="00847909">
        <w:rPr>
          <w:spacing w:val="-5"/>
        </w:rPr>
        <w:t xml:space="preserve"> Succeed at Leicester </w:t>
      </w:r>
      <w:proofErr w:type="spellStart"/>
      <w:r w:rsidRPr="00847909">
        <w:rPr>
          <w:spacing w:val="-5"/>
        </w:rPr>
        <w:t>programme</w:t>
      </w:r>
      <w:proofErr w:type="spellEnd"/>
      <w:r w:rsidRPr="00847909">
        <w:rPr>
          <w:spacing w:val="-5"/>
        </w:rPr>
        <w:t xml:space="preserve">. This includes </w:t>
      </w:r>
      <w:r w:rsidRPr="00847909">
        <w:t>transition,</w:t>
      </w:r>
      <w:r w:rsidRPr="00847909">
        <w:rPr>
          <w:spacing w:val="-4"/>
        </w:rPr>
        <w:t xml:space="preserve"> </w:t>
      </w:r>
      <w:r w:rsidRPr="00847909">
        <w:rPr>
          <w:spacing w:val="-5"/>
        </w:rPr>
        <w:t xml:space="preserve">Academic Induction and study skills elements. </w:t>
      </w:r>
      <w:r>
        <w:rPr>
          <w:spacing w:val="-5"/>
        </w:rPr>
        <w:t xml:space="preserve">The team were awarding £32,000 external funding to complete a full evaluation of the </w:t>
      </w:r>
      <w:proofErr w:type="spellStart"/>
      <w:r>
        <w:rPr>
          <w:spacing w:val="-5"/>
        </w:rPr>
        <w:t>programme</w:t>
      </w:r>
      <w:proofErr w:type="spellEnd"/>
      <w:r>
        <w:rPr>
          <w:spacing w:val="-5"/>
        </w:rPr>
        <w:t xml:space="preserve"> in partnership with TASO and the </w:t>
      </w:r>
      <w:r w:rsidRPr="008A4A85">
        <w:rPr>
          <w:spacing w:val="-5"/>
        </w:rPr>
        <w:t>National Institute of Economic and Social Research</w:t>
      </w:r>
      <w:r>
        <w:rPr>
          <w:spacing w:val="-5"/>
        </w:rPr>
        <w:t xml:space="preserve">. </w:t>
      </w:r>
    </w:p>
    <w:p w14:paraId="71E25B26" w14:textId="77777777" w:rsidR="00086D28" w:rsidRPr="00847909" w:rsidRDefault="00086D28" w:rsidP="00E10A41">
      <w:pPr>
        <w:pStyle w:val="ListParagraph"/>
        <w:numPr>
          <w:ilvl w:val="0"/>
          <w:numId w:val="6"/>
        </w:numPr>
        <w:tabs>
          <w:tab w:val="left" w:pos="1388"/>
          <w:tab w:val="left" w:pos="1418"/>
          <w:tab w:val="left" w:pos="9923"/>
        </w:tabs>
        <w:spacing w:before="0" w:line="256" w:lineRule="auto"/>
        <w:ind w:left="1134" w:right="-46" w:hanging="284"/>
        <w:jc w:val="both"/>
      </w:pPr>
      <w:r>
        <w:t>Continued delivery of</w:t>
      </w:r>
      <w:r w:rsidRPr="00847909">
        <w:t xml:space="preserve"> the Black Student Experience project</w:t>
      </w:r>
      <w:r>
        <w:t xml:space="preserve">. The team received £1500 funding to develop and deliver cultural competency training across the institution, and a Black Students Guide to Leicester in partnership with DMU. </w:t>
      </w:r>
      <w:r w:rsidRPr="00847909">
        <w:t xml:space="preserve"> </w:t>
      </w:r>
    </w:p>
    <w:p w14:paraId="13CFC3A2" w14:textId="77777777" w:rsidR="00086D28" w:rsidRPr="00FA668A" w:rsidRDefault="00086D28" w:rsidP="00E10A41">
      <w:pPr>
        <w:pStyle w:val="ListParagraph"/>
        <w:numPr>
          <w:ilvl w:val="0"/>
          <w:numId w:val="6"/>
        </w:numPr>
        <w:spacing w:before="0"/>
        <w:ind w:left="1134" w:hanging="284"/>
      </w:pPr>
      <w:r w:rsidRPr="00FA668A">
        <w:t xml:space="preserve">Delivery of evaluation workshops, 1-2-1 support and drop-in sessions for staff across the institution to ensure evaluation is embedded within all projects from the outset. These sessions equip colleagues with the tools to demonstrate the impact of their activities through richer evidence. </w:t>
      </w:r>
    </w:p>
    <w:p w14:paraId="2490D706" w14:textId="77777777" w:rsidR="00086D28" w:rsidRPr="00106C85" w:rsidRDefault="00086D28" w:rsidP="00E10A41">
      <w:pPr>
        <w:pStyle w:val="ListParagraph"/>
        <w:numPr>
          <w:ilvl w:val="1"/>
          <w:numId w:val="4"/>
        </w:numPr>
        <w:tabs>
          <w:tab w:val="left" w:pos="709"/>
          <w:tab w:val="left" w:pos="1388"/>
          <w:tab w:val="left" w:pos="8931"/>
        </w:tabs>
        <w:spacing w:before="139"/>
        <w:ind w:left="721" w:right="95"/>
      </w:pPr>
      <w:r w:rsidRPr="00106C85">
        <w:t xml:space="preserve">The ethnicity award gap and satisfaction gap represent two of the sector’s and our </w:t>
      </w:r>
      <w:proofErr w:type="gramStart"/>
      <w:r w:rsidRPr="00106C85">
        <w:t>University’s</w:t>
      </w:r>
      <w:proofErr w:type="gramEnd"/>
      <w:r w:rsidRPr="00106C85">
        <w:t xml:space="preserve"> most pressing education-related issues. In 2023/24, our awarding gap between Black and white students reduced by 1.3pp to 16.1pp. </w:t>
      </w:r>
    </w:p>
    <w:p w14:paraId="6395CB5B" w14:textId="77777777" w:rsidR="00086D28" w:rsidRPr="008A4A85" w:rsidRDefault="00086D28" w:rsidP="00E10A41">
      <w:pPr>
        <w:pStyle w:val="ListParagraph"/>
        <w:numPr>
          <w:ilvl w:val="1"/>
          <w:numId w:val="4"/>
        </w:numPr>
        <w:tabs>
          <w:tab w:val="left" w:pos="709"/>
          <w:tab w:val="left" w:pos="7938"/>
          <w:tab w:val="left" w:pos="9923"/>
        </w:tabs>
        <w:spacing w:before="118"/>
        <w:ind w:right="95"/>
        <w:rPr>
          <w:spacing w:val="-3"/>
        </w:rPr>
      </w:pPr>
      <w:r w:rsidRPr="008A4A85">
        <w:t>In</w:t>
      </w:r>
      <w:r w:rsidRPr="008A4A85">
        <w:rPr>
          <w:spacing w:val="-2"/>
        </w:rPr>
        <w:t xml:space="preserve"> </w:t>
      </w:r>
      <w:r w:rsidRPr="008A4A85">
        <w:t>2025,</w:t>
      </w:r>
      <w:r w:rsidRPr="008A4A85">
        <w:rPr>
          <w:spacing w:val="-3"/>
        </w:rPr>
        <w:t xml:space="preserve"> the positivity gap between Black students and White students has narrowed or closed across most sections of the NSS indicating further positive progress throughout. Notable improvements in Black positivity gaps include: </w:t>
      </w:r>
    </w:p>
    <w:p w14:paraId="04A75B85" w14:textId="77777777" w:rsidR="00086D28" w:rsidRPr="008A4A85" w:rsidRDefault="00086D28" w:rsidP="00E10A41">
      <w:pPr>
        <w:pStyle w:val="ListParagraph"/>
        <w:numPr>
          <w:ilvl w:val="2"/>
          <w:numId w:val="34"/>
        </w:numPr>
        <w:tabs>
          <w:tab w:val="left" w:pos="7938"/>
          <w:tab w:val="left" w:pos="9923"/>
        </w:tabs>
        <w:spacing w:before="118"/>
        <w:ind w:left="1134" w:right="95" w:hanging="283"/>
        <w:rPr>
          <w:spacing w:val="-3"/>
        </w:rPr>
      </w:pPr>
      <w:r w:rsidRPr="008A4A85">
        <w:rPr>
          <w:spacing w:val="-3"/>
        </w:rPr>
        <w:t xml:space="preserve">‘Academic Support’, which has narrowed overall from –4.2 percentage points in NSS 2024 to -1.4 percentage points in NSS 2025.  </w:t>
      </w:r>
    </w:p>
    <w:p w14:paraId="236EC1A7" w14:textId="77777777" w:rsidR="00086D28" w:rsidRDefault="00086D28" w:rsidP="00E10A41">
      <w:pPr>
        <w:pStyle w:val="ListParagraph"/>
        <w:numPr>
          <w:ilvl w:val="2"/>
          <w:numId w:val="34"/>
        </w:numPr>
        <w:tabs>
          <w:tab w:val="left" w:pos="7938"/>
          <w:tab w:val="left" w:pos="9923"/>
        </w:tabs>
        <w:spacing w:before="118"/>
        <w:ind w:left="1134" w:right="95" w:hanging="283"/>
        <w:rPr>
          <w:spacing w:val="-3"/>
        </w:rPr>
      </w:pPr>
      <w:r w:rsidRPr="008A4A85">
        <w:rPr>
          <w:spacing w:val="-3"/>
        </w:rPr>
        <w:t>The gap in the ‘</w:t>
      </w:r>
      <w:proofErr w:type="spellStart"/>
      <w:r w:rsidRPr="008A4A85">
        <w:rPr>
          <w:spacing w:val="-3"/>
        </w:rPr>
        <w:t>Organisation</w:t>
      </w:r>
      <w:proofErr w:type="spellEnd"/>
      <w:r w:rsidRPr="008A4A85">
        <w:rPr>
          <w:spacing w:val="-3"/>
        </w:rPr>
        <w:t xml:space="preserve"> and management’ question theme shifted further from +1.3 percentage points in 2024 to +2.0 in 2025, suggesting that Black students feel more positive than White students in this area.  </w:t>
      </w:r>
    </w:p>
    <w:p w14:paraId="6B07F051" w14:textId="77777777" w:rsidR="00086D28" w:rsidRPr="002B3973" w:rsidRDefault="00086D28" w:rsidP="00E10A41">
      <w:pPr>
        <w:pStyle w:val="ListParagraph"/>
        <w:numPr>
          <w:ilvl w:val="2"/>
          <w:numId w:val="34"/>
        </w:numPr>
        <w:tabs>
          <w:tab w:val="left" w:pos="7938"/>
          <w:tab w:val="left" w:pos="9923"/>
        </w:tabs>
        <w:spacing w:before="118"/>
        <w:ind w:left="1134" w:right="95" w:hanging="283"/>
        <w:rPr>
          <w:spacing w:val="-3"/>
        </w:rPr>
      </w:pPr>
      <w:r w:rsidRPr="002B3973">
        <w:rPr>
          <w:spacing w:val="-3"/>
        </w:rPr>
        <w:t xml:space="preserve">The Black to White student positivity gap in the ‘Learning resources’ question theme almost closed, shifting from –2.5 percentage points in 2024 to –0.4 in 2025. </w:t>
      </w:r>
      <w:r w:rsidRPr="008A4A85">
        <w:t>our</w:t>
      </w:r>
      <w:r w:rsidRPr="002B3973">
        <w:rPr>
          <w:spacing w:val="-3"/>
        </w:rPr>
        <w:t xml:space="preserve"> Minority Ethnic </w:t>
      </w:r>
      <w:r w:rsidRPr="008A4A85">
        <w:t>students</w:t>
      </w:r>
      <w:r w:rsidRPr="002B3973">
        <w:rPr>
          <w:spacing w:val="-3"/>
        </w:rPr>
        <w:t xml:space="preserve"> </w:t>
      </w:r>
      <w:r w:rsidRPr="008A4A85">
        <w:t>also</w:t>
      </w:r>
      <w:r w:rsidRPr="002B3973">
        <w:rPr>
          <w:spacing w:val="-2"/>
        </w:rPr>
        <w:t xml:space="preserve"> </w:t>
      </w:r>
      <w:r w:rsidRPr="008A4A85">
        <w:t>experienced</w:t>
      </w:r>
      <w:r w:rsidRPr="002B3973">
        <w:rPr>
          <w:spacing w:val="-4"/>
        </w:rPr>
        <w:t xml:space="preserve"> </w:t>
      </w:r>
      <w:r w:rsidRPr="008A4A85">
        <w:t>pronounced</w:t>
      </w:r>
      <w:r w:rsidRPr="002B3973">
        <w:rPr>
          <w:spacing w:val="-2"/>
        </w:rPr>
        <w:t xml:space="preserve"> </w:t>
      </w:r>
      <w:r w:rsidRPr="008A4A85">
        <w:t>gaps</w:t>
      </w:r>
      <w:r w:rsidRPr="002B3973">
        <w:rPr>
          <w:spacing w:val="-1"/>
        </w:rPr>
        <w:t xml:space="preserve"> </w:t>
      </w:r>
      <w:r w:rsidRPr="008A4A85">
        <w:t>in</w:t>
      </w:r>
      <w:r w:rsidRPr="002B3973">
        <w:rPr>
          <w:spacing w:val="-4"/>
        </w:rPr>
        <w:t xml:space="preserve"> several aspects of the National </w:t>
      </w:r>
      <w:r w:rsidRPr="002B3973">
        <w:rPr>
          <w:spacing w:val="-4"/>
        </w:rPr>
        <w:lastRenderedPageBreak/>
        <w:t xml:space="preserve">Students’ Survey (NSS) </w:t>
      </w:r>
      <w:r w:rsidRPr="008A4A85">
        <w:t>when compared to white domiciled students. These include questions relating to:</w:t>
      </w:r>
    </w:p>
    <w:p w14:paraId="2A9B4CA9" w14:textId="77777777" w:rsidR="00086D28" w:rsidRPr="008A4A85" w:rsidRDefault="00086D28" w:rsidP="00E10A41">
      <w:pPr>
        <w:pStyle w:val="ListParagraph"/>
        <w:numPr>
          <w:ilvl w:val="3"/>
          <w:numId w:val="35"/>
        </w:numPr>
        <w:tabs>
          <w:tab w:val="left" w:pos="7938"/>
          <w:tab w:val="left" w:pos="9923"/>
        </w:tabs>
        <w:spacing w:before="0"/>
        <w:ind w:left="1701" w:right="96"/>
      </w:pPr>
      <w:r w:rsidRPr="008A4A85">
        <w:t xml:space="preserve">Teaching on my Course: -4.3% gap </w:t>
      </w:r>
    </w:p>
    <w:p w14:paraId="22D8C557" w14:textId="77777777" w:rsidR="00086D28" w:rsidRPr="008A4A85" w:rsidRDefault="00086D28" w:rsidP="00E10A41">
      <w:pPr>
        <w:pStyle w:val="ListParagraph"/>
        <w:numPr>
          <w:ilvl w:val="3"/>
          <w:numId w:val="35"/>
        </w:numPr>
        <w:tabs>
          <w:tab w:val="left" w:pos="7938"/>
          <w:tab w:val="left" w:pos="9923"/>
        </w:tabs>
        <w:spacing w:before="0"/>
        <w:ind w:left="1701" w:right="96"/>
      </w:pPr>
      <w:r w:rsidRPr="008A4A85">
        <w:t xml:space="preserve">Academic Support: -3.2% gap </w:t>
      </w:r>
    </w:p>
    <w:p w14:paraId="71175B31" w14:textId="77777777" w:rsidR="00086D28" w:rsidRPr="008A4A85" w:rsidRDefault="00086D28" w:rsidP="00E10A41">
      <w:pPr>
        <w:pStyle w:val="ListParagraph"/>
        <w:numPr>
          <w:ilvl w:val="3"/>
          <w:numId w:val="35"/>
        </w:numPr>
        <w:tabs>
          <w:tab w:val="left" w:pos="7938"/>
          <w:tab w:val="left" w:pos="9923"/>
        </w:tabs>
        <w:spacing w:before="0"/>
        <w:ind w:left="1701" w:right="96"/>
      </w:pPr>
      <w:r w:rsidRPr="008A4A85">
        <w:t>Student Voice: -4% gap</w:t>
      </w:r>
    </w:p>
    <w:p w14:paraId="281256AC" w14:textId="77777777" w:rsidR="00086D28" w:rsidRPr="008A4A85" w:rsidRDefault="00086D28" w:rsidP="00E10A41">
      <w:pPr>
        <w:pStyle w:val="ListParagraph"/>
        <w:numPr>
          <w:ilvl w:val="1"/>
          <w:numId w:val="4"/>
        </w:numPr>
        <w:rPr>
          <w:spacing w:val="-3"/>
        </w:rPr>
      </w:pPr>
      <w:r w:rsidRPr="00EB3D37">
        <w:t>During 202</w:t>
      </w:r>
      <w:r>
        <w:t>4/25</w:t>
      </w:r>
      <w:r w:rsidRPr="00EB3D37">
        <w:t xml:space="preserve">, SEEDI </w:t>
      </w:r>
      <w:r>
        <w:t xml:space="preserve">met with all academic schools to develop, monitor and evaluate their Inclusion Action Plans. In 2025/26, the scope of these meetings and action plans are being </w:t>
      </w:r>
      <w:r w:rsidRPr="00EB3D37">
        <w:t>widened</w:t>
      </w:r>
      <w:r>
        <w:t xml:space="preserve"> to include student facing </w:t>
      </w:r>
      <w:r w:rsidRPr="00EB3D37">
        <w:t>Professional</w:t>
      </w:r>
      <w:r w:rsidRPr="008A4A85">
        <w:rPr>
          <w:spacing w:val="-3"/>
        </w:rPr>
        <w:t xml:space="preserve"> </w:t>
      </w:r>
      <w:r w:rsidRPr="00EB3D37">
        <w:t>Service</w:t>
      </w:r>
      <w:r w:rsidRPr="008A4A85">
        <w:rPr>
          <w:spacing w:val="-2"/>
        </w:rPr>
        <w:t xml:space="preserve"> </w:t>
      </w:r>
      <w:r w:rsidRPr="00EB3D37">
        <w:t>teams</w:t>
      </w:r>
      <w:r w:rsidRPr="008A4A85">
        <w:rPr>
          <w:spacing w:val="-5"/>
        </w:rPr>
        <w:t xml:space="preserve"> </w:t>
      </w:r>
      <w:r w:rsidRPr="00EB3D37">
        <w:t>alongside</w:t>
      </w:r>
      <w:r w:rsidRPr="008A4A85">
        <w:rPr>
          <w:spacing w:val="-2"/>
        </w:rPr>
        <w:t xml:space="preserve"> the </w:t>
      </w:r>
      <w:r w:rsidRPr="00EB3D37">
        <w:t>academic</w:t>
      </w:r>
      <w:r w:rsidRPr="008A4A85">
        <w:rPr>
          <w:spacing w:val="-3"/>
        </w:rPr>
        <w:t xml:space="preserve"> </w:t>
      </w:r>
      <w:r w:rsidRPr="00EB3D37">
        <w:t>schools.</w:t>
      </w:r>
      <w:r w:rsidRPr="008A4A85">
        <w:rPr>
          <w:spacing w:val="-3"/>
        </w:rPr>
        <w:t xml:space="preserve"> These meetings </w:t>
      </w:r>
      <w:r>
        <w:rPr>
          <w:spacing w:val="-3"/>
        </w:rPr>
        <w:t xml:space="preserve">and action plans </w:t>
      </w:r>
      <w:r w:rsidRPr="008A4A85">
        <w:rPr>
          <w:spacing w:val="-3"/>
        </w:rPr>
        <w:t xml:space="preserve">pick up the operational projects and planning which arise from the School’s Education meetings with the PVC </w:t>
      </w:r>
      <w:r>
        <w:rPr>
          <w:spacing w:val="-3"/>
        </w:rPr>
        <w:t xml:space="preserve">Education. </w:t>
      </w:r>
      <w:r w:rsidRPr="008A4A85">
        <w:rPr>
          <w:spacing w:val="-3"/>
        </w:rPr>
        <w:t xml:space="preserve">They will be used to support schools to reduce inequities in their student experience, and will be used as evidence towards our APP and TEF submissions. </w:t>
      </w:r>
    </w:p>
    <w:p w14:paraId="2C82EDAB" w14:textId="77777777" w:rsidR="001D41DC" w:rsidRPr="002B6DA1" w:rsidRDefault="001D41DC" w:rsidP="00BD594D">
      <w:pPr>
        <w:pStyle w:val="ListParagraph"/>
        <w:tabs>
          <w:tab w:val="left" w:pos="709"/>
        </w:tabs>
        <w:spacing w:before="0"/>
        <w:ind w:left="721" w:right="-46" w:firstLine="0"/>
        <w:jc w:val="both"/>
      </w:pPr>
    </w:p>
    <w:p w14:paraId="62A1D288" w14:textId="38BCFD3A" w:rsidR="00AA1585" w:rsidRDefault="00AA1585" w:rsidP="00E10A41">
      <w:pPr>
        <w:pStyle w:val="Heading7"/>
        <w:numPr>
          <w:ilvl w:val="0"/>
          <w:numId w:val="4"/>
        </w:numPr>
        <w:tabs>
          <w:tab w:val="num" w:pos="360"/>
          <w:tab w:val="left" w:pos="1518"/>
          <w:tab w:val="left" w:pos="1519"/>
        </w:tabs>
        <w:spacing w:before="75" w:after="120"/>
        <w:ind w:left="709" w:right="851" w:hanging="720"/>
        <w:rPr>
          <w:b w:val="0"/>
        </w:rPr>
      </w:pPr>
      <w:bookmarkStart w:id="48" w:name="_Students’_Union_EDI"/>
      <w:bookmarkEnd w:id="46"/>
      <w:bookmarkEnd w:id="48"/>
      <w:r>
        <w:t>Students’</w:t>
      </w:r>
      <w:r>
        <w:rPr>
          <w:spacing w:val="-6"/>
        </w:rPr>
        <w:t xml:space="preserve"> </w:t>
      </w:r>
      <w:r>
        <w:t>Union</w:t>
      </w:r>
      <w:r>
        <w:rPr>
          <w:spacing w:val="-5"/>
        </w:rPr>
        <w:t xml:space="preserve"> </w:t>
      </w:r>
      <w:r>
        <w:t>EDI</w:t>
      </w:r>
      <w:r>
        <w:rPr>
          <w:spacing w:val="-3"/>
        </w:rPr>
        <w:t xml:space="preserve"> </w:t>
      </w:r>
      <w:r>
        <w:t>Activity</w:t>
      </w:r>
      <w:r>
        <w:rPr>
          <w:spacing w:val="-4"/>
        </w:rPr>
        <w:t xml:space="preserve"> </w:t>
      </w:r>
      <w:r>
        <w:t>and</w:t>
      </w:r>
      <w:r>
        <w:rPr>
          <w:spacing w:val="-4"/>
        </w:rPr>
        <w:t xml:space="preserve"> </w:t>
      </w:r>
      <w:r>
        <w:rPr>
          <w:spacing w:val="-2"/>
        </w:rPr>
        <w:t>Achievement</w:t>
      </w:r>
      <w:r w:rsidRPr="00206B06">
        <w:rPr>
          <w:bCs w:val="0"/>
          <w:spacing w:val="-2"/>
        </w:rPr>
        <w:t>s</w:t>
      </w:r>
      <w:r>
        <w:rPr>
          <w:rStyle w:val="FootnoteReference"/>
          <w:b w:val="0"/>
          <w:spacing w:val="-2"/>
        </w:rPr>
        <w:footnoteReference w:id="3"/>
      </w:r>
      <w:r w:rsidR="00EA2DD4">
        <w:rPr>
          <w:bCs w:val="0"/>
          <w:spacing w:val="-2"/>
        </w:rPr>
        <w:t xml:space="preserve"> </w:t>
      </w:r>
    </w:p>
    <w:p w14:paraId="03A1AF29" w14:textId="77777777" w:rsidR="00A45BDC" w:rsidRDefault="00A45BDC" w:rsidP="00E10A41">
      <w:pPr>
        <w:pStyle w:val="ListParagraph"/>
        <w:numPr>
          <w:ilvl w:val="1"/>
          <w:numId w:val="4"/>
        </w:numPr>
        <w:tabs>
          <w:tab w:val="left" w:pos="1518"/>
          <w:tab w:val="left" w:pos="1519"/>
        </w:tabs>
        <w:spacing w:before="118" w:after="120"/>
        <w:ind w:left="709" w:right="119" w:hanging="720"/>
      </w:pPr>
      <w:r>
        <w:t xml:space="preserve">The Students’ Union remains dedicated to celebrating Leicester’s diversity, particularly focusing this year on community building. This is done through a range of events, structural changes and campaigns. </w:t>
      </w:r>
    </w:p>
    <w:p w14:paraId="7F9FE31A" w14:textId="34217C13" w:rsidR="00A45BDC" w:rsidRDefault="00A45BDC" w:rsidP="00E10A41">
      <w:pPr>
        <w:pStyle w:val="ListParagraph"/>
        <w:numPr>
          <w:ilvl w:val="1"/>
          <w:numId w:val="4"/>
        </w:numPr>
        <w:tabs>
          <w:tab w:val="left" w:pos="1518"/>
          <w:tab w:val="left" w:pos="1519"/>
        </w:tabs>
        <w:spacing w:before="118" w:after="120"/>
        <w:ind w:left="709" w:right="119" w:hanging="720"/>
      </w:pPr>
      <w:r w:rsidRPr="00A45BDC">
        <w:rPr>
          <w:u w:val="single"/>
        </w:rPr>
        <w:t>Events</w:t>
      </w:r>
      <w:r>
        <w:t>:</w:t>
      </w:r>
    </w:p>
    <w:p w14:paraId="33D84CC4" w14:textId="77777777" w:rsidR="00A45BDC" w:rsidRDefault="00A45BDC" w:rsidP="003B2A96">
      <w:pPr>
        <w:pStyle w:val="ListParagraph"/>
        <w:widowControl/>
        <w:numPr>
          <w:ilvl w:val="0"/>
          <w:numId w:val="36"/>
        </w:numPr>
        <w:autoSpaceDE/>
        <w:autoSpaceDN/>
        <w:spacing w:before="0" w:after="160" w:line="259" w:lineRule="auto"/>
        <w:ind w:left="1134" w:hanging="338"/>
        <w:contextualSpacing/>
      </w:pPr>
      <w:r>
        <w:t>Black History Month</w:t>
      </w:r>
    </w:p>
    <w:p w14:paraId="0C05B979" w14:textId="77777777" w:rsidR="00A45BDC" w:rsidRDefault="00A45BDC" w:rsidP="003B2A96">
      <w:pPr>
        <w:pStyle w:val="ListParagraph"/>
        <w:widowControl/>
        <w:autoSpaceDE/>
        <w:autoSpaceDN/>
        <w:spacing w:before="0" w:after="160" w:line="259" w:lineRule="auto"/>
        <w:ind w:left="1134" w:firstLine="0"/>
        <w:contextualSpacing/>
      </w:pPr>
      <w:r>
        <w:rPr>
          <w:color w:val="000000"/>
        </w:rPr>
        <w:t xml:space="preserve">The Ethnic Equity Officer worked alongside the University to </w:t>
      </w:r>
      <w:proofErr w:type="spellStart"/>
      <w:r>
        <w:rPr>
          <w:color w:val="000000"/>
        </w:rPr>
        <w:t>organise</w:t>
      </w:r>
      <w:proofErr w:type="spellEnd"/>
      <w:r>
        <w:rPr>
          <w:color w:val="000000"/>
        </w:rPr>
        <w:t xml:space="preserve"> events throughout October, which included a talk with Dame Maggie </w:t>
      </w:r>
      <w:proofErr w:type="spellStart"/>
      <w:r>
        <w:rPr>
          <w:color w:val="000000"/>
        </w:rPr>
        <w:t>Aderin</w:t>
      </w:r>
      <w:proofErr w:type="spellEnd"/>
      <w:r>
        <w:rPr>
          <w:color w:val="000000"/>
        </w:rPr>
        <w:t xml:space="preserve">-Pocock and the event Career Accelerator: Black Leadership </w:t>
      </w:r>
      <w:proofErr w:type="spellStart"/>
      <w:r>
        <w:rPr>
          <w:color w:val="000000"/>
        </w:rPr>
        <w:t>Programme</w:t>
      </w:r>
      <w:proofErr w:type="spellEnd"/>
      <w:r>
        <w:rPr>
          <w:color w:val="000000"/>
        </w:rPr>
        <w:t xml:space="preserve"> which offered students a space to discuss internships and relevant career opportunities.</w:t>
      </w:r>
    </w:p>
    <w:p w14:paraId="52A90842" w14:textId="77777777" w:rsidR="00A45BDC" w:rsidRDefault="00A45BDC" w:rsidP="003B2A96">
      <w:pPr>
        <w:pStyle w:val="ListParagraph"/>
        <w:widowControl/>
        <w:numPr>
          <w:ilvl w:val="0"/>
          <w:numId w:val="36"/>
        </w:numPr>
        <w:autoSpaceDE/>
        <w:autoSpaceDN/>
        <w:spacing w:before="0" w:after="160" w:line="259" w:lineRule="auto"/>
        <w:ind w:left="1134"/>
        <w:contextualSpacing/>
      </w:pPr>
      <w:r>
        <w:t>Trans Day of Remembrance</w:t>
      </w:r>
    </w:p>
    <w:p w14:paraId="39AEB9BF" w14:textId="77777777" w:rsidR="00A45BDC" w:rsidRDefault="00A45BDC" w:rsidP="003B2A96">
      <w:pPr>
        <w:pStyle w:val="ListParagraph"/>
        <w:widowControl/>
        <w:autoSpaceDE/>
        <w:autoSpaceDN/>
        <w:spacing w:before="0" w:after="160" w:line="259" w:lineRule="auto"/>
        <w:ind w:left="1134" w:firstLine="0"/>
        <w:contextualSpacing/>
      </w:pPr>
      <w:r>
        <w:t xml:space="preserve">The Trans and Non-Binary Officer is in charge of </w:t>
      </w:r>
      <w:proofErr w:type="spellStart"/>
      <w:r>
        <w:t>organising</w:t>
      </w:r>
      <w:proofErr w:type="spellEnd"/>
      <w:r>
        <w:t xml:space="preserve"> a Trans Joy Event in February to celebrate trans-identities.</w:t>
      </w:r>
    </w:p>
    <w:p w14:paraId="7F18B232" w14:textId="77777777" w:rsidR="00A45BDC" w:rsidRDefault="00A45BDC" w:rsidP="003B2A96">
      <w:pPr>
        <w:pStyle w:val="ListParagraph"/>
        <w:widowControl/>
        <w:numPr>
          <w:ilvl w:val="0"/>
          <w:numId w:val="36"/>
        </w:numPr>
        <w:autoSpaceDE/>
        <w:autoSpaceDN/>
        <w:spacing w:before="0" w:after="160" w:line="259" w:lineRule="auto"/>
        <w:ind w:left="1134"/>
        <w:contextualSpacing/>
      </w:pPr>
      <w:r>
        <w:t>I</w:t>
      </w:r>
      <w:r w:rsidRPr="00090707">
        <w:t>nternational Day of Persons with disabilities</w:t>
      </w:r>
    </w:p>
    <w:p w14:paraId="717911E3" w14:textId="77777777" w:rsidR="00A45BDC" w:rsidRDefault="00A45BDC" w:rsidP="003B2A96">
      <w:pPr>
        <w:pStyle w:val="ListParagraph"/>
        <w:widowControl/>
        <w:autoSpaceDE/>
        <w:autoSpaceDN/>
        <w:spacing w:before="0" w:after="160" w:line="259" w:lineRule="auto"/>
        <w:ind w:left="1134" w:firstLine="0"/>
        <w:contextualSpacing/>
      </w:pPr>
      <w:r>
        <w:t xml:space="preserve">The Accessibility Officer </w:t>
      </w:r>
      <w:proofErr w:type="spellStart"/>
      <w:r>
        <w:t>organised</w:t>
      </w:r>
      <w:proofErr w:type="spellEnd"/>
      <w:r>
        <w:t xml:space="preserve"> a wide range of events, including a Sign Language workshop, a Disability Simulation event, and an Accessibility Campus Tour. </w:t>
      </w:r>
    </w:p>
    <w:p w14:paraId="4CB016B1" w14:textId="77777777" w:rsidR="00A45BDC" w:rsidRDefault="00A45BDC" w:rsidP="003B2A96">
      <w:pPr>
        <w:pStyle w:val="ListParagraph"/>
        <w:widowControl/>
        <w:numPr>
          <w:ilvl w:val="0"/>
          <w:numId w:val="36"/>
        </w:numPr>
        <w:autoSpaceDE/>
        <w:autoSpaceDN/>
        <w:spacing w:before="0" w:after="160" w:line="259" w:lineRule="auto"/>
        <w:ind w:left="1134"/>
        <w:contextualSpacing/>
      </w:pPr>
      <w:r>
        <w:t xml:space="preserve">International Arts and Culture Festival </w:t>
      </w:r>
    </w:p>
    <w:p w14:paraId="1A636D6E" w14:textId="77777777" w:rsidR="00A45BDC" w:rsidRDefault="00A45BDC" w:rsidP="003B2A96">
      <w:pPr>
        <w:pStyle w:val="ListParagraph"/>
        <w:widowControl/>
        <w:autoSpaceDE/>
        <w:autoSpaceDN/>
        <w:spacing w:before="0" w:after="160" w:line="259" w:lineRule="auto"/>
        <w:ind w:left="1134" w:firstLine="0"/>
        <w:contextualSpacing/>
      </w:pPr>
      <w:r>
        <w:t xml:space="preserve">The International Officer and Arts Officer collaborated on this event to celebrate student diversity through cultural stalls, international food and student group performances all day long. </w:t>
      </w:r>
    </w:p>
    <w:p w14:paraId="7369C25D" w14:textId="77777777" w:rsidR="00A45BDC" w:rsidRDefault="00A45BDC" w:rsidP="003B2A96">
      <w:pPr>
        <w:pStyle w:val="ListParagraph"/>
        <w:widowControl/>
        <w:numPr>
          <w:ilvl w:val="0"/>
          <w:numId w:val="36"/>
        </w:numPr>
        <w:autoSpaceDE/>
        <w:autoSpaceDN/>
        <w:spacing w:before="0" w:after="160" w:line="259" w:lineRule="auto"/>
        <w:ind w:left="1134"/>
        <w:contextualSpacing/>
      </w:pPr>
      <w:r>
        <w:t>LGBTQ+ History Month</w:t>
      </w:r>
    </w:p>
    <w:p w14:paraId="3B526CD6" w14:textId="77777777" w:rsidR="00A45BDC" w:rsidRDefault="00A45BDC" w:rsidP="003B2A96">
      <w:pPr>
        <w:pStyle w:val="ListParagraph"/>
        <w:widowControl/>
        <w:autoSpaceDE/>
        <w:autoSpaceDN/>
        <w:spacing w:before="0" w:after="160" w:line="259" w:lineRule="auto"/>
        <w:ind w:left="1134" w:firstLine="0"/>
        <w:contextualSpacing/>
      </w:pPr>
      <w:r>
        <w:t xml:space="preserve">The LGBTQ+ Officer and Trans and Non-Binary Officer are working with a dedicated group of students selected to plan LGBTQ+ History Month in February. The group is focusing on making events relevant to queer students in Leicester specifically, but also widely relevant to sports, societies, and academics. </w:t>
      </w:r>
    </w:p>
    <w:p w14:paraId="64261BBE" w14:textId="77777777" w:rsidR="00A45BDC" w:rsidRDefault="00A45BDC" w:rsidP="003B2A96">
      <w:pPr>
        <w:pStyle w:val="ListParagraph"/>
        <w:widowControl/>
        <w:numPr>
          <w:ilvl w:val="0"/>
          <w:numId w:val="36"/>
        </w:numPr>
        <w:autoSpaceDE/>
        <w:autoSpaceDN/>
        <w:spacing w:before="0" w:after="160" w:line="259" w:lineRule="auto"/>
        <w:ind w:left="1134"/>
        <w:contextualSpacing/>
      </w:pPr>
      <w:r>
        <w:t>Women’s History Month</w:t>
      </w:r>
    </w:p>
    <w:p w14:paraId="78EA8638" w14:textId="08A2CAC3" w:rsidR="003B2A96" w:rsidRDefault="00A45BDC" w:rsidP="002F3DD4">
      <w:pPr>
        <w:pStyle w:val="ListParagraph"/>
        <w:widowControl/>
        <w:autoSpaceDE/>
        <w:autoSpaceDN/>
        <w:spacing w:after="240" w:line="259" w:lineRule="auto"/>
        <w:ind w:left="1134" w:firstLine="0"/>
        <w:contextualSpacing/>
      </w:pPr>
      <w:r>
        <w:t xml:space="preserve">The Women’s Officer is planning this month with a group of students and the SU’s councils. </w:t>
      </w:r>
    </w:p>
    <w:p w14:paraId="2C8DE97A" w14:textId="77777777" w:rsidR="00A45BDC" w:rsidRDefault="00A45BDC" w:rsidP="003B2A96">
      <w:pPr>
        <w:pStyle w:val="ListParagraph"/>
        <w:numPr>
          <w:ilvl w:val="1"/>
          <w:numId w:val="4"/>
        </w:numPr>
        <w:tabs>
          <w:tab w:val="left" w:pos="1518"/>
          <w:tab w:val="left" w:pos="1519"/>
        </w:tabs>
        <w:spacing w:before="0" w:after="240"/>
        <w:ind w:left="709" w:right="119" w:hanging="720"/>
      </w:pPr>
      <w:r w:rsidRPr="00A45BDC">
        <w:rPr>
          <w:u w:val="single"/>
        </w:rPr>
        <w:t>Major Campaigns</w:t>
      </w:r>
      <w:r>
        <w:t>:</w:t>
      </w:r>
    </w:p>
    <w:p w14:paraId="5B42A60A" w14:textId="77777777" w:rsidR="00A45BDC" w:rsidRDefault="00A45BDC" w:rsidP="003B2A96">
      <w:pPr>
        <w:pStyle w:val="ListParagraph"/>
        <w:widowControl/>
        <w:numPr>
          <w:ilvl w:val="0"/>
          <w:numId w:val="36"/>
        </w:numPr>
        <w:autoSpaceDE/>
        <w:autoSpaceDN/>
        <w:spacing w:before="0" w:after="160" w:line="259" w:lineRule="auto"/>
        <w:ind w:left="1134"/>
        <w:contextualSpacing/>
      </w:pPr>
      <w:r>
        <w:t>Red Flags Campaign</w:t>
      </w:r>
    </w:p>
    <w:p w14:paraId="26E8BABB" w14:textId="77777777" w:rsidR="00A45BDC" w:rsidRDefault="00A45BDC" w:rsidP="003B2A96">
      <w:pPr>
        <w:pStyle w:val="ListParagraph"/>
        <w:widowControl/>
        <w:autoSpaceDE/>
        <w:autoSpaceDN/>
        <w:spacing w:before="0" w:after="160" w:line="259" w:lineRule="auto"/>
        <w:ind w:left="1134" w:firstLine="0"/>
        <w:contextualSpacing/>
      </w:pPr>
      <w:r>
        <w:lastRenderedPageBreak/>
        <w:t xml:space="preserve">The SU’s Safety on Campus Working Group has planned and will Launch at the end of January its Red Flags Campaign, aimed at raising awareness of unacceptable </w:t>
      </w:r>
      <w:proofErr w:type="spellStart"/>
      <w:r>
        <w:t>behaviours</w:t>
      </w:r>
      <w:proofErr w:type="spellEnd"/>
      <w:r>
        <w:t xml:space="preserve"> that can lead to sexual violence and abuse. </w:t>
      </w:r>
    </w:p>
    <w:p w14:paraId="49505D64" w14:textId="77777777" w:rsidR="00A45BDC" w:rsidRDefault="00A45BDC" w:rsidP="003B2A96">
      <w:pPr>
        <w:pStyle w:val="ListParagraph"/>
        <w:widowControl/>
        <w:numPr>
          <w:ilvl w:val="0"/>
          <w:numId w:val="36"/>
        </w:numPr>
        <w:autoSpaceDE/>
        <w:autoSpaceDN/>
        <w:spacing w:before="0" w:after="160" w:line="259" w:lineRule="auto"/>
        <w:ind w:left="1134"/>
        <w:contextualSpacing/>
      </w:pPr>
      <w:r>
        <w:t>Liberation Council Blue Booklet</w:t>
      </w:r>
    </w:p>
    <w:p w14:paraId="2B1BADC8" w14:textId="77777777" w:rsidR="00A45BDC" w:rsidRDefault="00A45BDC" w:rsidP="003B2A96">
      <w:pPr>
        <w:pStyle w:val="ListParagraph"/>
        <w:widowControl/>
        <w:autoSpaceDE/>
        <w:autoSpaceDN/>
        <w:spacing w:before="0" w:after="160" w:line="259" w:lineRule="auto"/>
        <w:ind w:left="1134" w:firstLine="0"/>
        <w:contextualSpacing/>
      </w:pPr>
      <w:r>
        <w:t xml:space="preserve">The Liberation Council is working on its version of a ‘Blue Booklet’ which assesses the accessibility and sensory experience of every room on campus. This will also include information such as the location of gender-neutral toilets or baby changing stations. </w:t>
      </w:r>
    </w:p>
    <w:p w14:paraId="5FE68D13" w14:textId="77777777" w:rsidR="00A45BDC" w:rsidRDefault="00A45BDC" w:rsidP="003B2A96">
      <w:pPr>
        <w:pStyle w:val="ListParagraph"/>
        <w:widowControl/>
        <w:numPr>
          <w:ilvl w:val="0"/>
          <w:numId w:val="36"/>
        </w:numPr>
        <w:autoSpaceDE/>
        <w:autoSpaceDN/>
        <w:spacing w:before="0" w:after="160" w:line="259" w:lineRule="auto"/>
        <w:ind w:left="1134"/>
        <w:contextualSpacing/>
      </w:pPr>
      <w:r>
        <w:t>Uniting Leicester</w:t>
      </w:r>
    </w:p>
    <w:p w14:paraId="16C35BDC" w14:textId="19F7C289" w:rsidR="003B2A96" w:rsidRDefault="00A45BDC" w:rsidP="002F3DD4">
      <w:pPr>
        <w:pStyle w:val="ListParagraph"/>
        <w:widowControl/>
        <w:autoSpaceDE/>
        <w:autoSpaceDN/>
        <w:spacing w:before="0" w:after="160" w:line="259" w:lineRule="auto"/>
        <w:ind w:left="1134" w:firstLine="0"/>
        <w:contextualSpacing/>
      </w:pPr>
      <w:r>
        <w:t xml:space="preserve">This new group aims to involve the SU into the University’s status as a University of Sanctuary. Consisting of SU staff, University Staff and students, it is looking to campaign and make students from everywhere feel like they belong here. </w:t>
      </w:r>
    </w:p>
    <w:p w14:paraId="79A306FA" w14:textId="77777777" w:rsidR="00A45BDC" w:rsidRPr="00A45BDC" w:rsidRDefault="00A45BDC" w:rsidP="00E10A41">
      <w:pPr>
        <w:pStyle w:val="ListParagraph"/>
        <w:numPr>
          <w:ilvl w:val="1"/>
          <w:numId w:val="4"/>
        </w:numPr>
        <w:tabs>
          <w:tab w:val="left" w:pos="1518"/>
          <w:tab w:val="left" w:pos="1519"/>
        </w:tabs>
        <w:spacing w:before="118" w:after="120"/>
        <w:ind w:left="709" w:right="119" w:hanging="720"/>
        <w:rPr>
          <w:i/>
          <w:iCs/>
          <w:color w:val="0070C0"/>
          <w:u w:val="single"/>
        </w:rPr>
      </w:pPr>
      <w:r w:rsidRPr="00A45BDC">
        <w:rPr>
          <w:u w:val="single"/>
        </w:rPr>
        <w:t>Restructure</w:t>
      </w:r>
      <w:r>
        <w:t>:</w:t>
      </w:r>
    </w:p>
    <w:p w14:paraId="7E4F9AC1" w14:textId="77777777" w:rsidR="00A45BDC" w:rsidRDefault="00A45BDC" w:rsidP="003B2A96">
      <w:pPr>
        <w:pStyle w:val="ListParagraph"/>
        <w:widowControl/>
        <w:numPr>
          <w:ilvl w:val="0"/>
          <w:numId w:val="36"/>
        </w:numPr>
        <w:autoSpaceDE/>
        <w:autoSpaceDN/>
        <w:spacing w:before="0" w:after="160" w:line="259" w:lineRule="auto"/>
        <w:ind w:left="1134"/>
        <w:contextualSpacing/>
      </w:pPr>
      <w:r>
        <w:rPr>
          <w:color w:val="000000"/>
        </w:rPr>
        <w:t xml:space="preserve">Governance: This academic year, the SU no longer has a full-time Liberation Officer. Instead, there is a full time Communities Officer and five liberation part-time officers are in charge of </w:t>
      </w:r>
      <w:bookmarkStart w:id="49" w:name="_Hlk222495407"/>
      <w:r>
        <w:rPr>
          <w:color w:val="000000"/>
        </w:rPr>
        <w:t>different specific areas (Ethnic Equity, LGBTQ+, Trans and Non-Binary, Accessibility, and Women</w:t>
      </w:r>
      <w:bookmarkEnd w:id="49"/>
      <w:r>
        <w:rPr>
          <w:color w:val="000000"/>
        </w:rPr>
        <w:t xml:space="preserve">). This allows for </w:t>
      </w:r>
      <w:bookmarkStart w:id="50" w:name="_Hlk222495363"/>
      <w:r>
        <w:rPr>
          <w:color w:val="000000"/>
        </w:rPr>
        <w:t>better, more-accurate representation work and a stronger sense of community.</w:t>
      </w:r>
      <w:bookmarkEnd w:id="50"/>
    </w:p>
    <w:p w14:paraId="4EF0DAB8" w14:textId="68495BBA" w:rsidR="00A45BDC" w:rsidRDefault="00A45BDC" w:rsidP="003B2A96">
      <w:pPr>
        <w:pStyle w:val="ListParagraph"/>
        <w:widowControl/>
        <w:numPr>
          <w:ilvl w:val="0"/>
          <w:numId w:val="36"/>
        </w:numPr>
        <w:autoSpaceDE/>
        <w:autoSpaceDN/>
        <w:spacing w:before="0" w:after="160" w:line="259" w:lineRule="auto"/>
        <w:ind w:left="1134"/>
        <w:contextualSpacing/>
      </w:pPr>
      <w:r>
        <w:t xml:space="preserve">Liberation Council: This Council </w:t>
      </w:r>
      <w:bookmarkStart w:id="51" w:name="_Hlk222495452"/>
      <w:r>
        <w:t>enables regular discussions between the Communities Officer, the liberation PTOs and selected students. This supports the SU’s work around liberation and encourages change.</w:t>
      </w:r>
      <w:bookmarkEnd w:id="51"/>
    </w:p>
    <w:p w14:paraId="6150D3F2" w14:textId="77777777" w:rsidR="002F3DD4" w:rsidRDefault="002F3DD4" w:rsidP="002F3DD4">
      <w:pPr>
        <w:pStyle w:val="ListParagraph"/>
        <w:widowControl/>
        <w:autoSpaceDE/>
        <w:autoSpaceDN/>
        <w:spacing w:before="0" w:after="160" w:line="259" w:lineRule="auto"/>
        <w:ind w:left="1134" w:firstLine="0"/>
        <w:contextualSpacing/>
      </w:pPr>
    </w:p>
    <w:p w14:paraId="10EAB6E4" w14:textId="0EF70E3D" w:rsidR="0073671D" w:rsidRDefault="00062627" w:rsidP="00062627">
      <w:pPr>
        <w:pStyle w:val="Heading7"/>
        <w:spacing w:before="1"/>
        <w:ind w:left="0" w:firstLine="0"/>
        <w:rPr>
          <w:highlight w:val="yellow"/>
        </w:rPr>
      </w:pPr>
      <w:bookmarkStart w:id="52" w:name="_Annual_Report_Summary"/>
      <w:bookmarkStart w:id="53" w:name="_Hlk155945884"/>
      <w:bookmarkEnd w:id="52"/>
      <w:r>
        <w:t>8.</w:t>
      </w:r>
      <w:r>
        <w:tab/>
      </w:r>
      <w:r w:rsidR="0073671D" w:rsidRPr="00BD594D">
        <w:t>Annual</w:t>
      </w:r>
      <w:r w:rsidR="0073671D">
        <w:rPr>
          <w:spacing w:val="-3"/>
        </w:rPr>
        <w:t xml:space="preserve"> </w:t>
      </w:r>
      <w:r w:rsidR="0073671D">
        <w:t>Report</w:t>
      </w:r>
      <w:r w:rsidR="0073671D">
        <w:rPr>
          <w:spacing w:val="-6"/>
        </w:rPr>
        <w:t xml:space="preserve"> </w:t>
      </w:r>
      <w:r w:rsidR="0073671D">
        <w:t>Summary</w:t>
      </w:r>
      <w:r w:rsidR="0073671D">
        <w:rPr>
          <w:spacing w:val="-2"/>
        </w:rPr>
        <w:t xml:space="preserve"> </w:t>
      </w:r>
      <w:r w:rsidR="0073671D">
        <w:t>of</w:t>
      </w:r>
      <w:r w:rsidR="0073671D">
        <w:rPr>
          <w:spacing w:val="-4"/>
        </w:rPr>
        <w:t xml:space="preserve"> </w:t>
      </w:r>
      <w:r w:rsidR="0073671D">
        <w:t>Progress</w:t>
      </w:r>
      <w:r w:rsidR="0073671D">
        <w:rPr>
          <w:spacing w:val="-6"/>
        </w:rPr>
        <w:t xml:space="preserve"> </w:t>
      </w:r>
      <w:r w:rsidR="0073671D">
        <w:t>and</w:t>
      </w:r>
      <w:r w:rsidR="0073671D">
        <w:rPr>
          <w:spacing w:val="-4"/>
        </w:rPr>
        <w:t xml:space="preserve"> </w:t>
      </w:r>
      <w:r w:rsidR="0073671D">
        <w:rPr>
          <w:spacing w:val="-2"/>
        </w:rPr>
        <w:t>Impact</w:t>
      </w:r>
      <w:r w:rsidR="4AB0AD61">
        <w:rPr>
          <w:spacing w:val="-2"/>
        </w:rPr>
        <w:t xml:space="preserve"> </w:t>
      </w:r>
    </w:p>
    <w:bookmarkEnd w:id="53"/>
    <w:p w14:paraId="1D1FC669" w14:textId="77777777" w:rsidR="00273CE3" w:rsidRPr="001B39B0" w:rsidRDefault="00273CE3" w:rsidP="00273CE3">
      <w:pPr>
        <w:pStyle w:val="ListParagraph"/>
        <w:numPr>
          <w:ilvl w:val="1"/>
          <w:numId w:val="23"/>
        </w:numPr>
        <w:spacing w:before="120"/>
        <w:ind w:left="709" w:right="119" w:hanging="709"/>
      </w:pPr>
      <w:r w:rsidRPr="001B39B0">
        <w:t>As</w:t>
      </w:r>
      <w:r w:rsidRPr="00062627">
        <w:rPr>
          <w:spacing w:val="-2"/>
        </w:rPr>
        <w:t xml:space="preserve"> </w:t>
      </w:r>
      <w:r w:rsidRPr="001B39B0">
        <w:t>this</w:t>
      </w:r>
      <w:r w:rsidRPr="00062627">
        <w:rPr>
          <w:spacing w:val="-2"/>
        </w:rPr>
        <w:t xml:space="preserve"> </w:t>
      </w:r>
      <w:r w:rsidRPr="001B39B0">
        <w:t>report</w:t>
      </w:r>
      <w:r w:rsidRPr="00062627">
        <w:rPr>
          <w:spacing w:val="-4"/>
        </w:rPr>
        <w:t xml:space="preserve"> </w:t>
      </w:r>
      <w:r w:rsidRPr="001B39B0">
        <w:t>sets</w:t>
      </w:r>
      <w:r w:rsidRPr="00062627">
        <w:rPr>
          <w:spacing w:val="-4"/>
        </w:rPr>
        <w:t xml:space="preserve"> </w:t>
      </w:r>
      <w:r w:rsidRPr="001B39B0">
        <w:t>out,</w:t>
      </w:r>
      <w:r w:rsidRPr="00062627">
        <w:rPr>
          <w:spacing w:val="-2"/>
        </w:rPr>
        <w:t xml:space="preserve"> </w:t>
      </w:r>
      <w:r w:rsidRPr="001B39B0">
        <w:t>the</w:t>
      </w:r>
      <w:r w:rsidRPr="00062627">
        <w:rPr>
          <w:spacing w:val="-6"/>
        </w:rPr>
        <w:t xml:space="preserve"> </w:t>
      </w:r>
      <w:r w:rsidRPr="001B39B0">
        <w:t>University</w:t>
      </w:r>
      <w:r w:rsidRPr="00062627">
        <w:rPr>
          <w:spacing w:val="-1"/>
        </w:rPr>
        <w:t xml:space="preserve"> </w:t>
      </w:r>
      <w:r w:rsidRPr="001B39B0">
        <w:t>has</w:t>
      </w:r>
      <w:r w:rsidRPr="00062627">
        <w:rPr>
          <w:spacing w:val="-4"/>
        </w:rPr>
        <w:t xml:space="preserve"> </w:t>
      </w:r>
      <w:r w:rsidRPr="001B39B0">
        <w:t>continued</w:t>
      </w:r>
      <w:r w:rsidRPr="00062627">
        <w:rPr>
          <w:spacing w:val="-3"/>
        </w:rPr>
        <w:t xml:space="preserve"> </w:t>
      </w:r>
      <w:r w:rsidRPr="001B39B0">
        <w:t>to</w:t>
      </w:r>
      <w:r w:rsidRPr="00062627">
        <w:rPr>
          <w:spacing w:val="-3"/>
        </w:rPr>
        <w:t xml:space="preserve"> </w:t>
      </w:r>
      <w:r w:rsidRPr="001B39B0">
        <w:t>make</w:t>
      </w:r>
      <w:r w:rsidRPr="00062627">
        <w:rPr>
          <w:spacing w:val="-1"/>
        </w:rPr>
        <w:t xml:space="preserve"> </w:t>
      </w:r>
      <w:r w:rsidRPr="001B39B0">
        <w:t>significant</w:t>
      </w:r>
      <w:r w:rsidRPr="00062627">
        <w:rPr>
          <w:spacing w:val="-3"/>
        </w:rPr>
        <w:t xml:space="preserve"> </w:t>
      </w:r>
      <w:r w:rsidRPr="001B39B0">
        <w:t>progress</w:t>
      </w:r>
      <w:r w:rsidRPr="00062627">
        <w:rPr>
          <w:spacing w:val="-4"/>
        </w:rPr>
        <w:t xml:space="preserve"> </w:t>
      </w:r>
      <w:r w:rsidRPr="001B39B0">
        <w:t>in</w:t>
      </w:r>
      <w:r w:rsidRPr="00062627">
        <w:rPr>
          <w:spacing w:val="-3"/>
        </w:rPr>
        <w:t xml:space="preserve"> </w:t>
      </w:r>
      <w:r w:rsidRPr="001B39B0">
        <w:t>advancing</w:t>
      </w:r>
      <w:r w:rsidRPr="00062627">
        <w:rPr>
          <w:spacing w:val="-3"/>
        </w:rPr>
        <w:t xml:space="preserve"> </w:t>
      </w:r>
      <w:r w:rsidRPr="001B39B0">
        <w:t>equity and inclusion over the last 1</w:t>
      </w:r>
      <w:r>
        <w:t>2</w:t>
      </w:r>
      <w:r w:rsidRPr="001B39B0">
        <w:t xml:space="preserve"> months, bringing benefit to </w:t>
      </w:r>
      <w:proofErr w:type="spellStart"/>
      <w:r w:rsidRPr="001B39B0">
        <w:t>marginalised</w:t>
      </w:r>
      <w:proofErr w:type="spellEnd"/>
      <w:r w:rsidRPr="001B39B0">
        <w:t xml:space="preserve"> and </w:t>
      </w:r>
      <w:proofErr w:type="spellStart"/>
      <w:r w:rsidRPr="001B39B0">
        <w:t>minoritised</w:t>
      </w:r>
      <w:proofErr w:type="spellEnd"/>
      <w:r w:rsidRPr="001B39B0">
        <w:t xml:space="preserve"> student and staff groups, and to the full university community.</w:t>
      </w:r>
    </w:p>
    <w:p w14:paraId="670B755F" w14:textId="2A4E9A1E" w:rsidR="00273CE3" w:rsidRPr="001B39B0" w:rsidRDefault="00273CE3" w:rsidP="00273CE3">
      <w:pPr>
        <w:pStyle w:val="ListParagraph"/>
        <w:numPr>
          <w:ilvl w:val="1"/>
          <w:numId w:val="23"/>
        </w:numPr>
        <w:spacing w:before="120"/>
        <w:ind w:left="709" w:right="119" w:hanging="709"/>
      </w:pPr>
      <w:r w:rsidRPr="001B39B0">
        <w:t>We have further developed the University’s EDI strategic and</w:t>
      </w:r>
      <w:r w:rsidRPr="001B39B0">
        <w:rPr>
          <w:spacing w:val="-3"/>
        </w:rPr>
        <w:t xml:space="preserve"> </w:t>
      </w:r>
      <w:r w:rsidRPr="001B39B0">
        <w:t>operational</w:t>
      </w:r>
      <w:r w:rsidRPr="001B39B0">
        <w:rPr>
          <w:spacing w:val="-2"/>
        </w:rPr>
        <w:t xml:space="preserve"> </w:t>
      </w:r>
      <w:r w:rsidRPr="001B39B0">
        <w:t>infrastructure,</w:t>
      </w:r>
      <w:r w:rsidRPr="001B39B0">
        <w:rPr>
          <w:spacing w:val="-2"/>
        </w:rPr>
        <w:t xml:space="preserve"> </w:t>
      </w:r>
      <w:r w:rsidRPr="001B39B0">
        <w:t>to ensure that</w:t>
      </w:r>
      <w:r w:rsidRPr="001B39B0">
        <w:rPr>
          <w:spacing w:val="-4"/>
        </w:rPr>
        <w:t xml:space="preserve"> </w:t>
      </w:r>
      <w:r w:rsidRPr="001B39B0">
        <w:t>the</w:t>
      </w:r>
      <w:r w:rsidRPr="001B39B0">
        <w:rPr>
          <w:spacing w:val="-1"/>
        </w:rPr>
        <w:t xml:space="preserve"> </w:t>
      </w:r>
      <w:r w:rsidRPr="001B39B0">
        <w:t>right</w:t>
      </w:r>
      <w:r w:rsidRPr="001B39B0">
        <w:rPr>
          <w:spacing w:val="-4"/>
        </w:rPr>
        <w:t xml:space="preserve"> </w:t>
      </w:r>
      <w:r w:rsidRPr="001B39B0">
        <w:t>tools</w:t>
      </w:r>
      <w:r w:rsidRPr="001B39B0">
        <w:rPr>
          <w:spacing w:val="-6"/>
        </w:rPr>
        <w:t xml:space="preserve"> </w:t>
      </w:r>
      <w:r w:rsidRPr="001B39B0">
        <w:t>and</w:t>
      </w:r>
      <w:r w:rsidRPr="001B39B0">
        <w:rPr>
          <w:spacing w:val="-3"/>
        </w:rPr>
        <w:t xml:space="preserve"> </w:t>
      </w:r>
      <w:r w:rsidRPr="001B39B0">
        <w:t>framework</w:t>
      </w:r>
      <w:r w:rsidRPr="001B39B0">
        <w:rPr>
          <w:spacing w:val="-1"/>
        </w:rPr>
        <w:t xml:space="preserve"> </w:t>
      </w:r>
      <w:r w:rsidRPr="001B39B0">
        <w:t>are</w:t>
      </w:r>
      <w:r w:rsidRPr="001B39B0">
        <w:rPr>
          <w:spacing w:val="-1"/>
        </w:rPr>
        <w:t xml:space="preserve"> </w:t>
      </w:r>
      <w:r w:rsidRPr="001B39B0">
        <w:t>in place</w:t>
      </w:r>
      <w:r w:rsidRPr="001B39B0">
        <w:rPr>
          <w:spacing w:val="-4"/>
        </w:rPr>
        <w:t xml:space="preserve"> </w:t>
      </w:r>
      <w:r w:rsidRPr="001B39B0">
        <w:t>to</w:t>
      </w:r>
      <w:r w:rsidRPr="001B39B0">
        <w:rPr>
          <w:spacing w:val="-3"/>
        </w:rPr>
        <w:t xml:space="preserve"> </w:t>
      </w:r>
      <w:r w:rsidRPr="001B39B0">
        <w:t>support</w:t>
      </w:r>
      <w:r w:rsidRPr="001B39B0">
        <w:rPr>
          <w:spacing w:val="-4"/>
        </w:rPr>
        <w:t xml:space="preserve"> </w:t>
      </w:r>
      <w:r w:rsidRPr="001B39B0">
        <w:t xml:space="preserve">our ambitious commitments to EDI, </w:t>
      </w:r>
      <w:r>
        <w:t>especially in a content in which the University has enhanced freedom of speech and academic freedom duties</w:t>
      </w:r>
      <w:r w:rsidR="002F3DD4">
        <w:t>.</w:t>
      </w:r>
    </w:p>
    <w:p w14:paraId="3DA2A570" w14:textId="247B43D9" w:rsidR="00273CE3" w:rsidRPr="001B39B0" w:rsidRDefault="00273CE3" w:rsidP="00273CE3">
      <w:pPr>
        <w:pStyle w:val="ListParagraph"/>
        <w:numPr>
          <w:ilvl w:val="1"/>
          <w:numId w:val="23"/>
        </w:numPr>
        <w:spacing w:before="120"/>
        <w:ind w:left="709" w:right="119" w:hanging="709"/>
      </w:pPr>
      <w:r w:rsidRPr="001B39B0">
        <w:t xml:space="preserve">The University is seeing both a continued diversification of our student and staff populations and a continued </w:t>
      </w:r>
      <w:r>
        <w:t>increase in sharing</w:t>
      </w:r>
      <w:r w:rsidRPr="001B39B0">
        <w:t xml:space="preserve"> rates for staff diversity data, which is helping ensure that we have an accurate picture of our community to inform targeted actions and interventions, where needed</w:t>
      </w:r>
      <w:r>
        <w:t>.</w:t>
      </w:r>
    </w:p>
    <w:p w14:paraId="23B1910E" w14:textId="77777777" w:rsidR="00273CE3" w:rsidRPr="00CF26B2" w:rsidRDefault="00273CE3" w:rsidP="00273CE3">
      <w:pPr>
        <w:pStyle w:val="ListParagraph"/>
        <w:numPr>
          <w:ilvl w:val="1"/>
          <w:numId w:val="23"/>
        </w:numPr>
        <w:spacing w:before="120"/>
        <w:ind w:left="709" w:right="119" w:hanging="709"/>
      </w:pPr>
      <w:r w:rsidRPr="00CF26B2">
        <w:t>The EDI Team continue to offer an advisory service to support the</w:t>
      </w:r>
      <w:r w:rsidRPr="00CF26B2">
        <w:rPr>
          <w:spacing w:val="-1"/>
        </w:rPr>
        <w:t xml:space="preserve"> </w:t>
      </w:r>
      <w:r w:rsidRPr="00CF26B2">
        <w:t>University and are</w:t>
      </w:r>
      <w:r w:rsidRPr="00CF26B2">
        <w:rPr>
          <w:spacing w:val="-1"/>
        </w:rPr>
        <w:t xml:space="preserve"> </w:t>
      </w:r>
      <w:r w:rsidRPr="00CF26B2">
        <w:t>increasingly</w:t>
      </w:r>
      <w:r w:rsidRPr="00CF26B2">
        <w:rPr>
          <w:spacing w:val="-1"/>
        </w:rPr>
        <w:t xml:space="preserve"> </w:t>
      </w:r>
      <w:proofErr w:type="spellStart"/>
      <w:r w:rsidRPr="00CF26B2">
        <w:t>focussed</w:t>
      </w:r>
      <w:proofErr w:type="spellEnd"/>
      <w:r w:rsidRPr="00CF26B2">
        <w:rPr>
          <w:spacing w:val="-5"/>
        </w:rPr>
        <w:t xml:space="preserve"> </w:t>
      </w:r>
      <w:r w:rsidRPr="00CF26B2">
        <w:t>on</w:t>
      </w:r>
      <w:r w:rsidRPr="00CF26B2">
        <w:rPr>
          <w:spacing w:val="-3"/>
        </w:rPr>
        <w:t xml:space="preserve"> </w:t>
      </w:r>
      <w:r w:rsidRPr="00CF26B2">
        <w:t>supporting</w:t>
      </w:r>
      <w:r w:rsidRPr="00CF26B2">
        <w:rPr>
          <w:spacing w:val="-3"/>
        </w:rPr>
        <w:t xml:space="preserve"> </w:t>
      </w:r>
      <w:r w:rsidRPr="00CF26B2">
        <w:t>the</w:t>
      </w:r>
      <w:r w:rsidRPr="00CF26B2">
        <w:rPr>
          <w:spacing w:val="-1"/>
        </w:rPr>
        <w:t xml:space="preserve"> </w:t>
      </w:r>
      <w:r w:rsidRPr="00CF26B2">
        <w:t>building</w:t>
      </w:r>
      <w:r w:rsidRPr="00CF26B2">
        <w:rPr>
          <w:spacing w:val="-3"/>
        </w:rPr>
        <w:t xml:space="preserve"> </w:t>
      </w:r>
      <w:r w:rsidRPr="00CF26B2">
        <w:t>of</w:t>
      </w:r>
      <w:r w:rsidRPr="00CF26B2">
        <w:rPr>
          <w:spacing w:val="-2"/>
        </w:rPr>
        <w:t xml:space="preserve"> </w:t>
      </w:r>
      <w:r w:rsidRPr="00CF26B2">
        <w:t>staff</w:t>
      </w:r>
      <w:r w:rsidRPr="00CF26B2">
        <w:rPr>
          <w:spacing w:val="-2"/>
        </w:rPr>
        <w:t xml:space="preserve"> </w:t>
      </w:r>
      <w:r w:rsidRPr="00CF26B2">
        <w:t>competency</w:t>
      </w:r>
      <w:r w:rsidRPr="00CF26B2">
        <w:rPr>
          <w:spacing w:val="-1"/>
        </w:rPr>
        <w:t xml:space="preserve"> </w:t>
      </w:r>
      <w:r w:rsidRPr="00CF26B2">
        <w:t>in</w:t>
      </w:r>
      <w:r w:rsidRPr="00CF26B2">
        <w:rPr>
          <w:spacing w:val="-2"/>
        </w:rPr>
        <w:t xml:space="preserve"> </w:t>
      </w:r>
      <w:r w:rsidRPr="00CF26B2">
        <w:t>EDI,</w:t>
      </w:r>
      <w:r w:rsidRPr="00CF26B2">
        <w:rPr>
          <w:spacing w:val="-5"/>
        </w:rPr>
        <w:t xml:space="preserve"> </w:t>
      </w:r>
      <w:r w:rsidRPr="00CF26B2">
        <w:t xml:space="preserve">which in turn supports the development of mature EDI capability at an </w:t>
      </w:r>
      <w:proofErr w:type="spellStart"/>
      <w:r w:rsidRPr="00CF26B2">
        <w:t>organisational</w:t>
      </w:r>
      <w:proofErr w:type="spellEnd"/>
      <w:r w:rsidRPr="00CF26B2">
        <w:t xml:space="preserve"> level.</w:t>
      </w:r>
    </w:p>
    <w:p w14:paraId="6E1697FB" w14:textId="77777777" w:rsidR="00273CE3" w:rsidRPr="00CF26B2" w:rsidRDefault="00273CE3" w:rsidP="00273CE3">
      <w:pPr>
        <w:pStyle w:val="ListParagraph"/>
        <w:numPr>
          <w:ilvl w:val="1"/>
          <w:numId w:val="23"/>
        </w:numPr>
        <w:spacing w:before="120"/>
        <w:ind w:left="709" w:right="119" w:hanging="709"/>
      </w:pPr>
      <w:r w:rsidRPr="00CF26B2">
        <w:t xml:space="preserve">We continue to </w:t>
      </w:r>
      <w:r w:rsidRPr="0DA2ED54">
        <w:rPr>
          <w:rFonts w:asciiTheme="minorHAnsi" w:hAnsiTheme="minorHAnsi" w:cstheme="minorBidi"/>
        </w:rPr>
        <w:t xml:space="preserve">help to foster a </w:t>
      </w:r>
      <w:r>
        <w:rPr>
          <w:rFonts w:asciiTheme="minorHAnsi" w:hAnsiTheme="minorHAnsi" w:cstheme="minorBidi"/>
        </w:rPr>
        <w:t>fair and inclusive</w:t>
      </w:r>
      <w:r w:rsidRPr="0DA2ED54">
        <w:rPr>
          <w:rFonts w:asciiTheme="minorHAnsi" w:hAnsiTheme="minorHAnsi" w:cstheme="minorBidi"/>
        </w:rPr>
        <w:t xml:space="preserve"> culture, by providing resources to equip staff and managers with the skills and confidence to embed inclusion and equity in their everyday practice, including through the development of toolkits, training and guides.</w:t>
      </w:r>
    </w:p>
    <w:p w14:paraId="73D1667A" w14:textId="77777777" w:rsidR="00273CE3" w:rsidRPr="00FE1EC5" w:rsidRDefault="00273CE3" w:rsidP="00273CE3">
      <w:pPr>
        <w:pStyle w:val="ListParagraph"/>
        <w:numPr>
          <w:ilvl w:val="1"/>
          <w:numId w:val="23"/>
        </w:numPr>
        <w:spacing w:before="120"/>
        <w:ind w:left="709" w:right="119" w:hanging="709"/>
        <w:rPr>
          <w:rFonts w:asciiTheme="minorHAnsi" w:eastAsiaTheme="minorEastAsia" w:hAnsiTheme="minorHAnsi" w:cstheme="minorBidi"/>
        </w:rPr>
      </w:pPr>
      <w:r w:rsidRPr="00FE1EC5">
        <w:t xml:space="preserve">The University is well positioned to drive forward equity and inclusion activity, </w:t>
      </w:r>
      <w:r>
        <w:t>we are</w:t>
      </w:r>
      <w:r w:rsidRPr="0DA2ED54">
        <w:rPr>
          <w:rFonts w:asciiTheme="minorHAnsi" w:eastAsiaTheme="minorEastAsia" w:hAnsiTheme="minorHAnsi" w:cstheme="minorBidi"/>
        </w:rPr>
        <w:t xml:space="preserve"> currently 1 of only </w:t>
      </w:r>
      <w:r>
        <w:rPr>
          <w:rFonts w:asciiTheme="minorHAnsi" w:eastAsiaTheme="minorEastAsia" w:hAnsiTheme="minorHAnsi" w:cstheme="minorBidi"/>
        </w:rPr>
        <w:t>9</w:t>
      </w:r>
      <w:r w:rsidRPr="0DA2ED54">
        <w:rPr>
          <w:rFonts w:asciiTheme="minorHAnsi" w:eastAsiaTheme="minorEastAsia" w:hAnsiTheme="minorHAnsi" w:cstheme="minorBidi"/>
        </w:rPr>
        <w:t xml:space="preserve"> universities that hold a Silver (or higher) Institutional Athena Swan Award, a Bronze (or higher) Race Equality Charter Award, and a Disability Confident Level 3 (Leader) Award.</w:t>
      </w:r>
    </w:p>
    <w:p w14:paraId="43553E8C" w14:textId="77777777" w:rsidR="00273CE3" w:rsidRPr="00FE1EC5" w:rsidRDefault="00273CE3" w:rsidP="00273CE3">
      <w:pPr>
        <w:pStyle w:val="ListParagraph"/>
        <w:numPr>
          <w:ilvl w:val="1"/>
          <w:numId w:val="23"/>
        </w:numPr>
        <w:spacing w:before="120"/>
        <w:ind w:left="709" w:right="119" w:hanging="709"/>
      </w:pPr>
      <w:r w:rsidRPr="00FE1EC5">
        <w:t xml:space="preserve">As a university, we continue to celebrate and commemorate the contribution and experiences of our diverse community, including on International Day of Disabled People, International Women’s Day, Black History Month, Pride, LGBT+ History Month, Holocaust </w:t>
      </w:r>
      <w:r w:rsidRPr="00FE1EC5">
        <w:lastRenderedPageBreak/>
        <w:t>Memorial Day and Trans Day of Remembrance. This, in turn, enhances understanding and fosters good relations across our university community.</w:t>
      </w:r>
    </w:p>
    <w:p w14:paraId="384D4DD0" w14:textId="3B12EA3D" w:rsidR="00273CE3" w:rsidRDefault="00273CE3" w:rsidP="00273CE3">
      <w:pPr>
        <w:pStyle w:val="ListParagraph"/>
        <w:numPr>
          <w:ilvl w:val="1"/>
          <w:numId w:val="23"/>
        </w:numPr>
        <w:spacing w:before="120"/>
        <w:ind w:left="709" w:right="119" w:hanging="709"/>
      </w:pPr>
      <w:r w:rsidRPr="00FE1EC5">
        <w:t>Whilst there is much more still to do, we are confident that we are well positioned, both strategically and operationally, to continue to advance equity and inclusion in all key areas and enable the University to deliver on its stretching EDI commitments and aspiration</w:t>
      </w:r>
      <w:r w:rsidR="0087217C">
        <w:t>s,</w:t>
      </w:r>
      <w:r w:rsidR="005F10AB">
        <w:t xml:space="preserve"> </w:t>
      </w:r>
      <w:r w:rsidR="0087217C">
        <w:t>whilst also</w:t>
      </w:r>
      <w:r w:rsidR="005F10AB">
        <w:t xml:space="preserve"> </w:t>
      </w:r>
      <w:r w:rsidR="0087217C">
        <w:t>remaining agile, given</w:t>
      </w:r>
      <w:r w:rsidR="005F10AB">
        <w:t xml:space="preserve"> the changing world and legislative context that frames EDI</w:t>
      </w:r>
      <w:r w:rsidR="0087217C">
        <w:t>.</w:t>
      </w:r>
    </w:p>
    <w:p w14:paraId="34DC4B8A" w14:textId="77777777" w:rsidR="00F21484" w:rsidRDefault="00F21484" w:rsidP="00062627">
      <w:pPr>
        <w:tabs>
          <w:tab w:val="left" w:pos="1388"/>
          <w:tab w:val="left" w:pos="1390"/>
        </w:tabs>
      </w:pPr>
    </w:p>
    <w:p w14:paraId="1200F798" w14:textId="77777777" w:rsidR="00537172" w:rsidRDefault="00537172" w:rsidP="00062627">
      <w:pPr>
        <w:tabs>
          <w:tab w:val="left" w:pos="1388"/>
          <w:tab w:val="left" w:pos="1390"/>
        </w:tabs>
      </w:pPr>
    </w:p>
    <w:p w14:paraId="44BF394E" w14:textId="5FD1A365" w:rsidR="00171F29" w:rsidRPr="00537172" w:rsidRDefault="00DB78C1" w:rsidP="00171F29">
      <w:pPr>
        <w:tabs>
          <w:tab w:val="left" w:pos="1388"/>
          <w:tab w:val="left" w:pos="1390"/>
        </w:tabs>
        <w:spacing w:before="120"/>
      </w:pPr>
      <w:r w:rsidRPr="00537172">
        <w:rPr>
          <w:u w:val="single"/>
        </w:rPr>
        <w:t>Author</w:t>
      </w:r>
      <w:r w:rsidRPr="00537172">
        <w:t>:</w:t>
      </w:r>
    </w:p>
    <w:p w14:paraId="16E354B4" w14:textId="0CE4F06D" w:rsidR="00A35752" w:rsidRPr="00537172" w:rsidRDefault="00DB78C1" w:rsidP="00171F29">
      <w:pPr>
        <w:tabs>
          <w:tab w:val="left" w:pos="1388"/>
          <w:tab w:val="left" w:pos="1390"/>
        </w:tabs>
      </w:pPr>
      <w:r w:rsidRPr="00537172">
        <w:t>Angie Pears, Director of Equity, Diversity and Inclusion</w:t>
      </w:r>
    </w:p>
    <w:p w14:paraId="6FF8F049" w14:textId="42F05390" w:rsidR="000F47CB" w:rsidRDefault="000F47CB" w:rsidP="00171F29">
      <w:pPr>
        <w:tabs>
          <w:tab w:val="left" w:pos="1388"/>
          <w:tab w:val="left" w:pos="1390"/>
        </w:tabs>
        <w:ind w:left="1418" w:hanging="1418"/>
      </w:pPr>
    </w:p>
    <w:p w14:paraId="18C293BB" w14:textId="77777777" w:rsidR="00062627" w:rsidRPr="00537172" w:rsidRDefault="00062627" w:rsidP="00171F29">
      <w:pPr>
        <w:tabs>
          <w:tab w:val="left" w:pos="1388"/>
          <w:tab w:val="left" w:pos="1390"/>
        </w:tabs>
        <w:ind w:left="1418" w:hanging="1418"/>
      </w:pPr>
    </w:p>
    <w:p w14:paraId="7A1D2146" w14:textId="769DB8C6" w:rsidR="000F47CB" w:rsidRPr="00537172" w:rsidRDefault="000F47CB" w:rsidP="00171F29">
      <w:pPr>
        <w:tabs>
          <w:tab w:val="left" w:pos="1388"/>
          <w:tab w:val="left" w:pos="1390"/>
        </w:tabs>
        <w:ind w:left="1418" w:hanging="1418"/>
      </w:pPr>
      <w:r w:rsidRPr="00537172">
        <w:rPr>
          <w:u w:val="single"/>
        </w:rPr>
        <w:t>Contribut</w:t>
      </w:r>
      <w:r w:rsidR="00D115D8" w:rsidRPr="00537172">
        <w:rPr>
          <w:u w:val="single"/>
        </w:rPr>
        <w:t>ors</w:t>
      </w:r>
      <w:r w:rsidRPr="00537172">
        <w:t>:</w:t>
      </w:r>
    </w:p>
    <w:p w14:paraId="457557FD" w14:textId="4775D6E8" w:rsidR="00A35752" w:rsidRPr="00537172" w:rsidRDefault="00A45BDC" w:rsidP="00171F29">
      <w:pPr>
        <w:tabs>
          <w:tab w:val="left" w:pos="1388"/>
          <w:tab w:val="left" w:pos="1390"/>
        </w:tabs>
        <w:ind w:left="1418" w:hanging="1418"/>
      </w:pPr>
      <w:proofErr w:type="spellStart"/>
      <w:r w:rsidRPr="00A45BDC">
        <w:rPr>
          <w:color w:val="000000" w:themeColor="text1"/>
          <w:bdr w:val="none" w:sz="0" w:space="0" w:color="auto" w:frame="1"/>
          <w:lang w:eastAsia="en-GB"/>
        </w:rPr>
        <w:t>Cl</w:t>
      </w:r>
      <w:r w:rsidRPr="00A45BDC">
        <w:rPr>
          <w:color w:val="000000" w:themeColor="text1"/>
          <w:shd w:val="clear" w:color="auto" w:fill="FFFFFF"/>
          <w:lang w:eastAsia="en-GB"/>
        </w:rPr>
        <w:t>é</w:t>
      </w:r>
      <w:r w:rsidRPr="00A45BDC">
        <w:rPr>
          <w:color w:val="000000" w:themeColor="text1"/>
          <w:bdr w:val="none" w:sz="0" w:space="0" w:color="auto" w:frame="1"/>
          <w:lang w:eastAsia="en-GB"/>
        </w:rPr>
        <w:t>oph</w:t>
      </w:r>
      <w:r w:rsidRPr="00A45BDC">
        <w:rPr>
          <w:color w:val="000000" w:themeColor="text1"/>
          <w:shd w:val="clear" w:color="auto" w:fill="FFFFFF"/>
          <w:lang w:eastAsia="en-GB"/>
        </w:rPr>
        <w:t>é</w:t>
      </w:r>
      <w:r w:rsidRPr="00A45BDC">
        <w:rPr>
          <w:color w:val="000000" w:themeColor="text1"/>
          <w:bdr w:val="none" w:sz="0" w:space="0" w:color="auto" w:frame="1"/>
          <w:lang w:eastAsia="en-GB"/>
        </w:rPr>
        <w:t>e</w:t>
      </w:r>
      <w:proofErr w:type="spellEnd"/>
      <w:r w:rsidRPr="00A45BDC">
        <w:rPr>
          <w:color w:val="000000" w:themeColor="text1"/>
          <w:bdr w:val="none" w:sz="0" w:space="0" w:color="auto" w:frame="1"/>
          <w:lang w:eastAsia="en-GB"/>
        </w:rPr>
        <w:t xml:space="preserve"> Cornou</w:t>
      </w:r>
      <w:r w:rsidR="00DB78C1" w:rsidRPr="00A45BDC">
        <w:rPr>
          <w:color w:val="000000" w:themeColor="text1"/>
        </w:rPr>
        <w:t xml:space="preserve">, Students’ Union </w:t>
      </w:r>
      <w:r>
        <w:t>Communities Officer</w:t>
      </w:r>
    </w:p>
    <w:p w14:paraId="78BB8794" w14:textId="443C8607" w:rsidR="001D41DC" w:rsidRPr="00062627" w:rsidRDefault="00DB78C1" w:rsidP="001D41DC">
      <w:pPr>
        <w:rPr>
          <w:rFonts w:eastAsiaTheme="minorHAnsi"/>
          <w:lang w:val="en-GB" w:eastAsia="en-GB"/>
        </w:rPr>
      </w:pPr>
      <w:r w:rsidRPr="00537172">
        <w:t xml:space="preserve">Hannah </w:t>
      </w:r>
      <w:r w:rsidRPr="001D41DC">
        <w:rPr>
          <w:color w:val="000000" w:themeColor="text1"/>
        </w:rPr>
        <w:t xml:space="preserve">Grosvenor, </w:t>
      </w:r>
      <w:r w:rsidR="001D41DC" w:rsidRPr="001D41DC">
        <w:rPr>
          <w:color w:val="000000" w:themeColor="text1"/>
          <w:lang w:eastAsia="en-GB"/>
        </w:rPr>
        <w:t xml:space="preserve">Student and Education Equality, Diversity and Inclusion Manager and Interim Head of </w:t>
      </w:r>
      <w:proofErr w:type="spellStart"/>
      <w:r w:rsidR="001D41DC" w:rsidRPr="001D41DC">
        <w:rPr>
          <w:color w:val="000000" w:themeColor="text1"/>
          <w:lang w:eastAsia="en-GB"/>
        </w:rPr>
        <w:t>AccessAbility</w:t>
      </w:r>
      <w:proofErr w:type="spellEnd"/>
    </w:p>
    <w:p w14:paraId="58A5B624" w14:textId="4D4D3539" w:rsidR="00A35752" w:rsidRPr="00537172" w:rsidRDefault="00A35752" w:rsidP="00171F29">
      <w:pPr>
        <w:tabs>
          <w:tab w:val="left" w:pos="1388"/>
          <w:tab w:val="left" w:pos="1390"/>
        </w:tabs>
      </w:pPr>
    </w:p>
    <w:p w14:paraId="35AD72A7" w14:textId="77777777" w:rsidR="00D115D8" w:rsidRPr="00537172" w:rsidRDefault="00D115D8" w:rsidP="00171F29">
      <w:pPr>
        <w:tabs>
          <w:tab w:val="left" w:pos="1388"/>
          <w:tab w:val="left" w:pos="1389"/>
        </w:tabs>
        <w:ind w:right="1096"/>
      </w:pPr>
    </w:p>
    <w:p w14:paraId="07F39A8B" w14:textId="1B95163F" w:rsidR="00C3274C" w:rsidRPr="00537172" w:rsidRDefault="00A45BDC" w:rsidP="00171F29">
      <w:pPr>
        <w:tabs>
          <w:tab w:val="left" w:pos="1388"/>
          <w:tab w:val="left" w:pos="1389"/>
        </w:tabs>
        <w:ind w:right="1096"/>
      </w:pPr>
      <w:r>
        <w:t>March</w:t>
      </w:r>
      <w:r w:rsidRPr="00537172">
        <w:t xml:space="preserve"> </w:t>
      </w:r>
      <w:r w:rsidR="00DB78C1" w:rsidRPr="00537172">
        <w:t>202</w:t>
      </w:r>
      <w:r w:rsidR="00EA2DD4">
        <w:t>6</w:t>
      </w:r>
    </w:p>
    <w:p w14:paraId="26448430" w14:textId="2211FEA2" w:rsidR="3AF96ADF" w:rsidRDefault="3AF96ADF">
      <w:r>
        <w:br w:type="page"/>
      </w:r>
    </w:p>
    <w:p w14:paraId="3D8F24E9" w14:textId="75E73520" w:rsidR="00DE12EF" w:rsidRPr="00DE12EF" w:rsidRDefault="00DE12EF" w:rsidP="00DE12EF">
      <w:pPr>
        <w:tabs>
          <w:tab w:val="left" w:pos="1388"/>
          <w:tab w:val="left" w:pos="1389"/>
        </w:tabs>
        <w:spacing w:before="120"/>
        <w:ind w:right="1094"/>
        <w:jc w:val="center"/>
        <w:rPr>
          <w:b/>
          <w:bCs/>
          <w:u w:val="single"/>
        </w:rPr>
      </w:pPr>
      <w:bookmarkStart w:id="54" w:name="_Hlk188353614"/>
      <w:r w:rsidRPr="00DE12EF">
        <w:rPr>
          <w:b/>
          <w:bCs/>
          <w:u w:val="single"/>
        </w:rPr>
        <w:lastRenderedPageBreak/>
        <w:t>Appendices</w:t>
      </w:r>
    </w:p>
    <w:p w14:paraId="1F1B2416" w14:textId="77777777" w:rsidR="00DE12EF" w:rsidRDefault="00DE12EF" w:rsidP="00DE12EF">
      <w:pPr>
        <w:tabs>
          <w:tab w:val="left" w:pos="1388"/>
          <w:tab w:val="left" w:pos="1389"/>
        </w:tabs>
        <w:spacing w:before="120"/>
        <w:ind w:right="1094"/>
      </w:pPr>
    </w:p>
    <w:p w14:paraId="5169BF01" w14:textId="4B9D85DD" w:rsidR="00DE12EF" w:rsidRDefault="00DE12EF" w:rsidP="0028338D">
      <w:pPr>
        <w:tabs>
          <w:tab w:val="left" w:pos="1388"/>
          <w:tab w:val="left" w:pos="1389"/>
        </w:tabs>
        <w:spacing w:before="120"/>
        <w:ind w:left="720" w:right="1094"/>
      </w:pPr>
      <w:r>
        <w:t>Appendix A:</w:t>
      </w:r>
      <w:r>
        <w:tab/>
        <w:t>University of Leicester Student and Staff Diversity Data</w:t>
      </w:r>
      <w:r w:rsidR="6829F0C2">
        <w:t xml:space="preserve"> </w:t>
      </w:r>
    </w:p>
    <w:p w14:paraId="72DB8B3A" w14:textId="563FD4B2" w:rsidR="0028338D" w:rsidRDefault="00DE12EF" w:rsidP="0028338D">
      <w:pPr>
        <w:tabs>
          <w:tab w:val="left" w:pos="1388"/>
          <w:tab w:val="left" w:pos="1389"/>
        </w:tabs>
        <w:spacing w:before="120"/>
        <w:ind w:left="720" w:right="1094"/>
      </w:pPr>
      <w:r>
        <w:t>Appendix B:</w:t>
      </w:r>
      <w:r>
        <w:tab/>
      </w:r>
      <w:r w:rsidR="0028338D">
        <w:t>University of Leicester Pay Gaps Report 202</w:t>
      </w:r>
      <w:r w:rsidR="00486179">
        <w:t>5</w:t>
      </w:r>
      <w:r w:rsidR="4F1476A7">
        <w:t xml:space="preserve"> </w:t>
      </w:r>
    </w:p>
    <w:p w14:paraId="3ACC2691" w14:textId="77777777" w:rsidR="0028338D" w:rsidRDefault="0028338D">
      <w:pPr>
        <w:widowControl/>
        <w:autoSpaceDE/>
        <w:autoSpaceDN/>
        <w:spacing w:after="160" w:line="259" w:lineRule="auto"/>
      </w:pPr>
    </w:p>
    <w:bookmarkEnd w:id="54"/>
    <w:p w14:paraId="4B832A04" w14:textId="5313D480" w:rsidR="00DE12EF" w:rsidRDefault="00DE12EF">
      <w:pPr>
        <w:widowControl/>
        <w:autoSpaceDE/>
        <w:autoSpaceDN/>
        <w:spacing w:after="160" w:line="259" w:lineRule="auto"/>
      </w:pPr>
      <w:r>
        <w:br w:type="page"/>
      </w:r>
    </w:p>
    <w:p w14:paraId="6C3BC21B" w14:textId="77777777" w:rsidR="0028338D" w:rsidRDefault="0028338D">
      <w:pPr>
        <w:widowControl/>
        <w:autoSpaceDE/>
        <w:autoSpaceDN/>
        <w:spacing w:after="160" w:line="259" w:lineRule="auto"/>
      </w:pPr>
    </w:p>
    <w:p w14:paraId="72CE71B6" w14:textId="7224F9E5" w:rsidR="00900651" w:rsidRPr="00486179" w:rsidRDefault="4AEB4C27" w:rsidP="008F43E3">
      <w:pPr>
        <w:pStyle w:val="Heading7"/>
        <w:ind w:left="0" w:firstLine="0"/>
        <w:jc w:val="center"/>
        <w:rPr>
          <w:sz w:val="28"/>
          <w:szCs w:val="28"/>
          <w:u w:val="single"/>
        </w:rPr>
      </w:pPr>
      <w:bookmarkStart w:id="55" w:name="_Hlk155877152"/>
      <w:r w:rsidRPr="00486179">
        <w:rPr>
          <w:sz w:val="28"/>
          <w:szCs w:val="28"/>
          <w:u w:val="single"/>
        </w:rPr>
        <w:t>Appendix A</w:t>
      </w:r>
      <w:r w:rsidR="00D5379E" w:rsidRPr="00486179">
        <w:rPr>
          <w:sz w:val="28"/>
          <w:szCs w:val="28"/>
          <w:u w:val="single"/>
        </w:rPr>
        <w:t xml:space="preserve"> </w:t>
      </w:r>
    </w:p>
    <w:p w14:paraId="7A1E2957" w14:textId="77777777" w:rsidR="008F43E3" w:rsidRPr="009B1647" w:rsidRDefault="008F43E3" w:rsidP="008F43E3"/>
    <w:p w14:paraId="6D50504F" w14:textId="63B64567" w:rsidR="004D2A70" w:rsidRPr="006D3E4C" w:rsidRDefault="009B1647" w:rsidP="00900651">
      <w:pPr>
        <w:pStyle w:val="Heading7"/>
        <w:ind w:left="0" w:firstLine="0"/>
        <w:jc w:val="center"/>
        <w:rPr>
          <w:b w:val="0"/>
          <w:bCs w:val="0"/>
          <w:sz w:val="24"/>
          <w:szCs w:val="24"/>
        </w:rPr>
      </w:pPr>
      <w:r w:rsidRPr="006D3E4C">
        <w:rPr>
          <w:b w:val="0"/>
          <w:bCs w:val="0"/>
          <w:sz w:val="24"/>
          <w:szCs w:val="24"/>
        </w:rPr>
        <w:t xml:space="preserve">University of Leicester </w:t>
      </w:r>
      <w:r w:rsidR="00D5379E" w:rsidRPr="006D3E4C">
        <w:rPr>
          <w:b w:val="0"/>
          <w:bCs w:val="0"/>
          <w:sz w:val="24"/>
          <w:szCs w:val="24"/>
        </w:rPr>
        <w:t xml:space="preserve">Staff </w:t>
      </w:r>
      <w:r w:rsidR="00BF790E" w:rsidRPr="006D3E4C">
        <w:rPr>
          <w:b w:val="0"/>
          <w:bCs w:val="0"/>
          <w:sz w:val="24"/>
          <w:szCs w:val="24"/>
        </w:rPr>
        <w:t xml:space="preserve">and Student </w:t>
      </w:r>
      <w:r w:rsidR="009C0246" w:rsidRPr="006D3E4C">
        <w:rPr>
          <w:b w:val="0"/>
          <w:bCs w:val="0"/>
          <w:sz w:val="24"/>
          <w:szCs w:val="24"/>
        </w:rPr>
        <w:t>Diversity Data</w:t>
      </w:r>
    </w:p>
    <w:p w14:paraId="1D482655" w14:textId="77777777" w:rsidR="0028338D" w:rsidRPr="00900651" w:rsidRDefault="0028338D" w:rsidP="00900651">
      <w:pPr>
        <w:pStyle w:val="Heading7"/>
        <w:ind w:left="0" w:firstLine="0"/>
        <w:jc w:val="center"/>
        <w:rPr>
          <w:u w:val="single"/>
        </w:rPr>
      </w:pPr>
    </w:p>
    <w:p w14:paraId="053C90FF" w14:textId="1F29B2A9" w:rsidR="009C0246" w:rsidRDefault="009C0246" w:rsidP="0029422E"/>
    <w:p w14:paraId="5508797B" w14:textId="4396D61D" w:rsidR="0028338D" w:rsidRDefault="0028338D" w:rsidP="00BB7224">
      <w:pPr>
        <w:widowControl/>
        <w:autoSpaceDE/>
        <w:autoSpaceDN/>
        <w:spacing w:after="160" w:line="259" w:lineRule="auto"/>
      </w:pPr>
      <w:r>
        <w:br w:type="page"/>
      </w:r>
    </w:p>
    <w:p w14:paraId="258C8475" w14:textId="683360B5" w:rsidR="0028338D" w:rsidRPr="0028338D" w:rsidRDefault="0028338D" w:rsidP="0028338D">
      <w:pPr>
        <w:jc w:val="center"/>
        <w:rPr>
          <w:b/>
          <w:bCs/>
          <w:u w:val="single"/>
        </w:rPr>
      </w:pPr>
      <w:bookmarkStart w:id="56" w:name="_Hlk222135427"/>
      <w:r w:rsidRPr="0028338D">
        <w:rPr>
          <w:b/>
          <w:bCs/>
          <w:u w:val="single"/>
        </w:rPr>
        <w:lastRenderedPageBreak/>
        <w:t xml:space="preserve">Staff and Student Diversity Data </w:t>
      </w:r>
    </w:p>
    <w:p w14:paraId="1611DFA1" w14:textId="77777777" w:rsidR="0028338D" w:rsidRPr="00025EF9" w:rsidRDefault="0028338D" w:rsidP="0028338D">
      <w:pPr>
        <w:jc w:val="center"/>
      </w:pPr>
    </w:p>
    <w:p w14:paraId="10CD00E2" w14:textId="244BD78A" w:rsidR="001E68D2" w:rsidRDefault="001E68D2" w:rsidP="00E10A41">
      <w:pPr>
        <w:pStyle w:val="Heading7"/>
        <w:numPr>
          <w:ilvl w:val="0"/>
          <w:numId w:val="8"/>
        </w:numPr>
        <w:ind w:left="426"/>
      </w:pPr>
      <w:r w:rsidRPr="00372C4B">
        <w:t xml:space="preserve">Age </w:t>
      </w:r>
    </w:p>
    <w:p w14:paraId="78C5D9E0" w14:textId="77777777" w:rsidR="00025EF9" w:rsidRPr="00025EF9" w:rsidRDefault="00025EF9" w:rsidP="00025EF9"/>
    <w:p w14:paraId="5946FF63" w14:textId="01A759A8" w:rsidR="00CF0788" w:rsidRPr="00F21484" w:rsidRDefault="00025EF9" w:rsidP="00CF0788">
      <w:r w:rsidRPr="00F21484">
        <w:rPr>
          <w:b/>
          <w:bCs/>
        </w:rPr>
        <w:t xml:space="preserve">Students: </w:t>
      </w:r>
      <w:r w:rsidR="00CF0788" w:rsidRPr="00F21484">
        <w:t xml:space="preserve">Table 1.1 All </w:t>
      </w:r>
      <w:proofErr w:type="spellStart"/>
      <w:r w:rsidR="00CF0788" w:rsidRPr="00F21484">
        <w:t>UoL</w:t>
      </w:r>
      <w:proofErr w:type="spellEnd"/>
      <w:r w:rsidR="00CF0788" w:rsidRPr="00F21484">
        <w:t xml:space="preserve"> students by age group, </w:t>
      </w:r>
      <w:r w:rsidR="00CF0788">
        <w:t>20</w:t>
      </w:r>
      <w:r w:rsidR="0058546E">
        <w:t>20</w:t>
      </w:r>
      <w:r w:rsidR="00CF0788">
        <w:t>/</w:t>
      </w:r>
      <w:r w:rsidR="68D01F3D">
        <w:t>2</w:t>
      </w:r>
      <w:r w:rsidR="0058546E">
        <w:t>1</w:t>
      </w:r>
      <w:r w:rsidR="00CF0788" w:rsidRPr="00F21484">
        <w:t xml:space="preserve"> to </w:t>
      </w:r>
      <w:r w:rsidR="00CF0788">
        <w:t>202</w:t>
      </w:r>
      <w:r w:rsidR="00E558DE">
        <w:t>4</w:t>
      </w:r>
      <w:r w:rsidR="00CF0788">
        <w:t>/2</w:t>
      </w:r>
      <w:r w:rsidR="00E558DE">
        <w:t>5</w:t>
      </w:r>
    </w:p>
    <w:p w14:paraId="7621D004" w14:textId="3BE9AC33" w:rsidR="00E558DE" w:rsidRPr="00BB7224" w:rsidRDefault="00E558DE" w:rsidP="0029422E">
      <w:pPr>
        <w:rPr>
          <w:sz w:val="10"/>
          <w:szCs w:val="10"/>
          <w:u w:val="single"/>
        </w:rPr>
      </w:pPr>
    </w:p>
    <w:p w14:paraId="70ED0B1D" w14:textId="171F0B75" w:rsidR="00A31507" w:rsidRDefault="00191DB5" w:rsidP="0029422E">
      <w:pPr>
        <w:rPr>
          <w:u w:val="single"/>
        </w:rPr>
      </w:pPr>
      <w:r w:rsidRPr="00191DB5">
        <w:rPr>
          <w:noProof/>
        </w:rPr>
        <w:drawing>
          <wp:inline distT="0" distB="0" distL="0" distR="0" wp14:anchorId="142CE89C" wp14:editId="2D66E930">
            <wp:extent cx="5731510" cy="1318895"/>
            <wp:effectExtent l="0" t="0" r="2540" b="0"/>
            <wp:docPr id="37" name="Picture 37" descr="Table 1.1 All UoL students by age group,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 1.1 All UoL students by age group, 2020/21 to 2024/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1318895"/>
                    </a:xfrm>
                    <a:prstGeom prst="rect">
                      <a:avLst/>
                    </a:prstGeom>
                    <a:noFill/>
                    <a:ln>
                      <a:noFill/>
                    </a:ln>
                  </pic:spPr>
                </pic:pic>
              </a:graphicData>
            </a:graphic>
          </wp:inline>
        </w:drawing>
      </w:r>
    </w:p>
    <w:p w14:paraId="7D410D24" w14:textId="0DC758EF" w:rsidR="00292C85" w:rsidRDefault="00292C85" w:rsidP="0029422E">
      <w:pPr>
        <w:rPr>
          <w:sz w:val="24"/>
          <w:szCs w:val="24"/>
        </w:rPr>
      </w:pPr>
    </w:p>
    <w:p w14:paraId="4579768B" w14:textId="77777777" w:rsidR="0076034A" w:rsidRDefault="0076034A" w:rsidP="0076034A">
      <w:pPr>
        <w:tabs>
          <w:tab w:val="left" w:pos="1388"/>
          <w:tab w:val="left" w:pos="1389"/>
        </w:tabs>
        <w:ind w:right="1096"/>
      </w:pPr>
    </w:p>
    <w:p w14:paraId="4DC5AFE0" w14:textId="0C2737E8" w:rsidR="00E11FC8" w:rsidRDefault="00025EF9" w:rsidP="0076034A">
      <w:pPr>
        <w:tabs>
          <w:tab w:val="left" w:pos="1388"/>
          <w:tab w:val="left" w:pos="1389"/>
        </w:tabs>
        <w:ind w:right="1096"/>
        <w:rPr>
          <w:sz w:val="24"/>
          <w:szCs w:val="24"/>
        </w:rPr>
      </w:pPr>
      <w:r>
        <w:rPr>
          <w:b/>
          <w:bCs/>
        </w:rPr>
        <w:t xml:space="preserve">Staff: </w:t>
      </w:r>
      <w:r w:rsidR="0076034A">
        <w:t>Table 1.</w:t>
      </w:r>
      <w:r w:rsidR="00FD547A">
        <w:t>2</w:t>
      </w:r>
      <w:r w:rsidR="0076034A">
        <w:t xml:space="preserve"> All </w:t>
      </w:r>
      <w:proofErr w:type="spellStart"/>
      <w:r w:rsidR="0076034A">
        <w:t>UoL</w:t>
      </w:r>
      <w:proofErr w:type="spellEnd"/>
      <w:r w:rsidR="0076034A">
        <w:t xml:space="preserve"> </w:t>
      </w:r>
      <w:r w:rsidR="00E11FC8">
        <w:t xml:space="preserve">Staff </w:t>
      </w:r>
      <w:r w:rsidR="00E11FC8" w:rsidRPr="0DA2ED54">
        <w:rPr>
          <w:sz w:val="24"/>
          <w:szCs w:val="24"/>
        </w:rPr>
        <w:t>by age group 202</w:t>
      </w:r>
      <w:r w:rsidR="0058546E">
        <w:rPr>
          <w:sz w:val="24"/>
          <w:szCs w:val="24"/>
        </w:rPr>
        <w:t>2</w:t>
      </w:r>
      <w:r w:rsidR="00E11FC8" w:rsidRPr="0DA2ED54">
        <w:rPr>
          <w:sz w:val="24"/>
          <w:szCs w:val="24"/>
        </w:rPr>
        <w:t xml:space="preserve"> to 202</w:t>
      </w:r>
      <w:r w:rsidR="00367412">
        <w:rPr>
          <w:sz w:val="24"/>
          <w:szCs w:val="24"/>
        </w:rPr>
        <w:t>6</w:t>
      </w:r>
    </w:p>
    <w:p w14:paraId="70FB6422" w14:textId="4644E38A" w:rsidR="00E11FC8" w:rsidRPr="00BB7224" w:rsidRDefault="00E11FC8" w:rsidP="0076034A">
      <w:pPr>
        <w:tabs>
          <w:tab w:val="left" w:pos="1388"/>
          <w:tab w:val="left" w:pos="1389"/>
        </w:tabs>
        <w:ind w:right="1096"/>
        <w:rPr>
          <w:sz w:val="10"/>
          <w:szCs w:val="10"/>
        </w:rPr>
      </w:pPr>
    </w:p>
    <w:p w14:paraId="5BDA1227" w14:textId="01A95941" w:rsidR="004C1588" w:rsidRDefault="004C1588" w:rsidP="0076034A">
      <w:pPr>
        <w:tabs>
          <w:tab w:val="left" w:pos="1388"/>
          <w:tab w:val="left" w:pos="1389"/>
        </w:tabs>
        <w:ind w:right="1096"/>
        <w:rPr>
          <w:sz w:val="24"/>
        </w:rPr>
      </w:pPr>
      <w:r w:rsidRPr="004C1588">
        <w:rPr>
          <w:noProof/>
        </w:rPr>
        <w:drawing>
          <wp:inline distT="0" distB="0" distL="0" distR="0" wp14:anchorId="09C45E1A" wp14:editId="16CB9BFA">
            <wp:extent cx="5731510" cy="1617980"/>
            <wp:effectExtent l="0" t="0" r="2540" b="1270"/>
            <wp:docPr id="2" name="Picture 2" descr="Table 1.2 All UoL Staff by age group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 1.2 All UoL Staff by age group 2022 to 20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1617980"/>
                    </a:xfrm>
                    <a:prstGeom prst="rect">
                      <a:avLst/>
                    </a:prstGeom>
                    <a:noFill/>
                    <a:ln>
                      <a:noFill/>
                    </a:ln>
                  </pic:spPr>
                </pic:pic>
              </a:graphicData>
            </a:graphic>
          </wp:inline>
        </w:drawing>
      </w:r>
    </w:p>
    <w:p w14:paraId="31F366EF" w14:textId="30048BF1" w:rsidR="00367412" w:rsidRDefault="00367412" w:rsidP="0076034A">
      <w:pPr>
        <w:tabs>
          <w:tab w:val="left" w:pos="1388"/>
          <w:tab w:val="left" w:pos="1389"/>
        </w:tabs>
        <w:ind w:right="1096"/>
        <w:rPr>
          <w:sz w:val="24"/>
        </w:rPr>
      </w:pPr>
    </w:p>
    <w:p w14:paraId="466362DB" w14:textId="403E9854" w:rsidR="00E11FC8" w:rsidRPr="00E11FC8" w:rsidRDefault="00E11FC8" w:rsidP="1B91CE68">
      <w:pPr>
        <w:tabs>
          <w:tab w:val="left" w:pos="1388"/>
          <w:tab w:val="left" w:pos="1389"/>
        </w:tabs>
        <w:ind w:right="1096"/>
        <w:rPr>
          <w:sz w:val="24"/>
          <w:szCs w:val="24"/>
        </w:rPr>
        <w:sectPr w:rsidR="00E11FC8" w:rsidRPr="00E11FC8" w:rsidSect="004D2A70">
          <w:headerReference w:type="default" r:id="rId111"/>
          <w:footerReference w:type="default" r:id="rId112"/>
          <w:headerReference w:type="first" r:id="rId113"/>
          <w:footerReference w:type="first" r:id="rId114"/>
          <w:pgSz w:w="11906" w:h="16838"/>
          <w:pgMar w:top="1440" w:right="1440" w:bottom="1440" w:left="1440" w:header="709" w:footer="709" w:gutter="0"/>
          <w:cols w:space="708"/>
          <w:titlePg/>
          <w:docGrid w:linePitch="360"/>
        </w:sectPr>
      </w:pPr>
    </w:p>
    <w:p w14:paraId="06CF4729" w14:textId="77777777" w:rsidR="00A264B6" w:rsidRDefault="00A264B6">
      <w:pPr>
        <w:widowControl/>
        <w:autoSpaceDE/>
        <w:autoSpaceDN/>
        <w:spacing w:after="160" w:line="259" w:lineRule="auto"/>
        <w:rPr>
          <w:b/>
          <w:bCs/>
          <w:u w:val="single"/>
        </w:rPr>
      </w:pPr>
      <w:r>
        <w:rPr>
          <w:b/>
          <w:bCs/>
          <w:u w:val="single"/>
        </w:rPr>
        <w:br w:type="page"/>
      </w:r>
    </w:p>
    <w:p w14:paraId="677CFAD7" w14:textId="2BC34F33" w:rsidR="005E1CEC" w:rsidRDefault="00025EF9">
      <w:pPr>
        <w:widowControl/>
        <w:autoSpaceDE/>
        <w:autoSpaceDN/>
        <w:spacing w:after="160" w:line="259" w:lineRule="auto"/>
        <w:rPr>
          <w:sz w:val="24"/>
          <w:szCs w:val="24"/>
        </w:rPr>
      </w:pPr>
      <w:r w:rsidRPr="00F21484">
        <w:rPr>
          <w:b/>
        </w:rPr>
        <w:lastRenderedPageBreak/>
        <w:t>Students:</w:t>
      </w:r>
      <w:r w:rsidRPr="00F21484">
        <w:rPr>
          <w:bCs/>
        </w:rPr>
        <w:t xml:space="preserve"> </w:t>
      </w:r>
      <w:r w:rsidR="009739C2" w:rsidRPr="00F21484">
        <w:t>Graph 1.</w:t>
      </w:r>
      <w:r w:rsidR="00F92526" w:rsidRPr="00F21484">
        <w:t>1</w:t>
      </w:r>
      <w:r w:rsidR="009739C2" w:rsidRPr="00F21484">
        <w:t xml:space="preserve"> All </w:t>
      </w:r>
      <w:proofErr w:type="spellStart"/>
      <w:r w:rsidR="00F92526" w:rsidRPr="00F21484">
        <w:t>UoL</w:t>
      </w:r>
      <w:proofErr w:type="spellEnd"/>
      <w:r w:rsidR="00F92526" w:rsidRPr="00F21484">
        <w:t xml:space="preserve"> students </w:t>
      </w:r>
      <w:r w:rsidR="009739C2" w:rsidRPr="00F21484">
        <w:t xml:space="preserve">by age group, </w:t>
      </w:r>
      <w:r w:rsidR="009739C2">
        <w:t>20</w:t>
      </w:r>
      <w:r w:rsidR="0058546E">
        <w:t>20</w:t>
      </w:r>
      <w:r w:rsidR="009739C2">
        <w:t>/</w:t>
      </w:r>
      <w:r w:rsidR="172FC793">
        <w:t>2</w:t>
      </w:r>
      <w:r w:rsidR="0058546E">
        <w:t>1</w:t>
      </w:r>
      <w:r w:rsidR="009739C2" w:rsidRPr="00F21484">
        <w:t xml:space="preserve"> to </w:t>
      </w:r>
      <w:r w:rsidR="009739C2">
        <w:t>202</w:t>
      </w:r>
      <w:r w:rsidR="00E558DE">
        <w:t>4</w:t>
      </w:r>
      <w:r w:rsidR="009739C2">
        <w:t>/2</w:t>
      </w:r>
      <w:r w:rsidR="006704B2">
        <w:t>5</w:t>
      </w:r>
    </w:p>
    <w:p w14:paraId="66E22436" w14:textId="4EF2A23A" w:rsidR="00FD547A" w:rsidRDefault="00137502">
      <w:pPr>
        <w:widowControl/>
        <w:autoSpaceDE/>
        <w:autoSpaceDN/>
        <w:spacing w:after="160" w:line="259" w:lineRule="auto"/>
        <w:rPr>
          <w:b/>
          <w:bCs/>
          <w:u w:val="single"/>
        </w:rPr>
      </w:pPr>
      <w:r>
        <w:rPr>
          <w:b/>
          <w:bCs/>
          <w:noProof/>
          <w:u w:val="single"/>
        </w:rPr>
        <w:drawing>
          <wp:inline distT="0" distB="0" distL="0" distR="0" wp14:anchorId="4D466EA6" wp14:editId="7A5CFB49">
            <wp:extent cx="3787140" cy="4069904"/>
            <wp:effectExtent l="0" t="0" r="3810" b="6985"/>
            <wp:docPr id="496638917" name="Picture 496638917" descr="Graph 1.1 All UoL students by age group,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17" name="Picture 496638917" descr="Graph 1.1 All UoL students by age group, 2020/21 to 2024/2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89653" cy="4072604"/>
                    </a:xfrm>
                    <a:prstGeom prst="rect">
                      <a:avLst/>
                    </a:prstGeom>
                    <a:noFill/>
                  </pic:spPr>
                </pic:pic>
              </a:graphicData>
            </a:graphic>
          </wp:inline>
        </w:drawing>
      </w:r>
    </w:p>
    <w:p w14:paraId="5BC17B47" w14:textId="677325CA" w:rsidR="00516F7C" w:rsidRDefault="00025EF9">
      <w:pPr>
        <w:widowControl/>
        <w:autoSpaceDE/>
        <w:autoSpaceDN/>
        <w:spacing w:after="160" w:line="259" w:lineRule="auto"/>
      </w:pPr>
      <w:r w:rsidRPr="00F21484">
        <w:rPr>
          <w:b/>
          <w:bCs/>
        </w:rPr>
        <w:t xml:space="preserve">Staff: </w:t>
      </w:r>
      <w:r w:rsidR="00516F7C" w:rsidRPr="00F21484">
        <w:t xml:space="preserve">Graph 1.2 All </w:t>
      </w:r>
      <w:proofErr w:type="spellStart"/>
      <w:r w:rsidR="00516F7C" w:rsidRPr="00F21484">
        <w:t>UoL</w:t>
      </w:r>
      <w:proofErr w:type="spellEnd"/>
      <w:r w:rsidR="00516F7C" w:rsidRPr="00F21484">
        <w:t xml:space="preserve"> staff by age group 202</w:t>
      </w:r>
      <w:r w:rsidR="0058546E">
        <w:t>1</w:t>
      </w:r>
      <w:r w:rsidR="00516F7C" w:rsidRPr="00F21484">
        <w:t xml:space="preserve"> to 202</w:t>
      </w:r>
      <w:r w:rsidR="004E125F">
        <w:t>6</w:t>
      </w:r>
    </w:p>
    <w:p w14:paraId="229C5F94" w14:textId="42EFA302" w:rsidR="004C1588" w:rsidRDefault="004C1588">
      <w:pPr>
        <w:widowControl/>
        <w:autoSpaceDE/>
        <w:autoSpaceDN/>
        <w:spacing w:after="160" w:line="259" w:lineRule="auto"/>
      </w:pPr>
      <w:r>
        <w:rPr>
          <w:noProof/>
        </w:rPr>
        <w:drawing>
          <wp:inline distT="0" distB="0" distL="0" distR="0" wp14:anchorId="53EFB444" wp14:editId="099609C0">
            <wp:extent cx="3729536" cy="3773510"/>
            <wp:effectExtent l="0" t="0" r="4445" b="0"/>
            <wp:docPr id="3" name="Picture 3" descr="Graph 1.2 All UoL staff by age group 2021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 1.2 All UoL staff by age group 2021 to 202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42498" cy="3786625"/>
                    </a:xfrm>
                    <a:prstGeom prst="rect">
                      <a:avLst/>
                    </a:prstGeom>
                    <a:noFill/>
                  </pic:spPr>
                </pic:pic>
              </a:graphicData>
            </a:graphic>
          </wp:inline>
        </w:drawing>
      </w:r>
    </w:p>
    <w:p w14:paraId="08FBCF87" w14:textId="42EE5FF5" w:rsidR="004E125F" w:rsidRPr="00F21484" w:rsidRDefault="004E125F">
      <w:pPr>
        <w:widowControl/>
        <w:autoSpaceDE/>
        <w:autoSpaceDN/>
        <w:spacing w:after="160" w:line="259" w:lineRule="auto"/>
      </w:pPr>
    </w:p>
    <w:p w14:paraId="30DECDB9" w14:textId="5793B72A" w:rsidR="00360471" w:rsidRPr="00372C4B" w:rsidRDefault="00360471" w:rsidP="00E10A41">
      <w:pPr>
        <w:pStyle w:val="Heading7"/>
        <w:numPr>
          <w:ilvl w:val="0"/>
          <w:numId w:val="8"/>
        </w:numPr>
        <w:ind w:left="426"/>
      </w:pPr>
      <w:r w:rsidRPr="00372C4B">
        <w:lastRenderedPageBreak/>
        <w:t>Disability</w:t>
      </w:r>
    </w:p>
    <w:p w14:paraId="1257EC13" w14:textId="77777777" w:rsidR="00F21484" w:rsidRDefault="00F21484">
      <w:pPr>
        <w:widowControl/>
        <w:autoSpaceDE/>
        <w:autoSpaceDN/>
        <w:spacing w:after="160" w:line="259" w:lineRule="auto"/>
        <w:rPr>
          <w:b/>
          <w:bCs/>
          <w:sz w:val="24"/>
          <w:szCs w:val="24"/>
        </w:rPr>
      </w:pPr>
    </w:p>
    <w:p w14:paraId="1E23E1B7" w14:textId="28671783" w:rsidR="00E558DE" w:rsidRPr="00BB7224" w:rsidRDefault="00025EF9">
      <w:pPr>
        <w:widowControl/>
        <w:autoSpaceDE/>
        <w:autoSpaceDN/>
        <w:spacing w:after="160" w:line="259" w:lineRule="auto"/>
        <w:rPr>
          <w:sz w:val="10"/>
          <w:szCs w:val="10"/>
        </w:rPr>
      </w:pPr>
      <w:r w:rsidRPr="00F21484">
        <w:rPr>
          <w:b/>
          <w:bCs/>
        </w:rPr>
        <w:t>Students:</w:t>
      </w:r>
      <w:r w:rsidRPr="00F21484">
        <w:t xml:space="preserve"> </w:t>
      </w:r>
      <w:r w:rsidR="00B80869" w:rsidRPr="00F21484">
        <w:t xml:space="preserve">Table 2.1 All </w:t>
      </w:r>
      <w:proofErr w:type="spellStart"/>
      <w:r w:rsidR="00B80869" w:rsidRPr="00F21484">
        <w:t>UoL</w:t>
      </w:r>
      <w:proofErr w:type="spellEnd"/>
      <w:r w:rsidR="00B80869" w:rsidRPr="00F21484">
        <w:t xml:space="preserve"> students by disability, 20</w:t>
      </w:r>
      <w:r w:rsidR="0058546E">
        <w:t>20</w:t>
      </w:r>
      <w:r w:rsidR="00B80869" w:rsidRPr="00F21484">
        <w:t>/</w:t>
      </w:r>
      <w:r w:rsidR="0058546E">
        <w:t>21</w:t>
      </w:r>
      <w:r w:rsidR="00B80869" w:rsidRPr="00F21484">
        <w:t xml:space="preserve"> to 202</w:t>
      </w:r>
      <w:r w:rsidR="00E558DE">
        <w:t>4</w:t>
      </w:r>
      <w:r w:rsidR="00B80869" w:rsidRPr="00F21484">
        <w:t>/2</w:t>
      </w:r>
      <w:r w:rsidR="00E558DE">
        <w:t>5</w:t>
      </w:r>
    </w:p>
    <w:p w14:paraId="241E14D0" w14:textId="7CB1B7F9" w:rsidR="00516F7C" w:rsidRDefault="00191DB5">
      <w:pPr>
        <w:widowControl/>
        <w:autoSpaceDE/>
        <w:autoSpaceDN/>
        <w:spacing w:after="160" w:line="259" w:lineRule="auto"/>
        <w:rPr>
          <w:b/>
          <w:bCs/>
          <w:u w:val="single"/>
        </w:rPr>
      </w:pPr>
      <w:r w:rsidRPr="00191DB5">
        <w:rPr>
          <w:noProof/>
        </w:rPr>
        <w:drawing>
          <wp:inline distT="0" distB="0" distL="0" distR="0" wp14:anchorId="6315AA3F" wp14:editId="7B32BEB1">
            <wp:extent cx="5731510" cy="650875"/>
            <wp:effectExtent l="0" t="0" r="2540" b="0"/>
            <wp:docPr id="43" name="Picture 43" descr="Table 2.1 All UoL students by disability,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 2.1 All UoL students by disability, 2020/21 to 2024/2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31510" cy="650875"/>
                    </a:xfrm>
                    <a:prstGeom prst="rect">
                      <a:avLst/>
                    </a:prstGeom>
                    <a:noFill/>
                    <a:ln>
                      <a:noFill/>
                    </a:ln>
                  </pic:spPr>
                </pic:pic>
              </a:graphicData>
            </a:graphic>
          </wp:inline>
        </w:drawing>
      </w:r>
    </w:p>
    <w:p w14:paraId="48F0187A" w14:textId="77777777" w:rsidR="00003E2F" w:rsidRDefault="00003E2F" w:rsidP="00272D27">
      <w:pPr>
        <w:tabs>
          <w:tab w:val="left" w:pos="1388"/>
          <w:tab w:val="left" w:pos="1389"/>
        </w:tabs>
        <w:ind w:right="1096"/>
        <w:jc w:val="center"/>
        <w:rPr>
          <w:b/>
          <w:bCs/>
          <w:u w:val="single"/>
        </w:rPr>
      </w:pPr>
    </w:p>
    <w:p w14:paraId="01AF13D2" w14:textId="5441D66E" w:rsidR="00003E2F" w:rsidRPr="00F21484" w:rsidRDefault="00025EF9" w:rsidP="00003E2F">
      <w:pPr>
        <w:tabs>
          <w:tab w:val="left" w:pos="1388"/>
          <w:tab w:val="left" w:pos="1389"/>
        </w:tabs>
        <w:ind w:right="1096"/>
      </w:pPr>
      <w:r w:rsidRPr="00F21484">
        <w:rPr>
          <w:b/>
          <w:bCs/>
        </w:rPr>
        <w:t>Staff:</w:t>
      </w:r>
      <w:r w:rsidRPr="00F21484">
        <w:t xml:space="preserve"> </w:t>
      </w:r>
      <w:r w:rsidR="00003E2F" w:rsidRPr="00F21484">
        <w:t>Table 2.</w:t>
      </w:r>
      <w:r w:rsidR="00555BC4" w:rsidRPr="00F21484">
        <w:t>2</w:t>
      </w:r>
      <w:r w:rsidR="00003E2F" w:rsidRPr="00F21484">
        <w:t xml:space="preserve"> </w:t>
      </w:r>
      <w:proofErr w:type="spellStart"/>
      <w:r w:rsidR="00003E2F" w:rsidRPr="00F21484">
        <w:t>UoL</w:t>
      </w:r>
      <w:proofErr w:type="spellEnd"/>
      <w:r w:rsidR="00003E2F" w:rsidRPr="00F21484">
        <w:t xml:space="preserve"> staff by declared disability 202</w:t>
      </w:r>
      <w:r w:rsidR="0058546E">
        <w:t>2</w:t>
      </w:r>
      <w:r w:rsidR="00003E2F" w:rsidRPr="00F21484">
        <w:t xml:space="preserve"> to 202</w:t>
      </w:r>
      <w:r w:rsidR="004E125F">
        <w:t>6</w:t>
      </w:r>
    </w:p>
    <w:p w14:paraId="7E0CF720" w14:textId="5DC1A982" w:rsidR="004026D1" w:rsidRPr="00BB7224" w:rsidRDefault="004026D1" w:rsidP="00003E2F">
      <w:pPr>
        <w:tabs>
          <w:tab w:val="left" w:pos="1388"/>
          <w:tab w:val="left" w:pos="1389"/>
        </w:tabs>
        <w:ind w:right="1096"/>
        <w:rPr>
          <w:sz w:val="10"/>
          <w:szCs w:val="10"/>
        </w:rPr>
      </w:pPr>
    </w:p>
    <w:p w14:paraId="6990C0A8" w14:textId="072B3740" w:rsidR="004C1588" w:rsidRDefault="004C1588" w:rsidP="00003E2F">
      <w:pPr>
        <w:tabs>
          <w:tab w:val="left" w:pos="1388"/>
          <w:tab w:val="left" w:pos="1389"/>
        </w:tabs>
        <w:ind w:right="1096"/>
        <w:rPr>
          <w:sz w:val="24"/>
          <w:szCs w:val="24"/>
        </w:rPr>
      </w:pPr>
      <w:r w:rsidRPr="004C1588">
        <w:rPr>
          <w:noProof/>
        </w:rPr>
        <w:drawing>
          <wp:inline distT="0" distB="0" distL="0" distR="0" wp14:anchorId="17D8629F" wp14:editId="1E5575C9">
            <wp:extent cx="5731510" cy="563880"/>
            <wp:effectExtent l="0" t="0" r="2540" b="7620"/>
            <wp:docPr id="7" name="Picture 7" descr="Table 2.2 UoL staff by declared disability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 2.2 UoL staff by declared disability 2022 to 20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563880"/>
                    </a:xfrm>
                    <a:prstGeom prst="rect">
                      <a:avLst/>
                    </a:prstGeom>
                    <a:noFill/>
                    <a:ln>
                      <a:noFill/>
                    </a:ln>
                  </pic:spPr>
                </pic:pic>
              </a:graphicData>
            </a:graphic>
          </wp:inline>
        </w:drawing>
      </w:r>
    </w:p>
    <w:p w14:paraId="25062CF8" w14:textId="3B5E0C1E" w:rsidR="00305A80" w:rsidRDefault="00305A80">
      <w:pPr>
        <w:widowControl/>
        <w:autoSpaceDE/>
        <w:autoSpaceDN/>
        <w:spacing w:after="160" w:line="259" w:lineRule="auto"/>
        <w:rPr>
          <w:b/>
          <w:bCs/>
          <w:u w:val="single"/>
        </w:rPr>
      </w:pPr>
    </w:p>
    <w:p w14:paraId="6F438D03" w14:textId="77777777" w:rsidR="0043581A" w:rsidRDefault="0043581A">
      <w:pPr>
        <w:widowControl/>
        <w:autoSpaceDE/>
        <w:autoSpaceDN/>
        <w:spacing w:after="160" w:line="259" w:lineRule="auto"/>
        <w:rPr>
          <w:b/>
          <w:bCs/>
        </w:rPr>
      </w:pPr>
    </w:p>
    <w:p w14:paraId="58137A53" w14:textId="77777777" w:rsidR="0043581A" w:rsidRDefault="0043581A">
      <w:pPr>
        <w:widowControl/>
        <w:autoSpaceDE/>
        <w:autoSpaceDN/>
        <w:spacing w:after="160" w:line="259" w:lineRule="auto"/>
        <w:rPr>
          <w:b/>
          <w:bCs/>
        </w:rPr>
      </w:pPr>
    </w:p>
    <w:p w14:paraId="4560F0BE" w14:textId="77777777" w:rsidR="0043581A" w:rsidRDefault="0043581A">
      <w:pPr>
        <w:widowControl/>
        <w:autoSpaceDE/>
        <w:autoSpaceDN/>
        <w:spacing w:after="160" w:line="259" w:lineRule="auto"/>
        <w:rPr>
          <w:b/>
          <w:bCs/>
        </w:rPr>
      </w:pPr>
    </w:p>
    <w:p w14:paraId="370D99EC" w14:textId="77777777" w:rsidR="0043581A" w:rsidRDefault="0043581A">
      <w:pPr>
        <w:widowControl/>
        <w:autoSpaceDE/>
        <w:autoSpaceDN/>
        <w:spacing w:after="160" w:line="259" w:lineRule="auto"/>
        <w:rPr>
          <w:b/>
          <w:bCs/>
        </w:rPr>
      </w:pPr>
    </w:p>
    <w:p w14:paraId="0C8A4B10" w14:textId="77777777" w:rsidR="0043581A" w:rsidRDefault="0043581A">
      <w:pPr>
        <w:widowControl/>
        <w:autoSpaceDE/>
        <w:autoSpaceDN/>
        <w:spacing w:after="160" w:line="259" w:lineRule="auto"/>
        <w:rPr>
          <w:b/>
          <w:bCs/>
        </w:rPr>
      </w:pPr>
    </w:p>
    <w:p w14:paraId="15ADD001" w14:textId="77777777" w:rsidR="0043581A" w:rsidRDefault="0043581A">
      <w:pPr>
        <w:widowControl/>
        <w:autoSpaceDE/>
        <w:autoSpaceDN/>
        <w:spacing w:after="160" w:line="259" w:lineRule="auto"/>
        <w:rPr>
          <w:b/>
          <w:bCs/>
        </w:rPr>
      </w:pPr>
    </w:p>
    <w:p w14:paraId="6074DEFF" w14:textId="77777777" w:rsidR="0043581A" w:rsidRDefault="0043581A">
      <w:pPr>
        <w:widowControl/>
        <w:autoSpaceDE/>
        <w:autoSpaceDN/>
        <w:spacing w:after="160" w:line="259" w:lineRule="auto"/>
        <w:rPr>
          <w:b/>
          <w:bCs/>
        </w:rPr>
      </w:pPr>
    </w:p>
    <w:p w14:paraId="3BC77D8A" w14:textId="77777777" w:rsidR="0043581A" w:rsidRDefault="0043581A">
      <w:pPr>
        <w:widowControl/>
        <w:autoSpaceDE/>
        <w:autoSpaceDN/>
        <w:spacing w:after="160" w:line="259" w:lineRule="auto"/>
        <w:rPr>
          <w:b/>
          <w:bCs/>
        </w:rPr>
      </w:pPr>
    </w:p>
    <w:p w14:paraId="6718775F" w14:textId="77777777" w:rsidR="0043581A" w:rsidRDefault="0043581A">
      <w:pPr>
        <w:widowControl/>
        <w:autoSpaceDE/>
        <w:autoSpaceDN/>
        <w:spacing w:after="160" w:line="259" w:lineRule="auto"/>
        <w:rPr>
          <w:b/>
          <w:bCs/>
        </w:rPr>
      </w:pPr>
    </w:p>
    <w:p w14:paraId="499DFDCF" w14:textId="77777777" w:rsidR="0043581A" w:rsidRDefault="0043581A">
      <w:pPr>
        <w:widowControl/>
        <w:autoSpaceDE/>
        <w:autoSpaceDN/>
        <w:spacing w:after="160" w:line="259" w:lineRule="auto"/>
        <w:rPr>
          <w:b/>
          <w:bCs/>
        </w:rPr>
      </w:pPr>
    </w:p>
    <w:p w14:paraId="301842E0" w14:textId="77777777" w:rsidR="0043581A" w:rsidRDefault="0043581A">
      <w:pPr>
        <w:widowControl/>
        <w:autoSpaceDE/>
        <w:autoSpaceDN/>
        <w:spacing w:after="160" w:line="259" w:lineRule="auto"/>
        <w:rPr>
          <w:b/>
          <w:bCs/>
        </w:rPr>
      </w:pPr>
    </w:p>
    <w:p w14:paraId="483DC4CA" w14:textId="77777777" w:rsidR="0043581A" w:rsidRDefault="0043581A">
      <w:pPr>
        <w:widowControl/>
        <w:autoSpaceDE/>
        <w:autoSpaceDN/>
        <w:spacing w:after="160" w:line="259" w:lineRule="auto"/>
        <w:rPr>
          <w:b/>
          <w:bCs/>
        </w:rPr>
      </w:pPr>
    </w:p>
    <w:p w14:paraId="70FF272F" w14:textId="77777777" w:rsidR="0043581A" w:rsidRDefault="0043581A">
      <w:pPr>
        <w:widowControl/>
        <w:autoSpaceDE/>
        <w:autoSpaceDN/>
        <w:spacing w:after="160" w:line="259" w:lineRule="auto"/>
        <w:rPr>
          <w:b/>
          <w:bCs/>
        </w:rPr>
      </w:pPr>
    </w:p>
    <w:p w14:paraId="19A9AFFE" w14:textId="77777777" w:rsidR="0043581A" w:rsidRDefault="0043581A">
      <w:pPr>
        <w:widowControl/>
        <w:autoSpaceDE/>
        <w:autoSpaceDN/>
        <w:spacing w:after="160" w:line="259" w:lineRule="auto"/>
        <w:rPr>
          <w:b/>
          <w:bCs/>
        </w:rPr>
      </w:pPr>
    </w:p>
    <w:p w14:paraId="07974046" w14:textId="77777777" w:rsidR="0043581A" w:rsidRDefault="0043581A">
      <w:pPr>
        <w:widowControl/>
        <w:autoSpaceDE/>
        <w:autoSpaceDN/>
        <w:spacing w:after="160" w:line="259" w:lineRule="auto"/>
        <w:rPr>
          <w:b/>
          <w:bCs/>
        </w:rPr>
      </w:pPr>
    </w:p>
    <w:p w14:paraId="42CEB0B0" w14:textId="77777777" w:rsidR="0043581A" w:rsidRDefault="0043581A">
      <w:pPr>
        <w:widowControl/>
        <w:autoSpaceDE/>
        <w:autoSpaceDN/>
        <w:spacing w:after="160" w:line="259" w:lineRule="auto"/>
        <w:rPr>
          <w:b/>
          <w:bCs/>
        </w:rPr>
      </w:pPr>
    </w:p>
    <w:p w14:paraId="268BAF4E" w14:textId="77777777" w:rsidR="0043581A" w:rsidRDefault="0043581A">
      <w:pPr>
        <w:widowControl/>
        <w:autoSpaceDE/>
        <w:autoSpaceDN/>
        <w:spacing w:after="160" w:line="259" w:lineRule="auto"/>
        <w:rPr>
          <w:b/>
          <w:bCs/>
        </w:rPr>
      </w:pPr>
    </w:p>
    <w:p w14:paraId="080C2A8E" w14:textId="77777777" w:rsidR="0043581A" w:rsidRDefault="0043581A">
      <w:pPr>
        <w:widowControl/>
        <w:autoSpaceDE/>
        <w:autoSpaceDN/>
        <w:spacing w:after="160" w:line="259" w:lineRule="auto"/>
        <w:rPr>
          <w:b/>
          <w:bCs/>
        </w:rPr>
      </w:pPr>
    </w:p>
    <w:p w14:paraId="24F8F7D2" w14:textId="15FDB936" w:rsidR="0043581A" w:rsidRDefault="0043581A">
      <w:pPr>
        <w:widowControl/>
        <w:autoSpaceDE/>
        <w:autoSpaceDN/>
        <w:spacing w:after="160" w:line="259" w:lineRule="auto"/>
        <w:rPr>
          <w:b/>
          <w:bCs/>
        </w:rPr>
      </w:pPr>
    </w:p>
    <w:p w14:paraId="41B6FE12" w14:textId="243DCDE2" w:rsidR="00BB7224" w:rsidRDefault="00BB7224">
      <w:pPr>
        <w:widowControl/>
        <w:autoSpaceDE/>
        <w:autoSpaceDN/>
        <w:spacing w:after="160" w:line="259" w:lineRule="auto"/>
        <w:rPr>
          <w:b/>
          <w:bCs/>
        </w:rPr>
      </w:pPr>
    </w:p>
    <w:p w14:paraId="72102CAB" w14:textId="77777777" w:rsidR="00BB7224" w:rsidRDefault="00BB7224">
      <w:pPr>
        <w:widowControl/>
        <w:autoSpaceDE/>
        <w:autoSpaceDN/>
        <w:spacing w:after="160" w:line="259" w:lineRule="auto"/>
        <w:rPr>
          <w:b/>
          <w:bCs/>
        </w:rPr>
      </w:pPr>
    </w:p>
    <w:p w14:paraId="4626AA54" w14:textId="55C94215" w:rsidR="00A23F40" w:rsidRDefault="00025EF9">
      <w:pPr>
        <w:widowControl/>
        <w:autoSpaceDE/>
        <w:autoSpaceDN/>
        <w:spacing w:after="160" w:line="259" w:lineRule="auto"/>
      </w:pPr>
      <w:r w:rsidRPr="00F21484">
        <w:rPr>
          <w:b/>
          <w:bCs/>
        </w:rPr>
        <w:lastRenderedPageBreak/>
        <w:t>Students:</w:t>
      </w:r>
      <w:r w:rsidRPr="00F21484">
        <w:t xml:space="preserve"> </w:t>
      </w:r>
      <w:r w:rsidR="007B426B" w:rsidRPr="00F21484">
        <w:t xml:space="preserve">Graph 2.1 All </w:t>
      </w:r>
      <w:proofErr w:type="spellStart"/>
      <w:r w:rsidR="007B426B" w:rsidRPr="00F21484">
        <w:t>UoL</w:t>
      </w:r>
      <w:proofErr w:type="spellEnd"/>
      <w:r w:rsidR="007B426B" w:rsidRPr="00F21484">
        <w:t xml:space="preserve"> students by disability, 20</w:t>
      </w:r>
      <w:r w:rsidR="0058546E">
        <w:t>20</w:t>
      </w:r>
      <w:r w:rsidR="007B426B" w:rsidRPr="00F21484">
        <w:t>/</w:t>
      </w:r>
      <w:r w:rsidR="0058546E">
        <w:t>21</w:t>
      </w:r>
      <w:r w:rsidR="007B426B" w:rsidRPr="00F21484">
        <w:t xml:space="preserve"> to 202</w:t>
      </w:r>
      <w:r w:rsidR="002D73C0">
        <w:t>4</w:t>
      </w:r>
      <w:r w:rsidR="007B426B" w:rsidRPr="00F21484">
        <w:t>/2</w:t>
      </w:r>
      <w:r w:rsidR="002D73C0">
        <w:t>5</w:t>
      </w:r>
    </w:p>
    <w:p w14:paraId="7F8A6914" w14:textId="102F967A" w:rsidR="00191DB5" w:rsidRDefault="00191DB5">
      <w:pPr>
        <w:widowControl/>
        <w:autoSpaceDE/>
        <w:autoSpaceDN/>
        <w:spacing w:after="160" w:line="259" w:lineRule="auto"/>
      </w:pPr>
      <w:r>
        <w:rPr>
          <w:noProof/>
        </w:rPr>
        <w:drawing>
          <wp:inline distT="0" distB="0" distL="0" distR="0" wp14:anchorId="2DF65AF5" wp14:editId="5639F6F5">
            <wp:extent cx="3721994" cy="3691931"/>
            <wp:effectExtent l="0" t="0" r="0" b="3810"/>
            <wp:docPr id="45" name="Picture 45" descr="Graph 2.1 All UoL students by disability,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 2.1 All UoL students by disability, 2020/21 to 2024/2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26000" cy="3695905"/>
                    </a:xfrm>
                    <a:prstGeom prst="rect">
                      <a:avLst/>
                    </a:prstGeom>
                    <a:noFill/>
                  </pic:spPr>
                </pic:pic>
              </a:graphicData>
            </a:graphic>
          </wp:inline>
        </w:drawing>
      </w:r>
    </w:p>
    <w:p w14:paraId="36777587" w14:textId="77777777" w:rsidR="00B325EB" w:rsidRDefault="00B325EB" w:rsidP="00B325EB">
      <w:pPr>
        <w:widowControl/>
        <w:autoSpaceDE/>
        <w:autoSpaceDN/>
        <w:spacing w:after="160" w:line="259" w:lineRule="auto"/>
        <w:rPr>
          <w:b/>
          <w:bCs/>
        </w:rPr>
      </w:pPr>
    </w:p>
    <w:p w14:paraId="513E155F" w14:textId="2B5963EF" w:rsidR="00A23F40" w:rsidRDefault="00025EF9" w:rsidP="00B325EB">
      <w:pPr>
        <w:widowControl/>
        <w:autoSpaceDE/>
        <w:autoSpaceDN/>
        <w:spacing w:after="160" w:line="259" w:lineRule="auto"/>
      </w:pPr>
      <w:r w:rsidRPr="00F21484">
        <w:rPr>
          <w:b/>
          <w:bCs/>
        </w:rPr>
        <w:t>Staff:</w:t>
      </w:r>
      <w:r w:rsidRPr="00F21484">
        <w:t xml:space="preserve"> </w:t>
      </w:r>
      <w:r w:rsidR="00024C30" w:rsidRPr="00F21484">
        <w:t xml:space="preserve">Graph 2.2 </w:t>
      </w:r>
      <w:proofErr w:type="spellStart"/>
      <w:r w:rsidR="00024C30" w:rsidRPr="00F21484">
        <w:t>UoL</w:t>
      </w:r>
      <w:proofErr w:type="spellEnd"/>
      <w:r w:rsidR="00024C30" w:rsidRPr="00F21484">
        <w:t xml:space="preserve"> staff by declared disability 202</w:t>
      </w:r>
      <w:r w:rsidR="0058546E">
        <w:t>2</w:t>
      </w:r>
      <w:r w:rsidR="00024C30" w:rsidRPr="00F21484">
        <w:t xml:space="preserve"> to 202</w:t>
      </w:r>
      <w:r w:rsidR="004E125F">
        <w:t>6</w:t>
      </w:r>
    </w:p>
    <w:p w14:paraId="67C5751A" w14:textId="7B99B987" w:rsidR="00AF1141" w:rsidRDefault="00AF1141" w:rsidP="00B325EB">
      <w:pPr>
        <w:widowControl/>
        <w:autoSpaceDE/>
        <w:autoSpaceDN/>
        <w:spacing w:after="160" w:line="259" w:lineRule="auto"/>
      </w:pPr>
      <w:r>
        <w:rPr>
          <w:noProof/>
        </w:rPr>
        <w:drawing>
          <wp:inline distT="0" distB="0" distL="0" distR="0" wp14:anchorId="3FEECA51" wp14:editId="5518C981">
            <wp:extent cx="3721735" cy="3633593"/>
            <wp:effectExtent l="0" t="0" r="0" b="5080"/>
            <wp:docPr id="9" name="Picture 9" descr="Graph 2.2 UoL staff by declared disability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 2.2 UoL staff by declared disability 2022 to 202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34059" cy="3645625"/>
                    </a:xfrm>
                    <a:prstGeom prst="rect">
                      <a:avLst/>
                    </a:prstGeom>
                    <a:noFill/>
                  </pic:spPr>
                </pic:pic>
              </a:graphicData>
            </a:graphic>
          </wp:inline>
        </w:drawing>
      </w:r>
    </w:p>
    <w:p w14:paraId="5CDED94B" w14:textId="31CB6B8B" w:rsidR="004E125F" w:rsidRPr="00B325EB" w:rsidRDefault="004E125F" w:rsidP="00B325EB">
      <w:pPr>
        <w:widowControl/>
        <w:autoSpaceDE/>
        <w:autoSpaceDN/>
        <w:spacing w:after="160" w:line="259" w:lineRule="auto"/>
        <w:rPr>
          <w:b/>
          <w:bCs/>
          <w:u w:val="single"/>
        </w:rPr>
      </w:pPr>
    </w:p>
    <w:p w14:paraId="67A2054D" w14:textId="47BB634F" w:rsidR="00764994" w:rsidRDefault="00764994" w:rsidP="00E10A41">
      <w:pPr>
        <w:pStyle w:val="Heading7"/>
        <w:numPr>
          <w:ilvl w:val="0"/>
          <w:numId w:val="8"/>
        </w:numPr>
        <w:ind w:left="426"/>
      </w:pPr>
      <w:r w:rsidRPr="00372C4B">
        <w:lastRenderedPageBreak/>
        <w:t xml:space="preserve">Ethnicity </w:t>
      </w:r>
    </w:p>
    <w:p w14:paraId="07274DF4" w14:textId="77777777" w:rsidR="00E5734B" w:rsidRPr="00025EF9" w:rsidRDefault="00E5734B" w:rsidP="00E5734B">
      <w:pPr>
        <w:rPr>
          <w:b/>
          <w:bCs/>
        </w:rPr>
      </w:pPr>
    </w:p>
    <w:p w14:paraId="5F798D1D" w14:textId="16398C41" w:rsidR="009815B3" w:rsidRDefault="00025EF9" w:rsidP="009815B3">
      <w:pPr>
        <w:tabs>
          <w:tab w:val="left" w:pos="1388"/>
          <w:tab w:val="left" w:pos="1389"/>
        </w:tabs>
        <w:ind w:right="1096"/>
      </w:pPr>
      <w:r w:rsidRPr="00F21484">
        <w:rPr>
          <w:b/>
          <w:bCs/>
        </w:rPr>
        <w:t>Students</w:t>
      </w:r>
      <w:r w:rsidRPr="00F21484">
        <w:t xml:space="preserve">: </w:t>
      </w:r>
      <w:r w:rsidR="00E5734B" w:rsidRPr="00F21484">
        <w:t xml:space="preserve">Table 3.1 All </w:t>
      </w:r>
      <w:proofErr w:type="spellStart"/>
      <w:r w:rsidR="00E5734B" w:rsidRPr="00F21484">
        <w:t>UoL</w:t>
      </w:r>
      <w:proofErr w:type="spellEnd"/>
      <w:r w:rsidR="00E5734B" w:rsidRPr="00F21484">
        <w:t xml:space="preserve"> students by ethnicity (minority ethnic, white and not declared) 20</w:t>
      </w:r>
      <w:r w:rsidR="0058546E">
        <w:t>20</w:t>
      </w:r>
      <w:r w:rsidR="00E5734B" w:rsidRPr="00F21484">
        <w:t>/</w:t>
      </w:r>
      <w:r w:rsidR="0058546E">
        <w:t>21</w:t>
      </w:r>
      <w:r w:rsidR="00E5734B" w:rsidRPr="00F21484">
        <w:t xml:space="preserve"> to 202</w:t>
      </w:r>
      <w:r w:rsidR="002D73C0">
        <w:t>4</w:t>
      </w:r>
      <w:r w:rsidR="00E5734B" w:rsidRPr="00F21484">
        <w:t>/2</w:t>
      </w:r>
      <w:r w:rsidR="002D73C0">
        <w:t>5</w:t>
      </w:r>
    </w:p>
    <w:p w14:paraId="317A1A52" w14:textId="7C358160" w:rsidR="002D73C0" w:rsidRPr="00BB7224" w:rsidRDefault="002D73C0" w:rsidP="009815B3">
      <w:pPr>
        <w:tabs>
          <w:tab w:val="left" w:pos="1388"/>
          <w:tab w:val="left" w:pos="1389"/>
        </w:tabs>
        <w:ind w:right="1096"/>
        <w:rPr>
          <w:sz w:val="10"/>
          <w:szCs w:val="10"/>
        </w:rPr>
      </w:pPr>
    </w:p>
    <w:p w14:paraId="2BB1301F" w14:textId="458E35C4" w:rsidR="00191DB5" w:rsidRDefault="00191DB5" w:rsidP="009815B3">
      <w:pPr>
        <w:tabs>
          <w:tab w:val="left" w:pos="1388"/>
          <w:tab w:val="left" w:pos="1389"/>
        </w:tabs>
        <w:ind w:right="1096"/>
      </w:pPr>
      <w:r w:rsidRPr="00191DB5">
        <w:rPr>
          <w:noProof/>
        </w:rPr>
        <w:drawing>
          <wp:inline distT="0" distB="0" distL="0" distR="0" wp14:anchorId="41CCAF7F" wp14:editId="277E4F98">
            <wp:extent cx="5731510" cy="678815"/>
            <wp:effectExtent l="0" t="0" r="2540" b="6985"/>
            <wp:docPr id="50" name="Picture 50" descr="Table 3.1 All UoL students by ethnicity (minority ethnic, white and not declared)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ble 3.1 All UoL students by ethnicity (minority ethnic, white and not declared) 2020/21 to 2024/2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678815"/>
                    </a:xfrm>
                    <a:prstGeom prst="rect">
                      <a:avLst/>
                    </a:prstGeom>
                    <a:noFill/>
                    <a:ln>
                      <a:noFill/>
                    </a:ln>
                  </pic:spPr>
                </pic:pic>
              </a:graphicData>
            </a:graphic>
          </wp:inline>
        </w:drawing>
      </w:r>
    </w:p>
    <w:p w14:paraId="2B841B56" w14:textId="09EC367C" w:rsidR="00A23F40" w:rsidRDefault="00A23F40" w:rsidP="009815B3">
      <w:pPr>
        <w:tabs>
          <w:tab w:val="left" w:pos="1388"/>
          <w:tab w:val="left" w:pos="1389"/>
        </w:tabs>
        <w:ind w:right="1096"/>
        <w:rPr>
          <w:sz w:val="24"/>
          <w:szCs w:val="24"/>
        </w:rPr>
      </w:pPr>
    </w:p>
    <w:p w14:paraId="1B11B157" w14:textId="67A94707" w:rsidR="000B493E" w:rsidRDefault="000B493E" w:rsidP="009815B3">
      <w:pPr>
        <w:tabs>
          <w:tab w:val="left" w:pos="1388"/>
          <w:tab w:val="left" w:pos="1389"/>
        </w:tabs>
        <w:ind w:right="1096"/>
      </w:pPr>
    </w:p>
    <w:p w14:paraId="6160474A" w14:textId="77777777" w:rsidR="0088786D" w:rsidRDefault="0088786D" w:rsidP="0088786D">
      <w:pPr>
        <w:tabs>
          <w:tab w:val="left" w:pos="1388"/>
          <w:tab w:val="left" w:pos="1389"/>
        </w:tabs>
        <w:ind w:right="1096"/>
        <w:rPr>
          <w:szCs w:val="24"/>
        </w:rPr>
      </w:pPr>
    </w:p>
    <w:p w14:paraId="78F5CCBD" w14:textId="38C669A3" w:rsidR="0088786D" w:rsidRPr="00F21484" w:rsidRDefault="00754BCF" w:rsidP="0088786D">
      <w:pPr>
        <w:tabs>
          <w:tab w:val="left" w:pos="1388"/>
          <w:tab w:val="left" w:pos="1389"/>
        </w:tabs>
        <w:ind w:right="1096"/>
      </w:pPr>
      <w:r w:rsidRPr="00F21484">
        <w:rPr>
          <w:b/>
          <w:bCs/>
        </w:rPr>
        <w:t xml:space="preserve">Staff: </w:t>
      </w:r>
      <w:r w:rsidRPr="00F21484">
        <w:t>Table 3.</w:t>
      </w:r>
      <w:r w:rsidR="00F54466" w:rsidRPr="00F21484">
        <w:t>2</w:t>
      </w:r>
      <w:r w:rsidRPr="00F21484">
        <w:t xml:space="preserve"> </w:t>
      </w:r>
      <w:proofErr w:type="spellStart"/>
      <w:r w:rsidRPr="00F21484">
        <w:t>UoL</w:t>
      </w:r>
      <w:proofErr w:type="spellEnd"/>
      <w:r w:rsidRPr="00F21484">
        <w:t xml:space="preserve"> staff by ethnicity – grouped 202</w:t>
      </w:r>
      <w:r w:rsidR="0058546E">
        <w:t>2</w:t>
      </w:r>
      <w:r w:rsidRPr="00F21484">
        <w:t xml:space="preserve"> to 202</w:t>
      </w:r>
      <w:r w:rsidR="00157212">
        <w:t>6</w:t>
      </w:r>
    </w:p>
    <w:p w14:paraId="1970FDB9" w14:textId="382C831A" w:rsidR="00A23F40" w:rsidRPr="00BB7224" w:rsidRDefault="00A23F40" w:rsidP="0088786D">
      <w:pPr>
        <w:tabs>
          <w:tab w:val="left" w:pos="1388"/>
          <w:tab w:val="left" w:pos="1389"/>
        </w:tabs>
        <w:ind w:right="1096"/>
        <w:rPr>
          <w:sz w:val="10"/>
          <w:szCs w:val="10"/>
        </w:rPr>
      </w:pPr>
    </w:p>
    <w:p w14:paraId="1EAE5038" w14:textId="7779879D" w:rsidR="00E84FC4" w:rsidRDefault="00E84FC4" w:rsidP="0088786D">
      <w:pPr>
        <w:tabs>
          <w:tab w:val="left" w:pos="1388"/>
          <w:tab w:val="left" w:pos="1389"/>
        </w:tabs>
        <w:ind w:right="1096"/>
        <w:rPr>
          <w:sz w:val="24"/>
          <w:szCs w:val="24"/>
        </w:rPr>
      </w:pPr>
      <w:r w:rsidRPr="00E84FC4">
        <w:rPr>
          <w:noProof/>
        </w:rPr>
        <w:drawing>
          <wp:inline distT="0" distB="0" distL="0" distR="0" wp14:anchorId="26175002" wp14:editId="0A1CC87D">
            <wp:extent cx="5731510" cy="691515"/>
            <wp:effectExtent l="0" t="0" r="2540" b="0"/>
            <wp:docPr id="11" name="Picture 11" descr="Table 3.2 UoL staff by ethnicity – grouped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 3.2 UoL staff by ethnicity – grouped 2022 to 202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691515"/>
                    </a:xfrm>
                    <a:prstGeom prst="rect">
                      <a:avLst/>
                    </a:prstGeom>
                    <a:noFill/>
                    <a:ln>
                      <a:noFill/>
                    </a:ln>
                  </pic:spPr>
                </pic:pic>
              </a:graphicData>
            </a:graphic>
          </wp:inline>
        </w:drawing>
      </w:r>
    </w:p>
    <w:p w14:paraId="535E6D8C" w14:textId="469A87EA" w:rsidR="00157212" w:rsidRPr="00F54466" w:rsidRDefault="00157212" w:rsidP="0088786D">
      <w:pPr>
        <w:tabs>
          <w:tab w:val="left" w:pos="1388"/>
          <w:tab w:val="left" w:pos="1389"/>
        </w:tabs>
        <w:ind w:right="1096"/>
        <w:rPr>
          <w:sz w:val="24"/>
          <w:szCs w:val="24"/>
        </w:rPr>
      </w:pPr>
    </w:p>
    <w:p w14:paraId="79ABBA3A" w14:textId="5A5CD7B2" w:rsidR="00754BCF" w:rsidRPr="00754BCF" w:rsidRDefault="00754BCF" w:rsidP="0088786D">
      <w:pPr>
        <w:tabs>
          <w:tab w:val="left" w:pos="1388"/>
          <w:tab w:val="left" w:pos="1389"/>
        </w:tabs>
        <w:ind w:right="1096"/>
        <w:rPr>
          <w:b/>
          <w:bCs/>
        </w:rPr>
      </w:pPr>
    </w:p>
    <w:p w14:paraId="06155080" w14:textId="77777777" w:rsidR="0088786D" w:rsidRDefault="0088786D" w:rsidP="00272D27">
      <w:pPr>
        <w:tabs>
          <w:tab w:val="left" w:pos="1388"/>
          <w:tab w:val="left" w:pos="1389"/>
        </w:tabs>
        <w:ind w:right="1096"/>
        <w:jc w:val="center"/>
        <w:rPr>
          <w:b/>
          <w:bCs/>
          <w:u w:val="single"/>
        </w:rPr>
      </w:pPr>
    </w:p>
    <w:p w14:paraId="7F678BBC" w14:textId="186F8AF0" w:rsidR="006E6152" w:rsidRDefault="006E6152" w:rsidP="00644A3F">
      <w:pPr>
        <w:tabs>
          <w:tab w:val="left" w:pos="1388"/>
          <w:tab w:val="left" w:pos="1389"/>
        </w:tabs>
        <w:ind w:right="1096"/>
        <w:rPr>
          <w:b/>
          <w:bCs/>
          <w:u w:val="single"/>
        </w:rPr>
      </w:pPr>
    </w:p>
    <w:p w14:paraId="6ADC2509" w14:textId="77777777" w:rsidR="008B366A" w:rsidRDefault="008B366A">
      <w:pPr>
        <w:widowControl/>
        <w:autoSpaceDE/>
        <w:autoSpaceDN/>
        <w:spacing w:after="160" w:line="259" w:lineRule="auto"/>
        <w:rPr>
          <w:b/>
          <w:bCs/>
          <w:sz w:val="24"/>
          <w:szCs w:val="24"/>
        </w:rPr>
      </w:pPr>
      <w:r>
        <w:rPr>
          <w:b/>
          <w:bCs/>
          <w:sz w:val="24"/>
          <w:szCs w:val="24"/>
        </w:rPr>
        <w:br w:type="page"/>
      </w:r>
    </w:p>
    <w:p w14:paraId="4464CE46" w14:textId="6665A746" w:rsidR="0088786D" w:rsidRDefault="00644A3F" w:rsidP="00644A3F">
      <w:pPr>
        <w:tabs>
          <w:tab w:val="left" w:pos="1388"/>
          <w:tab w:val="left" w:pos="1389"/>
        </w:tabs>
        <w:ind w:right="1096"/>
      </w:pPr>
      <w:r w:rsidRPr="00F21484">
        <w:rPr>
          <w:b/>
          <w:bCs/>
        </w:rPr>
        <w:lastRenderedPageBreak/>
        <w:t xml:space="preserve">Students: </w:t>
      </w:r>
      <w:r w:rsidRPr="00F21484">
        <w:t xml:space="preserve">Graph 3.1 All </w:t>
      </w:r>
      <w:proofErr w:type="spellStart"/>
      <w:r w:rsidRPr="00F21484">
        <w:t>UoL</w:t>
      </w:r>
      <w:proofErr w:type="spellEnd"/>
      <w:r w:rsidRPr="00F21484">
        <w:t xml:space="preserve"> students by ethnicity (minority ethnic, white and not declared) 20</w:t>
      </w:r>
      <w:r w:rsidR="0058546E">
        <w:t>20</w:t>
      </w:r>
      <w:r w:rsidRPr="00F21484">
        <w:t>/</w:t>
      </w:r>
      <w:r w:rsidR="0058546E">
        <w:t>21</w:t>
      </w:r>
      <w:r w:rsidRPr="00F21484">
        <w:t xml:space="preserve"> to 202</w:t>
      </w:r>
      <w:r w:rsidR="002D73C0">
        <w:t>4</w:t>
      </w:r>
      <w:r w:rsidRPr="00F21484">
        <w:t>/2</w:t>
      </w:r>
      <w:r w:rsidR="002D73C0">
        <w:t>5</w:t>
      </w:r>
    </w:p>
    <w:p w14:paraId="12D6C6AD" w14:textId="4CB54B13" w:rsidR="002D73C0" w:rsidRDefault="002D73C0" w:rsidP="00644A3F">
      <w:pPr>
        <w:tabs>
          <w:tab w:val="left" w:pos="1388"/>
          <w:tab w:val="left" w:pos="1389"/>
        </w:tabs>
        <w:ind w:right="1096"/>
        <w:rPr>
          <w:b/>
          <w:bCs/>
          <w:u w:val="single"/>
        </w:rPr>
      </w:pPr>
    </w:p>
    <w:p w14:paraId="620E031F" w14:textId="3C2A5480" w:rsidR="00191DB5" w:rsidRPr="00F21484" w:rsidRDefault="00191DB5" w:rsidP="00644A3F">
      <w:pPr>
        <w:tabs>
          <w:tab w:val="left" w:pos="1388"/>
          <w:tab w:val="left" w:pos="1389"/>
        </w:tabs>
        <w:ind w:right="1096"/>
        <w:rPr>
          <w:b/>
          <w:bCs/>
          <w:u w:val="single"/>
        </w:rPr>
      </w:pPr>
      <w:r>
        <w:rPr>
          <w:b/>
          <w:bCs/>
          <w:noProof/>
          <w:u w:val="single"/>
        </w:rPr>
        <w:drawing>
          <wp:inline distT="0" distB="0" distL="0" distR="0" wp14:anchorId="5A70E02D" wp14:editId="0CC787F3">
            <wp:extent cx="3837904" cy="3843102"/>
            <wp:effectExtent l="0" t="0" r="0" b="5080"/>
            <wp:docPr id="53" name="Picture 53" descr="Graph 3.1 All UoL students by ethnicity (minority ethnic, white and not declared)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 3.1 All UoL students by ethnicity (minority ethnic, white and not declared) 2020/21 to 2024/2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44903" cy="3850111"/>
                    </a:xfrm>
                    <a:prstGeom prst="rect">
                      <a:avLst/>
                    </a:prstGeom>
                    <a:noFill/>
                  </pic:spPr>
                </pic:pic>
              </a:graphicData>
            </a:graphic>
          </wp:inline>
        </w:drawing>
      </w:r>
    </w:p>
    <w:p w14:paraId="6FBCD1F9" w14:textId="729C936B" w:rsidR="0088786D" w:rsidRDefault="0088786D" w:rsidP="00B754EA">
      <w:pPr>
        <w:tabs>
          <w:tab w:val="left" w:pos="1388"/>
          <w:tab w:val="left" w:pos="1389"/>
        </w:tabs>
        <w:ind w:right="1096"/>
        <w:rPr>
          <w:b/>
          <w:bCs/>
          <w:u w:val="single"/>
        </w:rPr>
      </w:pPr>
    </w:p>
    <w:p w14:paraId="1684FA6F" w14:textId="7EB03D39" w:rsidR="008B366A" w:rsidRDefault="008B366A">
      <w:pPr>
        <w:widowControl/>
        <w:autoSpaceDE/>
        <w:autoSpaceDN/>
        <w:spacing w:after="160" w:line="259" w:lineRule="auto"/>
        <w:rPr>
          <w:b/>
          <w:bCs/>
          <w:sz w:val="24"/>
          <w:szCs w:val="24"/>
        </w:rPr>
      </w:pPr>
    </w:p>
    <w:p w14:paraId="21A59D81" w14:textId="64CF124D" w:rsidR="00A23F40" w:rsidRDefault="008A5FF2" w:rsidP="008A5FF2">
      <w:pPr>
        <w:tabs>
          <w:tab w:val="left" w:pos="1388"/>
          <w:tab w:val="left" w:pos="1389"/>
        </w:tabs>
        <w:ind w:right="1096"/>
      </w:pPr>
      <w:bookmarkStart w:id="57" w:name="_Hlk220664282"/>
      <w:r w:rsidRPr="00F21484">
        <w:rPr>
          <w:b/>
          <w:bCs/>
        </w:rPr>
        <w:t>Staff:</w:t>
      </w:r>
      <w:r w:rsidRPr="00F21484">
        <w:rPr>
          <w:b/>
          <w:bCs/>
          <w:u w:val="single"/>
        </w:rPr>
        <w:t xml:space="preserve"> </w:t>
      </w:r>
      <w:r w:rsidRPr="00F21484">
        <w:t xml:space="preserve">Graph 3.2 </w:t>
      </w:r>
      <w:proofErr w:type="spellStart"/>
      <w:r w:rsidRPr="00F21484">
        <w:t>UoL</w:t>
      </w:r>
      <w:proofErr w:type="spellEnd"/>
      <w:r w:rsidRPr="00F21484">
        <w:t xml:space="preserve"> staff by ethnicity – grouped 202</w:t>
      </w:r>
      <w:r w:rsidR="0058546E">
        <w:t>2</w:t>
      </w:r>
      <w:r w:rsidRPr="00F21484">
        <w:t xml:space="preserve"> to 202</w:t>
      </w:r>
      <w:r w:rsidR="00157212">
        <w:t>6</w:t>
      </w:r>
    </w:p>
    <w:p w14:paraId="51F2E1B7" w14:textId="3F78C784" w:rsidR="00E84FC4" w:rsidRDefault="00E84FC4" w:rsidP="008A5FF2">
      <w:pPr>
        <w:tabs>
          <w:tab w:val="left" w:pos="1388"/>
          <w:tab w:val="left" w:pos="1389"/>
        </w:tabs>
        <w:ind w:right="1096"/>
      </w:pPr>
      <w:r>
        <w:rPr>
          <w:noProof/>
        </w:rPr>
        <w:drawing>
          <wp:inline distT="0" distB="0" distL="0" distR="0" wp14:anchorId="685E2687" wp14:editId="3547537B">
            <wp:extent cx="3773510" cy="3768407"/>
            <wp:effectExtent l="0" t="0" r="0" b="3810"/>
            <wp:docPr id="12" name="Picture 12" descr="Graph 3.2 UoL staff by ethnicity – grouped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 3.2 UoL staff by ethnicity – grouped 2022 to 202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82281" cy="3777166"/>
                    </a:xfrm>
                    <a:prstGeom prst="rect">
                      <a:avLst/>
                    </a:prstGeom>
                    <a:noFill/>
                  </pic:spPr>
                </pic:pic>
              </a:graphicData>
            </a:graphic>
          </wp:inline>
        </w:drawing>
      </w:r>
    </w:p>
    <w:bookmarkEnd w:id="57"/>
    <w:p w14:paraId="25C53C80" w14:textId="0A61CAA8" w:rsidR="008A5FF2" w:rsidRPr="00F21484" w:rsidRDefault="009847B1" w:rsidP="008A5FF2">
      <w:pPr>
        <w:tabs>
          <w:tab w:val="left" w:pos="1388"/>
          <w:tab w:val="left" w:pos="1389"/>
        </w:tabs>
        <w:ind w:right="1096"/>
      </w:pPr>
      <w:r w:rsidRPr="00F21484">
        <w:rPr>
          <w:b/>
          <w:bCs/>
        </w:rPr>
        <w:lastRenderedPageBreak/>
        <w:t xml:space="preserve">Students: </w:t>
      </w:r>
      <w:r w:rsidRPr="00F21484">
        <w:t>Table 3.</w:t>
      </w:r>
      <w:r w:rsidR="00750CF0" w:rsidRPr="00F21484">
        <w:t>3</w:t>
      </w:r>
      <w:r w:rsidRPr="00F21484">
        <w:t xml:space="preserve"> Breakdown of </w:t>
      </w:r>
      <w:proofErr w:type="spellStart"/>
      <w:r w:rsidRPr="00F21484">
        <w:t>UoL</w:t>
      </w:r>
      <w:proofErr w:type="spellEnd"/>
      <w:r w:rsidRPr="00F21484">
        <w:t xml:space="preserve"> Students by ethnicity 20</w:t>
      </w:r>
      <w:r w:rsidR="0058546E">
        <w:t>20</w:t>
      </w:r>
      <w:r w:rsidRPr="00F21484">
        <w:t>/2</w:t>
      </w:r>
      <w:r w:rsidR="0058546E">
        <w:t>1</w:t>
      </w:r>
      <w:r w:rsidRPr="00F21484">
        <w:t xml:space="preserve"> to 202</w:t>
      </w:r>
      <w:r w:rsidR="002D73C0">
        <w:t>4</w:t>
      </w:r>
      <w:r w:rsidRPr="00F21484">
        <w:t>/2</w:t>
      </w:r>
      <w:r w:rsidR="002D73C0">
        <w:t>5</w:t>
      </w:r>
    </w:p>
    <w:p w14:paraId="0E225723" w14:textId="63D60D5C" w:rsidR="00A23F40" w:rsidRPr="00BB7224" w:rsidRDefault="00A23F40" w:rsidP="008A5FF2">
      <w:pPr>
        <w:tabs>
          <w:tab w:val="left" w:pos="1388"/>
          <w:tab w:val="left" w:pos="1389"/>
        </w:tabs>
        <w:ind w:right="1096"/>
        <w:rPr>
          <w:b/>
          <w:bCs/>
          <w:sz w:val="10"/>
          <w:szCs w:val="10"/>
        </w:rPr>
      </w:pPr>
    </w:p>
    <w:p w14:paraId="5821D55C" w14:textId="44ABC74F" w:rsidR="009847B1" w:rsidRPr="00A60B80" w:rsidRDefault="00191DB5" w:rsidP="008A5FF2">
      <w:pPr>
        <w:tabs>
          <w:tab w:val="left" w:pos="1388"/>
          <w:tab w:val="left" w:pos="1389"/>
        </w:tabs>
        <w:ind w:right="1096"/>
        <w:rPr>
          <w:b/>
          <w:bCs/>
          <w:sz w:val="24"/>
          <w:szCs w:val="24"/>
        </w:rPr>
      </w:pPr>
      <w:r w:rsidRPr="00191DB5">
        <w:rPr>
          <w:noProof/>
        </w:rPr>
        <w:drawing>
          <wp:inline distT="0" distB="0" distL="0" distR="0" wp14:anchorId="76538163" wp14:editId="2BECBACA">
            <wp:extent cx="5731510" cy="842010"/>
            <wp:effectExtent l="0" t="0" r="2540" b="0"/>
            <wp:docPr id="54" name="Picture 54" descr="Table 3.3 Breakdown of UoL Students by ethnicity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ble 3.3 Breakdown of UoL Students by ethnicity 2020/21 to 2024/2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31510" cy="842010"/>
                    </a:xfrm>
                    <a:prstGeom prst="rect">
                      <a:avLst/>
                    </a:prstGeom>
                    <a:noFill/>
                    <a:ln>
                      <a:noFill/>
                    </a:ln>
                  </pic:spPr>
                </pic:pic>
              </a:graphicData>
            </a:graphic>
          </wp:inline>
        </w:drawing>
      </w:r>
    </w:p>
    <w:p w14:paraId="0755C6D4" w14:textId="77777777" w:rsidR="00A60B80" w:rsidRDefault="00A60B80" w:rsidP="008A5FF2">
      <w:pPr>
        <w:tabs>
          <w:tab w:val="left" w:pos="1388"/>
          <w:tab w:val="left" w:pos="1389"/>
        </w:tabs>
        <w:ind w:right="1096"/>
        <w:rPr>
          <w:b/>
          <w:bCs/>
        </w:rPr>
      </w:pPr>
    </w:p>
    <w:p w14:paraId="61E3155C" w14:textId="64A83A6A" w:rsidR="00A60B80" w:rsidRPr="00F21484" w:rsidRDefault="00A60B80" w:rsidP="008A5FF2">
      <w:pPr>
        <w:tabs>
          <w:tab w:val="left" w:pos="1388"/>
          <w:tab w:val="left" w:pos="1389"/>
        </w:tabs>
        <w:ind w:right="1096"/>
      </w:pPr>
      <w:r w:rsidRPr="00F21484">
        <w:rPr>
          <w:b/>
          <w:bCs/>
        </w:rPr>
        <w:t xml:space="preserve">Staff: </w:t>
      </w:r>
      <w:r w:rsidR="00C6483F" w:rsidRPr="00F21484">
        <w:t xml:space="preserve">Table 3.4 </w:t>
      </w:r>
      <w:proofErr w:type="spellStart"/>
      <w:r w:rsidR="00C6483F" w:rsidRPr="00F21484">
        <w:t>UoL</w:t>
      </w:r>
      <w:proofErr w:type="spellEnd"/>
      <w:r w:rsidR="00C6483F" w:rsidRPr="00F21484">
        <w:t xml:space="preserve"> staff by ethnicity 202</w:t>
      </w:r>
      <w:r w:rsidR="0058546E">
        <w:t>2</w:t>
      </w:r>
      <w:r w:rsidR="00C6483F" w:rsidRPr="00F21484">
        <w:t xml:space="preserve"> to 202</w:t>
      </w:r>
      <w:r w:rsidR="00157212">
        <w:t>6</w:t>
      </w:r>
    </w:p>
    <w:p w14:paraId="77AD9759" w14:textId="17F0950A" w:rsidR="00A23F40" w:rsidRPr="00BB7224" w:rsidRDefault="00A23F40" w:rsidP="008A5FF2">
      <w:pPr>
        <w:tabs>
          <w:tab w:val="left" w:pos="1388"/>
          <w:tab w:val="left" w:pos="1389"/>
        </w:tabs>
        <w:ind w:right="1096"/>
        <w:rPr>
          <w:sz w:val="10"/>
          <w:szCs w:val="10"/>
        </w:rPr>
      </w:pPr>
    </w:p>
    <w:p w14:paraId="03926951" w14:textId="66D11F82" w:rsidR="00E84FC4" w:rsidRDefault="00E84FC4" w:rsidP="008A5FF2">
      <w:pPr>
        <w:tabs>
          <w:tab w:val="left" w:pos="1388"/>
          <w:tab w:val="left" w:pos="1389"/>
        </w:tabs>
        <w:ind w:right="1096"/>
        <w:rPr>
          <w:sz w:val="24"/>
        </w:rPr>
      </w:pPr>
      <w:r w:rsidRPr="00E84FC4">
        <w:rPr>
          <w:noProof/>
        </w:rPr>
        <w:drawing>
          <wp:inline distT="0" distB="0" distL="0" distR="0" wp14:anchorId="4ACB3CE2" wp14:editId="2C968F94">
            <wp:extent cx="5731510" cy="979805"/>
            <wp:effectExtent l="0" t="0" r="2540" b="0"/>
            <wp:docPr id="13" name="Picture 13" descr="Table 3.4 UoL staff by ethnicity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 3.4 UoL staff by ethnicity 2022 to 202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1510" cy="979805"/>
                    </a:xfrm>
                    <a:prstGeom prst="rect">
                      <a:avLst/>
                    </a:prstGeom>
                    <a:noFill/>
                    <a:ln>
                      <a:noFill/>
                    </a:ln>
                  </pic:spPr>
                </pic:pic>
              </a:graphicData>
            </a:graphic>
          </wp:inline>
        </w:drawing>
      </w:r>
    </w:p>
    <w:p w14:paraId="7EA5BAE0" w14:textId="4D58872A" w:rsidR="00157212" w:rsidRDefault="00157212" w:rsidP="008A5FF2">
      <w:pPr>
        <w:tabs>
          <w:tab w:val="left" w:pos="1388"/>
          <w:tab w:val="left" w:pos="1389"/>
        </w:tabs>
        <w:ind w:right="1096"/>
        <w:rPr>
          <w:sz w:val="24"/>
        </w:rPr>
      </w:pPr>
    </w:p>
    <w:p w14:paraId="6602FF73" w14:textId="76731AD3" w:rsidR="00803EB8" w:rsidRDefault="00803EB8" w:rsidP="008A5FF2">
      <w:pPr>
        <w:tabs>
          <w:tab w:val="left" w:pos="1388"/>
          <w:tab w:val="left" w:pos="1389"/>
        </w:tabs>
        <w:ind w:right="1096"/>
        <w:rPr>
          <w:b/>
          <w:bCs/>
          <w:sz w:val="24"/>
          <w:szCs w:val="24"/>
        </w:rPr>
      </w:pPr>
    </w:p>
    <w:p w14:paraId="2F8DFB57" w14:textId="77777777" w:rsidR="00803EB8" w:rsidRDefault="00803EB8">
      <w:pPr>
        <w:widowControl/>
        <w:autoSpaceDE/>
        <w:autoSpaceDN/>
        <w:spacing w:after="160" w:line="259" w:lineRule="auto"/>
        <w:rPr>
          <w:b/>
          <w:bCs/>
          <w:sz w:val="24"/>
          <w:szCs w:val="24"/>
        </w:rPr>
      </w:pPr>
      <w:r>
        <w:rPr>
          <w:b/>
          <w:bCs/>
          <w:sz w:val="24"/>
          <w:szCs w:val="24"/>
        </w:rPr>
        <w:br w:type="page"/>
      </w:r>
    </w:p>
    <w:p w14:paraId="0700DC72" w14:textId="1D627CB3" w:rsidR="002D73C0" w:rsidRDefault="00A30C23" w:rsidP="008A5FF2">
      <w:pPr>
        <w:tabs>
          <w:tab w:val="left" w:pos="1388"/>
          <w:tab w:val="left" w:pos="1389"/>
        </w:tabs>
        <w:ind w:right="1096"/>
        <w:rPr>
          <w:sz w:val="24"/>
          <w:szCs w:val="24"/>
        </w:rPr>
      </w:pPr>
      <w:r w:rsidRPr="00F21484">
        <w:rPr>
          <w:b/>
          <w:bCs/>
        </w:rPr>
        <w:lastRenderedPageBreak/>
        <w:t xml:space="preserve">Students: </w:t>
      </w:r>
      <w:r w:rsidRPr="00F21484">
        <w:t xml:space="preserve">Graph 3.3 Breakdown of </w:t>
      </w:r>
      <w:proofErr w:type="spellStart"/>
      <w:r w:rsidRPr="00F21484">
        <w:t>UoL</w:t>
      </w:r>
      <w:proofErr w:type="spellEnd"/>
      <w:r w:rsidRPr="00F21484">
        <w:t xml:space="preserve"> Students by ethnicity 20</w:t>
      </w:r>
      <w:r w:rsidR="0058546E">
        <w:t>20</w:t>
      </w:r>
      <w:r w:rsidRPr="00F21484">
        <w:t>/2</w:t>
      </w:r>
      <w:r w:rsidR="0058546E">
        <w:t>1</w:t>
      </w:r>
      <w:r w:rsidRPr="00F21484">
        <w:t xml:space="preserve"> to 202</w:t>
      </w:r>
      <w:r w:rsidR="002D73C0">
        <w:t>4</w:t>
      </w:r>
      <w:r w:rsidRPr="00F21484">
        <w:t>/2</w:t>
      </w:r>
      <w:r w:rsidR="002D73C0">
        <w:t>5</w:t>
      </w:r>
    </w:p>
    <w:p w14:paraId="584D614A" w14:textId="3E501304" w:rsidR="00A30C23" w:rsidRPr="00BB7224" w:rsidRDefault="00A30C23" w:rsidP="008A5FF2">
      <w:pPr>
        <w:tabs>
          <w:tab w:val="left" w:pos="1388"/>
          <w:tab w:val="left" w:pos="1389"/>
        </w:tabs>
        <w:ind w:right="1096"/>
        <w:rPr>
          <w:b/>
          <w:bCs/>
          <w:sz w:val="10"/>
          <w:szCs w:val="10"/>
        </w:rPr>
      </w:pPr>
    </w:p>
    <w:p w14:paraId="61272143" w14:textId="55E972CA" w:rsidR="008B366A" w:rsidRDefault="00191DB5">
      <w:pPr>
        <w:widowControl/>
        <w:autoSpaceDE/>
        <w:autoSpaceDN/>
        <w:spacing w:after="160" w:line="259" w:lineRule="auto"/>
        <w:rPr>
          <w:b/>
          <w:bCs/>
          <w:u w:val="single"/>
        </w:rPr>
      </w:pPr>
      <w:r>
        <w:rPr>
          <w:b/>
          <w:bCs/>
          <w:noProof/>
          <w:u w:val="single"/>
        </w:rPr>
        <w:drawing>
          <wp:inline distT="0" distB="0" distL="0" distR="0" wp14:anchorId="067D1689" wp14:editId="04F62856">
            <wp:extent cx="6293769" cy="3306726"/>
            <wp:effectExtent l="0" t="0" r="0" b="8255"/>
            <wp:docPr id="57" name="Picture 57" descr="Graph 3.3 Breakdown of UoL Students by ethnicity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 3.3 Breakdown of UoL Students by ethnicity 2020/21 to 2024/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09497" cy="3314990"/>
                    </a:xfrm>
                    <a:prstGeom prst="rect">
                      <a:avLst/>
                    </a:prstGeom>
                    <a:noFill/>
                  </pic:spPr>
                </pic:pic>
              </a:graphicData>
            </a:graphic>
          </wp:inline>
        </w:drawing>
      </w:r>
    </w:p>
    <w:p w14:paraId="71C6D9BC" w14:textId="749C023F" w:rsidR="00B325EB" w:rsidRDefault="00B325EB">
      <w:pPr>
        <w:widowControl/>
        <w:autoSpaceDE/>
        <w:autoSpaceDN/>
        <w:spacing w:after="160" w:line="259" w:lineRule="auto"/>
        <w:rPr>
          <w:b/>
          <w:bCs/>
          <w:u w:val="single"/>
        </w:rPr>
      </w:pPr>
    </w:p>
    <w:p w14:paraId="200F1BF5" w14:textId="77777777" w:rsidR="00B325EB" w:rsidRDefault="00B325EB">
      <w:pPr>
        <w:widowControl/>
        <w:autoSpaceDE/>
        <w:autoSpaceDN/>
        <w:spacing w:after="160" w:line="259" w:lineRule="auto"/>
        <w:rPr>
          <w:b/>
          <w:bCs/>
          <w:u w:val="single"/>
        </w:rPr>
      </w:pPr>
    </w:p>
    <w:p w14:paraId="73EB1CED" w14:textId="4660423E" w:rsidR="00B13843" w:rsidRDefault="00B13843" w:rsidP="00B13843">
      <w:pPr>
        <w:tabs>
          <w:tab w:val="left" w:pos="1388"/>
          <w:tab w:val="left" w:pos="1389"/>
        </w:tabs>
        <w:ind w:right="1096"/>
      </w:pPr>
      <w:r w:rsidRPr="00F21484">
        <w:rPr>
          <w:b/>
          <w:bCs/>
        </w:rPr>
        <w:t xml:space="preserve">Staff: </w:t>
      </w:r>
      <w:r w:rsidRPr="00F21484">
        <w:t>Graph 3.</w:t>
      </w:r>
      <w:r w:rsidR="00092EA8" w:rsidRPr="00F21484">
        <w:t>4</w:t>
      </w:r>
      <w:r w:rsidRPr="00F21484">
        <w:t xml:space="preserve"> </w:t>
      </w:r>
      <w:proofErr w:type="spellStart"/>
      <w:r w:rsidRPr="00F21484">
        <w:t>UoL</w:t>
      </w:r>
      <w:proofErr w:type="spellEnd"/>
      <w:r w:rsidRPr="00F21484">
        <w:t xml:space="preserve"> staff by ethnicity 202</w:t>
      </w:r>
      <w:r w:rsidR="0058546E">
        <w:t>2</w:t>
      </w:r>
      <w:r w:rsidRPr="00F21484">
        <w:t xml:space="preserve"> to 202</w:t>
      </w:r>
      <w:r w:rsidR="00157212">
        <w:t>6</w:t>
      </w:r>
    </w:p>
    <w:p w14:paraId="041CBAA8" w14:textId="47AF48F3" w:rsidR="00A95933" w:rsidRDefault="00A95933" w:rsidP="00B13843">
      <w:pPr>
        <w:tabs>
          <w:tab w:val="left" w:pos="1388"/>
          <w:tab w:val="left" w:pos="1389"/>
        </w:tabs>
        <w:ind w:right="1096"/>
      </w:pPr>
      <w:r>
        <w:rPr>
          <w:noProof/>
        </w:rPr>
        <w:drawing>
          <wp:inline distT="0" distB="0" distL="0" distR="0" wp14:anchorId="0F15C1F4" wp14:editId="2B02FA3F">
            <wp:extent cx="6368902" cy="3358376"/>
            <wp:effectExtent l="0" t="0" r="0" b="0"/>
            <wp:docPr id="16" name="Picture 16" descr="Graph 3.4 UoL staff by ethnicity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 3.4 UoL staff by ethnicity 2022 to 202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81058" cy="3364786"/>
                    </a:xfrm>
                    <a:prstGeom prst="rect">
                      <a:avLst/>
                    </a:prstGeom>
                    <a:noFill/>
                  </pic:spPr>
                </pic:pic>
              </a:graphicData>
            </a:graphic>
          </wp:inline>
        </w:drawing>
      </w:r>
    </w:p>
    <w:p w14:paraId="1144343F" w14:textId="060B4948" w:rsidR="00157212" w:rsidRPr="00F21484" w:rsidRDefault="00157212" w:rsidP="00B13843">
      <w:pPr>
        <w:tabs>
          <w:tab w:val="left" w:pos="1388"/>
          <w:tab w:val="left" w:pos="1389"/>
        </w:tabs>
        <w:ind w:right="1096"/>
      </w:pPr>
    </w:p>
    <w:p w14:paraId="0D116D9A" w14:textId="2E65A3B0" w:rsidR="00302D9A" w:rsidRPr="00B13843" w:rsidRDefault="00302D9A" w:rsidP="00B13843">
      <w:pPr>
        <w:tabs>
          <w:tab w:val="left" w:pos="1388"/>
          <w:tab w:val="left" w:pos="1389"/>
        </w:tabs>
        <w:ind w:right="1096"/>
        <w:rPr>
          <w:b/>
          <w:bCs/>
        </w:rPr>
      </w:pPr>
    </w:p>
    <w:p w14:paraId="7DD0AD92" w14:textId="77777777" w:rsidR="005358D8" w:rsidRDefault="005358D8" w:rsidP="00272D27">
      <w:pPr>
        <w:tabs>
          <w:tab w:val="left" w:pos="1388"/>
          <w:tab w:val="left" w:pos="1389"/>
        </w:tabs>
        <w:ind w:right="1096"/>
        <w:jc w:val="center"/>
        <w:rPr>
          <w:b/>
          <w:bCs/>
          <w:u w:val="single"/>
        </w:rPr>
      </w:pPr>
    </w:p>
    <w:p w14:paraId="4D17039B" w14:textId="77777777" w:rsidR="005358D8" w:rsidRDefault="005358D8">
      <w:pPr>
        <w:widowControl/>
        <w:autoSpaceDE/>
        <w:autoSpaceDN/>
        <w:spacing w:after="160" w:line="259" w:lineRule="auto"/>
        <w:rPr>
          <w:b/>
          <w:bCs/>
          <w:u w:val="single"/>
        </w:rPr>
      </w:pPr>
      <w:r>
        <w:rPr>
          <w:b/>
          <w:bCs/>
          <w:u w:val="single"/>
        </w:rPr>
        <w:br w:type="page"/>
      </w:r>
    </w:p>
    <w:p w14:paraId="4FD92AFE" w14:textId="4930C576" w:rsidR="00CF46E5" w:rsidRPr="00F21484" w:rsidRDefault="00CF46E5" w:rsidP="00F21484">
      <w:pPr>
        <w:tabs>
          <w:tab w:val="left" w:pos="1388"/>
          <w:tab w:val="left" w:pos="1389"/>
        </w:tabs>
        <w:ind w:right="237"/>
      </w:pPr>
      <w:r w:rsidRPr="00F21484">
        <w:rPr>
          <w:b/>
          <w:bCs/>
        </w:rPr>
        <w:lastRenderedPageBreak/>
        <w:t xml:space="preserve">Students: </w:t>
      </w:r>
      <w:r w:rsidRPr="00F21484">
        <w:t>Table 3.</w:t>
      </w:r>
      <w:r w:rsidR="00092EA8" w:rsidRPr="00F21484">
        <w:t xml:space="preserve">5 </w:t>
      </w:r>
      <w:r w:rsidRPr="00F21484">
        <w:t xml:space="preserve">Detailed ethnicity breakdown of </w:t>
      </w:r>
      <w:proofErr w:type="spellStart"/>
      <w:r w:rsidRPr="00F21484">
        <w:t>UoL</w:t>
      </w:r>
      <w:proofErr w:type="spellEnd"/>
      <w:r w:rsidRPr="00F21484">
        <w:t xml:space="preserve"> Students who identify as Minority Ethnic 20</w:t>
      </w:r>
      <w:r w:rsidR="0058546E">
        <w:t>20</w:t>
      </w:r>
      <w:r w:rsidRPr="00F21484">
        <w:t>/2</w:t>
      </w:r>
      <w:r w:rsidR="0058546E">
        <w:t>1</w:t>
      </w:r>
      <w:r w:rsidRPr="00F21484">
        <w:t xml:space="preserve"> to 202</w:t>
      </w:r>
      <w:r w:rsidR="002D73C0">
        <w:t>4</w:t>
      </w:r>
      <w:r w:rsidRPr="00F21484">
        <w:t>/2</w:t>
      </w:r>
      <w:r w:rsidR="002D73C0">
        <w:t>5</w:t>
      </w:r>
    </w:p>
    <w:p w14:paraId="7BC07D23" w14:textId="69E982E9" w:rsidR="002D73C0" w:rsidRPr="00BB7224" w:rsidRDefault="002D73C0" w:rsidP="0DA2ED54">
      <w:pPr>
        <w:tabs>
          <w:tab w:val="left" w:pos="1388"/>
          <w:tab w:val="left" w:pos="1389"/>
        </w:tabs>
        <w:ind w:right="237"/>
        <w:rPr>
          <w:sz w:val="10"/>
          <w:szCs w:val="10"/>
        </w:rPr>
      </w:pPr>
    </w:p>
    <w:p w14:paraId="3224F54E" w14:textId="7380F146" w:rsidR="715B37F8" w:rsidRDefault="00191DB5" w:rsidP="0DA2ED54">
      <w:pPr>
        <w:tabs>
          <w:tab w:val="left" w:pos="1388"/>
          <w:tab w:val="left" w:pos="1389"/>
        </w:tabs>
        <w:ind w:right="237"/>
      </w:pPr>
      <w:r w:rsidRPr="00191DB5">
        <w:rPr>
          <w:noProof/>
        </w:rPr>
        <w:drawing>
          <wp:inline distT="0" distB="0" distL="0" distR="0" wp14:anchorId="48C7540A" wp14:editId="092C4A2B">
            <wp:extent cx="5731510" cy="2016760"/>
            <wp:effectExtent l="0" t="0" r="2540" b="2540"/>
            <wp:docPr id="58" name="Picture 58" descr="Table 3.5 Detailed ethnicity breakdown of UoL Students who identify as Minority Ethnic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able 3.5 Detailed ethnicity breakdown of UoL Students who identify as Minority Ethnic 2020/21 to 2024/2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31510" cy="2016760"/>
                    </a:xfrm>
                    <a:prstGeom prst="rect">
                      <a:avLst/>
                    </a:prstGeom>
                    <a:noFill/>
                    <a:ln>
                      <a:noFill/>
                    </a:ln>
                  </pic:spPr>
                </pic:pic>
              </a:graphicData>
            </a:graphic>
          </wp:inline>
        </w:drawing>
      </w:r>
    </w:p>
    <w:p w14:paraId="0789F966" w14:textId="77777777" w:rsidR="00191DB5" w:rsidRDefault="00191DB5" w:rsidP="00CF46E5">
      <w:pPr>
        <w:tabs>
          <w:tab w:val="left" w:pos="1388"/>
          <w:tab w:val="left" w:pos="1389"/>
        </w:tabs>
        <w:ind w:right="1096"/>
        <w:rPr>
          <w:b/>
          <w:bCs/>
        </w:rPr>
      </w:pPr>
    </w:p>
    <w:p w14:paraId="2DD54162" w14:textId="591C12F7" w:rsidR="00092EA8" w:rsidRPr="00BB7224" w:rsidRDefault="35B86C03" w:rsidP="00CF46E5">
      <w:pPr>
        <w:tabs>
          <w:tab w:val="left" w:pos="1388"/>
          <w:tab w:val="left" w:pos="1389"/>
        </w:tabs>
        <w:ind w:right="1096"/>
      </w:pPr>
      <w:r w:rsidRPr="00BB7224">
        <w:rPr>
          <w:b/>
          <w:bCs/>
        </w:rPr>
        <w:t>Students:</w:t>
      </w:r>
      <w:r w:rsidRPr="00BB7224">
        <w:t xml:space="preserve"> Table 3.6 </w:t>
      </w:r>
      <w:r w:rsidR="1EA15C2C" w:rsidRPr="00BB7224">
        <w:t>Breakdown of UK Domicile</w:t>
      </w:r>
      <w:r w:rsidR="15DD2948" w:rsidRPr="00BB7224">
        <w:t>d</w:t>
      </w:r>
      <w:r w:rsidR="1EA15C2C" w:rsidRPr="00BB7224">
        <w:t xml:space="preserve"> </w:t>
      </w:r>
      <w:proofErr w:type="spellStart"/>
      <w:r w:rsidR="1EA15C2C" w:rsidRPr="00BB7224">
        <w:t>UoL</w:t>
      </w:r>
      <w:proofErr w:type="spellEnd"/>
      <w:r w:rsidR="1EA15C2C" w:rsidRPr="00BB7224">
        <w:t xml:space="preserve"> Students by ethnicity 20</w:t>
      </w:r>
      <w:r w:rsidR="0058546E" w:rsidRPr="00BB7224">
        <w:t>20</w:t>
      </w:r>
      <w:r w:rsidR="1EA15C2C" w:rsidRPr="00BB7224">
        <w:t>/2</w:t>
      </w:r>
      <w:r w:rsidR="0058546E" w:rsidRPr="00BB7224">
        <w:t>1</w:t>
      </w:r>
      <w:r w:rsidR="1EA15C2C" w:rsidRPr="00BB7224">
        <w:t xml:space="preserve"> to 2024</w:t>
      </w:r>
      <w:r w:rsidR="0063779B" w:rsidRPr="00BB7224">
        <w:t>/25</w:t>
      </w:r>
    </w:p>
    <w:p w14:paraId="0C527683" w14:textId="64D1F7A9" w:rsidR="0DA2ED54" w:rsidRPr="00BB7224" w:rsidRDefault="0DA2ED54" w:rsidP="0DA2ED54">
      <w:pPr>
        <w:tabs>
          <w:tab w:val="left" w:pos="1388"/>
          <w:tab w:val="left" w:pos="1389"/>
        </w:tabs>
        <w:ind w:right="1096"/>
        <w:rPr>
          <w:sz w:val="10"/>
          <w:szCs w:val="10"/>
        </w:rPr>
      </w:pPr>
    </w:p>
    <w:p w14:paraId="2F20CD16" w14:textId="5A42FE33" w:rsidR="5D8A30C1" w:rsidRDefault="00191DB5" w:rsidP="0DA2ED54">
      <w:pPr>
        <w:tabs>
          <w:tab w:val="left" w:pos="1388"/>
          <w:tab w:val="left" w:pos="1389"/>
        </w:tabs>
        <w:ind w:right="1096"/>
      </w:pPr>
      <w:r w:rsidRPr="00191DB5">
        <w:rPr>
          <w:noProof/>
        </w:rPr>
        <w:drawing>
          <wp:inline distT="0" distB="0" distL="0" distR="0" wp14:anchorId="60947079" wp14:editId="266A2EAF">
            <wp:extent cx="5731510" cy="982980"/>
            <wp:effectExtent l="0" t="0" r="2540" b="7620"/>
            <wp:docPr id="59" name="Picture 59" descr="Table 3.6 Breakdown of UK Domiciled UoL Students by ethnicity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able 3.6 Breakdown of UK Domiciled UoL Students by ethnicity 2020/21 to 2024/2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31510" cy="982980"/>
                    </a:xfrm>
                    <a:prstGeom prst="rect">
                      <a:avLst/>
                    </a:prstGeom>
                    <a:noFill/>
                    <a:ln>
                      <a:noFill/>
                    </a:ln>
                  </pic:spPr>
                </pic:pic>
              </a:graphicData>
            </a:graphic>
          </wp:inline>
        </w:drawing>
      </w:r>
    </w:p>
    <w:p w14:paraId="37AFC4F0" w14:textId="01B3CDC4" w:rsidR="002D73C0" w:rsidRDefault="002D73C0" w:rsidP="0DA2ED54">
      <w:pPr>
        <w:spacing w:after="160" w:line="257" w:lineRule="auto"/>
        <w:rPr>
          <w:b/>
          <w:bCs/>
        </w:rPr>
      </w:pPr>
    </w:p>
    <w:p w14:paraId="740180F8" w14:textId="12AEFE8D" w:rsidR="0DA2ED54" w:rsidRPr="00BB7224" w:rsidRDefault="35B86C03" w:rsidP="00BB7224">
      <w:pPr>
        <w:spacing w:after="160" w:line="257" w:lineRule="auto"/>
        <w:rPr>
          <w:sz w:val="10"/>
          <w:szCs w:val="10"/>
        </w:rPr>
      </w:pPr>
      <w:r w:rsidRPr="0DA2ED54">
        <w:rPr>
          <w:b/>
          <w:bCs/>
        </w:rPr>
        <w:t xml:space="preserve">Students: </w:t>
      </w:r>
      <w:r>
        <w:t>Table 3.7</w:t>
      </w:r>
      <w:r w:rsidR="41DE8FD9" w:rsidRPr="0DA2ED54">
        <w:rPr>
          <w:sz w:val="24"/>
          <w:szCs w:val="24"/>
        </w:rPr>
        <w:t xml:space="preserve"> Breakdown of International </w:t>
      </w:r>
      <w:proofErr w:type="spellStart"/>
      <w:r w:rsidR="41DE8FD9" w:rsidRPr="0DA2ED54">
        <w:rPr>
          <w:sz w:val="24"/>
          <w:szCs w:val="24"/>
        </w:rPr>
        <w:t>UoL</w:t>
      </w:r>
      <w:proofErr w:type="spellEnd"/>
      <w:r w:rsidR="41DE8FD9" w:rsidRPr="0DA2ED54">
        <w:rPr>
          <w:sz w:val="24"/>
          <w:szCs w:val="24"/>
        </w:rPr>
        <w:t xml:space="preserve"> Students by ethnicity 20</w:t>
      </w:r>
      <w:r w:rsidR="0058546E">
        <w:rPr>
          <w:sz w:val="24"/>
          <w:szCs w:val="24"/>
        </w:rPr>
        <w:t>20</w:t>
      </w:r>
      <w:r w:rsidR="41DE8FD9" w:rsidRPr="0DA2ED54">
        <w:rPr>
          <w:sz w:val="24"/>
          <w:szCs w:val="24"/>
        </w:rPr>
        <w:t>/2</w:t>
      </w:r>
      <w:r w:rsidR="0058546E">
        <w:rPr>
          <w:sz w:val="24"/>
          <w:szCs w:val="24"/>
        </w:rPr>
        <w:t>1</w:t>
      </w:r>
      <w:r w:rsidR="41DE8FD9" w:rsidRPr="0DA2ED54">
        <w:rPr>
          <w:sz w:val="24"/>
          <w:szCs w:val="24"/>
        </w:rPr>
        <w:t xml:space="preserve"> to 202</w:t>
      </w:r>
      <w:r w:rsidR="002D73C0">
        <w:rPr>
          <w:sz w:val="24"/>
          <w:szCs w:val="24"/>
        </w:rPr>
        <w:t>4</w:t>
      </w:r>
      <w:r w:rsidR="41DE8FD9" w:rsidRPr="0DA2ED54">
        <w:rPr>
          <w:sz w:val="24"/>
          <w:szCs w:val="24"/>
        </w:rPr>
        <w:t>/2</w:t>
      </w:r>
      <w:r w:rsidR="002D73C0">
        <w:rPr>
          <w:sz w:val="24"/>
          <w:szCs w:val="24"/>
        </w:rPr>
        <w:t>5</w:t>
      </w:r>
    </w:p>
    <w:p w14:paraId="2495011B" w14:textId="2442B6D4" w:rsidR="3D07F0CD" w:rsidRDefault="00191DB5" w:rsidP="0DA2ED54">
      <w:pPr>
        <w:tabs>
          <w:tab w:val="left" w:pos="1388"/>
          <w:tab w:val="left" w:pos="1389"/>
        </w:tabs>
        <w:ind w:right="1096"/>
      </w:pPr>
      <w:r w:rsidRPr="00191DB5">
        <w:rPr>
          <w:noProof/>
        </w:rPr>
        <w:drawing>
          <wp:inline distT="0" distB="0" distL="0" distR="0" wp14:anchorId="0EBD9055" wp14:editId="1346B9CA">
            <wp:extent cx="5731510" cy="982980"/>
            <wp:effectExtent l="0" t="0" r="2540" b="7620"/>
            <wp:docPr id="60" name="Picture 60" descr="Table 3.7 Breakdown of International UoL Students by ethnicity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able 3.7 Breakdown of International UoL Students by ethnicity 2020/21 to 2024/2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31510" cy="982980"/>
                    </a:xfrm>
                    <a:prstGeom prst="rect">
                      <a:avLst/>
                    </a:prstGeom>
                    <a:noFill/>
                    <a:ln>
                      <a:noFill/>
                    </a:ln>
                  </pic:spPr>
                </pic:pic>
              </a:graphicData>
            </a:graphic>
          </wp:inline>
        </w:drawing>
      </w:r>
    </w:p>
    <w:p w14:paraId="27EFB315" w14:textId="2B76A565" w:rsidR="0DA2ED54" w:rsidRDefault="0DA2ED54" w:rsidP="0DA2ED54">
      <w:pPr>
        <w:tabs>
          <w:tab w:val="left" w:pos="1388"/>
          <w:tab w:val="left" w:pos="1389"/>
        </w:tabs>
        <w:ind w:right="1096"/>
      </w:pPr>
    </w:p>
    <w:p w14:paraId="1A1B5A44" w14:textId="4B2968FE" w:rsidR="002D73C0" w:rsidRDefault="002D73C0" w:rsidP="0DA2ED54">
      <w:pPr>
        <w:spacing w:after="160" w:line="257" w:lineRule="auto"/>
        <w:rPr>
          <w:b/>
          <w:bCs/>
        </w:rPr>
      </w:pPr>
    </w:p>
    <w:p w14:paraId="7EA92008" w14:textId="2A74BEE7" w:rsidR="00BB7224" w:rsidRDefault="00BB7224" w:rsidP="0DA2ED54">
      <w:pPr>
        <w:spacing w:after="160" w:line="257" w:lineRule="auto"/>
        <w:rPr>
          <w:b/>
          <w:bCs/>
        </w:rPr>
      </w:pPr>
    </w:p>
    <w:p w14:paraId="5BCC7118" w14:textId="4D1B8301" w:rsidR="00BB7224" w:rsidRDefault="00BB7224" w:rsidP="0DA2ED54">
      <w:pPr>
        <w:spacing w:after="160" w:line="257" w:lineRule="auto"/>
        <w:rPr>
          <w:b/>
          <w:bCs/>
        </w:rPr>
      </w:pPr>
    </w:p>
    <w:p w14:paraId="337D9CAC" w14:textId="77777777" w:rsidR="00BB7224" w:rsidRDefault="00BB7224" w:rsidP="0DA2ED54">
      <w:pPr>
        <w:spacing w:after="160" w:line="257" w:lineRule="auto"/>
        <w:rPr>
          <w:b/>
          <w:bCs/>
        </w:rPr>
      </w:pPr>
    </w:p>
    <w:p w14:paraId="37C47703" w14:textId="77777777" w:rsidR="00BB7224" w:rsidRDefault="00BB7224" w:rsidP="0DA2ED54">
      <w:pPr>
        <w:spacing w:after="160" w:line="257" w:lineRule="auto"/>
        <w:rPr>
          <w:b/>
          <w:bCs/>
        </w:rPr>
      </w:pPr>
    </w:p>
    <w:p w14:paraId="03364BFF" w14:textId="77777777" w:rsidR="00BB7224" w:rsidRDefault="00BB7224" w:rsidP="0DA2ED54">
      <w:pPr>
        <w:spacing w:after="160" w:line="257" w:lineRule="auto"/>
        <w:rPr>
          <w:b/>
          <w:bCs/>
        </w:rPr>
      </w:pPr>
    </w:p>
    <w:p w14:paraId="19048977" w14:textId="5E6829D5" w:rsidR="00BB7224" w:rsidRDefault="00BB7224" w:rsidP="0DA2ED54">
      <w:pPr>
        <w:spacing w:after="160" w:line="257" w:lineRule="auto"/>
        <w:rPr>
          <w:b/>
          <w:bCs/>
        </w:rPr>
      </w:pPr>
    </w:p>
    <w:p w14:paraId="5D19BC93" w14:textId="3F643855" w:rsidR="00BB7224" w:rsidRDefault="00BB7224" w:rsidP="0DA2ED54">
      <w:pPr>
        <w:spacing w:after="160" w:line="257" w:lineRule="auto"/>
        <w:rPr>
          <w:b/>
          <w:bCs/>
        </w:rPr>
      </w:pPr>
    </w:p>
    <w:p w14:paraId="02D1E20F" w14:textId="77777777" w:rsidR="00BB7224" w:rsidRDefault="00BB7224" w:rsidP="0DA2ED54">
      <w:pPr>
        <w:spacing w:after="160" w:line="257" w:lineRule="auto"/>
        <w:rPr>
          <w:b/>
          <w:bCs/>
        </w:rPr>
      </w:pPr>
    </w:p>
    <w:p w14:paraId="3468904E" w14:textId="77777777" w:rsidR="00BB7224" w:rsidRDefault="00BB7224" w:rsidP="0DA2ED54">
      <w:pPr>
        <w:spacing w:after="160" w:line="257" w:lineRule="auto"/>
        <w:rPr>
          <w:b/>
          <w:bCs/>
        </w:rPr>
      </w:pPr>
    </w:p>
    <w:p w14:paraId="27C4CADD" w14:textId="5E1A5CD7" w:rsidR="35B86C03" w:rsidRPr="00BB7224" w:rsidRDefault="35B86C03" w:rsidP="0DA2ED54">
      <w:pPr>
        <w:spacing w:after="160" w:line="257" w:lineRule="auto"/>
      </w:pPr>
      <w:r w:rsidRPr="00BB7224">
        <w:rPr>
          <w:b/>
          <w:bCs/>
        </w:rPr>
        <w:lastRenderedPageBreak/>
        <w:t xml:space="preserve">Students: </w:t>
      </w:r>
      <w:r w:rsidRPr="00BB7224">
        <w:t>Graph 3.5</w:t>
      </w:r>
      <w:r w:rsidR="0E302B04" w:rsidRPr="00BB7224">
        <w:t xml:space="preserve"> Breakdown of UK Domicile</w:t>
      </w:r>
      <w:r w:rsidR="2FFA5BA9" w:rsidRPr="00BB7224">
        <w:t>d</w:t>
      </w:r>
      <w:r w:rsidR="0E302B04" w:rsidRPr="00BB7224">
        <w:t xml:space="preserve"> </w:t>
      </w:r>
      <w:proofErr w:type="spellStart"/>
      <w:r w:rsidR="0E302B04" w:rsidRPr="00BB7224">
        <w:t>UoL</w:t>
      </w:r>
      <w:proofErr w:type="spellEnd"/>
      <w:r w:rsidR="0E302B04" w:rsidRPr="00BB7224">
        <w:t xml:space="preserve"> Students by ethnicity 20</w:t>
      </w:r>
      <w:r w:rsidR="0058546E" w:rsidRPr="00BB7224">
        <w:t>20</w:t>
      </w:r>
      <w:r w:rsidR="0E302B04" w:rsidRPr="00BB7224">
        <w:t>/2</w:t>
      </w:r>
      <w:r w:rsidR="0058546E" w:rsidRPr="00BB7224">
        <w:t>1</w:t>
      </w:r>
      <w:r w:rsidR="0E302B04" w:rsidRPr="00BB7224">
        <w:t xml:space="preserve"> to 202</w:t>
      </w:r>
      <w:r w:rsidR="002D73C0" w:rsidRPr="00BB7224">
        <w:t>4</w:t>
      </w:r>
      <w:r w:rsidR="0E302B04" w:rsidRPr="00BB7224">
        <w:t>/2</w:t>
      </w:r>
      <w:r w:rsidR="002D73C0" w:rsidRPr="00BB7224">
        <w:t>5</w:t>
      </w:r>
    </w:p>
    <w:p w14:paraId="679C4780" w14:textId="2914B804" w:rsidR="00A01ABF" w:rsidRDefault="00A01ABF" w:rsidP="0DA2ED54">
      <w:pPr>
        <w:spacing w:after="160" w:line="257" w:lineRule="auto"/>
      </w:pPr>
      <w:r>
        <w:rPr>
          <w:noProof/>
        </w:rPr>
        <w:drawing>
          <wp:inline distT="0" distB="0" distL="0" distR="0" wp14:anchorId="12A264B8" wp14:editId="3C2141B5">
            <wp:extent cx="6039293" cy="3441411"/>
            <wp:effectExtent l="0" t="0" r="0" b="6985"/>
            <wp:docPr id="61" name="Picture 61" descr="Graph 3.5 Breakdown of UK Domiciled UoL Students by ethnicity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 3.5 Breakdown of UK Domiciled UoL Students by ethnicity 2020/21 to 2024/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56393" cy="3451155"/>
                    </a:xfrm>
                    <a:prstGeom prst="rect">
                      <a:avLst/>
                    </a:prstGeom>
                    <a:noFill/>
                  </pic:spPr>
                </pic:pic>
              </a:graphicData>
            </a:graphic>
          </wp:inline>
        </w:drawing>
      </w:r>
    </w:p>
    <w:p w14:paraId="08F1DCB4" w14:textId="372BEED8" w:rsidR="0DA2ED54" w:rsidRDefault="0DA2ED54" w:rsidP="0DA2ED54">
      <w:pPr>
        <w:tabs>
          <w:tab w:val="left" w:pos="1388"/>
          <w:tab w:val="left" w:pos="1389"/>
        </w:tabs>
        <w:ind w:right="1096"/>
      </w:pPr>
    </w:p>
    <w:p w14:paraId="624B4BAB" w14:textId="04743229" w:rsidR="0E302B04" w:rsidRDefault="0E302B04" w:rsidP="0DA2ED54">
      <w:pPr>
        <w:tabs>
          <w:tab w:val="left" w:pos="1388"/>
          <w:tab w:val="left" w:pos="1389"/>
        </w:tabs>
        <w:ind w:right="1096"/>
      </w:pPr>
    </w:p>
    <w:p w14:paraId="100422A1" w14:textId="3BBD269E" w:rsidR="0DA2ED54" w:rsidRDefault="0DA2ED54" w:rsidP="0DA2ED54">
      <w:pPr>
        <w:tabs>
          <w:tab w:val="left" w:pos="1388"/>
          <w:tab w:val="left" w:pos="1389"/>
        </w:tabs>
        <w:ind w:right="1096"/>
      </w:pPr>
    </w:p>
    <w:p w14:paraId="288FB689" w14:textId="32C0C8D2" w:rsidR="35B86C03" w:rsidRPr="00BB7224" w:rsidRDefault="35B86C03" w:rsidP="0DA2ED54">
      <w:pPr>
        <w:tabs>
          <w:tab w:val="left" w:pos="1388"/>
          <w:tab w:val="left" w:pos="1389"/>
        </w:tabs>
        <w:ind w:right="1096"/>
      </w:pPr>
      <w:r w:rsidRPr="00BB7224">
        <w:rPr>
          <w:b/>
          <w:bCs/>
        </w:rPr>
        <w:t xml:space="preserve">Students: </w:t>
      </w:r>
      <w:r w:rsidRPr="00BB7224">
        <w:t>Graph 3.6</w:t>
      </w:r>
      <w:r w:rsidR="50293CA6" w:rsidRPr="00BB7224">
        <w:t xml:space="preserve"> Breakdown of International </w:t>
      </w:r>
      <w:proofErr w:type="spellStart"/>
      <w:r w:rsidR="50293CA6" w:rsidRPr="00BB7224">
        <w:t>UoL</w:t>
      </w:r>
      <w:proofErr w:type="spellEnd"/>
      <w:r w:rsidR="50293CA6" w:rsidRPr="00BB7224">
        <w:t xml:space="preserve"> Students by ethnicity 20</w:t>
      </w:r>
      <w:r w:rsidR="0058546E" w:rsidRPr="00BB7224">
        <w:t>20</w:t>
      </w:r>
      <w:r w:rsidR="50293CA6" w:rsidRPr="00BB7224">
        <w:t>/2</w:t>
      </w:r>
      <w:r w:rsidR="0058546E" w:rsidRPr="00BB7224">
        <w:t>1</w:t>
      </w:r>
      <w:r w:rsidR="50293CA6" w:rsidRPr="00BB7224">
        <w:t xml:space="preserve"> to 202</w:t>
      </w:r>
      <w:r w:rsidR="002D73C0" w:rsidRPr="00BB7224">
        <w:t>4</w:t>
      </w:r>
      <w:r w:rsidR="50293CA6" w:rsidRPr="00BB7224">
        <w:t>/2</w:t>
      </w:r>
      <w:r w:rsidR="002D73C0" w:rsidRPr="00BB7224">
        <w:t>5</w:t>
      </w:r>
    </w:p>
    <w:p w14:paraId="35FE841B" w14:textId="575E66D9" w:rsidR="00A01ABF" w:rsidRDefault="00A01ABF" w:rsidP="0DA2ED54">
      <w:pPr>
        <w:tabs>
          <w:tab w:val="left" w:pos="1388"/>
          <w:tab w:val="left" w:pos="1389"/>
        </w:tabs>
        <w:ind w:right="1096"/>
      </w:pPr>
      <w:r>
        <w:rPr>
          <w:noProof/>
        </w:rPr>
        <w:drawing>
          <wp:inline distT="0" distB="0" distL="0" distR="0" wp14:anchorId="6D3C1F87" wp14:editId="4A138825">
            <wp:extent cx="6198781" cy="3525041"/>
            <wp:effectExtent l="0" t="0" r="0" b="0"/>
            <wp:docPr id="62" name="Picture 62" descr="Graph 3.6 Breakdown of International UoL Students by ethnicity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 3.6 Breakdown of International UoL Students by ethnicity 2020/21 to 2024/2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09383" cy="3531070"/>
                    </a:xfrm>
                    <a:prstGeom prst="rect">
                      <a:avLst/>
                    </a:prstGeom>
                    <a:noFill/>
                  </pic:spPr>
                </pic:pic>
              </a:graphicData>
            </a:graphic>
          </wp:inline>
        </w:drawing>
      </w:r>
    </w:p>
    <w:p w14:paraId="11B9C694" w14:textId="281E8DA0" w:rsidR="0DA2ED54" w:rsidRDefault="0DA2ED54" w:rsidP="0DA2ED54">
      <w:pPr>
        <w:tabs>
          <w:tab w:val="left" w:pos="1388"/>
          <w:tab w:val="left" w:pos="1389"/>
        </w:tabs>
        <w:ind w:right="1096"/>
        <w:rPr>
          <w:sz w:val="24"/>
          <w:szCs w:val="24"/>
        </w:rPr>
      </w:pPr>
    </w:p>
    <w:p w14:paraId="27FE9A16" w14:textId="3772B54D" w:rsidR="50293CA6" w:rsidRDefault="50293CA6" w:rsidP="0DA2ED54">
      <w:pPr>
        <w:tabs>
          <w:tab w:val="left" w:pos="1388"/>
          <w:tab w:val="left" w:pos="1389"/>
        </w:tabs>
        <w:ind w:right="1096"/>
      </w:pPr>
    </w:p>
    <w:p w14:paraId="01ECDBB9" w14:textId="77777777" w:rsidR="0DA2ED54" w:rsidRDefault="0DA2ED54" w:rsidP="0DA2ED54">
      <w:pPr>
        <w:tabs>
          <w:tab w:val="left" w:pos="1388"/>
          <w:tab w:val="left" w:pos="1389"/>
        </w:tabs>
        <w:ind w:right="1096"/>
      </w:pPr>
    </w:p>
    <w:p w14:paraId="743B2A55" w14:textId="71264F22" w:rsidR="50293CA6" w:rsidRPr="00BB7224" w:rsidRDefault="50293CA6" w:rsidP="0DA2ED54">
      <w:pPr>
        <w:tabs>
          <w:tab w:val="left" w:pos="1388"/>
          <w:tab w:val="left" w:pos="1389"/>
        </w:tabs>
        <w:ind w:right="1096"/>
      </w:pPr>
      <w:r w:rsidRPr="00BB7224">
        <w:rPr>
          <w:b/>
          <w:bCs/>
        </w:rPr>
        <w:lastRenderedPageBreak/>
        <w:t xml:space="preserve">Students: </w:t>
      </w:r>
      <w:r w:rsidRPr="00BB7224">
        <w:t xml:space="preserve">Table 3.8 Detailed ethnicity breakdown of </w:t>
      </w:r>
      <w:r w:rsidR="001C45CC" w:rsidRPr="00BB7224">
        <w:t>UK Domiciled</w:t>
      </w:r>
      <w:r w:rsidRPr="00BB7224">
        <w:t xml:space="preserve"> </w:t>
      </w:r>
      <w:proofErr w:type="spellStart"/>
      <w:r w:rsidRPr="00BB7224">
        <w:t>UoL</w:t>
      </w:r>
      <w:proofErr w:type="spellEnd"/>
      <w:r w:rsidRPr="00BB7224">
        <w:t xml:space="preserve"> Students who identify as Minority Ethnic 20</w:t>
      </w:r>
      <w:r w:rsidR="0058546E" w:rsidRPr="00BB7224">
        <w:t>20</w:t>
      </w:r>
      <w:r w:rsidRPr="00BB7224">
        <w:t>/2</w:t>
      </w:r>
      <w:r w:rsidR="0058546E" w:rsidRPr="00BB7224">
        <w:t>1</w:t>
      </w:r>
      <w:r w:rsidRPr="00BB7224">
        <w:t xml:space="preserve"> to 202</w:t>
      </w:r>
      <w:r w:rsidR="002D73C0" w:rsidRPr="00BB7224">
        <w:t>4</w:t>
      </w:r>
      <w:r w:rsidRPr="00BB7224">
        <w:t>/2</w:t>
      </w:r>
      <w:r w:rsidR="002D73C0" w:rsidRPr="00BB7224">
        <w:t>5</w:t>
      </w:r>
    </w:p>
    <w:p w14:paraId="4750CCFC" w14:textId="39CDD2D8" w:rsidR="002D73C0" w:rsidRDefault="002D73C0" w:rsidP="0DA2ED54">
      <w:pPr>
        <w:tabs>
          <w:tab w:val="left" w:pos="1388"/>
          <w:tab w:val="left" w:pos="1389"/>
        </w:tabs>
        <w:ind w:right="1096"/>
        <w:rPr>
          <w:sz w:val="24"/>
          <w:szCs w:val="24"/>
        </w:rPr>
      </w:pPr>
    </w:p>
    <w:p w14:paraId="7D089B2B" w14:textId="1C69CAEF" w:rsidR="50293CA6" w:rsidRDefault="00A01ABF" w:rsidP="0DA2ED54">
      <w:pPr>
        <w:tabs>
          <w:tab w:val="left" w:pos="1388"/>
          <w:tab w:val="left" w:pos="1389"/>
        </w:tabs>
        <w:ind w:right="1096"/>
      </w:pPr>
      <w:r w:rsidRPr="00A01ABF">
        <w:rPr>
          <w:noProof/>
        </w:rPr>
        <w:drawing>
          <wp:inline distT="0" distB="0" distL="0" distR="0" wp14:anchorId="271C099F" wp14:editId="75EF2D06">
            <wp:extent cx="5731510" cy="2141855"/>
            <wp:effectExtent l="0" t="0" r="2540" b="0"/>
            <wp:docPr id="1426503104" name="Picture 1426503104" descr="Table 3.8 Detailed ethnicity breakdown of UK Domiciled UoL Students who identify as Minority Ethnic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3104" name="Picture 1426503104" descr="Table 3.8 Detailed ethnicity breakdown of UK Domiciled UoL Students who identify as Minority Ethnic 2020/21 to 2024/2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31510" cy="2141855"/>
                    </a:xfrm>
                    <a:prstGeom prst="rect">
                      <a:avLst/>
                    </a:prstGeom>
                    <a:noFill/>
                    <a:ln>
                      <a:noFill/>
                    </a:ln>
                  </pic:spPr>
                </pic:pic>
              </a:graphicData>
            </a:graphic>
          </wp:inline>
        </w:drawing>
      </w:r>
    </w:p>
    <w:p w14:paraId="3FCCEB81" w14:textId="77777777" w:rsidR="003E4AB7" w:rsidRDefault="003E4AB7" w:rsidP="0DA2ED54">
      <w:pPr>
        <w:tabs>
          <w:tab w:val="left" w:pos="1388"/>
          <w:tab w:val="left" w:pos="1389"/>
        </w:tabs>
        <w:ind w:right="1096"/>
        <w:rPr>
          <w:b/>
          <w:bCs/>
        </w:rPr>
      </w:pPr>
    </w:p>
    <w:p w14:paraId="0A291576" w14:textId="31892E4D" w:rsidR="76465315" w:rsidRPr="00BB7224" w:rsidRDefault="76465315" w:rsidP="0DA2ED54">
      <w:pPr>
        <w:tabs>
          <w:tab w:val="left" w:pos="1388"/>
          <w:tab w:val="left" w:pos="1389"/>
        </w:tabs>
        <w:ind w:right="1096"/>
      </w:pPr>
      <w:r w:rsidRPr="00BB7224">
        <w:rPr>
          <w:b/>
          <w:bCs/>
        </w:rPr>
        <w:t xml:space="preserve">Students: </w:t>
      </w:r>
      <w:r w:rsidRPr="00BB7224">
        <w:t xml:space="preserve">Table 3.9 Detailed ethnicity breakdown of International </w:t>
      </w:r>
      <w:proofErr w:type="spellStart"/>
      <w:r w:rsidRPr="00BB7224">
        <w:t>UoL</w:t>
      </w:r>
      <w:proofErr w:type="spellEnd"/>
      <w:r w:rsidRPr="00BB7224">
        <w:t xml:space="preserve"> Students who identify as Minority Ethnic 20</w:t>
      </w:r>
      <w:r w:rsidR="0058546E" w:rsidRPr="00BB7224">
        <w:t>20</w:t>
      </w:r>
      <w:r w:rsidRPr="00BB7224">
        <w:t>/2</w:t>
      </w:r>
      <w:r w:rsidR="0058546E" w:rsidRPr="00BB7224">
        <w:t>1</w:t>
      </w:r>
      <w:r w:rsidRPr="00BB7224">
        <w:t xml:space="preserve"> to 202</w:t>
      </w:r>
      <w:r w:rsidR="002D73C0" w:rsidRPr="00BB7224">
        <w:t>4</w:t>
      </w:r>
      <w:r w:rsidRPr="00BB7224">
        <w:t>/2</w:t>
      </w:r>
      <w:r w:rsidR="002D73C0" w:rsidRPr="00BB7224">
        <w:t>5</w:t>
      </w:r>
    </w:p>
    <w:p w14:paraId="45D7936B" w14:textId="3ECE9777" w:rsidR="002D73C0" w:rsidRPr="00BB7224" w:rsidRDefault="002D73C0" w:rsidP="0DA2ED54">
      <w:pPr>
        <w:tabs>
          <w:tab w:val="left" w:pos="1388"/>
          <w:tab w:val="left" w:pos="1389"/>
        </w:tabs>
        <w:ind w:right="1096"/>
        <w:rPr>
          <w:sz w:val="10"/>
          <w:szCs w:val="10"/>
        </w:rPr>
      </w:pPr>
    </w:p>
    <w:p w14:paraId="169586C7" w14:textId="1E0A7216" w:rsidR="00A01ABF" w:rsidRDefault="00A01ABF" w:rsidP="0DA2ED54">
      <w:pPr>
        <w:tabs>
          <w:tab w:val="left" w:pos="1388"/>
          <w:tab w:val="left" w:pos="1389"/>
        </w:tabs>
        <w:ind w:right="1096"/>
      </w:pPr>
      <w:r w:rsidRPr="00A01ABF">
        <w:rPr>
          <w:noProof/>
        </w:rPr>
        <w:drawing>
          <wp:inline distT="0" distB="0" distL="0" distR="0" wp14:anchorId="572588F8" wp14:editId="55345DD0">
            <wp:extent cx="5731510" cy="2141855"/>
            <wp:effectExtent l="0" t="0" r="2540" b="0"/>
            <wp:docPr id="1426503105" name="Picture 1426503105" descr="Table 3.9 Detailed ethnicity breakdown of International UoL Students who identify as Minority Ethnic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3105" name="Picture 1426503105" descr="Table 3.9 Detailed ethnicity breakdown of International UoL Students who identify as Minority Ethnic 2020/21 to 2024/2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31510" cy="2141855"/>
                    </a:xfrm>
                    <a:prstGeom prst="rect">
                      <a:avLst/>
                    </a:prstGeom>
                    <a:noFill/>
                    <a:ln>
                      <a:noFill/>
                    </a:ln>
                  </pic:spPr>
                </pic:pic>
              </a:graphicData>
            </a:graphic>
          </wp:inline>
        </w:drawing>
      </w:r>
    </w:p>
    <w:p w14:paraId="08842407" w14:textId="691DDDAB" w:rsidR="0DA2ED54" w:rsidRDefault="0DA2ED54" w:rsidP="0DA2ED54">
      <w:pPr>
        <w:tabs>
          <w:tab w:val="left" w:pos="1388"/>
          <w:tab w:val="left" w:pos="1389"/>
        </w:tabs>
        <w:ind w:right="1096"/>
      </w:pPr>
    </w:p>
    <w:p w14:paraId="6C72CCC0" w14:textId="07FFFB9F" w:rsidR="76465315" w:rsidRDefault="76465315" w:rsidP="0DA2ED54">
      <w:pPr>
        <w:tabs>
          <w:tab w:val="left" w:pos="1388"/>
          <w:tab w:val="left" w:pos="1389"/>
        </w:tabs>
        <w:ind w:right="1096"/>
      </w:pPr>
    </w:p>
    <w:p w14:paraId="60668F68" w14:textId="77777777" w:rsidR="00092EA8" w:rsidRDefault="00092EA8">
      <w:pPr>
        <w:widowControl/>
        <w:autoSpaceDE/>
        <w:autoSpaceDN/>
        <w:spacing w:after="160" w:line="259" w:lineRule="auto"/>
        <w:rPr>
          <w:b/>
          <w:bCs/>
          <w:u w:val="single"/>
        </w:rPr>
      </w:pPr>
      <w:r>
        <w:rPr>
          <w:b/>
          <w:bCs/>
          <w:u w:val="single"/>
        </w:rPr>
        <w:br w:type="page"/>
      </w:r>
    </w:p>
    <w:p w14:paraId="21EFB46E" w14:textId="5259E522" w:rsidR="001E5836" w:rsidRPr="00372C4B" w:rsidRDefault="001E5836" w:rsidP="00E10A41">
      <w:pPr>
        <w:pStyle w:val="Heading7"/>
        <w:numPr>
          <w:ilvl w:val="0"/>
          <w:numId w:val="8"/>
        </w:numPr>
        <w:ind w:left="426"/>
      </w:pPr>
      <w:r w:rsidRPr="00372C4B">
        <w:lastRenderedPageBreak/>
        <w:t>Religion or Belief</w:t>
      </w:r>
    </w:p>
    <w:p w14:paraId="3B32ABA5" w14:textId="77777777" w:rsidR="001E5836" w:rsidRDefault="001E5836" w:rsidP="001E5836">
      <w:pPr>
        <w:tabs>
          <w:tab w:val="left" w:pos="1388"/>
          <w:tab w:val="left" w:pos="1389"/>
        </w:tabs>
        <w:ind w:right="1096"/>
        <w:jc w:val="both"/>
        <w:rPr>
          <w:b/>
          <w:bCs/>
        </w:rPr>
      </w:pPr>
    </w:p>
    <w:p w14:paraId="14A4B10D" w14:textId="0DC444FD" w:rsidR="003603B8" w:rsidRDefault="001A4577" w:rsidP="001E5836">
      <w:pPr>
        <w:tabs>
          <w:tab w:val="left" w:pos="1388"/>
          <w:tab w:val="left" w:pos="1389"/>
        </w:tabs>
        <w:ind w:right="1096"/>
        <w:jc w:val="both"/>
      </w:pPr>
      <w:r w:rsidRPr="00F21484">
        <w:rPr>
          <w:b/>
          <w:bCs/>
        </w:rPr>
        <w:t>Students</w:t>
      </w:r>
      <w:r w:rsidRPr="00F21484">
        <w:t xml:space="preserve">: </w:t>
      </w:r>
      <w:r w:rsidR="003603B8" w:rsidRPr="00F21484">
        <w:t xml:space="preserve">Table 4.1 All </w:t>
      </w:r>
      <w:proofErr w:type="spellStart"/>
      <w:r w:rsidR="003603B8" w:rsidRPr="00F21484">
        <w:t>UoL</w:t>
      </w:r>
      <w:proofErr w:type="spellEnd"/>
      <w:r w:rsidR="003603B8" w:rsidRPr="00F21484">
        <w:t xml:space="preserve"> students by religion or belief, 20</w:t>
      </w:r>
      <w:r w:rsidR="0058546E">
        <w:t>20</w:t>
      </w:r>
      <w:r w:rsidR="003603B8" w:rsidRPr="00F21484">
        <w:t>/</w:t>
      </w:r>
      <w:r w:rsidR="0058546E">
        <w:t>21</w:t>
      </w:r>
      <w:r w:rsidR="003603B8" w:rsidRPr="00F21484">
        <w:t xml:space="preserve"> to 202</w:t>
      </w:r>
      <w:r w:rsidR="002D73C0">
        <w:t>4</w:t>
      </w:r>
      <w:r w:rsidR="003603B8" w:rsidRPr="00F21484">
        <w:t>/2</w:t>
      </w:r>
      <w:r w:rsidR="002D73C0">
        <w:t>5</w:t>
      </w:r>
    </w:p>
    <w:p w14:paraId="3E943E56" w14:textId="0A1D940E" w:rsidR="002D73C0" w:rsidRPr="00BB7224" w:rsidRDefault="002D73C0" w:rsidP="001E5836">
      <w:pPr>
        <w:tabs>
          <w:tab w:val="left" w:pos="1388"/>
          <w:tab w:val="left" w:pos="1389"/>
        </w:tabs>
        <w:ind w:right="1096"/>
        <w:jc w:val="both"/>
        <w:rPr>
          <w:sz w:val="10"/>
          <w:szCs w:val="10"/>
        </w:rPr>
      </w:pPr>
    </w:p>
    <w:p w14:paraId="2BC5889F" w14:textId="72B21AD6" w:rsidR="00A01ABF" w:rsidRPr="00F21484" w:rsidRDefault="00A01ABF" w:rsidP="001E5836">
      <w:pPr>
        <w:tabs>
          <w:tab w:val="left" w:pos="1388"/>
          <w:tab w:val="left" w:pos="1389"/>
        </w:tabs>
        <w:ind w:right="1096"/>
        <w:jc w:val="both"/>
      </w:pPr>
      <w:r w:rsidRPr="00A01ABF">
        <w:rPr>
          <w:noProof/>
        </w:rPr>
        <w:drawing>
          <wp:inline distT="0" distB="0" distL="0" distR="0" wp14:anchorId="335ECA55" wp14:editId="1A79408E">
            <wp:extent cx="5731510" cy="1464945"/>
            <wp:effectExtent l="0" t="0" r="2540" b="1905"/>
            <wp:docPr id="1426503106" name="Picture 1426503106" descr="Table 4.1 All UoL students by religion or belief,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3106" name="Picture 1426503106" descr="Table 4.1 All UoL students by religion or belief, 2020/21 to 2024/2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31510" cy="1464945"/>
                    </a:xfrm>
                    <a:prstGeom prst="rect">
                      <a:avLst/>
                    </a:prstGeom>
                    <a:noFill/>
                    <a:ln>
                      <a:noFill/>
                    </a:ln>
                  </pic:spPr>
                </pic:pic>
              </a:graphicData>
            </a:graphic>
          </wp:inline>
        </w:drawing>
      </w:r>
    </w:p>
    <w:p w14:paraId="16A2D789" w14:textId="3BBD72BA" w:rsidR="003603B8" w:rsidRDefault="003603B8" w:rsidP="001E5836">
      <w:pPr>
        <w:tabs>
          <w:tab w:val="left" w:pos="1388"/>
          <w:tab w:val="left" w:pos="1389"/>
        </w:tabs>
        <w:ind w:right="1096"/>
        <w:jc w:val="both"/>
        <w:rPr>
          <w:b/>
          <w:bCs/>
        </w:rPr>
      </w:pPr>
    </w:p>
    <w:p w14:paraId="641F00FE" w14:textId="77777777" w:rsidR="001A4577" w:rsidRDefault="001A4577" w:rsidP="001E5836">
      <w:pPr>
        <w:tabs>
          <w:tab w:val="left" w:pos="1388"/>
          <w:tab w:val="left" w:pos="1389"/>
        </w:tabs>
        <w:ind w:right="1096"/>
        <w:jc w:val="both"/>
        <w:rPr>
          <w:b/>
          <w:bCs/>
        </w:rPr>
      </w:pPr>
    </w:p>
    <w:p w14:paraId="0E46824F" w14:textId="3D97671E" w:rsidR="001A4577" w:rsidRPr="00F21484" w:rsidRDefault="00C6634E" w:rsidP="001E5836">
      <w:pPr>
        <w:tabs>
          <w:tab w:val="left" w:pos="1388"/>
          <w:tab w:val="left" w:pos="1389"/>
        </w:tabs>
        <w:ind w:right="1096"/>
        <w:jc w:val="both"/>
      </w:pPr>
      <w:r w:rsidRPr="00F21484">
        <w:rPr>
          <w:b/>
          <w:bCs/>
        </w:rPr>
        <w:t xml:space="preserve">Staff: </w:t>
      </w:r>
      <w:r w:rsidRPr="00F21484">
        <w:t xml:space="preserve">Table 4.2 </w:t>
      </w:r>
      <w:proofErr w:type="spellStart"/>
      <w:r w:rsidRPr="00F21484">
        <w:t>UoL</w:t>
      </w:r>
      <w:proofErr w:type="spellEnd"/>
      <w:r w:rsidRPr="00F21484">
        <w:t xml:space="preserve"> staff by religion or belief 202</w:t>
      </w:r>
      <w:r w:rsidR="0058546E">
        <w:t>2</w:t>
      </w:r>
      <w:r w:rsidRPr="00F21484">
        <w:t xml:space="preserve"> to 202</w:t>
      </w:r>
      <w:r w:rsidR="00157212">
        <w:t>6</w:t>
      </w:r>
    </w:p>
    <w:p w14:paraId="6311698E" w14:textId="55F4B473" w:rsidR="00D5379E" w:rsidRPr="00BB7224" w:rsidRDefault="00D5379E" w:rsidP="001E5836">
      <w:pPr>
        <w:tabs>
          <w:tab w:val="left" w:pos="1388"/>
          <w:tab w:val="left" w:pos="1389"/>
        </w:tabs>
        <w:ind w:right="1096"/>
        <w:jc w:val="both"/>
        <w:rPr>
          <w:sz w:val="10"/>
          <w:szCs w:val="10"/>
        </w:rPr>
      </w:pPr>
    </w:p>
    <w:p w14:paraId="27BB725A" w14:textId="54DDB7C5" w:rsidR="00A95933" w:rsidRDefault="00A95933" w:rsidP="001E5836">
      <w:pPr>
        <w:tabs>
          <w:tab w:val="left" w:pos="1388"/>
          <w:tab w:val="left" w:pos="1389"/>
        </w:tabs>
        <w:ind w:right="1096"/>
        <w:jc w:val="both"/>
        <w:rPr>
          <w:sz w:val="24"/>
          <w:szCs w:val="24"/>
        </w:rPr>
      </w:pPr>
      <w:r w:rsidRPr="00A95933">
        <w:rPr>
          <w:noProof/>
        </w:rPr>
        <w:drawing>
          <wp:inline distT="0" distB="0" distL="0" distR="0" wp14:anchorId="16E166C0" wp14:editId="0636F262">
            <wp:extent cx="5731510" cy="1624965"/>
            <wp:effectExtent l="0" t="0" r="2540" b="0"/>
            <wp:docPr id="19" name="Picture 19" descr="Table 4.2 UoL staff by religion or belief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 4.2 UoL staff by religion or belief 2022 to 20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1510" cy="1624965"/>
                    </a:xfrm>
                    <a:prstGeom prst="rect">
                      <a:avLst/>
                    </a:prstGeom>
                    <a:noFill/>
                    <a:ln>
                      <a:noFill/>
                    </a:ln>
                  </pic:spPr>
                </pic:pic>
              </a:graphicData>
            </a:graphic>
          </wp:inline>
        </w:drawing>
      </w:r>
    </w:p>
    <w:p w14:paraId="269409A8" w14:textId="63A0D950" w:rsidR="00157212" w:rsidRDefault="00157212" w:rsidP="001E5836">
      <w:pPr>
        <w:tabs>
          <w:tab w:val="left" w:pos="1388"/>
          <w:tab w:val="left" w:pos="1389"/>
        </w:tabs>
        <w:ind w:right="1096"/>
        <w:jc w:val="both"/>
        <w:rPr>
          <w:sz w:val="24"/>
          <w:szCs w:val="24"/>
        </w:rPr>
      </w:pPr>
    </w:p>
    <w:p w14:paraId="73BA8DC2" w14:textId="58E9F1EF" w:rsidR="00CF1F39" w:rsidRDefault="00CF1F39" w:rsidP="001E5836">
      <w:pPr>
        <w:tabs>
          <w:tab w:val="left" w:pos="1388"/>
          <w:tab w:val="left" w:pos="1389"/>
        </w:tabs>
        <w:ind w:right="1096"/>
        <w:jc w:val="both"/>
        <w:rPr>
          <w:b/>
          <w:bCs/>
        </w:rPr>
      </w:pPr>
    </w:p>
    <w:p w14:paraId="7DABC146" w14:textId="77777777" w:rsidR="00CF1F39" w:rsidRDefault="00CF1F39">
      <w:pPr>
        <w:widowControl/>
        <w:autoSpaceDE/>
        <w:autoSpaceDN/>
        <w:spacing w:after="160" w:line="259" w:lineRule="auto"/>
        <w:rPr>
          <w:b/>
          <w:bCs/>
        </w:rPr>
      </w:pPr>
      <w:r>
        <w:rPr>
          <w:b/>
          <w:bCs/>
        </w:rPr>
        <w:br w:type="page"/>
      </w:r>
    </w:p>
    <w:p w14:paraId="700BD491" w14:textId="1CD7D37B" w:rsidR="00CF1F39" w:rsidRDefault="00B7376A" w:rsidP="001E5836">
      <w:pPr>
        <w:tabs>
          <w:tab w:val="left" w:pos="1388"/>
          <w:tab w:val="left" w:pos="1389"/>
        </w:tabs>
        <w:ind w:right="1096"/>
        <w:jc w:val="both"/>
      </w:pPr>
      <w:r w:rsidRPr="00F21484">
        <w:rPr>
          <w:b/>
          <w:bCs/>
        </w:rPr>
        <w:lastRenderedPageBreak/>
        <w:t xml:space="preserve">Students: </w:t>
      </w:r>
      <w:r w:rsidRPr="00F21484">
        <w:t xml:space="preserve">Graph 4.1 All </w:t>
      </w:r>
      <w:proofErr w:type="spellStart"/>
      <w:r w:rsidRPr="00F21484">
        <w:t>UoL</w:t>
      </w:r>
      <w:proofErr w:type="spellEnd"/>
      <w:r w:rsidRPr="00F21484">
        <w:t xml:space="preserve"> students by religion or belief, 20</w:t>
      </w:r>
      <w:r w:rsidR="0058546E">
        <w:t>20</w:t>
      </w:r>
      <w:r w:rsidRPr="00F21484">
        <w:t>/</w:t>
      </w:r>
      <w:r w:rsidR="0058546E">
        <w:t>21</w:t>
      </w:r>
      <w:r w:rsidRPr="00F21484">
        <w:t xml:space="preserve"> to 202</w:t>
      </w:r>
      <w:r w:rsidR="0069314F">
        <w:t>4</w:t>
      </w:r>
      <w:r w:rsidRPr="00F21484">
        <w:t>/2</w:t>
      </w:r>
      <w:r w:rsidR="0069314F">
        <w:t>5</w:t>
      </w:r>
    </w:p>
    <w:p w14:paraId="1ED8D706" w14:textId="77777777" w:rsidR="00BB7224" w:rsidRPr="00BB7224" w:rsidRDefault="00BB7224" w:rsidP="001E5836">
      <w:pPr>
        <w:tabs>
          <w:tab w:val="left" w:pos="1388"/>
          <w:tab w:val="left" w:pos="1389"/>
        </w:tabs>
        <w:ind w:right="1096"/>
        <w:jc w:val="both"/>
        <w:rPr>
          <w:sz w:val="10"/>
          <w:szCs w:val="10"/>
        </w:rPr>
      </w:pPr>
    </w:p>
    <w:p w14:paraId="27C4548A" w14:textId="007919DB" w:rsidR="00426F6F" w:rsidRDefault="00A01ABF" w:rsidP="001E5836">
      <w:pPr>
        <w:tabs>
          <w:tab w:val="left" w:pos="1388"/>
          <w:tab w:val="left" w:pos="1389"/>
        </w:tabs>
        <w:ind w:right="1096"/>
        <w:jc w:val="both"/>
        <w:rPr>
          <w:sz w:val="24"/>
          <w:szCs w:val="24"/>
        </w:rPr>
      </w:pPr>
      <w:r>
        <w:rPr>
          <w:noProof/>
          <w:sz w:val="24"/>
          <w:szCs w:val="24"/>
        </w:rPr>
        <w:drawing>
          <wp:inline distT="0" distB="0" distL="0" distR="0" wp14:anchorId="03931AE6" wp14:editId="229F62A7">
            <wp:extent cx="6381630" cy="2700670"/>
            <wp:effectExtent l="0" t="0" r="635" b="4445"/>
            <wp:docPr id="1426503107" name="Picture 1426503107" descr="Graph 4.1 All UoL students by religion or belief,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3107" name="Picture 1426503107" descr="Graph 4.1 All UoL students by religion or belief, 2020/21 to 2024/2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387584" cy="2703190"/>
                    </a:xfrm>
                    <a:prstGeom prst="rect">
                      <a:avLst/>
                    </a:prstGeom>
                    <a:noFill/>
                  </pic:spPr>
                </pic:pic>
              </a:graphicData>
            </a:graphic>
          </wp:inline>
        </w:drawing>
      </w:r>
    </w:p>
    <w:p w14:paraId="04580491" w14:textId="00950754" w:rsidR="0069314F" w:rsidRDefault="0069314F" w:rsidP="001E5836">
      <w:pPr>
        <w:tabs>
          <w:tab w:val="left" w:pos="1388"/>
          <w:tab w:val="left" w:pos="1389"/>
        </w:tabs>
        <w:ind w:right="1096"/>
        <w:jc w:val="both"/>
        <w:rPr>
          <w:sz w:val="24"/>
          <w:szCs w:val="24"/>
        </w:rPr>
      </w:pPr>
    </w:p>
    <w:p w14:paraId="795BFD78" w14:textId="1AA24A4C" w:rsidR="00B7376A" w:rsidRPr="001E5836" w:rsidRDefault="00B7376A" w:rsidP="001E5836">
      <w:pPr>
        <w:tabs>
          <w:tab w:val="left" w:pos="1388"/>
          <w:tab w:val="left" w:pos="1389"/>
        </w:tabs>
        <w:ind w:right="1096"/>
        <w:jc w:val="both"/>
        <w:rPr>
          <w:b/>
          <w:bCs/>
        </w:rPr>
      </w:pPr>
    </w:p>
    <w:p w14:paraId="4771A2AE" w14:textId="77777777" w:rsidR="00426F6F" w:rsidRDefault="00426F6F" w:rsidP="00272D27">
      <w:pPr>
        <w:tabs>
          <w:tab w:val="left" w:pos="1388"/>
          <w:tab w:val="left" w:pos="1389"/>
        </w:tabs>
        <w:ind w:right="1096"/>
        <w:jc w:val="center"/>
        <w:rPr>
          <w:b/>
          <w:bCs/>
          <w:u w:val="single"/>
        </w:rPr>
      </w:pPr>
    </w:p>
    <w:p w14:paraId="19F38CEB" w14:textId="5826DD22" w:rsidR="008B366A" w:rsidRDefault="008B366A">
      <w:pPr>
        <w:widowControl/>
        <w:autoSpaceDE/>
        <w:autoSpaceDN/>
        <w:spacing w:after="160" w:line="259" w:lineRule="auto"/>
        <w:rPr>
          <w:b/>
          <w:bCs/>
        </w:rPr>
      </w:pPr>
    </w:p>
    <w:p w14:paraId="1BCB3D08" w14:textId="36C30569" w:rsidR="00426F6F" w:rsidRPr="00F21484" w:rsidRDefault="0095029A" w:rsidP="0095029A">
      <w:pPr>
        <w:tabs>
          <w:tab w:val="left" w:pos="1388"/>
          <w:tab w:val="left" w:pos="1389"/>
        </w:tabs>
        <w:ind w:right="1096"/>
      </w:pPr>
      <w:r w:rsidRPr="00F21484">
        <w:rPr>
          <w:b/>
          <w:bCs/>
        </w:rPr>
        <w:t xml:space="preserve">Staff: </w:t>
      </w:r>
      <w:r w:rsidRPr="00F21484">
        <w:t xml:space="preserve">Graph 4.2 </w:t>
      </w:r>
      <w:proofErr w:type="spellStart"/>
      <w:r w:rsidRPr="00F21484">
        <w:t>UoL</w:t>
      </w:r>
      <w:proofErr w:type="spellEnd"/>
      <w:r w:rsidRPr="00F21484">
        <w:t xml:space="preserve"> staff by religion or belief 202</w:t>
      </w:r>
      <w:r w:rsidR="0058546E">
        <w:t>2</w:t>
      </w:r>
      <w:r w:rsidRPr="00F21484">
        <w:t xml:space="preserve"> to 202</w:t>
      </w:r>
      <w:r w:rsidR="00157212">
        <w:t>6</w:t>
      </w:r>
    </w:p>
    <w:p w14:paraId="5FA32D59" w14:textId="2F3EB81E" w:rsidR="000411CA" w:rsidRPr="00BB7224" w:rsidRDefault="000411CA" w:rsidP="0095029A">
      <w:pPr>
        <w:tabs>
          <w:tab w:val="left" w:pos="1388"/>
          <w:tab w:val="left" w:pos="1389"/>
        </w:tabs>
        <w:ind w:right="1096"/>
        <w:rPr>
          <w:sz w:val="10"/>
          <w:szCs w:val="10"/>
        </w:rPr>
      </w:pPr>
    </w:p>
    <w:p w14:paraId="142A128B" w14:textId="6BE6D20A" w:rsidR="00A95933" w:rsidRDefault="00A95933" w:rsidP="0095029A">
      <w:pPr>
        <w:tabs>
          <w:tab w:val="left" w:pos="1388"/>
          <w:tab w:val="left" w:pos="1389"/>
        </w:tabs>
        <w:ind w:right="1096"/>
        <w:rPr>
          <w:sz w:val="24"/>
          <w:szCs w:val="24"/>
        </w:rPr>
      </w:pPr>
      <w:r>
        <w:rPr>
          <w:noProof/>
          <w:sz w:val="24"/>
          <w:szCs w:val="24"/>
        </w:rPr>
        <w:drawing>
          <wp:inline distT="0" distB="0" distL="0" distR="0" wp14:anchorId="3AFFC4FB" wp14:editId="376138F8">
            <wp:extent cx="6570921" cy="3473927"/>
            <wp:effectExtent l="0" t="0" r="1905" b="0"/>
            <wp:docPr id="23" name="Picture 23" descr="Graph 4.2 UoL staff by religion or belief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 4.2 UoL staff by religion or belief 2022 to 202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74549" cy="3475845"/>
                    </a:xfrm>
                    <a:prstGeom prst="rect">
                      <a:avLst/>
                    </a:prstGeom>
                    <a:noFill/>
                  </pic:spPr>
                </pic:pic>
              </a:graphicData>
            </a:graphic>
          </wp:inline>
        </w:drawing>
      </w:r>
    </w:p>
    <w:p w14:paraId="46391149" w14:textId="22870CDA" w:rsidR="00157212" w:rsidRDefault="00157212" w:rsidP="0095029A">
      <w:pPr>
        <w:tabs>
          <w:tab w:val="left" w:pos="1388"/>
          <w:tab w:val="left" w:pos="1389"/>
        </w:tabs>
        <w:ind w:right="1096"/>
        <w:rPr>
          <w:sz w:val="24"/>
          <w:szCs w:val="24"/>
        </w:rPr>
      </w:pPr>
    </w:p>
    <w:p w14:paraId="63321397" w14:textId="778D640C" w:rsidR="000411CA" w:rsidRPr="0095029A" w:rsidRDefault="000411CA" w:rsidP="0095029A">
      <w:pPr>
        <w:tabs>
          <w:tab w:val="left" w:pos="1388"/>
          <w:tab w:val="left" w:pos="1389"/>
        </w:tabs>
        <w:ind w:right="1096"/>
        <w:rPr>
          <w:b/>
          <w:bCs/>
        </w:rPr>
      </w:pPr>
    </w:p>
    <w:p w14:paraId="22C33655" w14:textId="77777777" w:rsidR="00C26A75" w:rsidRDefault="00C26A75">
      <w:pPr>
        <w:widowControl/>
        <w:autoSpaceDE/>
        <w:autoSpaceDN/>
        <w:spacing w:after="160" w:line="259" w:lineRule="auto"/>
        <w:rPr>
          <w:b/>
          <w:bCs/>
          <w:u w:val="single"/>
        </w:rPr>
      </w:pPr>
      <w:r>
        <w:rPr>
          <w:b/>
          <w:bCs/>
          <w:u w:val="single"/>
        </w:rPr>
        <w:br w:type="page"/>
      </w:r>
    </w:p>
    <w:p w14:paraId="22DB7704" w14:textId="2CFCE042" w:rsidR="001F53FA" w:rsidRPr="00372C4B" w:rsidRDefault="001F53FA" w:rsidP="00E10A41">
      <w:pPr>
        <w:pStyle w:val="Heading7"/>
        <w:numPr>
          <w:ilvl w:val="0"/>
          <w:numId w:val="8"/>
        </w:numPr>
        <w:ind w:left="426"/>
      </w:pPr>
      <w:r w:rsidRPr="00372C4B">
        <w:lastRenderedPageBreak/>
        <w:t>Sex</w:t>
      </w:r>
    </w:p>
    <w:p w14:paraId="1C19BFB0" w14:textId="77777777" w:rsidR="001F53FA" w:rsidRDefault="001F53FA" w:rsidP="00272D27">
      <w:pPr>
        <w:tabs>
          <w:tab w:val="left" w:pos="1388"/>
          <w:tab w:val="left" w:pos="1389"/>
        </w:tabs>
        <w:ind w:right="1096"/>
        <w:jc w:val="center"/>
        <w:rPr>
          <w:b/>
          <w:bCs/>
          <w:u w:val="single"/>
        </w:rPr>
      </w:pPr>
    </w:p>
    <w:p w14:paraId="05372BA1" w14:textId="379D0615" w:rsidR="00D5379E" w:rsidRDefault="005B1241" w:rsidP="005B1241">
      <w:pPr>
        <w:tabs>
          <w:tab w:val="left" w:pos="1388"/>
          <w:tab w:val="left" w:pos="1389"/>
        </w:tabs>
        <w:ind w:right="1096"/>
        <w:rPr>
          <w:sz w:val="24"/>
          <w:szCs w:val="24"/>
        </w:rPr>
      </w:pPr>
      <w:r w:rsidRPr="00F21484">
        <w:rPr>
          <w:b/>
          <w:bCs/>
        </w:rPr>
        <w:t xml:space="preserve">Students: </w:t>
      </w:r>
      <w:r w:rsidRPr="00F21484">
        <w:t xml:space="preserve">Table 5.1 All </w:t>
      </w:r>
      <w:proofErr w:type="spellStart"/>
      <w:r w:rsidRPr="00F21484">
        <w:t>UoL</w:t>
      </w:r>
      <w:proofErr w:type="spellEnd"/>
      <w:r w:rsidRPr="00F21484">
        <w:t xml:space="preserve"> students by sex, 20</w:t>
      </w:r>
      <w:r w:rsidR="0058546E">
        <w:t>20</w:t>
      </w:r>
      <w:r w:rsidRPr="00F21484">
        <w:t>/</w:t>
      </w:r>
      <w:r w:rsidR="0058546E">
        <w:t>21</w:t>
      </w:r>
      <w:r w:rsidRPr="00F21484">
        <w:t xml:space="preserve"> to 202</w:t>
      </w:r>
      <w:r w:rsidR="0069314F">
        <w:t>4</w:t>
      </w:r>
      <w:r w:rsidRPr="00F21484">
        <w:t>/2</w:t>
      </w:r>
      <w:r w:rsidR="0069314F">
        <w:t>5</w:t>
      </w:r>
    </w:p>
    <w:p w14:paraId="065EA5E1" w14:textId="2BEB652C" w:rsidR="0069314F" w:rsidRPr="00BB7224" w:rsidRDefault="0069314F" w:rsidP="005B1241">
      <w:pPr>
        <w:tabs>
          <w:tab w:val="left" w:pos="1388"/>
          <w:tab w:val="left" w:pos="1389"/>
        </w:tabs>
        <w:ind w:right="1096"/>
        <w:rPr>
          <w:sz w:val="10"/>
          <w:szCs w:val="10"/>
        </w:rPr>
      </w:pPr>
    </w:p>
    <w:p w14:paraId="466E56D3" w14:textId="318DF7D9" w:rsidR="005B1241" w:rsidRDefault="00A01ABF" w:rsidP="005B1241">
      <w:pPr>
        <w:tabs>
          <w:tab w:val="left" w:pos="1388"/>
          <w:tab w:val="left" w:pos="1389"/>
        </w:tabs>
        <w:ind w:right="1096"/>
        <w:rPr>
          <w:b/>
          <w:bCs/>
          <w:u w:val="single"/>
        </w:rPr>
      </w:pPr>
      <w:r w:rsidRPr="00A01ABF">
        <w:rPr>
          <w:noProof/>
        </w:rPr>
        <w:drawing>
          <wp:inline distT="0" distB="0" distL="0" distR="0" wp14:anchorId="150B1957" wp14:editId="079D929F">
            <wp:extent cx="5731510" cy="730250"/>
            <wp:effectExtent l="0" t="0" r="2540" b="0"/>
            <wp:docPr id="1426503108" name="Picture 1426503108" descr="Table 5.1 All UoL students by sex,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3108" name="Picture 1426503108" descr="Table 5.1 All UoL students by sex, 2020/21 to 2024/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730250"/>
                    </a:xfrm>
                    <a:prstGeom prst="rect">
                      <a:avLst/>
                    </a:prstGeom>
                    <a:noFill/>
                    <a:ln>
                      <a:noFill/>
                    </a:ln>
                  </pic:spPr>
                </pic:pic>
              </a:graphicData>
            </a:graphic>
          </wp:inline>
        </w:drawing>
      </w:r>
    </w:p>
    <w:p w14:paraId="011CD4AF" w14:textId="77777777" w:rsidR="00212E31" w:rsidRDefault="00212E31" w:rsidP="005B1241">
      <w:pPr>
        <w:tabs>
          <w:tab w:val="left" w:pos="1388"/>
          <w:tab w:val="left" w:pos="1389"/>
        </w:tabs>
        <w:ind w:right="1096"/>
        <w:rPr>
          <w:b/>
          <w:bCs/>
          <w:u w:val="single"/>
        </w:rPr>
      </w:pPr>
    </w:p>
    <w:p w14:paraId="5D9AB324" w14:textId="77777777" w:rsidR="00BB7224" w:rsidRDefault="00BB7224" w:rsidP="005B1241">
      <w:pPr>
        <w:tabs>
          <w:tab w:val="left" w:pos="1388"/>
          <w:tab w:val="left" w:pos="1389"/>
        </w:tabs>
        <w:ind w:right="1096"/>
        <w:rPr>
          <w:b/>
          <w:bCs/>
          <w:sz w:val="24"/>
          <w:szCs w:val="24"/>
        </w:rPr>
      </w:pPr>
    </w:p>
    <w:p w14:paraId="10FDAEA0" w14:textId="1DFF1378" w:rsidR="00212E31" w:rsidRPr="00BB7224" w:rsidRDefault="00212E31" w:rsidP="005B1241">
      <w:pPr>
        <w:tabs>
          <w:tab w:val="left" w:pos="1388"/>
          <w:tab w:val="left" w:pos="1389"/>
        </w:tabs>
        <w:ind w:right="1096"/>
      </w:pPr>
      <w:r w:rsidRPr="00BB7224">
        <w:rPr>
          <w:b/>
          <w:bCs/>
        </w:rPr>
        <w:t xml:space="preserve">Staff: </w:t>
      </w:r>
      <w:r w:rsidR="00CB750C" w:rsidRPr="00BB7224">
        <w:t xml:space="preserve">Table 5.2 </w:t>
      </w:r>
      <w:proofErr w:type="spellStart"/>
      <w:r w:rsidR="00CB750C" w:rsidRPr="00BB7224">
        <w:t>UoL</w:t>
      </w:r>
      <w:proofErr w:type="spellEnd"/>
      <w:r w:rsidR="00CB750C" w:rsidRPr="00BB7224">
        <w:t xml:space="preserve"> staff by Sex 202</w:t>
      </w:r>
      <w:r w:rsidR="0058546E" w:rsidRPr="00BB7224">
        <w:t>2</w:t>
      </w:r>
      <w:r w:rsidR="00CB750C" w:rsidRPr="00BB7224">
        <w:t xml:space="preserve"> to 202</w:t>
      </w:r>
      <w:r w:rsidR="00157212" w:rsidRPr="00BB7224">
        <w:t>6</w:t>
      </w:r>
    </w:p>
    <w:p w14:paraId="530FE925" w14:textId="4C9C5185" w:rsidR="00A95933" w:rsidRPr="00BB7224" w:rsidRDefault="00A95933" w:rsidP="005B1241">
      <w:pPr>
        <w:tabs>
          <w:tab w:val="left" w:pos="1388"/>
          <w:tab w:val="left" w:pos="1389"/>
        </w:tabs>
        <w:ind w:right="1096"/>
        <w:rPr>
          <w:sz w:val="10"/>
          <w:szCs w:val="10"/>
        </w:rPr>
      </w:pPr>
    </w:p>
    <w:p w14:paraId="23F04711" w14:textId="74506F6E" w:rsidR="00A95933" w:rsidRDefault="00A95933" w:rsidP="005B1241">
      <w:pPr>
        <w:tabs>
          <w:tab w:val="left" w:pos="1388"/>
          <w:tab w:val="left" w:pos="1389"/>
        </w:tabs>
        <w:ind w:right="1096"/>
        <w:rPr>
          <w:sz w:val="24"/>
          <w:szCs w:val="24"/>
        </w:rPr>
      </w:pPr>
      <w:r w:rsidRPr="00A95933">
        <w:rPr>
          <w:noProof/>
        </w:rPr>
        <w:drawing>
          <wp:inline distT="0" distB="0" distL="0" distR="0" wp14:anchorId="23BF505E" wp14:editId="70A0F75B">
            <wp:extent cx="5731510" cy="719455"/>
            <wp:effectExtent l="0" t="0" r="2540" b="4445"/>
            <wp:docPr id="25" name="Picture 25" descr="Table 5.2 UoL staff by Sex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 5.2 UoL staff by Sex 2022 to 202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1510" cy="719455"/>
                    </a:xfrm>
                    <a:prstGeom prst="rect">
                      <a:avLst/>
                    </a:prstGeom>
                    <a:noFill/>
                    <a:ln>
                      <a:noFill/>
                    </a:ln>
                  </pic:spPr>
                </pic:pic>
              </a:graphicData>
            </a:graphic>
          </wp:inline>
        </w:drawing>
      </w:r>
    </w:p>
    <w:p w14:paraId="06A21D53" w14:textId="5EBCE5C0" w:rsidR="00157212" w:rsidRDefault="00157212" w:rsidP="005B1241">
      <w:pPr>
        <w:tabs>
          <w:tab w:val="left" w:pos="1388"/>
          <w:tab w:val="left" w:pos="1389"/>
        </w:tabs>
        <w:ind w:right="1096"/>
        <w:rPr>
          <w:sz w:val="24"/>
          <w:szCs w:val="24"/>
        </w:rPr>
      </w:pPr>
    </w:p>
    <w:p w14:paraId="6406A462" w14:textId="094A6D13" w:rsidR="005071A9" w:rsidRDefault="005071A9" w:rsidP="005B1241">
      <w:pPr>
        <w:tabs>
          <w:tab w:val="left" w:pos="1388"/>
          <w:tab w:val="left" w:pos="1389"/>
        </w:tabs>
        <w:ind w:right="1096"/>
        <w:rPr>
          <w:b/>
          <w:bCs/>
        </w:rPr>
      </w:pPr>
    </w:p>
    <w:p w14:paraId="2F68E41B" w14:textId="77777777" w:rsidR="005071A9" w:rsidRDefault="005071A9">
      <w:pPr>
        <w:widowControl/>
        <w:autoSpaceDE/>
        <w:autoSpaceDN/>
        <w:spacing w:after="160" w:line="259" w:lineRule="auto"/>
        <w:rPr>
          <w:b/>
          <w:bCs/>
        </w:rPr>
      </w:pPr>
      <w:r>
        <w:rPr>
          <w:b/>
          <w:bCs/>
        </w:rPr>
        <w:br w:type="page"/>
      </w:r>
    </w:p>
    <w:p w14:paraId="58134BDE" w14:textId="641BBB1C" w:rsidR="00CB750C" w:rsidRPr="00F21484" w:rsidRDefault="00912B73" w:rsidP="005B1241">
      <w:pPr>
        <w:tabs>
          <w:tab w:val="left" w:pos="1388"/>
          <w:tab w:val="left" w:pos="1389"/>
        </w:tabs>
        <w:ind w:right="1096"/>
      </w:pPr>
      <w:r w:rsidRPr="00F21484">
        <w:rPr>
          <w:b/>
          <w:bCs/>
        </w:rPr>
        <w:lastRenderedPageBreak/>
        <w:t xml:space="preserve">Students: </w:t>
      </w:r>
      <w:r w:rsidRPr="00F21484">
        <w:t xml:space="preserve">Graph 5.1 All </w:t>
      </w:r>
      <w:proofErr w:type="spellStart"/>
      <w:r w:rsidRPr="00F21484">
        <w:t>UoL</w:t>
      </w:r>
      <w:proofErr w:type="spellEnd"/>
      <w:r w:rsidRPr="00F21484">
        <w:t xml:space="preserve"> students by sex, 20</w:t>
      </w:r>
      <w:r w:rsidR="0058546E">
        <w:t>20</w:t>
      </w:r>
      <w:r w:rsidRPr="00F21484">
        <w:t>/</w:t>
      </w:r>
      <w:r w:rsidR="0058546E">
        <w:t>21</w:t>
      </w:r>
      <w:r w:rsidRPr="00F21484">
        <w:t xml:space="preserve"> to 202</w:t>
      </w:r>
      <w:r w:rsidR="0069314F">
        <w:t>4</w:t>
      </w:r>
      <w:r w:rsidRPr="00F21484">
        <w:t>/2</w:t>
      </w:r>
      <w:r w:rsidR="0069314F">
        <w:t>5</w:t>
      </w:r>
    </w:p>
    <w:p w14:paraId="613A5BC9" w14:textId="51546403" w:rsidR="00D5379E" w:rsidRPr="00BB7224" w:rsidRDefault="00D5379E" w:rsidP="005B1241">
      <w:pPr>
        <w:tabs>
          <w:tab w:val="left" w:pos="1388"/>
          <w:tab w:val="left" w:pos="1389"/>
        </w:tabs>
        <w:ind w:right="1096"/>
        <w:rPr>
          <w:sz w:val="10"/>
          <w:szCs w:val="10"/>
        </w:rPr>
      </w:pPr>
    </w:p>
    <w:p w14:paraId="2D8D971D" w14:textId="523BC599" w:rsidR="00A01ABF" w:rsidRDefault="00A01ABF" w:rsidP="005B1241">
      <w:pPr>
        <w:tabs>
          <w:tab w:val="left" w:pos="1388"/>
          <w:tab w:val="left" w:pos="1389"/>
        </w:tabs>
        <w:ind w:right="1096"/>
        <w:rPr>
          <w:sz w:val="24"/>
          <w:szCs w:val="24"/>
        </w:rPr>
      </w:pPr>
      <w:r>
        <w:rPr>
          <w:noProof/>
          <w:sz w:val="24"/>
          <w:szCs w:val="24"/>
        </w:rPr>
        <w:drawing>
          <wp:inline distT="0" distB="0" distL="0" distR="0" wp14:anchorId="42CD75E6" wp14:editId="25FE3960">
            <wp:extent cx="3580327" cy="3679182"/>
            <wp:effectExtent l="0" t="0" r="1270" b="0"/>
            <wp:docPr id="1426503111" name="Picture 1426503111" descr="Graph 5.1 All UoL students by sex,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3111" name="Picture 1426503111" descr="Graph 5.1 All UoL students by sex, 2020/21 to 2024/2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85607" cy="3684608"/>
                    </a:xfrm>
                    <a:prstGeom prst="rect">
                      <a:avLst/>
                    </a:prstGeom>
                    <a:noFill/>
                  </pic:spPr>
                </pic:pic>
              </a:graphicData>
            </a:graphic>
          </wp:inline>
        </w:drawing>
      </w:r>
    </w:p>
    <w:p w14:paraId="6A99B040" w14:textId="57B3E880" w:rsidR="0069314F" w:rsidRDefault="0069314F" w:rsidP="005B1241">
      <w:pPr>
        <w:tabs>
          <w:tab w:val="left" w:pos="1388"/>
          <w:tab w:val="left" w:pos="1389"/>
        </w:tabs>
        <w:ind w:right="1096"/>
        <w:rPr>
          <w:sz w:val="24"/>
          <w:szCs w:val="24"/>
        </w:rPr>
      </w:pPr>
    </w:p>
    <w:p w14:paraId="1E8BB0FD" w14:textId="2E93C564" w:rsidR="00EE2A2C" w:rsidRDefault="00EE2A2C" w:rsidP="005B1241">
      <w:pPr>
        <w:tabs>
          <w:tab w:val="left" w:pos="1388"/>
          <w:tab w:val="left" w:pos="1389"/>
        </w:tabs>
        <w:ind w:right="1096"/>
        <w:rPr>
          <w:b/>
          <w:bCs/>
        </w:rPr>
      </w:pPr>
    </w:p>
    <w:p w14:paraId="16989D75" w14:textId="52DC493F" w:rsidR="00EE2A2C" w:rsidRDefault="00EE2A2C">
      <w:pPr>
        <w:widowControl/>
        <w:autoSpaceDE/>
        <w:autoSpaceDN/>
        <w:spacing w:after="160" w:line="259" w:lineRule="auto"/>
        <w:rPr>
          <w:b/>
          <w:bCs/>
        </w:rPr>
      </w:pPr>
    </w:p>
    <w:p w14:paraId="5709558A" w14:textId="16E61F5B" w:rsidR="00EE2A2C" w:rsidRPr="00F21484" w:rsidRDefault="00EE2A2C" w:rsidP="005B1241">
      <w:pPr>
        <w:tabs>
          <w:tab w:val="left" w:pos="1388"/>
          <w:tab w:val="left" w:pos="1389"/>
        </w:tabs>
        <w:ind w:right="1096"/>
      </w:pPr>
      <w:r w:rsidRPr="00F21484">
        <w:rPr>
          <w:b/>
          <w:bCs/>
        </w:rPr>
        <w:t xml:space="preserve">Staff: </w:t>
      </w:r>
      <w:r w:rsidR="00C1357B" w:rsidRPr="00F21484">
        <w:t>Graph 5.</w:t>
      </w:r>
      <w:r w:rsidR="00D5379E" w:rsidRPr="00F21484">
        <w:t>2</w:t>
      </w:r>
      <w:r w:rsidR="00C1357B" w:rsidRPr="00F21484">
        <w:t xml:space="preserve"> </w:t>
      </w:r>
      <w:proofErr w:type="spellStart"/>
      <w:r w:rsidR="00C1357B" w:rsidRPr="00F21484">
        <w:t>UoL</w:t>
      </w:r>
      <w:proofErr w:type="spellEnd"/>
      <w:r w:rsidR="00C1357B" w:rsidRPr="00F21484">
        <w:t xml:space="preserve"> staff by Sex 202</w:t>
      </w:r>
      <w:r w:rsidR="0058546E">
        <w:t>2</w:t>
      </w:r>
      <w:r w:rsidR="00C1357B" w:rsidRPr="00F21484">
        <w:t xml:space="preserve"> to 202</w:t>
      </w:r>
      <w:r w:rsidR="00157212">
        <w:t>6</w:t>
      </w:r>
    </w:p>
    <w:p w14:paraId="1356A0FC" w14:textId="0CD2F915" w:rsidR="00D5379E" w:rsidRDefault="00A95933" w:rsidP="005B1241">
      <w:pPr>
        <w:tabs>
          <w:tab w:val="left" w:pos="1388"/>
          <w:tab w:val="left" w:pos="1389"/>
        </w:tabs>
        <w:ind w:right="1096"/>
        <w:rPr>
          <w:sz w:val="24"/>
          <w:szCs w:val="24"/>
        </w:rPr>
      </w:pPr>
      <w:r>
        <w:rPr>
          <w:noProof/>
          <w:sz w:val="24"/>
          <w:szCs w:val="24"/>
        </w:rPr>
        <w:drawing>
          <wp:inline distT="0" distB="0" distL="0" distR="0" wp14:anchorId="2C14E424" wp14:editId="54A72740">
            <wp:extent cx="3593206" cy="3570891"/>
            <wp:effectExtent l="0" t="0" r="7620" b="0"/>
            <wp:docPr id="32" name="Picture 32" descr="Graph 5.2 UoL staff by Sex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 5.2 UoL staff by Sex 2022 to 202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97227" cy="3574887"/>
                    </a:xfrm>
                    <a:prstGeom prst="rect">
                      <a:avLst/>
                    </a:prstGeom>
                    <a:noFill/>
                  </pic:spPr>
                </pic:pic>
              </a:graphicData>
            </a:graphic>
          </wp:inline>
        </w:drawing>
      </w:r>
    </w:p>
    <w:p w14:paraId="59110147" w14:textId="0BF08B19" w:rsidR="00157212" w:rsidRDefault="00157212" w:rsidP="005B1241">
      <w:pPr>
        <w:tabs>
          <w:tab w:val="left" w:pos="1388"/>
          <w:tab w:val="left" w:pos="1389"/>
        </w:tabs>
        <w:ind w:right="1096"/>
        <w:rPr>
          <w:sz w:val="24"/>
          <w:szCs w:val="24"/>
        </w:rPr>
      </w:pPr>
    </w:p>
    <w:p w14:paraId="3B016D81" w14:textId="3914C932" w:rsidR="00C1357B" w:rsidRPr="00212E31" w:rsidRDefault="00C1357B" w:rsidP="005B1241">
      <w:pPr>
        <w:tabs>
          <w:tab w:val="left" w:pos="1388"/>
          <w:tab w:val="left" w:pos="1389"/>
        </w:tabs>
        <w:ind w:right="1096"/>
        <w:rPr>
          <w:b/>
          <w:bCs/>
        </w:rPr>
      </w:pPr>
    </w:p>
    <w:p w14:paraId="4DC8162C" w14:textId="77777777" w:rsidR="002001B7" w:rsidRDefault="002001B7">
      <w:pPr>
        <w:widowControl/>
        <w:autoSpaceDE/>
        <w:autoSpaceDN/>
        <w:spacing w:after="160" w:line="259" w:lineRule="auto"/>
        <w:rPr>
          <w:b/>
          <w:bCs/>
          <w:u w:val="single"/>
        </w:rPr>
      </w:pPr>
      <w:r>
        <w:rPr>
          <w:b/>
          <w:bCs/>
          <w:u w:val="single"/>
        </w:rPr>
        <w:br w:type="page"/>
      </w:r>
    </w:p>
    <w:p w14:paraId="762AAC1C" w14:textId="1FFF15FE" w:rsidR="002001B7" w:rsidRDefault="002001B7" w:rsidP="00E10A41">
      <w:pPr>
        <w:pStyle w:val="Heading7"/>
        <w:numPr>
          <w:ilvl w:val="0"/>
          <w:numId w:val="8"/>
        </w:numPr>
        <w:ind w:left="426"/>
      </w:pPr>
      <w:r>
        <w:lastRenderedPageBreak/>
        <w:t>Gender Identity</w:t>
      </w:r>
    </w:p>
    <w:p w14:paraId="335E7499" w14:textId="77777777" w:rsidR="00A55271" w:rsidRDefault="00A55271" w:rsidP="00A55271">
      <w:pPr>
        <w:tabs>
          <w:tab w:val="left" w:pos="1905"/>
        </w:tabs>
      </w:pPr>
    </w:p>
    <w:p w14:paraId="1A06DB52" w14:textId="6D774386" w:rsidR="00DA5B51" w:rsidRDefault="00DA5B51" w:rsidP="00DA5B51">
      <w:pPr>
        <w:tabs>
          <w:tab w:val="left" w:pos="1905"/>
        </w:tabs>
      </w:pPr>
      <w:r w:rsidRPr="00F21484">
        <w:rPr>
          <w:b/>
          <w:bCs/>
        </w:rPr>
        <w:t>St</w:t>
      </w:r>
      <w:r>
        <w:rPr>
          <w:b/>
          <w:bCs/>
        </w:rPr>
        <w:t>udent</w:t>
      </w:r>
      <w:r w:rsidRPr="00F21484">
        <w:rPr>
          <w:b/>
          <w:bCs/>
        </w:rPr>
        <w:t xml:space="preserve">: </w:t>
      </w:r>
      <w:r w:rsidRPr="00F21484">
        <w:t xml:space="preserve">Table 6.1 </w:t>
      </w:r>
      <w:proofErr w:type="spellStart"/>
      <w:r w:rsidRPr="00F21484">
        <w:t>UoL</w:t>
      </w:r>
      <w:proofErr w:type="spellEnd"/>
      <w:r w:rsidRPr="00F21484">
        <w:t xml:space="preserve"> st</w:t>
      </w:r>
      <w:r w:rsidR="00785E16">
        <w:t>udents</w:t>
      </w:r>
      <w:r w:rsidRPr="00F21484">
        <w:t xml:space="preserve"> by gender identity 202</w:t>
      </w:r>
      <w:r w:rsidR="004C4AB7">
        <w:t>3/24 to 2024/25</w:t>
      </w:r>
    </w:p>
    <w:p w14:paraId="0F7B7241" w14:textId="0DDAD6AC" w:rsidR="004C4AB7" w:rsidRPr="00BB7224" w:rsidRDefault="004C4AB7" w:rsidP="00DA5B51">
      <w:pPr>
        <w:tabs>
          <w:tab w:val="left" w:pos="1905"/>
        </w:tabs>
        <w:rPr>
          <w:sz w:val="10"/>
          <w:szCs w:val="10"/>
        </w:rPr>
      </w:pPr>
    </w:p>
    <w:p w14:paraId="2F6BFAB1" w14:textId="13666D02" w:rsidR="00DA5B51" w:rsidRDefault="004C4AB7" w:rsidP="00A55271">
      <w:pPr>
        <w:tabs>
          <w:tab w:val="left" w:pos="1905"/>
        </w:tabs>
        <w:rPr>
          <w:b/>
          <w:bCs/>
        </w:rPr>
      </w:pPr>
      <w:r w:rsidRPr="00BE09C3">
        <w:rPr>
          <w:noProof/>
        </w:rPr>
        <w:drawing>
          <wp:inline distT="0" distB="0" distL="0" distR="0" wp14:anchorId="7BFBFF15" wp14:editId="0DE4D64F">
            <wp:extent cx="4254500" cy="1162050"/>
            <wp:effectExtent l="0" t="0" r="0" b="0"/>
            <wp:docPr id="1731200644" name="Picture 1731200644" descr="Table 6.1 UoL students by gender identity 2023/24 to 2024/2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44" name="Picture 1731200644" descr="Table 6.1 UoL students by gender identity 2023/24 to 2024/25">
                      <a:extLst>
                        <a:ext uri="{C183D7F6-B498-43B3-948B-1728B52AA6E4}">
                          <adec:decorative xmlns:adec="http://schemas.microsoft.com/office/drawing/2017/decorative" val="0"/>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54500" cy="1162050"/>
                    </a:xfrm>
                    <a:prstGeom prst="rect">
                      <a:avLst/>
                    </a:prstGeom>
                    <a:noFill/>
                    <a:ln>
                      <a:noFill/>
                    </a:ln>
                  </pic:spPr>
                </pic:pic>
              </a:graphicData>
            </a:graphic>
          </wp:inline>
        </w:drawing>
      </w:r>
    </w:p>
    <w:p w14:paraId="5654B4E8" w14:textId="5B70ACFB" w:rsidR="00DA5B51" w:rsidRDefault="001242EF" w:rsidP="00A55271">
      <w:pPr>
        <w:tabs>
          <w:tab w:val="left" w:pos="1905"/>
        </w:tabs>
        <w:rPr>
          <w:b/>
          <w:bCs/>
        </w:rPr>
      </w:pPr>
      <w:r w:rsidRPr="00F21484">
        <w:rPr>
          <w:b/>
          <w:bCs/>
        </w:rPr>
        <w:t xml:space="preserve">     </w:t>
      </w:r>
    </w:p>
    <w:p w14:paraId="2CFA511F" w14:textId="77777777" w:rsidR="00DA5B51" w:rsidRDefault="00DA5B51" w:rsidP="00A55271">
      <w:pPr>
        <w:tabs>
          <w:tab w:val="left" w:pos="1905"/>
        </w:tabs>
        <w:rPr>
          <w:b/>
          <w:bCs/>
        </w:rPr>
      </w:pPr>
    </w:p>
    <w:p w14:paraId="5F0DEB35" w14:textId="0CA90F6D" w:rsidR="00514148" w:rsidRPr="00F21484" w:rsidRDefault="001242EF" w:rsidP="00A55271">
      <w:pPr>
        <w:tabs>
          <w:tab w:val="left" w:pos="1905"/>
        </w:tabs>
      </w:pPr>
      <w:r w:rsidRPr="00F21484">
        <w:rPr>
          <w:b/>
          <w:bCs/>
        </w:rPr>
        <w:t xml:space="preserve"> </w:t>
      </w:r>
      <w:r w:rsidR="00514148" w:rsidRPr="00F21484">
        <w:rPr>
          <w:b/>
          <w:bCs/>
        </w:rPr>
        <w:t xml:space="preserve">Staff: </w:t>
      </w:r>
      <w:r w:rsidR="00514148" w:rsidRPr="00F21484">
        <w:t>Table 6.</w:t>
      </w:r>
      <w:r w:rsidR="00DA5B51">
        <w:t>2</w:t>
      </w:r>
      <w:r w:rsidR="00514148" w:rsidRPr="00F21484">
        <w:t xml:space="preserve"> </w:t>
      </w:r>
      <w:proofErr w:type="spellStart"/>
      <w:r w:rsidR="00514148" w:rsidRPr="00F21484">
        <w:t>UoL</w:t>
      </w:r>
      <w:proofErr w:type="spellEnd"/>
      <w:r w:rsidR="00514148" w:rsidRPr="00F21484">
        <w:t xml:space="preserve"> staff by gender identity 202</w:t>
      </w:r>
      <w:r w:rsidR="00157212">
        <w:t>4 to 2026</w:t>
      </w:r>
    </w:p>
    <w:p w14:paraId="52F8D6D4" w14:textId="59A6938E" w:rsidR="00693531" w:rsidRPr="00BB7224" w:rsidRDefault="00693531" w:rsidP="00514148">
      <w:pPr>
        <w:tabs>
          <w:tab w:val="left" w:pos="1905"/>
        </w:tabs>
        <w:ind w:left="283"/>
        <w:rPr>
          <w:sz w:val="10"/>
          <w:szCs w:val="10"/>
        </w:rPr>
      </w:pPr>
    </w:p>
    <w:p w14:paraId="667796BC" w14:textId="14DE9692" w:rsidR="00157212" w:rsidRDefault="00157212" w:rsidP="00BB7224">
      <w:pPr>
        <w:tabs>
          <w:tab w:val="left" w:pos="1905"/>
        </w:tabs>
        <w:rPr>
          <w:sz w:val="24"/>
          <w:szCs w:val="24"/>
        </w:rPr>
      </w:pPr>
      <w:r w:rsidRPr="00E722D7">
        <w:rPr>
          <w:noProof/>
        </w:rPr>
        <w:drawing>
          <wp:inline distT="0" distB="0" distL="0" distR="0" wp14:anchorId="3A432493" wp14:editId="12B68F1A">
            <wp:extent cx="4988560" cy="1330960"/>
            <wp:effectExtent l="0" t="0" r="2540" b="2540"/>
            <wp:docPr id="1731200680" name="Picture 1731200680" descr="Table 6.2 UoL staff by gender identity 2024 to 202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80" name="Picture 1731200680" descr="Table 6.2 UoL staff by gender identity 2024 to 2026">
                      <a:extLst>
                        <a:ext uri="{C183D7F6-B498-43B3-948B-1728B52AA6E4}">
                          <adec:decorative xmlns:adec="http://schemas.microsoft.com/office/drawing/2017/decorative" val="0"/>
                        </a:ext>
                      </a:extLs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88560" cy="1330960"/>
                    </a:xfrm>
                    <a:prstGeom prst="rect">
                      <a:avLst/>
                    </a:prstGeom>
                    <a:noFill/>
                    <a:ln>
                      <a:noFill/>
                    </a:ln>
                  </pic:spPr>
                </pic:pic>
              </a:graphicData>
            </a:graphic>
          </wp:inline>
        </w:drawing>
      </w:r>
    </w:p>
    <w:p w14:paraId="229C080C" w14:textId="4CC16DD6" w:rsidR="00980720" w:rsidRDefault="00980720" w:rsidP="00514148">
      <w:pPr>
        <w:tabs>
          <w:tab w:val="left" w:pos="1905"/>
        </w:tabs>
        <w:ind w:left="283"/>
        <w:rPr>
          <w:sz w:val="24"/>
          <w:szCs w:val="24"/>
        </w:rPr>
      </w:pPr>
    </w:p>
    <w:p w14:paraId="4A187808" w14:textId="77777777" w:rsidR="00A55271" w:rsidRDefault="00A55271" w:rsidP="00A55271">
      <w:pPr>
        <w:widowControl/>
        <w:autoSpaceDE/>
        <w:autoSpaceDN/>
        <w:spacing w:after="160" w:line="259" w:lineRule="auto"/>
        <w:rPr>
          <w:sz w:val="24"/>
          <w:szCs w:val="24"/>
        </w:rPr>
      </w:pPr>
    </w:p>
    <w:p w14:paraId="16C250DD" w14:textId="77777777" w:rsidR="008B366A" w:rsidRDefault="008B366A">
      <w:pPr>
        <w:widowControl/>
        <w:autoSpaceDE/>
        <w:autoSpaceDN/>
        <w:spacing w:after="160" w:line="259" w:lineRule="auto"/>
        <w:rPr>
          <w:b/>
          <w:bCs/>
          <w:sz w:val="24"/>
          <w:szCs w:val="24"/>
        </w:rPr>
      </w:pPr>
      <w:r>
        <w:rPr>
          <w:b/>
          <w:bCs/>
          <w:sz w:val="24"/>
          <w:szCs w:val="24"/>
        </w:rPr>
        <w:br w:type="page"/>
      </w:r>
    </w:p>
    <w:p w14:paraId="2976722F" w14:textId="339F8F26" w:rsidR="001032CE" w:rsidRDefault="001032CE" w:rsidP="001032CE">
      <w:pPr>
        <w:widowControl/>
        <w:autoSpaceDE/>
        <w:autoSpaceDN/>
        <w:spacing w:after="160" w:line="259" w:lineRule="auto"/>
      </w:pPr>
      <w:r w:rsidRPr="00F21484">
        <w:rPr>
          <w:b/>
          <w:bCs/>
        </w:rPr>
        <w:lastRenderedPageBreak/>
        <w:t>St</w:t>
      </w:r>
      <w:r>
        <w:rPr>
          <w:b/>
          <w:bCs/>
        </w:rPr>
        <w:t>udent</w:t>
      </w:r>
      <w:r w:rsidRPr="00F21484">
        <w:rPr>
          <w:b/>
          <w:bCs/>
        </w:rPr>
        <w:t xml:space="preserve">:  </w:t>
      </w:r>
      <w:r w:rsidRPr="00F21484">
        <w:t>Graph 6.</w:t>
      </w:r>
      <w:r>
        <w:t>1</w:t>
      </w:r>
      <w:r w:rsidRPr="00F21484">
        <w:t xml:space="preserve"> </w:t>
      </w:r>
      <w:r w:rsidR="002275CB" w:rsidRPr="00F21484">
        <w:t xml:space="preserve">All </w:t>
      </w:r>
      <w:proofErr w:type="spellStart"/>
      <w:r w:rsidR="002275CB" w:rsidRPr="00F21484">
        <w:t>UoL</w:t>
      </w:r>
      <w:proofErr w:type="spellEnd"/>
      <w:r w:rsidR="002275CB" w:rsidRPr="00F21484">
        <w:t xml:space="preserve"> students by </w:t>
      </w:r>
      <w:r w:rsidR="002275CB">
        <w:t>gender identity</w:t>
      </w:r>
      <w:r w:rsidR="002275CB" w:rsidRPr="00F21484">
        <w:t>, 20</w:t>
      </w:r>
      <w:r w:rsidR="002275CB">
        <w:t>23/24</w:t>
      </w:r>
      <w:r w:rsidR="002275CB" w:rsidRPr="00F21484">
        <w:t xml:space="preserve"> to 202</w:t>
      </w:r>
      <w:r w:rsidR="002275CB">
        <w:t>4</w:t>
      </w:r>
      <w:r w:rsidR="002275CB" w:rsidRPr="00F21484">
        <w:t>/2</w:t>
      </w:r>
      <w:r w:rsidR="002275CB">
        <w:t>5</w:t>
      </w:r>
    </w:p>
    <w:p w14:paraId="43B8F406" w14:textId="27692EF6" w:rsidR="001032CE" w:rsidRDefault="004C4AB7" w:rsidP="00A55271">
      <w:pPr>
        <w:widowControl/>
        <w:autoSpaceDE/>
        <w:autoSpaceDN/>
        <w:spacing w:after="160" w:line="259" w:lineRule="auto"/>
        <w:rPr>
          <w:b/>
          <w:bCs/>
        </w:rPr>
      </w:pPr>
      <w:r>
        <w:rPr>
          <w:noProof/>
        </w:rPr>
        <w:drawing>
          <wp:inline distT="0" distB="0" distL="0" distR="0" wp14:anchorId="3F947D20" wp14:editId="3630E52A">
            <wp:extent cx="3515932" cy="4378817"/>
            <wp:effectExtent l="0" t="0" r="8890" b="3175"/>
            <wp:docPr id="1731200646" name="Chart 1731200646" descr="Graph 6.1 All UoL students by gender identity, 2023/24 to 2024/25">
              <a:extLst xmlns:a="http://schemas.openxmlformats.org/drawingml/2006/main">
                <a:ext uri="{FF2B5EF4-FFF2-40B4-BE49-F238E27FC236}">
                  <a16:creationId xmlns:a16="http://schemas.microsoft.com/office/drawing/2014/main" id="{4BDA5B88-624D-48BE-8205-387A3D5BB9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2E2C8832" w14:textId="77777777" w:rsidR="00BB7224" w:rsidRPr="00BB7224" w:rsidRDefault="00BB7224" w:rsidP="00A55271">
      <w:pPr>
        <w:widowControl/>
        <w:autoSpaceDE/>
        <w:autoSpaceDN/>
        <w:spacing w:after="160" w:line="259" w:lineRule="auto"/>
        <w:rPr>
          <w:b/>
          <w:bCs/>
          <w:sz w:val="10"/>
          <w:szCs w:val="10"/>
        </w:rPr>
      </w:pPr>
    </w:p>
    <w:p w14:paraId="3D74F4B9" w14:textId="631B6CDF" w:rsidR="00980720" w:rsidRDefault="00980720" w:rsidP="00A55271">
      <w:pPr>
        <w:widowControl/>
        <w:autoSpaceDE/>
        <w:autoSpaceDN/>
        <w:spacing w:after="160" w:line="259" w:lineRule="auto"/>
      </w:pPr>
      <w:r w:rsidRPr="00F21484">
        <w:rPr>
          <w:b/>
          <w:bCs/>
        </w:rPr>
        <w:t xml:space="preserve">Staff:  </w:t>
      </w:r>
      <w:r w:rsidRPr="00F21484">
        <w:t>Graph 6.</w:t>
      </w:r>
      <w:r w:rsidR="001032CE">
        <w:t>2</w:t>
      </w:r>
      <w:r w:rsidRPr="00F21484">
        <w:t xml:space="preserve"> </w:t>
      </w:r>
      <w:proofErr w:type="spellStart"/>
      <w:r w:rsidRPr="00F21484">
        <w:t>UoL</w:t>
      </w:r>
      <w:proofErr w:type="spellEnd"/>
      <w:r w:rsidRPr="00F21484">
        <w:t xml:space="preserve"> staff</w:t>
      </w:r>
      <w:r w:rsidR="00157212">
        <w:t xml:space="preserve"> by g</w:t>
      </w:r>
      <w:r w:rsidRPr="00F21484">
        <w:t xml:space="preserve">ender </w:t>
      </w:r>
      <w:r w:rsidR="00157212">
        <w:t>i</w:t>
      </w:r>
      <w:r w:rsidRPr="00F21484">
        <w:t xml:space="preserve">dentity </w:t>
      </w:r>
      <w:r w:rsidR="00157212">
        <w:t>2024 to 2026</w:t>
      </w:r>
    </w:p>
    <w:p w14:paraId="5C817925" w14:textId="6F37DD93" w:rsidR="00157212" w:rsidRPr="00F21484" w:rsidRDefault="00157212" w:rsidP="00A55271">
      <w:pPr>
        <w:widowControl/>
        <w:autoSpaceDE/>
        <w:autoSpaceDN/>
        <w:spacing w:after="160" w:line="259" w:lineRule="auto"/>
      </w:pPr>
      <w:r>
        <w:rPr>
          <w:noProof/>
          <w:sz w:val="24"/>
          <w:szCs w:val="24"/>
        </w:rPr>
        <w:drawing>
          <wp:inline distT="0" distB="0" distL="0" distR="0" wp14:anchorId="4D3C35DB" wp14:editId="4BD26FE4">
            <wp:extent cx="3657600" cy="3597763"/>
            <wp:effectExtent l="0" t="0" r="0" b="3175"/>
            <wp:docPr id="1731200681" name="Picture 17312006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664636" cy="3604684"/>
                    </a:xfrm>
                    <a:prstGeom prst="rect">
                      <a:avLst/>
                    </a:prstGeom>
                    <a:noFill/>
                  </pic:spPr>
                </pic:pic>
              </a:graphicData>
            </a:graphic>
          </wp:inline>
        </w:drawing>
      </w:r>
    </w:p>
    <w:p w14:paraId="6C469934" w14:textId="327C920E" w:rsidR="00CA40D0" w:rsidRPr="00F60CA6" w:rsidRDefault="00CA40D0" w:rsidP="00E10A41">
      <w:pPr>
        <w:pStyle w:val="Heading7"/>
        <w:numPr>
          <w:ilvl w:val="0"/>
          <w:numId w:val="8"/>
        </w:numPr>
        <w:ind w:left="426"/>
      </w:pPr>
      <w:r w:rsidRPr="00F60CA6">
        <w:lastRenderedPageBreak/>
        <w:t>Sexual Orientation</w:t>
      </w:r>
    </w:p>
    <w:p w14:paraId="63E65ABB" w14:textId="77777777" w:rsidR="00693531" w:rsidRPr="00514148" w:rsidRDefault="00693531" w:rsidP="00514148">
      <w:pPr>
        <w:tabs>
          <w:tab w:val="left" w:pos="1905"/>
        </w:tabs>
        <w:ind w:left="283"/>
        <w:rPr>
          <w:sz w:val="24"/>
          <w:szCs w:val="24"/>
        </w:rPr>
      </w:pPr>
    </w:p>
    <w:p w14:paraId="15970E57" w14:textId="3BD26D00" w:rsidR="00514148" w:rsidRPr="00F21484" w:rsidRDefault="0054110D" w:rsidP="00514148">
      <w:r w:rsidRPr="00F21484">
        <w:rPr>
          <w:b/>
          <w:bCs/>
        </w:rPr>
        <w:t xml:space="preserve">Students: </w:t>
      </w:r>
      <w:r w:rsidRPr="00F21484">
        <w:t>Table 7</w:t>
      </w:r>
      <w:r w:rsidRPr="00F21484">
        <w:rPr>
          <w:b/>
          <w:bCs/>
        </w:rPr>
        <w:t>.</w:t>
      </w:r>
      <w:r w:rsidRPr="00F21484">
        <w:t xml:space="preserve">1 All </w:t>
      </w:r>
      <w:proofErr w:type="spellStart"/>
      <w:r w:rsidRPr="00F21484">
        <w:t>UoL</w:t>
      </w:r>
      <w:proofErr w:type="spellEnd"/>
      <w:r w:rsidRPr="00F21484">
        <w:t xml:space="preserve"> students by sexual orientation, 20</w:t>
      </w:r>
      <w:r w:rsidR="0058546E">
        <w:t>20</w:t>
      </w:r>
      <w:r w:rsidRPr="00F21484">
        <w:t>/</w:t>
      </w:r>
      <w:r w:rsidR="0058546E">
        <w:t>21</w:t>
      </w:r>
      <w:r w:rsidRPr="00F21484">
        <w:t xml:space="preserve"> to 202</w:t>
      </w:r>
      <w:r w:rsidR="002275CB">
        <w:t>4</w:t>
      </w:r>
      <w:r w:rsidRPr="00F21484">
        <w:t>/2</w:t>
      </w:r>
      <w:r w:rsidR="002275CB">
        <w:t>5</w:t>
      </w:r>
    </w:p>
    <w:p w14:paraId="69D404C1" w14:textId="66BA2FCB" w:rsidR="0054110D" w:rsidRPr="00145255" w:rsidRDefault="0054110D" w:rsidP="00514148">
      <w:pPr>
        <w:rPr>
          <w:sz w:val="10"/>
          <w:szCs w:val="10"/>
        </w:rPr>
      </w:pPr>
    </w:p>
    <w:p w14:paraId="0FC859B6" w14:textId="19E99507" w:rsidR="00A01ABF" w:rsidRDefault="00A01ABF" w:rsidP="00514148">
      <w:pPr>
        <w:rPr>
          <w:sz w:val="24"/>
          <w:szCs w:val="24"/>
        </w:rPr>
      </w:pPr>
      <w:r w:rsidRPr="00A01ABF">
        <w:rPr>
          <w:noProof/>
        </w:rPr>
        <w:drawing>
          <wp:inline distT="0" distB="0" distL="0" distR="0" wp14:anchorId="44E04A4C" wp14:editId="1EC8A20A">
            <wp:extent cx="5731510" cy="755650"/>
            <wp:effectExtent l="0" t="0" r="2540" b="6350"/>
            <wp:docPr id="1426503112" name="Picture 1426503112" descr="Table 7.1 All UoL students by sexual orientation,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3112" name="Picture 1426503112" descr="Table 7.1 All UoL students by sexual orientation, 2020/21 to 2024/2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31510" cy="755650"/>
                    </a:xfrm>
                    <a:prstGeom prst="rect">
                      <a:avLst/>
                    </a:prstGeom>
                    <a:noFill/>
                    <a:ln>
                      <a:noFill/>
                    </a:ln>
                  </pic:spPr>
                </pic:pic>
              </a:graphicData>
            </a:graphic>
          </wp:inline>
        </w:drawing>
      </w:r>
    </w:p>
    <w:p w14:paraId="2C1D88A7" w14:textId="19792602" w:rsidR="002275CB" w:rsidRPr="00A23F40" w:rsidRDefault="002275CB" w:rsidP="00514148">
      <w:pPr>
        <w:rPr>
          <w:sz w:val="24"/>
          <w:szCs w:val="24"/>
        </w:rPr>
      </w:pPr>
    </w:p>
    <w:p w14:paraId="49AA98EC" w14:textId="4F1526A8" w:rsidR="0054110D" w:rsidRPr="00A23F40" w:rsidRDefault="0054110D" w:rsidP="00514148">
      <w:pPr>
        <w:rPr>
          <w:b/>
          <w:bCs/>
          <w:sz w:val="24"/>
          <w:szCs w:val="24"/>
        </w:rPr>
      </w:pPr>
    </w:p>
    <w:p w14:paraId="680B89F5" w14:textId="77777777" w:rsidR="000119D0" w:rsidRPr="00A23F40" w:rsidRDefault="000119D0" w:rsidP="00514148">
      <w:pPr>
        <w:rPr>
          <w:b/>
          <w:bCs/>
          <w:sz w:val="24"/>
          <w:szCs w:val="24"/>
        </w:rPr>
      </w:pPr>
    </w:p>
    <w:p w14:paraId="48065FFF" w14:textId="12AC771D" w:rsidR="000119D0" w:rsidRPr="00F21484" w:rsidRDefault="009F2A63" w:rsidP="00514148">
      <w:r w:rsidRPr="00F21484">
        <w:rPr>
          <w:b/>
          <w:bCs/>
        </w:rPr>
        <w:t xml:space="preserve">Staff: </w:t>
      </w:r>
      <w:r w:rsidRPr="00F21484">
        <w:t xml:space="preserve">Table 7.2 </w:t>
      </w:r>
      <w:proofErr w:type="spellStart"/>
      <w:r w:rsidRPr="00F21484">
        <w:t>UoL</w:t>
      </w:r>
      <w:proofErr w:type="spellEnd"/>
      <w:r w:rsidRPr="00F21484">
        <w:t xml:space="preserve"> staff by grouped sexual orientation 202</w:t>
      </w:r>
      <w:r w:rsidR="0058546E">
        <w:t>2</w:t>
      </w:r>
      <w:r w:rsidRPr="00F21484">
        <w:t xml:space="preserve"> to 202</w:t>
      </w:r>
      <w:r w:rsidR="00157212">
        <w:t>6</w:t>
      </w:r>
    </w:p>
    <w:p w14:paraId="0D435C53" w14:textId="03019CE2" w:rsidR="00FA1E4E" w:rsidRPr="00145255" w:rsidRDefault="00FA1E4E" w:rsidP="00514148">
      <w:pPr>
        <w:rPr>
          <w:sz w:val="10"/>
          <w:szCs w:val="10"/>
        </w:rPr>
      </w:pPr>
    </w:p>
    <w:p w14:paraId="6FEC3E2D" w14:textId="006A3EBC" w:rsidR="00A95933" w:rsidRDefault="005B3EF4" w:rsidP="00514148">
      <w:pPr>
        <w:rPr>
          <w:sz w:val="24"/>
          <w:szCs w:val="24"/>
        </w:rPr>
      </w:pPr>
      <w:r w:rsidRPr="005B3EF4">
        <w:rPr>
          <w:noProof/>
        </w:rPr>
        <w:drawing>
          <wp:inline distT="0" distB="0" distL="0" distR="0" wp14:anchorId="0E86A35D" wp14:editId="7E394418">
            <wp:extent cx="5731510" cy="655955"/>
            <wp:effectExtent l="0" t="0" r="2540" b="0"/>
            <wp:docPr id="35" name="Picture 35" descr="Table 7.2 UoL staff by grouped sexual orientation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 7.2 UoL staff by grouped sexual orientation 2022 to 20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1510" cy="655955"/>
                    </a:xfrm>
                    <a:prstGeom prst="rect">
                      <a:avLst/>
                    </a:prstGeom>
                    <a:noFill/>
                    <a:ln>
                      <a:noFill/>
                    </a:ln>
                  </pic:spPr>
                </pic:pic>
              </a:graphicData>
            </a:graphic>
          </wp:inline>
        </w:drawing>
      </w:r>
    </w:p>
    <w:p w14:paraId="0171F478" w14:textId="759FD3C3" w:rsidR="00157212" w:rsidRDefault="00157212" w:rsidP="00514148">
      <w:pPr>
        <w:rPr>
          <w:sz w:val="24"/>
          <w:szCs w:val="24"/>
        </w:rPr>
      </w:pPr>
    </w:p>
    <w:p w14:paraId="76B26BE2" w14:textId="2C3D78AB" w:rsidR="00B71575" w:rsidRDefault="00B71575" w:rsidP="00514148">
      <w:pPr>
        <w:rPr>
          <w:b/>
          <w:bCs/>
        </w:rPr>
      </w:pPr>
    </w:p>
    <w:p w14:paraId="4C20412F" w14:textId="77777777" w:rsidR="00B71575" w:rsidRDefault="00B71575">
      <w:pPr>
        <w:widowControl/>
        <w:autoSpaceDE/>
        <w:autoSpaceDN/>
        <w:spacing w:after="160" w:line="259" w:lineRule="auto"/>
        <w:rPr>
          <w:b/>
          <w:bCs/>
        </w:rPr>
      </w:pPr>
      <w:r>
        <w:rPr>
          <w:b/>
          <w:bCs/>
        </w:rPr>
        <w:br w:type="page"/>
      </w:r>
    </w:p>
    <w:p w14:paraId="2406FFA8" w14:textId="64764D81" w:rsidR="00FA1E4E" w:rsidRPr="00F21484" w:rsidRDefault="00B71575" w:rsidP="00514148">
      <w:r w:rsidRPr="00F21484">
        <w:rPr>
          <w:b/>
          <w:bCs/>
        </w:rPr>
        <w:lastRenderedPageBreak/>
        <w:t xml:space="preserve">Students: </w:t>
      </w:r>
      <w:r w:rsidRPr="00F21484">
        <w:t>Graph 7.1</w:t>
      </w:r>
      <w:r w:rsidRPr="00F21484">
        <w:rPr>
          <w:b/>
          <w:bCs/>
        </w:rPr>
        <w:t xml:space="preserve"> </w:t>
      </w:r>
      <w:r w:rsidRPr="00F21484">
        <w:t xml:space="preserve">All </w:t>
      </w:r>
      <w:proofErr w:type="spellStart"/>
      <w:r w:rsidRPr="00F21484">
        <w:t>UoL</w:t>
      </w:r>
      <w:proofErr w:type="spellEnd"/>
      <w:r w:rsidRPr="00F21484">
        <w:t xml:space="preserve"> students by sexual orientation, 20</w:t>
      </w:r>
      <w:r w:rsidR="0058546E">
        <w:t>20</w:t>
      </w:r>
      <w:r w:rsidRPr="00F21484">
        <w:t>/</w:t>
      </w:r>
      <w:r w:rsidR="0058546E">
        <w:t>21</w:t>
      </w:r>
      <w:r w:rsidRPr="00F21484">
        <w:t xml:space="preserve"> to 202</w:t>
      </w:r>
      <w:r w:rsidR="002275CB">
        <w:t>4</w:t>
      </w:r>
      <w:r w:rsidRPr="00F21484">
        <w:t>/2</w:t>
      </w:r>
      <w:r w:rsidR="002275CB">
        <w:t>5</w:t>
      </w:r>
    </w:p>
    <w:p w14:paraId="7D6A1043" w14:textId="76072058" w:rsidR="00D5379E" w:rsidRPr="00B60215" w:rsidRDefault="00D5379E" w:rsidP="00514148">
      <w:pPr>
        <w:rPr>
          <w:sz w:val="10"/>
          <w:szCs w:val="10"/>
        </w:rPr>
      </w:pPr>
    </w:p>
    <w:p w14:paraId="0A70BD4B" w14:textId="475488C0" w:rsidR="00A01ABF" w:rsidRDefault="00A01ABF" w:rsidP="00514148">
      <w:pPr>
        <w:rPr>
          <w:sz w:val="24"/>
          <w:szCs w:val="24"/>
        </w:rPr>
      </w:pPr>
      <w:r>
        <w:rPr>
          <w:noProof/>
          <w:sz w:val="24"/>
          <w:szCs w:val="24"/>
        </w:rPr>
        <w:drawing>
          <wp:inline distT="0" distB="0" distL="0" distR="0" wp14:anchorId="25128149" wp14:editId="68D5E1F6">
            <wp:extent cx="3902299" cy="3819788"/>
            <wp:effectExtent l="0" t="0" r="3175" b="9525"/>
            <wp:docPr id="1426503113" name="Picture 1426503113" descr="Graph 7.1 All UoL students by sexual orientation, 2020/21 to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3113" name="Picture 1426503113" descr="Graph 7.1 All UoL students by sexual orientation, 2020/21 to 2024/2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08441" cy="3825800"/>
                    </a:xfrm>
                    <a:prstGeom prst="rect">
                      <a:avLst/>
                    </a:prstGeom>
                    <a:noFill/>
                  </pic:spPr>
                </pic:pic>
              </a:graphicData>
            </a:graphic>
          </wp:inline>
        </w:drawing>
      </w:r>
    </w:p>
    <w:p w14:paraId="0C802993" w14:textId="39AC139C" w:rsidR="002275CB" w:rsidRDefault="002275CB" w:rsidP="00514148">
      <w:pPr>
        <w:rPr>
          <w:sz w:val="24"/>
          <w:szCs w:val="24"/>
        </w:rPr>
      </w:pPr>
    </w:p>
    <w:p w14:paraId="545CACA8" w14:textId="640F3A1A" w:rsidR="008961FA" w:rsidRDefault="008961FA">
      <w:pPr>
        <w:widowControl/>
        <w:autoSpaceDE/>
        <w:autoSpaceDN/>
        <w:spacing w:after="160" w:line="259" w:lineRule="auto"/>
        <w:rPr>
          <w:b/>
          <w:bCs/>
        </w:rPr>
      </w:pPr>
    </w:p>
    <w:p w14:paraId="5055C5E3" w14:textId="5AE0CB1D" w:rsidR="00B71575" w:rsidRDefault="003234D7" w:rsidP="00514148">
      <w:r w:rsidRPr="00F21484">
        <w:rPr>
          <w:b/>
          <w:bCs/>
        </w:rPr>
        <w:t xml:space="preserve">Staff: </w:t>
      </w:r>
      <w:r w:rsidRPr="00F21484">
        <w:t xml:space="preserve">Graph 7.2 </w:t>
      </w:r>
      <w:proofErr w:type="spellStart"/>
      <w:r w:rsidRPr="00F21484">
        <w:t>UoL</w:t>
      </w:r>
      <w:proofErr w:type="spellEnd"/>
      <w:r w:rsidRPr="00F21484">
        <w:t xml:space="preserve"> staff by grouped sexual orientation 202</w:t>
      </w:r>
      <w:r w:rsidR="0058546E">
        <w:t>2</w:t>
      </w:r>
      <w:r w:rsidRPr="00F21484">
        <w:t xml:space="preserve"> to 202</w:t>
      </w:r>
      <w:r w:rsidR="00157212">
        <w:t>6</w:t>
      </w:r>
    </w:p>
    <w:p w14:paraId="7CDCF1E5" w14:textId="77777777" w:rsidR="00B60215" w:rsidRPr="00B60215" w:rsidRDefault="00B60215" w:rsidP="00514148">
      <w:pPr>
        <w:rPr>
          <w:sz w:val="10"/>
          <w:szCs w:val="10"/>
        </w:rPr>
      </w:pPr>
    </w:p>
    <w:p w14:paraId="132CE298" w14:textId="003F2B88" w:rsidR="00D5379E" w:rsidRDefault="005B3EF4" w:rsidP="00514148">
      <w:pPr>
        <w:rPr>
          <w:sz w:val="24"/>
          <w:szCs w:val="24"/>
        </w:rPr>
      </w:pPr>
      <w:r>
        <w:rPr>
          <w:noProof/>
          <w:sz w:val="24"/>
          <w:szCs w:val="24"/>
        </w:rPr>
        <w:drawing>
          <wp:inline distT="0" distB="0" distL="0" distR="0" wp14:anchorId="34BD87F7" wp14:editId="7D451DBC">
            <wp:extent cx="3901227" cy="3799267"/>
            <wp:effectExtent l="0" t="0" r="4445" b="0"/>
            <wp:docPr id="36" name="Picture 36" descr="Staff: Graph 7.2 UoL staff by grouped sexual orientation 2022 to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taff: Graph 7.2 UoL staff by grouped sexual orientation 2022 to 202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11123" cy="3808904"/>
                    </a:xfrm>
                    <a:prstGeom prst="rect">
                      <a:avLst/>
                    </a:prstGeom>
                    <a:noFill/>
                  </pic:spPr>
                </pic:pic>
              </a:graphicData>
            </a:graphic>
          </wp:inline>
        </w:drawing>
      </w:r>
    </w:p>
    <w:bookmarkEnd w:id="56"/>
    <w:p w14:paraId="311A630D" w14:textId="77777777" w:rsidR="006D3E4C" w:rsidRDefault="006D3E4C" w:rsidP="00A0617C">
      <w:pPr>
        <w:tabs>
          <w:tab w:val="left" w:pos="1388"/>
          <w:tab w:val="left" w:pos="1389"/>
        </w:tabs>
        <w:ind w:right="1096"/>
        <w:jc w:val="center"/>
        <w:rPr>
          <w:u w:val="single"/>
        </w:rPr>
      </w:pPr>
    </w:p>
    <w:p w14:paraId="759951F3" w14:textId="11F9A422" w:rsidR="007A1B34" w:rsidRPr="006D3E4C" w:rsidRDefault="007A1B34" w:rsidP="00A0617C">
      <w:pPr>
        <w:tabs>
          <w:tab w:val="left" w:pos="1388"/>
          <w:tab w:val="left" w:pos="1389"/>
        </w:tabs>
        <w:ind w:right="1096"/>
        <w:jc w:val="center"/>
        <w:rPr>
          <w:b/>
          <w:bCs/>
          <w:sz w:val="28"/>
          <w:szCs w:val="28"/>
          <w:u w:val="single"/>
        </w:rPr>
      </w:pPr>
      <w:r w:rsidRPr="006D3E4C">
        <w:rPr>
          <w:b/>
          <w:bCs/>
          <w:sz w:val="28"/>
          <w:szCs w:val="28"/>
          <w:u w:val="single"/>
        </w:rPr>
        <w:lastRenderedPageBreak/>
        <w:t xml:space="preserve">Appendix </w:t>
      </w:r>
      <w:r w:rsidR="008378EE" w:rsidRPr="006D3E4C">
        <w:rPr>
          <w:b/>
          <w:bCs/>
          <w:sz w:val="28"/>
          <w:szCs w:val="28"/>
          <w:u w:val="single"/>
        </w:rPr>
        <w:t>B</w:t>
      </w:r>
    </w:p>
    <w:p w14:paraId="50D66F8F" w14:textId="77777777" w:rsidR="00A0617C" w:rsidRPr="009B1647" w:rsidRDefault="00A0617C" w:rsidP="00A0617C">
      <w:pPr>
        <w:tabs>
          <w:tab w:val="left" w:pos="1388"/>
          <w:tab w:val="left" w:pos="1389"/>
        </w:tabs>
        <w:ind w:right="1096"/>
        <w:jc w:val="center"/>
      </w:pPr>
    </w:p>
    <w:p w14:paraId="58165453" w14:textId="5ADE6CDB" w:rsidR="00486179" w:rsidRPr="006D3E4C" w:rsidRDefault="00486179" w:rsidP="00486179">
      <w:pPr>
        <w:tabs>
          <w:tab w:val="left" w:pos="1388"/>
          <w:tab w:val="left" w:pos="1389"/>
        </w:tabs>
        <w:ind w:right="1096"/>
        <w:jc w:val="center"/>
        <w:rPr>
          <w:sz w:val="24"/>
          <w:szCs w:val="24"/>
        </w:rPr>
      </w:pPr>
      <w:r w:rsidRPr="006D3E4C">
        <w:rPr>
          <w:sz w:val="24"/>
          <w:szCs w:val="24"/>
        </w:rPr>
        <w:t xml:space="preserve">University of Leicester Pay Gaps Report 2025 </w:t>
      </w:r>
    </w:p>
    <w:p w14:paraId="2202F077" w14:textId="77777777" w:rsidR="00486179" w:rsidRDefault="00486179">
      <w:pPr>
        <w:widowControl/>
        <w:autoSpaceDE/>
        <w:autoSpaceDN/>
        <w:spacing w:after="160" w:line="259" w:lineRule="auto"/>
        <w:rPr>
          <w:sz w:val="28"/>
          <w:szCs w:val="28"/>
        </w:rPr>
      </w:pPr>
      <w:r>
        <w:rPr>
          <w:sz w:val="28"/>
          <w:szCs w:val="28"/>
        </w:rPr>
        <w:br w:type="page"/>
      </w:r>
    </w:p>
    <w:p w14:paraId="19AE9D8A" w14:textId="01A87E79" w:rsidR="00486179" w:rsidRDefault="00432160" w:rsidP="000A5D2A">
      <w:pPr>
        <w:tabs>
          <w:tab w:val="left" w:pos="1388"/>
          <w:tab w:val="left" w:pos="1389"/>
        </w:tabs>
        <w:ind w:right="1096"/>
        <w:rPr>
          <w:sz w:val="28"/>
          <w:szCs w:val="28"/>
        </w:rPr>
      </w:pPr>
      <w:r>
        <w:rPr>
          <w:noProof/>
        </w:rPr>
        <w:lastRenderedPageBreak/>
        <w:drawing>
          <wp:inline distT="0" distB="0" distL="0" distR="0" wp14:anchorId="3808A194" wp14:editId="6A9848F1">
            <wp:extent cx="5731510" cy="8101965"/>
            <wp:effectExtent l="0" t="0" r="2540" b="0"/>
            <wp:docPr id="496638913" name="Picture 4966389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13" name="Picture 496638913">
                      <a:extLst>
                        <a:ext uri="{C183D7F6-B498-43B3-948B-1728B52AA6E4}">
                          <adec:decorative xmlns:adec="http://schemas.microsoft.com/office/drawing/2017/decorative" val="1"/>
                        </a:ext>
                      </a:extLst>
                    </pic:cNvPr>
                    <pic:cNvPicPr/>
                  </pic:nvPicPr>
                  <pic:blipFill>
                    <a:blip r:embed="rId152"/>
                    <a:stretch>
                      <a:fillRect/>
                    </a:stretch>
                  </pic:blipFill>
                  <pic:spPr>
                    <a:xfrm>
                      <a:off x="0" y="0"/>
                      <a:ext cx="5731510" cy="8101965"/>
                    </a:xfrm>
                    <a:prstGeom prst="rect">
                      <a:avLst/>
                    </a:prstGeom>
                  </pic:spPr>
                </pic:pic>
              </a:graphicData>
            </a:graphic>
          </wp:inline>
        </w:drawing>
      </w:r>
    </w:p>
    <w:p w14:paraId="11E49DDD" w14:textId="0A88E1CF" w:rsidR="000A5D2A" w:rsidRDefault="000A5D2A" w:rsidP="000A5D2A">
      <w:pPr>
        <w:tabs>
          <w:tab w:val="left" w:pos="1388"/>
          <w:tab w:val="left" w:pos="1389"/>
        </w:tabs>
        <w:ind w:right="1096"/>
        <w:rPr>
          <w:sz w:val="28"/>
          <w:szCs w:val="28"/>
        </w:rPr>
      </w:pPr>
    </w:p>
    <w:p w14:paraId="404B705B" w14:textId="292228B4" w:rsidR="000A5D2A" w:rsidRDefault="000A5D2A" w:rsidP="000A5D2A">
      <w:pPr>
        <w:tabs>
          <w:tab w:val="left" w:pos="1388"/>
          <w:tab w:val="left" w:pos="1389"/>
        </w:tabs>
        <w:ind w:right="1096"/>
        <w:rPr>
          <w:sz w:val="28"/>
          <w:szCs w:val="28"/>
        </w:rPr>
      </w:pPr>
    </w:p>
    <w:p w14:paraId="1E804C79" w14:textId="20B77E7D" w:rsidR="000A5D2A" w:rsidRDefault="000A5D2A">
      <w:pPr>
        <w:widowControl/>
        <w:autoSpaceDE/>
        <w:autoSpaceDN/>
        <w:spacing w:after="160" w:line="259" w:lineRule="auto"/>
        <w:rPr>
          <w:sz w:val="28"/>
          <w:szCs w:val="28"/>
        </w:rPr>
      </w:pPr>
      <w:r>
        <w:rPr>
          <w:sz w:val="28"/>
          <w:szCs w:val="28"/>
        </w:rPr>
        <w:br w:type="page"/>
      </w:r>
    </w:p>
    <w:p w14:paraId="67CC40BC" w14:textId="542940B7" w:rsidR="000A5D2A" w:rsidRDefault="00432160" w:rsidP="000A5D2A">
      <w:pPr>
        <w:tabs>
          <w:tab w:val="left" w:pos="1388"/>
          <w:tab w:val="left" w:pos="1389"/>
        </w:tabs>
        <w:ind w:right="1096"/>
        <w:rPr>
          <w:sz w:val="28"/>
          <w:szCs w:val="28"/>
        </w:rPr>
      </w:pPr>
      <w:r>
        <w:rPr>
          <w:noProof/>
        </w:rPr>
        <w:lastRenderedPageBreak/>
        <w:drawing>
          <wp:inline distT="0" distB="0" distL="0" distR="0" wp14:anchorId="4DA49B4D" wp14:editId="7AE2D1D1">
            <wp:extent cx="5829300" cy="8236324"/>
            <wp:effectExtent l="0" t="0" r="0" b="0"/>
            <wp:docPr id="496638914" name="Picture 4966389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14" name="Picture 496638914">
                      <a:extLst>
                        <a:ext uri="{C183D7F6-B498-43B3-948B-1728B52AA6E4}">
                          <adec:decorative xmlns:adec="http://schemas.microsoft.com/office/drawing/2017/decorative" val="1"/>
                        </a:ext>
                      </a:extLst>
                    </pic:cNvPr>
                    <pic:cNvPicPr/>
                  </pic:nvPicPr>
                  <pic:blipFill>
                    <a:blip r:embed="rId153"/>
                    <a:stretch>
                      <a:fillRect/>
                    </a:stretch>
                  </pic:blipFill>
                  <pic:spPr>
                    <a:xfrm>
                      <a:off x="0" y="0"/>
                      <a:ext cx="5834249" cy="8243316"/>
                    </a:xfrm>
                    <a:prstGeom prst="rect">
                      <a:avLst/>
                    </a:prstGeom>
                  </pic:spPr>
                </pic:pic>
              </a:graphicData>
            </a:graphic>
          </wp:inline>
        </w:drawing>
      </w:r>
    </w:p>
    <w:p w14:paraId="443EECEC" w14:textId="6207A299" w:rsidR="000A5D2A" w:rsidRDefault="000A5D2A">
      <w:pPr>
        <w:widowControl/>
        <w:autoSpaceDE/>
        <w:autoSpaceDN/>
        <w:spacing w:after="160" w:line="259" w:lineRule="auto"/>
        <w:rPr>
          <w:sz w:val="28"/>
          <w:szCs w:val="28"/>
        </w:rPr>
      </w:pPr>
    </w:p>
    <w:p w14:paraId="4196E9F2" w14:textId="77777777" w:rsidR="000A5D2A" w:rsidRDefault="000A5D2A">
      <w:pPr>
        <w:widowControl/>
        <w:autoSpaceDE/>
        <w:autoSpaceDN/>
        <w:spacing w:after="160" w:line="259" w:lineRule="auto"/>
        <w:rPr>
          <w:sz w:val="28"/>
          <w:szCs w:val="28"/>
        </w:rPr>
      </w:pPr>
      <w:r>
        <w:rPr>
          <w:sz w:val="28"/>
          <w:szCs w:val="28"/>
        </w:rPr>
        <w:br w:type="page"/>
      </w:r>
    </w:p>
    <w:p w14:paraId="68EC7F9B" w14:textId="0627D805" w:rsidR="000A5D2A" w:rsidRPr="00486179" w:rsidRDefault="000A5D2A" w:rsidP="000A5D2A">
      <w:pPr>
        <w:tabs>
          <w:tab w:val="left" w:pos="1388"/>
          <w:tab w:val="left" w:pos="1389"/>
        </w:tabs>
        <w:ind w:right="1096"/>
        <w:rPr>
          <w:sz w:val="28"/>
          <w:szCs w:val="28"/>
        </w:rPr>
      </w:pPr>
      <w:r>
        <w:rPr>
          <w:noProof/>
        </w:rPr>
        <w:lastRenderedPageBreak/>
        <w:drawing>
          <wp:inline distT="0" distB="0" distL="0" distR="0" wp14:anchorId="780BD7CB" wp14:editId="3AC6E242">
            <wp:extent cx="5800725" cy="8604578"/>
            <wp:effectExtent l="0" t="0" r="0" b="635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154"/>
                    <a:stretch>
                      <a:fillRect/>
                    </a:stretch>
                  </pic:blipFill>
                  <pic:spPr>
                    <a:xfrm>
                      <a:off x="0" y="0"/>
                      <a:ext cx="5802843" cy="8607720"/>
                    </a:xfrm>
                    <a:prstGeom prst="rect">
                      <a:avLst/>
                    </a:prstGeom>
                  </pic:spPr>
                </pic:pic>
              </a:graphicData>
            </a:graphic>
          </wp:inline>
        </w:drawing>
      </w:r>
    </w:p>
    <w:p w14:paraId="26118DB6" w14:textId="35933F89" w:rsidR="007E3796" w:rsidRDefault="00AE340A" w:rsidP="000A5D2A">
      <w:pPr>
        <w:tabs>
          <w:tab w:val="left" w:pos="1388"/>
          <w:tab w:val="left" w:pos="1389"/>
        </w:tabs>
        <w:ind w:right="1096"/>
        <w:rPr>
          <w:b/>
          <w:bCs/>
          <w:sz w:val="28"/>
          <w:szCs w:val="28"/>
        </w:rPr>
      </w:pPr>
      <w:r w:rsidRPr="00486179">
        <w:rPr>
          <w:b/>
          <w:bCs/>
          <w:sz w:val="28"/>
          <w:szCs w:val="28"/>
        </w:rPr>
        <w:br w:type="page"/>
      </w:r>
      <w:r w:rsidR="000A5D2A">
        <w:rPr>
          <w:noProof/>
        </w:rPr>
        <w:lastRenderedPageBreak/>
        <w:drawing>
          <wp:inline distT="0" distB="0" distL="0" distR="0" wp14:anchorId="339E7E7B" wp14:editId="0919B87A">
            <wp:extent cx="6004093" cy="861060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155"/>
                    <a:stretch>
                      <a:fillRect/>
                    </a:stretch>
                  </pic:blipFill>
                  <pic:spPr>
                    <a:xfrm>
                      <a:off x="0" y="0"/>
                      <a:ext cx="6017949" cy="8630472"/>
                    </a:xfrm>
                    <a:prstGeom prst="rect">
                      <a:avLst/>
                    </a:prstGeom>
                  </pic:spPr>
                </pic:pic>
              </a:graphicData>
            </a:graphic>
          </wp:inline>
        </w:drawing>
      </w:r>
    </w:p>
    <w:p w14:paraId="6CF94475" w14:textId="56CBFB2C" w:rsidR="000A5D2A" w:rsidRDefault="000A5D2A">
      <w:pPr>
        <w:widowControl/>
        <w:autoSpaceDE/>
        <w:autoSpaceDN/>
        <w:spacing w:after="160" w:line="259" w:lineRule="auto"/>
        <w:rPr>
          <w:b/>
          <w:bCs/>
          <w:sz w:val="28"/>
          <w:szCs w:val="28"/>
        </w:rPr>
      </w:pPr>
      <w:r>
        <w:rPr>
          <w:b/>
          <w:bCs/>
          <w:sz w:val="28"/>
          <w:szCs w:val="28"/>
        </w:rPr>
        <w:br w:type="page"/>
      </w:r>
    </w:p>
    <w:p w14:paraId="6A6F986E" w14:textId="4B9818FF" w:rsidR="000A5D2A" w:rsidRDefault="000613DB" w:rsidP="000A5D2A">
      <w:pPr>
        <w:tabs>
          <w:tab w:val="left" w:pos="1388"/>
          <w:tab w:val="left" w:pos="1389"/>
        </w:tabs>
        <w:ind w:right="1096"/>
        <w:rPr>
          <w:b/>
          <w:bCs/>
        </w:rPr>
      </w:pPr>
      <w:r>
        <w:rPr>
          <w:noProof/>
        </w:rPr>
        <w:lastRenderedPageBreak/>
        <w:drawing>
          <wp:inline distT="0" distB="0" distL="0" distR="0" wp14:anchorId="2503D3CB" wp14:editId="1C5F24F6">
            <wp:extent cx="5731510" cy="7846060"/>
            <wp:effectExtent l="0" t="0" r="2540" b="2540"/>
            <wp:docPr id="496638916" name="Picture 4966389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16" name="Picture 496638916">
                      <a:extLst>
                        <a:ext uri="{C183D7F6-B498-43B3-948B-1728B52AA6E4}">
                          <adec:decorative xmlns:adec="http://schemas.microsoft.com/office/drawing/2017/decorative" val="1"/>
                        </a:ext>
                      </a:extLst>
                    </pic:cNvPr>
                    <pic:cNvPicPr/>
                  </pic:nvPicPr>
                  <pic:blipFill>
                    <a:blip r:embed="rId156"/>
                    <a:stretch>
                      <a:fillRect/>
                    </a:stretch>
                  </pic:blipFill>
                  <pic:spPr>
                    <a:xfrm>
                      <a:off x="0" y="0"/>
                      <a:ext cx="5731510" cy="7846060"/>
                    </a:xfrm>
                    <a:prstGeom prst="rect">
                      <a:avLst/>
                    </a:prstGeom>
                  </pic:spPr>
                </pic:pic>
              </a:graphicData>
            </a:graphic>
          </wp:inline>
        </w:drawing>
      </w:r>
    </w:p>
    <w:p w14:paraId="19803F0A" w14:textId="17C3D41F" w:rsidR="000A5D2A" w:rsidRDefault="000A5D2A">
      <w:pPr>
        <w:widowControl/>
        <w:autoSpaceDE/>
        <w:autoSpaceDN/>
        <w:spacing w:after="160" w:line="259" w:lineRule="auto"/>
        <w:rPr>
          <w:b/>
          <w:bCs/>
        </w:rPr>
      </w:pPr>
      <w:r>
        <w:rPr>
          <w:b/>
          <w:bCs/>
        </w:rPr>
        <w:br w:type="page"/>
      </w:r>
    </w:p>
    <w:p w14:paraId="4EAD759D" w14:textId="48D91E53" w:rsidR="000A5D2A" w:rsidRDefault="000A5D2A" w:rsidP="000A5D2A">
      <w:pPr>
        <w:tabs>
          <w:tab w:val="left" w:pos="1388"/>
          <w:tab w:val="left" w:pos="1389"/>
        </w:tabs>
        <w:ind w:right="1096"/>
        <w:rPr>
          <w:b/>
          <w:bCs/>
        </w:rPr>
      </w:pPr>
      <w:r>
        <w:rPr>
          <w:noProof/>
        </w:rPr>
        <w:lastRenderedPageBreak/>
        <w:drawing>
          <wp:inline distT="0" distB="0" distL="0" distR="0" wp14:anchorId="5514A9EB" wp14:editId="03C0F40C">
            <wp:extent cx="5829300" cy="8503566"/>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pic:nvPicPr>
                  <pic:blipFill>
                    <a:blip r:embed="rId157"/>
                    <a:stretch>
                      <a:fillRect/>
                    </a:stretch>
                  </pic:blipFill>
                  <pic:spPr>
                    <a:xfrm>
                      <a:off x="0" y="0"/>
                      <a:ext cx="5834605" cy="8511304"/>
                    </a:xfrm>
                    <a:prstGeom prst="rect">
                      <a:avLst/>
                    </a:prstGeom>
                  </pic:spPr>
                </pic:pic>
              </a:graphicData>
            </a:graphic>
          </wp:inline>
        </w:drawing>
      </w:r>
    </w:p>
    <w:p w14:paraId="4C6D25A7" w14:textId="574182BC" w:rsidR="000A5D2A" w:rsidRDefault="000A5D2A">
      <w:pPr>
        <w:widowControl/>
        <w:autoSpaceDE/>
        <w:autoSpaceDN/>
        <w:spacing w:after="160" w:line="259" w:lineRule="auto"/>
        <w:rPr>
          <w:b/>
          <w:bCs/>
        </w:rPr>
      </w:pPr>
      <w:r>
        <w:rPr>
          <w:b/>
          <w:bCs/>
        </w:rPr>
        <w:br w:type="page"/>
      </w:r>
    </w:p>
    <w:p w14:paraId="074147DB" w14:textId="4CF9348F" w:rsidR="000A5D2A" w:rsidRDefault="000A5D2A" w:rsidP="000A5D2A">
      <w:pPr>
        <w:tabs>
          <w:tab w:val="left" w:pos="1388"/>
          <w:tab w:val="left" w:pos="1389"/>
        </w:tabs>
        <w:ind w:right="1096"/>
        <w:rPr>
          <w:b/>
          <w:bCs/>
        </w:rPr>
      </w:pPr>
      <w:r>
        <w:rPr>
          <w:noProof/>
        </w:rPr>
        <w:lastRenderedPageBreak/>
        <w:drawing>
          <wp:inline distT="0" distB="0" distL="0" distR="0" wp14:anchorId="448EDC4B" wp14:editId="1B00AB86">
            <wp:extent cx="6016550" cy="8534400"/>
            <wp:effectExtent l="0" t="0" r="3810" b="0"/>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158"/>
                    <a:stretch>
                      <a:fillRect/>
                    </a:stretch>
                  </pic:blipFill>
                  <pic:spPr>
                    <a:xfrm>
                      <a:off x="0" y="0"/>
                      <a:ext cx="6027621" cy="8550104"/>
                    </a:xfrm>
                    <a:prstGeom prst="rect">
                      <a:avLst/>
                    </a:prstGeom>
                  </pic:spPr>
                </pic:pic>
              </a:graphicData>
            </a:graphic>
          </wp:inline>
        </w:drawing>
      </w:r>
    </w:p>
    <w:p w14:paraId="0F623801" w14:textId="062B87E5" w:rsidR="000A5D2A" w:rsidRDefault="000A5D2A">
      <w:pPr>
        <w:widowControl/>
        <w:autoSpaceDE/>
        <w:autoSpaceDN/>
        <w:spacing w:after="160" w:line="259" w:lineRule="auto"/>
        <w:rPr>
          <w:b/>
          <w:bCs/>
        </w:rPr>
      </w:pPr>
      <w:r>
        <w:rPr>
          <w:b/>
          <w:bCs/>
        </w:rPr>
        <w:br w:type="page"/>
      </w:r>
    </w:p>
    <w:p w14:paraId="4F090939" w14:textId="799A9380" w:rsidR="000A5D2A" w:rsidRDefault="000A5D2A" w:rsidP="000A5D2A">
      <w:pPr>
        <w:tabs>
          <w:tab w:val="left" w:pos="1388"/>
          <w:tab w:val="left" w:pos="1389"/>
        </w:tabs>
        <w:ind w:right="1096"/>
        <w:rPr>
          <w:b/>
          <w:bCs/>
        </w:rPr>
      </w:pPr>
      <w:r>
        <w:rPr>
          <w:noProof/>
        </w:rPr>
        <w:lastRenderedPageBreak/>
        <w:drawing>
          <wp:inline distT="0" distB="0" distL="0" distR="0" wp14:anchorId="379327AC" wp14:editId="76FE75F8">
            <wp:extent cx="5943770" cy="8486775"/>
            <wp:effectExtent l="0" t="0" r="0"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a:blip r:embed="rId159"/>
                    <a:stretch>
                      <a:fillRect/>
                    </a:stretch>
                  </pic:blipFill>
                  <pic:spPr>
                    <a:xfrm>
                      <a:off x="0" y="0"/>
                      <a:ext cx="5949911" cy="8495544"/>
                    </a:xfrm>
                    <a:prstGeom prst="rect">
                      <a:avLst/>
                    </a:prstGeom>
                  </pic:spPr>
                </pic:pic>
              </a:graphicData>
            </a:graphic>
          </wp:inline>
        </w:drawing>
      </w:r>
    </w:p>
    <w:p w14:paraId="3A198598" w14:textId="1D215A84" w:rsidR="000A5D2A" w:rsidRDefault="000A5D2A" w:rsidP="000A5D2A">
      <w:pPr>
        <w:tabs>
          <w:tab w:val="left" w:pos="1388"/>
          <w:tab w:val="left" w:pos="1389"/>
        </w:tabs>
        <w:ind w:right="1096"/>
        <w:rPr>
          <w:b/>
          <w:bCs/>
        </w:rPr>
      </w:pPr>
    </w:p>
    <w:p w14:paraId="239A3DD7" w14:textId="4AB6E839" w:rsidR="000A5D2A" w:rsidRDefault="000A5D2A">
      <w:pPr>
        <w:widowControl/>
        <w:autoSpaceDE/>
        <w:autoSpaceDN/>
        <w:spacing w:after="160" w:line="259" w:lineRule="auto"/>
        <w:rPr>
          <w:b/>
          <w:bCs/>
        </w:rPr>
      </w:pPr>
      <w:r>
        <w:rPr>
          <w:b/>
          <w:bCs/>
        </w:rPr>
        <w:br w:type="page"/>
      </w:r>
    </w:p>
    <w:p w14:paraId="65F7A3B4" w14:textId="65C4A3D2" w:rsidR="000A5D2A" w:rsidRDefault="000A5D2A" w:rsidP="000A5D2A">
      <w:pPr>
        <w:tabs>
          <w:tab w:val="left" w:pos="1388"/>
          <w:tab w:val="left" w:pos="1389"/>
        </w:tabs>
        <w:ind w:right="1096"/>
        <w:rPr>
          <w:b/>
          <w:bCs/>
        </w:rPr>
      </w:pPr>
      <w:r>
        <w:rPr>
          <w:noProof/>
        </w:rPr>
        <w:lastRenderedPageBreak/>
        <w:drawing>
          <wp:inline distT="0" distB="0" distL="0" distR="0" wp14:anchorId="66299259" wp14:editId="343F2F18">
            <wp:extent cx="5917735" cy="8553450"/>
            <wp:effectExtent l="0" t="0" r="6985" b="0"/>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a:blip r:embed="rId160"/>
                    <a:stretch>
                      <a:fillRect/>
                    </a:stretch>
                  </pic:blipFill>
                  <pic:spPr>
                    <a:xfrm>
                      <a:off x="0" y="0"/>
                      <a:ext cx="5922133" cy="8559807"/>
                    </a:xfrm>
                    <a:prstGeom prst="rect">
                      <a:avLst/>
                    </a:prstGeom>
                  </pic:spPr>
                </pic:pic>
              </a:graphicData>
            </a:graphic>
          </wp:inline>
        </w:drawing>
      </w:r>
    </w:p>
    <w:p w14:paraId="43CDAEF8" w14:textId="20644A79" w:rsidR="000A5D2A" w:rsidRDefault="000A5D2A">
      <w:pPr>
        <w:widowControl/>
        <w:autoSpaceDE/>
        <w:autoSpaceDN/>
        <w:spacing w:after="160" w:line="259" w:lineRule="auto"/>
        <w:rPr>
          <w:b/>
          <w:bCs/>
        </w:rPr>
      </w:pPr>
      <w:r>
        <w:rPr>
          <w:b/>
          <w:bCs/>
        </w:rPr>
        <w:br w:type="page"/>
      </w:r>
    </w:p>
    <w:p w14:paraId="4289BA6E" w14:textId="7B1459A6" w:rsidR="000A5D2A" w:rsidRDefault="000A5D2A" w:rsidP="000A5D2A">
      <w:pPr>
        <w:tabs>
          <w:tab w:val="left" w:pos="1388"/>
          <w:tab w:val="left" w:pos="1389"/>
        </w:tabs>
        <w:ind w:right="1096"/>
        <w:rPr>
          <w:b/>
          <w:bCs/>
        </w:rPr>
      </w:pPr>
      <w:r>
        <w:rPr>
          <w:noProof/>
        </w:rPr>
        <w:lastRenderedPageBreak/>
        <w:drawing>
          <wp:inline distT="0" distB="0" distL="0" distR="0" wp14:anchorId="54AF214A" wp14:editId="572FE236">
            <wp:extent cx="5781675" cy="8409709"/>
            <wp:effectExtent l="0" t="0" r="0" b="0"/>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161"/>
                    <a:stretch>
                      <a:fillRect/>
                    </a:stretch>
                  </pic:blipFill>
                  <pic:spPr>
                    <a:xfrm>
                      <a:off x="0" y="0"/>
                      <a:ext cx="5786141" cy="8416204"/>
                    </a:xfrm>
                    <a:prstGeom prst="rect">
                      <a:avLst/>
                    </a:prstGeom>
                  </pic:spPr>
                </pic:pic>
              </a:graphicData>
            </a:graphic>
          </wp:inline>
        </w:drawing>
      </w:r>
    </w:p>
    <w:p w14:paraId="56C02B77" w14:textId="1025903A" w:rsidR="000A5D2A" w:rsidRDefault="000A5D2A">
      <w:pPr>
        <w:widowControl/>
        <w:autoSpaceDE/>
        <w:autoSpaceDN/>
        <w:spacing w:after="160" w:line="259" w:lineRule="auto"/>
        <w:rPr>
          <w:b/>
          <w:bCs/>
        </w:rPr>
      </w:pPr>
      <w:r>
        <w:rPr>
          <w:b/>
          <w:bCs/>
        </w:rPr>
        <w:br w:type="page"/>
      </w:r>
    </w:p>
    <w:p w14:paraId="0C1ACB67" w14:textId="16C09EE7" w:rsidR="000A5D2A" w:rsidRDefault="000A5D2A" w:rsidP="000A5D2A">
      <w:pPr>
        <w:tabs>
          <w:tab w:val="left" w:pos="1388"/>
          <w:tab w:val="left" w:pos="1389"/>
        </w:tabs>
        <w:ind w:right="1096"/>
        <w:rPr>
          <w:b/>
          <w:bCs/>
        </w:rPr>
      </w:pPr>
      <w:r>
        <w:rPr>
          <w:noProof/>
        </w:rPr>
        <w:lastRenderedPageBreak/>
        <w:drawing>
          <wp:inline distT="0" distB="0" distL="0" distR="0" wp14:anchorId="1DE1D828" wp14:editId="78AD87C9">
            <wp:extent cx="5999516" cy="8401050"/>
            <wp:effectExtent l="0" t="0" r="1270" b="0"/>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pic:nvPicPr>
                  <pic:blipFill>
                    <a:blip r:embed="rId162"/>
                    <a:stretch>
                      <a:fillRect/>
                    </a:stretch>
                  </pic:blipFill>
                  <pic:spPr>
                    <a:xfrm>
                      <a:off x="0" y="0"/>
                      <a:ext cx="6011453" cy="8417765"/>
                    </a:xfrm>
                    <a:prstGeom prst="rect">
                      <a:avLst/>
                    </a:prstGeom>
                  </pic:spPr>
                </pic:pic>
              </a:graphicData>
            </a:graphic>
          </wp:inline>
        </w:drawing>
      </w:r>
    </w:p>
    <w:p w14:paraId="769CB49E" w14:textId="19896E78" w:rsidR="000A5D2A" w:rsidRDefault="000A5D2A">
      <w:pPr>
        <w:widowControl/>
        <w:autoSpaceDE/>
        <w:autoSpaceDN/>
        <w:spacing w:after="160" w:line="259" w:lineRule="auto"/>
        <w:rPr>
          <w:b/>
          <w:bCs/>
        </w:rPr>
      </w:pPr>
      <w:r>
        <w:rPr>
          <w:b/>
          <w:bCs/>
        </w:rPr>
        <w:br w:type="page"/>
      </w:r>
    </w:p>
    <w:p w14:paraId="485FBBF6" w14:textId="4A883958" w:rsidR="000A5D2A" w:rsidRDefault="000A5D2A" w:rsidP="000A5D2A">
      <w:pPr>
        <w:tabs>
          <w:tab w:val="left" w:pos="1388"/>
          <w:tab w:val="left" w:pos="1389"/>
        </w:tabs>
        <w:ind w:right="1096"/>
        <w:rPr>
          <w:b/>
          <w:bCs/>
        </w:rPr>
      </w:pPr>
      <w:r>
        <w:rPr>
          <w:noProof/>
        </w:rPr>
        <w:lastRenderedPageBreak/>
        <w:drawing>
          <wp:inline distT="0" distB="0" distL="0" distR="0" wp14:anchorId="670CB55D" wp14:editId="630602FD">
            <wp:extent cx="5181600" cy="7715250"/>
            <wp:effectExtent l="0" t="0" r="0" b="0"/>
            <wp:docPr id="496638912" name="Picture 496638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38912" name="Picture 496638912">
                      <a:extLst>
                        <a:ext uri="{C183D7F6-B498-43B3-948B-1728B52AA6E4}">
                          <adec:decorative xmlns:adec="http://schemas.microsoft.com/office/drawing/2017/decorative" val="1"/>
                        </a:ext>
                      </a:extLst>
                    </pic:cNvPr>
                    <pic:cNvPicPr/>
                  </pic:nvPicPr>
                  <pic:blipFill>
                    <a:blip r:embed="rId163"/>
                    <a:stretch>
                      <a:fillRect/>
                    </a:stretch>
                  </pic:blipFill>
                  <pic:spPr>
                    <a:xfrm>
                      <a:off x="0" y="0"/>
                      <a:ext cx="5181600" cy="7715250"/>
                    </a:xfrm>
                    <a:prstGeom prst="rect">
                      <a:avLst/>
                    </a:prstGeom>
                  </pic:spPr>
                </pic:pic>
              </a:graphicData>
            </a:graphic>
          </wp:inline>
        </w:drawing>
      </w:r>
      <w:bookmarkEnd w:id="55"/>
    </w:p>
    <w:sectPr w:rsidR="000A5D2A" w:rsidSect="002955A8">
      <w:headerReference w:type="default" r:id="rId164"/>
      <w:headerReference w:type="first" r:id="rId165"/>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5C311A" w14:textId="77777777" w:rsidR="00864F83" w:rsidRDefault="00864F83" w:rsidP="00652995">
      <w:r>
        <w:separator/>
      </w:r>
    </w:p>
  </w:endnote>
  <w:endnote w:type="continuationSeparator" w:id="0">
    <w:p w14:paraId="5D514C2C" w14:textId="77777777" w:rsidR="00864F83" w:rsidRDefault="00864F83" w:rsidP="00652995">
      <w:r>
        <w:continuationSeparator/>
      </w:r>
    </w:p>
  </w:endnote>
  <w:endnote w:type="continuationNotice" w:id="1">
    <w:p w14:paraId="565716C2" w14:textId="77777777" w:rsidR="00864F83" w:rsidRDefault="00864F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yriad Pro Light">
    <w:altName w:val="Myriad Pro Light"/>
    <w:panose1 w:val="00000000000000000000"/>
    <w:charset w:val="00"/>
    <w:family w:val="swiss"/>
    <w:notTrueType/>
    <w:pitch w:val="default"/>
    <w:sig w:usb0="00000003" w:usb1="08070000" w:usb2="00000010" w:usb3="00000000" w:csb0="00020001" w:csb1="00000000"/>
  </w:font>
  <w:font w:name="Verdana">
    <w:panose1 w:val="020B0604030504040204"/>
    <w:charset w:val="00"/>
    <w:family w:val="swiss"/>
    <w:pitch w:val="variable"/>
    <w:sig w:usb0="A00006FF" w:usb1="4000205B" w:usb2="0000001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7DED8" w14:textId="77777777" w:rsidR="002D5829" w:rsidRDefault="004624D7">
    <w:pPr>
      <w:pStyle w:val="BodyText"/>
      <w:spacing w:line="14" w:lineRule="auto"/>
      <w:rPr>
        <w:sz w:val="19"/>
      </w:rPr>
    </w:pPr>
    <w:r>
      <w:rPr>
        <w:noProof/>
        <w:color w:val="2B579A"/>
        <w:shd w:val="clear" w:color="auto" w:fill="E6E6E6"/>
      </w:rPr>
      <mc:AlternateContent>
        <mc:Choice Requires="wps">
          <w:drawing>
            <wp:anchor distT="0" distB="0" distL="114300" distR="114300" simplePos="0" relativeHeight="251658240" behindDoc="1" locked="0" layoutInCell="1" allowOverlap="1" wp14:anchorId="4ABED20C" wp14:editId="158D01F6">
              <wp:simplePos x="0" y="0"/>
              <wp:positionH relativeFrom="page">
                <wp:posOffset>6661150</wp:posOffset>
              </wp:positionH>
              <wp:positionV relativeFrom="page">
                <wp:posOffset>9916160</wp:posOffset>
              </wp:positionV>
              <wp:extent cx="232410" cy="165735"/>
              <wp:effectExtent l="0" t="0" r="0" b="0"/>
              <wp:wrapNone/>
              <wp:docPr id="56" name="docshape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91805" w14:textId="77777777" w:rsidR="002D5829" w:rsidRDefault="004624D7">
                          <w:pPr>
                            <w:pStyle w:val="BodyText"/>
                            <w:spacing w:line="245" w:lineRule="exact"/>
                            <w:ind w:left="60"/>
                          </w:pPr>
                          <w:r>
                            <w:rPr>
                              <w:color w:val="2B579A"/>
                              <w:spacing w:val="-5"/>
                              <w:shd w:val="clear" w:color="auto" w:fill="E6E6E6"/>
                            </w:rPr>
                            <w:fldChar w:fldCharType="begin"/>
                          </w:r>
                          <w:r>
                            <w:rPr>
                              <w:spacing w:val="-5"/>
                            </w:rPr>
                            <w:instrText xml:space="preserve"> PAGE </w:instrText>
                          </w:r>
                          <w:r>
                            <w:rPr>
                              <w:color w:val="2B579A"/>
                              <w:spacing w:val="-5"/>
                              <w:shd w:val="clear" w:color="auto" w:fill="E6E6E6"/>
                            </w:rPr>
                            <w:fldChar w:fldCharType="separate"/>
                          </w:r>
                          <w:r>
                            <w:rPr>
                              <w:spacing w:val="-5"/>
                            </w:rPr>
                            <w:t>21</w:t>
                          </w:r>
                          <w:r>
                            <w:rPr>
                              <w:color w:val="2B579A"/>
                              <w:spacing w:val="-5"/>
                              <w:shd w:val="clear" w:color="auto" w:fill="E6E6E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BED20C" id="_x0000_t202" coordsize="21600,21600" o:spt="202" path="m,l,21600r21600,l21600,xe">
              <v:stroke joinstyle="miter"/>
              <v:path gradientshapeok="t" o:connecttype="rect"/>
            </v:shapetype>
            <v:shape id="docshape2" o:spid="_x0000_s1077" type="#_x0000_t202" alt="&quot;&quot;" style="position:absolute;margin-left:524.5pt;margin-top:780.8pt;width:18.3pt;height:1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" filled="f" stroked="f">
              <v:textbox inset="0,0,0,0">
                <w:txbxContent>
                  <w:p w14:paraId="6DA91805" w14:textId="77777777" w:rsidR="002D5829" w:rsidRDefault="004624D7">
                    <w:pPr>
                      <w:pStyle w:val="BodyText"/>
                      <w:spacing w:line="245" w:lineRule="exact"/>
                      <w:ind w:left="60"/>
                    </w:pPr>
                    <w:r>
                      <w:rPr>
                        <w:color w:val="2B579A"/>
                        <w:spacing w:val="-5"/>
                        <w:shd w:val="clear" w:color="auto" w:fill="E6E6E6"/>
                      </w:rPr>
                      <w:fldChar w:fldCharType="begin"/>
                    </w:r>
                    <w:r>
                      <w:rPr>
                        <w:spacing w:val="-5"/>
                      </w:rPr>
                      <w:instrText xml:space="preserve"> PAGE </w:instrText>
                    </w:r>
                    <w:r>
                      <w:rPr>
                        <w:color w:val="2B579A"/>
                        <w:spacing w:val="-5"/>
                        <w:shd w:val="clear" w:color="auto" w:fill="E6E6E6"/>
                      </w:rPr>
                      <w:fldChar w:fldCharType="separate"/>
                    </w:r>
                    <w:r>
                      <w:rPr>
                        <w:spacing w:val="-5"/>
                      </w:rPr>
                      <w:t>21</w:t>
                    </w:r>
                    <w:r>
                      <w:rPr>
                        <w:color w:val="2B579A"/>
                        <w:spacing w:val="-5"/>
                        <w:shd w:val="clear" w:color="auto" w:fill="E6E6E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89E6B" w14:textId="5227FFBA" w:rsidR="00EF56D1" w:rsidRDefault="00EF56D1">
    <w:pPr>
      <w:pStyle w:val="Footer"/>
      <w:jc w:val="right"/>
    </w:pPr>
  </w:p>
  <w:p w14:paraId="4FC2B9CD" w14:textId="77777777" w:rsidR="00EF56D1" w:rsidRDefault="00EF56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BCD571" w14:textId="77777777" w:rsidR="00864F83" w:rsidRDefault="00864F83" w:rsidP="00652995">
      <w:r>
        <w:separator/>
      </w:r>
    </w:p>
  </w:footnote>
  <w:footnote w:type="continuationSeparator" w:id="0">
    <w:p w14:paraId="5486376E" w14:textId="77777777" w:rsidR="00864F83" w:rsidRDefault="00864F83" w:rsidP="00652995">
      <w:r>
        <w:continuationSeparator/>
      </w:r>
    </w:p>
  </w:footnote>
  <w:footnote w:type="continuationNotice" w:id="1">
    <w:p w14:paraId="4B2E8880" w14:textId="77777777" w:rsidR="00864F83" w:rsidRDefault="00864F83"/>
  </w:footnote>
  <w:footnote w:id="2">
    <w:p w14:paraId="591EDD5D" w14:textId="77777777" w:rsidR="00086D28" w:rsidRDefault="00086D28" w:rsidP="00086D28">
      <w:pPr>
        <w:spacing w:before="102"/>
        <w:ind w:left="112"/>
        <w:rPr>
          <w:sz w:val="20"/>
        </w:rPr>
      </w:pPr>
      <w:r>
        <w:rPr>
          <w:rStyle w:val="FootnoteReference"/>
        </w:rPr>
        <w:footnoteRef/>
      </w:r>
      <w:r>
        <w:t xml:space="preserve"> </w:t>
      </w:r>
      <w:r>
        <w:rPr>
          <w:sz w:val="20"/>
        </w:rPr>
        <w:t>All</w:t>
      </w:r>
      <w:r>
        <w:rPr>
          <w:spacing w:val="-6"/>
          <w:sz w:val="20"/>
        </w:rPr>
        <w:t xml:space="preserve"> </w:t>
      </w:r>
      <w:r>
        <w:rPr>
          <w:sz w:val="20"/>
        </w:rPr>
        <w:t>information</w:t>
      </w:r>
      <w:r>
        <w:rPr>
          <w:spacing w:val="-5"/>
          <w:sz w:val="20"/>
        </w:rPr>
        <w:t xml:space="preserve"> </w:t>
      </w:r>
      <w:r>
        <w:rPr>
          <w:sz w:val="20"/>
        </w:rPr>
        <w:t>provided</w:t>
      </w:r>
      <w:r>
        <w:rPr>
          <w:spacing w:val="-5"/>
          <w:sz w:val="20"/>
        </w:rPr>
        <w:t xml:space="preserve"> </w:t>
      </w:r>
      <w:r>
        <w:rPr>
          <w:sz w:val="20"/>
        </w:rPr>
        <w:t>by</w:t>
      </w:r>
      <w:r>
        <w:rPr>
          <w:spacing w:val="-5"/>
          <w:sz w:val="20"/>
        </w:rPr>
        <w:t xml:space="preserve"> </w:t>
      </w:r>
      <w:r>
        <w:rPr>
          <w:sz w:val="20"/>
        </w:rPr>
        <w:t>the</w:t>
      </w:r>
      <w:r>
        <w:rPr>
          <w:spacing w:val="-7"/>
          <w:sz w:val="20"/>
        </w:rPr>
        <w:t xml:space="preserve"> </w:t>
      </w:r>
      <w:r>
        <w:rPr>
          <w:sz w:val="20"/>
        </w:rPr>
        <w:t>Student</w:t>
      </w:r>
      <w:r>
        <w:rPr>
          <w:spacing w:val="-6"/>
          <w:sz w:val="20"/>
        </w:rPr>
        <w:t xml:space="preserve"> </w:t>
      </w:r>
      <w:r>
        <w:rPr>
          <w:sz w:val="20"/>
        </w:rPr>
        <w:t>and</w:t>
      </w:r>
      <w:r>
        <w:rPr>
          <w:spacing w:val="-5"/>
          <w:sz w:val="20"/>
        </w:rPr>
        <w:t xml:space="preserve"> </w:t>
      </w:r>
      <w:r>
        <w:rPr>
          <w:sz w:val="20"/>
        </w:rPr>
        <w:t>Education</w:t>
      </w:r>
      <w:r>
        <w:rPr>
          <w:spacing w:val="-5"/>
          <w:sz w:val="20"/>
        </w:rPr>
        <w:t xml:space="preserve"> </w:t>
      </w:r>
      <w:r>
        <w:rPr>
          <w:sz w:val="20"/>
        </w:rPr>
        <w:t>EDI</w:t>
      </w:r>
      <w:r>
        <w:rPr>
          <w:spacing w:val="-7"/>
          <w:sz w:val="20"/>
        </w:rPr>
        <w:t xml:space="preserve"> </w:t>
      </w:r>
      <w:r>
        <w:rPr>
          <w:spacing w:val="-4"/>
          <w:sz w:val="20"/>
        </w:rPr>
        <w:t>Team</w:t>
      </w:r>
    </w:p>
    <w:p w14:paraId="101F244F" w14:textId="77777777" w:rsidR="00086D28" w:rsidRPr="00FE2683" w:rsidRDefault="00086D28" w:rsidP="00086D28">
      <w:pPr>
        <w:pStyle w:val="FootnoteText"/>
        <w:rPr>
          <w:lang w:val="en-GB"/>
        </w:rPr>
      </w:pPr>
    </w:p>
  </w:footnote>
  <w:footnote w:id="3">
    <w:p w14:paraId="5211098D" w14:textId="03658EE3" w:rsidR="00AA1585" w:rsidRPr="008B77A2" w:rsidRDefault="00AA1585" w:rsidP="00AA1585">
      <w:pPr>
        <w:pStyle w:val="FootnoteText"/>
        <w:rPr>
          <w:lang w:val="en-GB"/>
        </w:rPr>
      </w:pPr>
      <w:r>
        <w:rPr>
          <w:rStyle w:val="FootnoteReference"/>
        </w:rPr>
        <w:footnoteRef/>
      </w:r>
      <w:r>
        <w:t xml:space="preserve"> All</w:t>
      </w:r>
      <w:r>
        <w:rPr>
          <w:spacing w:val="-6"/>
        </w:rPr>
        <w:t xml:space="preserve"> </w:t>
      </w:r>
      <w:r>
        <w:t>information</w:t>
      </w:r>
      <w:r>
        <w:rPr>
          <w:spacing w:val="-5"/>
        </w:rPr>
        <w:t xml:space="preserve"> </w:t>
      </w:r>
      <w:r>
        <w:t>provided</w:t>
      </w:r>
      <w:r>
        <w:rPr>
          <w:spacing w:val="-5"/>
        </w:rPr>
        <w:t xml:space="preserve"> </w:t>
      </w:r>
      <w:r>
        <w:t>by</w:t>
      </w:r>
      <w:r>
        <w:rPr>
          <w:spacing w:val="-6"/>
        </w:rPr>
        <w:t xml:space="preserve"> </w:t>
      </w:r>
      <w:r>
        <w:t>the</w:t>
      </w:r>
      <w:r>
        <w:rPr>
          <w:spacing w:val="-6"/>
        </w:rPr>
        <w:t xml:space="preserve"> </w:t>
      </w:r>
      <w:r>
        <w:t>SU</w:t>
      </w:r>
      <w:r>
        <w:rPr>
          <w:spacing w:val="-7"/>
        </w:rPr>
        <w:t xml:space="preserve"> </w:t>
      </w:r>
      <w:r w:rsidR="002F3DD4">
        <w:t>Communities Officer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9B64A" w14:textId="6E3D8D36" w:rsidR="1B91CE68" w:rsidRDefault="1B91CE68" w:rsidP="00D118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E1817" w14:textId="3914694B" w:rsidR="1B91CE68" w:rsidRDefault="1B91CE68" w:rsidP="00D1186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4A2F0" w14:textId="2E65ABFC" w:rsidR="1B91CE68" w:rsidRDefault="1B91CE68" w:rsidP="00AF0D4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ayout w:type="fixed"/>
      <w:tblLook w:val="06A0" w:firstRow="1" w:lastRow="0" w:firstColumn="1" w:lastColumn="0" w:noHBand="1" w:noVBand="1"/>
    </w:tblPr>
    <w:tblGrid>
      <w:gridCol w:w="3005"/>
      <w:gridCol w:w="3005"/>
      <w:gridCol w:w="3005"/>
    </w:tblGrid>
    <w:tr w:rsidR="1B91CE68" w14:paraId="4C82D450" w14:textId="77777777" w:rsidTr="00F1735D">
      <w:trPr>
        <w:trHeight w:val="300"/>
      </w:trPr>
      <w:tc>
        <w:tcPr>
          <w:tcW w:w="3005" w:type="dxa"/>
        </w:tcPr>
        <w:p w14:paraId="13CC852B" w14:textId="234387F8" w:rsidR="1B91CE68" w:rsidRDefault="1B91CE68" w:rsidP="00D1186B">
          <w:pPr>
            <w:pStyle w:val="Header"/>
            <w:ind w:left="-115"/>
          </w:pPr>
        </w:p>
      </w:tc>
      <w:tc>
        <w:tcPr>
          <w:tcW w:w="3005" w:type="dxa"/>
        </w:tcPr>
        <w:p w14:paraId="42E603DE" w14:textId="1BD503AD" w:rsidR="1B91CE68" w:rsidRDefault="1B91CE68" w:rsidP="00AF0D43">
          <w:pPr>
            <w:pStyle w:val="Header"/>
            <w:jc w:val="center"/>
          </w:pPr>
        </w:p>
      </w:tc>
      <w:tc>
        <w:tcPr>
          <w:tcW w:w="3005" w:type="dxa"/>
        </w:tcPr>
        <w:p w14:paraId="688578CA" w14:textId="1F29ADC0" w:rsidR="1B91CE68" w:rsidRDefault="1B91CE68" w:rsidP="00AF0D43">
          <w:pPr>
            <w:pStyle w:val="Header"/>
            <w:ind w:right="-115"/>
            <w:jc w:val="right"/>
          </w:pPr>
        </w:p>
      </w:tc>
    </w:tr>
  </w:tbl>
  <w:p w14:paraId="4F04FCE5" w14:textId="5B7E4B6E" w:rsidR="1B91CE68" w:rsidRDefault="1B91CE68" w:rsidP="00AF0D43">
    <w:pPr>
      <w:pStyle w:val="Header"/>
    </w:pPr>
  </w:p>
</w:hdr>
</file>

<file path=word/intelligence2.xml><?xml version="1.0" encoding="utf-8"?>
<int2:intelligence xmlns:int2="http://schemas.microsoft.com/office/intelligence/2020/intelligence">
  <int2:observations>
    <int2:textHash int2:hashCode="mlOB3Z0RKTvSbL" int2:id="GbaSSS0X">
      <int2:state int2:type="spell" int2:value="Rejected"/>
    </int2:textHash>
    <int2:textHash int2:hashCode="EQPYH6mBwyXSZi" int2:id="fRoDohWt">
      <int2:state int2:type="AugLoop_Text_Critique"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34DA5"/>
    <w:multiLevelType w:val="multilevel"/>
    <w:tmpl w:val="80B2A994"/>
    <w:lvl w:ilvl="0">
      <w:start w:val="6"/>
      <w:numFmt w:val="decimal"/>
      <w:lvlText w:val="%1"/>
      <w:lvlJc w:val="left"/>
      <w:pPr>
        <w:ind w:left="720" w:hanging="721"/>
      </w:pPr>
      <w:rPr>
        <w:rFonts w:ascii="Calibri" w:hAnsi="Calibri" w:hint="default"/>
        <w:b/>
        <w:bCs/>
        <w:i w:val="0"/>
        <w:iCs w:val="0"/>
        <w:w w:val="100"/>
        <w:sz w:val="22"/>
        <w:szCs w:val="22"/>
        <w:lang w:val="en-US" w:eastAsia="en-US" w:bidi="ar-SA"/>
      </w:rPr>
    </w:lvl>
    <w:lvl w:ilvl="1">
      <w:start w:val="1"/>
      <w:numFmt w:val="decimal"/>
      <w:lvlText w:val="%1.%2"/>
      <w:lvlJc w:val="left"/>
      <w:pPr>
        <w:ind w:left="720" w:hanging="721"/>
      </w:pPr>
      <w:rPr>
        <w:rFonts w:ascii="Calibri" w:eastAsia="Calibri" w:hAnsi="Calibri" w:cs="Calibri" w:hint="default"/>
        <w:b w:val="0"/>
        <w:bCs w:val="0"/>
        <w:i w:val="0"/>
        <w:iCs w:val="0"/>
        <w:color w:val="auto"/>
        <w:spacing w:val="-1"/>
        <w:w w:val="100"/>
        <w:sz w:val="22"/>
        <w:szCs w:val="22"/>
        <w:lang w:val="en-US" w:eastAsia="en-US" w:bidi="ar-SA"/>
      </w:rPr>
    </w:lvl>
    <w:lvl w:ilvl="2">
      <w:numFmt w:val="bullet"/>
      <w:lvlText w:val="–"/>
      <w:lvlJc w:val="left"/>
      <w:pPr>
        <w:ind w:left="1582" w:hanging="360"/>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2685" w:hanging="360"/>
      </w:pPr>
      <w:rPr>
        <w:rFonts w:hint="default"/>
        <w:lang w:val="en-US" w:eastAsia="en-US" w:bidi="ar-SA"/>
      </w:rPr>
    </w:lvl>
    <w:lvl w:ilvl="4">
      <w:numFmt w:val="bullet"/>
      <w:lvlText w:val="•"/>
      <w:lvlJc w:val="left"/>
      <w:pPr>
        <w:ind w:left="3778" w:hanging="360"/>
      </w:pPr>
      <w:rPr>
        <w:rFonts w:hint="default"/>
        <w:lang w:val="en-US" w:eastAsia="en-US" w:bidi="ar-SA"/>
      </w:rPr>
    </w:lvl>
    <w:lvl w:ilvl="5">
      <w:numFmt w:val="bullet"/>
      <w:lvlText w:val="•"/>
      <w:lvlJc w:val="left"/>
      <w:pPr>
        <w:ind w:left="4871" w:hanging="360"/>
      </w:pPr>
      <w:rPr>
        <w:rFonts w:hint="default"/>
        <w:lang w:val="en-US" w:eastAsia="en-US" w:bidi="ar-SA"/>
      </w:rPr>
    </w:lvl>
    <w:lvl w:ilvl="6">
      <w:numFmt w:val="bullet"/>
      <w:lvlText w:val="•"/>
      <w:lvlJc w:val="left"/>
      <w:pPr>
        <w:ind w:left="5965" w:hanging="360"/>
      </w:pPr>
      <w:rPr>
        <w:rFonts w:hint="default"/>
        <w:lang w:val="en-US" w:eastAsia="en-US" w:bidi="ar-SA"/>
      </w:rPr>
    </w:lvl>
    <w:lvl w:ilvl="7">
      <w:numFmt w:val="bullet"/>
      <w:lvlText w:val="•"/>
      <w:lvlJc w:val="left"/>
      <w:pPr>
        <w:ind w:left="7058" w:hanging="360"/>
      </w:pPr>
      <w:rPr>
        <w:rFonts w:hint="default"/>
        <w:lang w:val="en-US" w:eastAsia="en-US" w:bidi="ar-SA"/>
      </w:rPr>
    </w:lvl>
    <w:lvl w:ilvl="8">
      <w:numFmt w:val="bullet"/>
      <w:lvlText w:val="•"/>
      <w:lvlJc w:val="left"/>
      <w:pPr>
        <w:ind w:left="8151" w:hanging="360"/>
      </w:pPr>
      <w:rPr>
        <w:rFonts w:hint="default"/>
        <w:lang w:val="en-US" w:eastAsia="en-US" w:bidi="ar-SA"/>
      </w:rPr>
    </w:lvl>
  </w:abstractNum>
  <w:abstractNum w:abstractNumId="1" w15:restartNumberingAfterBreak="0">
    <w:nsid w:val="0C98538B"/>
    <w:multiLevelType w:val="hybridMultilevel"/>
    <w:tmpl w:val="C79E8234"/>
    <w:lvl w:ilvl="0" w:tplc="8C6ED97A">
      <w:start w:val="1"/>
      <w:numFmt w:val="decimal"/>
      <w:lvlText w:val="%1."/>
      <w:lvlJc w:val="left"/>
      <w:pPr>
        <w:ind w:left="1027" w:hanging="360"/>
      </w:pPr>
      <w:rPr>
        <w:rFonts w:hint="default"/>
      </w:rPr>
    </w:lvl>
    <w:lvl w:ilvl="1" w:tplc="08090019" w:tentative="1">
      <w:start w:val="1"/>
      <w:numFmt w:val="lowerLetter"/>
      <w:lvlText w:val="%2."/>
      <w:lvlJc w:val="left"/>
      <w:pPr>
        <w:ind w:left="1747" w:hanging="360"/>
      </w:pPr>
    </w:lvl>
    <w:lvl w:ilvl="2" w:tplc="0809001B" w:tentative="1">
      <w:start w:val="1"/>
      <w:numFmt w:val="lowerRoman"/>
      <w:lvlText w:val="%3."/>
      <w:lvlJc w:val="right"/>
      <w:pPr>
        <w:ind w:left="2467" w:hanging="180"/>
      </w:pPr>
    </w:lvl>
    <w:lvl w:ilvl="3" w:tplc="0809000F" w:tentative="1">
      <w:start w:val="1"/>
      <w:numFmt w:val="decimal"/>
      <w:lvlText w:val="%4."/>
      <w:lvlJc w:val="left"/>
      <w:pPr>
        <w:ind w:left="3187" w:hanging="360"/>
      </w:pPr>
    </w:lvl>
    <w:lvl w:ilvl="4" w:tplc="08090019" w:tentative="1">
      <w:start w:val="1"/>
      <w:numFmt w:val="lowerLetter"/>
      <w:lvlText w:val="%5."/>
      <w:lvlJc w:val="left"/>
      <w:pPr>
        <w:ind w:left="3907" w:hanging="360"/>
      </w:pPr>
    </w:lvl>
    <w:lvl w:ilvl="5" w:tplc="0809001B" w:tentative="1">
      <w:start w:val="1"/>
      <w:numFmt w:val="lowerRoman"/>
      <w:lvlText w:val="%6."/>
      <w:lvlJc w:val="right"/>
      <w:pPr>
        <w:ind w:left="4627" w:hanging="180"/>
      </w:pPr>
    </w:lvl>
    <w:lvl w:ilvl="6" w:tplc="0809000F" w:tentative="1">
      <w:start w:val="1"/>
      <w:numFmt w:val="decimal"/>
      <w:lvlText w:val="%7."/>
      <w:lvlJc w:val="left"/>
      <w:pPr>
        <w:ind w:left="5347" w:hanging="360"/>
      </w:pPr>
    </w:lvl>
    <w:lvl w:ilvl="7" w:tplc="08090019" w:tentative="1">
      <w:start w:val="1"/>
      <w:numFmt w:val="lowerLetter"/>
      <w:lvlText w:val="%8."/>
      <w:lvlJc w:val="left"/>
      <w:pPr>
        <w:ind w:left="6067" w:hanging="360"/>
      </w:pPr>
    </w:lvl>
    <w:lvl w:ilvl="8" w:tplc="0809001B" w:tentative="1">
      <w:start w:val="1"/>
      <w:numFmt w:val="lowerRoman"/>
      <w:lvlText w:val="%9."/>
      <w:lvlJc w:val="right"/>
      <w:pPr>
        <w:ind w:left="6787" w:hanging="180"/>
      </w:pPr>
    </w:lvl>
  </w:abstractNum>
  <w:abstractNum w:abstractNumId="2" w15:restartNumberingAfterBreak="0">
    <w:nsid w:val="0F2C40F0"/>
    <w:multiLevelType w:val="multilevel"/>
    <w:tmpl w:val="0A62B8D8"/>
    <w:lvl w:ilvl="0">
      <w:start w:val="1"/>
      <w:numFmt w:val="bullet"/>
      <w:lvlText w:val="-"/>
      <w:lvlJc w:val="left"/>
      <w:pPr>
        <w:ind w:left="1155" w:hanging="435"/>
      </w:pPr>
      <w:rPr>
        <w:rFonts w:ascii="Calibri" w:hAnsi="Calibri" w:hint="default"/>
      </w:rPr>
    </w:lvl>
    <w:lvl w:ilvl="1">
      <w:start w:val="1"/>
      <w:numFmt w:val="decimal"/>
      <w:lvlText w:val="%1.%2"/>
      <w:lvlJc w:val="left"/>
      <w:pPr>
        <w:ind w:left="1155" w:hanging="435"/>
      </w:pPr>
      <w:rPr>
        <w:rFonts w:hint="default"/>
      </w:rPr>
    </w:lvl>
    <w:lvl w:ilvl="2">
      <w:start w:val="1"/>
      <w:numFmt w:val="decimal"/>
      <w:lvlText w:val="%1.%2.%3"/>
      <w:lvlJc w:val="left"/>
      <w:pPr>
        <w:ind w:left="1440" w:hanging="720"/>
      </w:pPr>
      <w:rPr>
        <w:rFonts w:ascii="Calibri" w:hAnsi="Calibri" w:cs="Calibri" w:hint="default"/>
        <w:b w:val="0"/>
        <w:bCs w:val="0"/>
        <w:i w:val="0"/>
        <w:iCs w:val="0"/>
        <w:color w:val="auto"/>
        <w:sz w:val="22"/>
        <w:szCs w:val="22"/>
      </w:rPr>
    </w:lvl>
    <w:lvl w:ilvl="3">
      <w:start w:val="1"/>
      <w:numFmt w:val="decimal"/>
      <w:lvlText w:val="%1.%2.%3.%4"/>
      <w:lvlJc w:val="left"/>
      <w:pPr>
        <w:ind w:left="144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160" w:hanging="1440"/>
      </w:pPr>
      <w:rPr>
        <w:rFonts w:hint="default"/>
      </w:rPr>
    </w:lvl>
  </w:abstractNum>
  <w:abstractNum w:abstractNumId="3" w15:restartNumberingAfterBreak="0">
    <w:nsid w:val="146C27F8"/>
    <w:multiLevelType w:val="hybridMultilevel"/>
    <w:tmpl w:val="7A16163A"/>
    <w:lvl w:ilvl="0" w:tplc="3E3E394E">
      <w:start w:val="1"/>
      <w:numFmt w:val="bullet"/>
      <w:lvlText w:val="-"/>
      <w:lvlJc w:val="left"/>
      <w:pPr>
        <w:ind w:left="1069" w:hanging="360"/>
      </w:pPr>
      <w:rPr>
        <w:rFonts w:ascii="Calibri" w:hAnsi="Calibri" w:hint="default"/>
      </w:rPr>
    </w:lvl>
    <w:lvl w:ilvl="1" w:tplc="3E3E394E">
      <w:start w:val="1"/>
      <w:numFmt w:val="bullet"/>
      <w:lvlText w:val="-"/>
      <w:lvlJc w:val="left"/>
      <w:pPr>
        <w:ind w:left="1789" w:hanging="360"/>
      </w:pPr>
      <w:rPr>
        <w:rFonts w:ascii="Calibri" w:hAnsi="Calibri" w:hint="default"/>
      </w:rPr>
    </w:lvl>
    <w:lvl w:ilvl="2" w:tplc="69BCDE6A">
      <w:start w:val="1"/>
      <w:numFmt w:val="bullet"/>
      <w:lvlText w:val=""/>
      <w:lvlJc w:val="left"/>
      <w:pPr>
        <w:ind w:left="2509" w:hanging="360"/>
      </w:pPr>
      <w:rPr>
        <w:rFonts w:ascii="Wingdings" w:hAnsi="Wingdings" w:hint="default"/>
      </w:rPr>
    </w:lvl>
    <w:lvl w:ilvl="3" w:tplc="2EAA9C0A">
      <w:start w:val="1"/>
      <w:numFmt w:val="bullet"/>
      <w:lvlText w:val=""/>
      <w:lvlJc w:val="left"/>
      <w:pPr>
        <w:ind w:left="3229" w:hanging="360"/>
      </w:pPr>
      <w:rPr>
        <w:rFonts w:ascii="Symbol" w:hAnsi="Symbol" w:hint="default"/>
      </w:rPr>
    </w:lvl>
    <w:lvl w:ilvl="4" w:tplc="A080CB6E">
      <w:start w:val="1"/>
      <w:numFmt w:val="bullet"/>
      <w:lvlText w:val="o"/>
      <w:lvlJc w:val="left"/>
      <w:pPr>
        <w:ind w:left="3949" w:hanging="360"/>
      </w:pPr>
      <w:rPr>
        <w:rFonts w:ascii="Courier New" w:hAnsi="Courier New" w:hint="default"/>
      </w:rPr>
    </w:lvl>
    <w:lvl w:ilvl="5" w:tplc="E3FCDC5A">
      <w:start w:val="1"/>
      <w:numFmt w:val="bullet"/>
      <w:lvlText w:val=""/>
      <w:lvlJc w:val="left"/>
      <w:pPr>
        <w:ind w:left="4669" w:hanging="360"/>
      </w:pPr>
      <w:rPr>
        <w:rFonts w:ascii="Wingdings" w:hAnsi="Wingdings" w:hint="default"/>
      </w:rPr>
    </w:lvl>
    <w:lvl w:ilvl="6" w:tplc="1F369C74">
      <w:start w:val="1"/>
      <w:numFmt w:val="bullet"/>
      <w:lvlText w:val=""/>
      <w:lvlJc w:val="left"/>
      <w:pPr>
        <w:ind w:left="5389" w:hanging="360"/>
      </w:pPr>
      <w:rPr>
        <w:rFonts w:ascii="Symbol" w:hAnsi="Symbol" w:hint="default"/>
      </w:rPr>
    </w:lvl>
    <w:lvl w:ilvl="7" w:tplc="7730F0EC">
      <w:start w:val="1"/>
      <w:numFmt w:val="bullet"/>
      <w:lvlText w:val="o"/>
      <w:lvlJc w:val="left"/>
      <w:pPr>
        <w:ind w:left="6109" w:hanging="360"/>
      </w:pPr>
      <w:rPr>
        <w:rFonts w:ascii="Courier New" w:hAnsi="Courier New" w:hint="default"/>
      </w:rPr>
    </w:lvl>
    <w:lvl w:ilvl="8" w:tplc="246EDB74">
      <w:start w:val="1"/>
      <w:numFmt w:val="bullet"/>
      <w:lvlText w:val=""/>
      <w:lvlJc w:val="left"/>
      <w:pPr>
        <w:ind w:left="6829" w:hanging="360"/>
      </w:pPr>
      <w:rPr>
        <w:rFonts w:ascii="Wingdings" w:hAnsi="Wingdings" w:hint="default"/>
      </w:rPr>
    </w:lvl>
  </w:abstractNum>
  <w:abstractNum w:abstractNumId="4" w15:restartNumberingAfterBreak="0">
    <w:nsid w:val="1BBF1ABE"/>
    <w:multiLevelType w:val="multilevel"/>
    <w:tmpl w:val="4BC8CFEE"/>
    <w:lvl w:ilvl="0">
      <w:start w:val="1"/>
      <w:numFmt w:val="decimal"/>
      <w:lvlText w:val="%1."/>
      <w:lvlJc w:val="left"/>
      <w:pPr>
        <w:ind w:left="-1439" w:hanging="721"/>
      </w:pPr>
      <w:rPr>
        <w:rFonts w:hint="default"/>
        <w:b/>
        <w:bCs/>
        <w:i w:val="0"/>
        <w:iCs w:val="0"/>
        <w:w w:val="100"/>
        <w:sz w:val="22"/>
        <w:szCs w:val="22"/>
      </w:rPr>
    </w:lvl>
    <w:lvl w:ilvl="1">
      <w:start w:val="1"/>
      <w:numFmt w:val="decimal"/>
      <w:lvlText w:val="%1.%2."/>
      <w:lvlJc w:val="left"/>
      <w:pPr>
        <w:ind w:left="-1438" w:hanging="721"/>
      </w:pPr>
      <w:rPr>
        <w:rFonts w:hint="default"/>
        <w:spacing w:val="-2"/>
        <w:w w:val="100"/>
      </w:rPr>
    </w:lvl>
    <w:lvl w:ilvl="2">
      <w:start w:val="1"/>
      <w:numFmt w:val="decimal"/>
      <w:lvlText w:val="%1.%2.%3"/>
      <w:lvlJc w:val="left"/>
      <w:pPr>
        <w:ind w:left="721" w:hanging="721"/>
      </w:pPr>
      <w:rPr>
        <w:rFonts w:asciiTheme="minorHAnsi" w:hAnsiTheme="minorHAnsi" w:hint="default"/>
        <w:b w:val="0"/>
        <w:bCs w:val="0"/>
        <w:i w:val="0"/>
        <w:iCs w:val="0"/>
        <w:color w:val="auto"/>
        <w:spacing w:val="-1"/>
        <w:w w:val="100"/>
        <w:sz w:val="22"/>
        <w:szCs w:val="22"/>
      </w:rPr>
    </w:lvl>
    <w:lvl w:ilvl="3">
      <w:numFmt w:val="bullet"/>
      <w:lvlText w:val="-"/>
      <w:lvlJc w:val="left"/>
      <w:pPr>
        <w:ind w:left="-555" w:hanging="459"/>
      </w:pPr>
      <w:rPr>
        <w:rFonts w:ascii="Calibri" w:hAnsi="Calibri" w:hint="default"/>
        <w:b w:val="0"/>
        <w:bCs w:val="0"/>
        <w:i w:val="0"/>
        <w:iCs w:val="0"/>
        <w:w w:val="100"/>
        <w:sz w:val="22"/>
        <w:szCs w:val="22"/>
      </w:rPr>
    </w:lvl>
    <w:lvl w:ilvl="4">
      <w:numFmt w:val="bullet"/>
      <w:lvlText w:val="•"/>
      <w:lvlJc w:val="left"/>
      <w:pPr>
        <w:ind w:left="1634" w:hanging="459"/>
      </w:pPr>
      <w:rPr>
        <w:rFonts w:hint="default"/>
      </w:rPr>
    </w:lvl>
    <w:lvl w:ilvl="5">
      <w:numFmt w:val="bullet"/>
      <w:lvlText w:val="•"/>
      <w:lvlJc w:val="left"/>
      <w:pPr>
        <w:ind w:left="2725" w:hanging="459"/>
      </w:pPr>
      <w:rPr>
        <w:rFonts w:hint="default"/>
      </w:rPr>
    </w:lvl>
    <w:lvl w:ilvl="6">
      <w:start w:val="1"/>
      <w:numFmt w:val="decimal"/>
      <w:lvlText w:val="%7."/>
      <w:lvlJc w:val="left"/>
      <w:pPr>
        <w:ind w:left="3816" w:hanging="459"/>
      </w:pPr>
      <w:rPr>
        <w:rFonts w:hint="default"/>
      </w:rPr>
    </w:lvl>
    <w:lvl w:ilvl="7">
      <w:numFmt w:val="bullet"/>
      <w:lvlText w:val="•"/>
      <w:lvlJc w:val="left"/>
      <w:pPr>
        <w:ind w:left="4907" w:hanging="459"/>
      </w:pPr>
      <w:rPr>
        <w:rFonts w:hint="default"/>
      </w:rPr>
    </w:lvl>
    <w:lvl w:ilvl="8">
      <w:numFmt w:val="bullet"/>
      <w:lvlText w:val="•"/>
      <w:lvlJc w:val="left"/>
      <w:pPr>
        <w:ind w:left="5997" w:hanging="459"/>
      </w:pPr>
      <w:rPr>
        <w:rFonts w:hint="default"/>
      </w:rPr>
    </w:lvl>
  </w:abstractNum>
  <w:abstractNum w:abstractNumId="5" w15:restartNumberingAfterBreak="0">
    <w:nsid w:val="1C8D0A46"/>
    <w:multiLevelType w:val="hybridMultilevel"/>
    <w:tmpl w:val="A3DE2464"/>
    <w:lvl w:ilvl="0" w:tplc="08090001">
      <w:start w:val="1"/>
      <w:numFmt w:val="bullet"/>
      <w:lvlText w:val=""/>
      <w:lvlJc w:val="left"/>
      <w:pPr>
        <w:ind w:left="1445" w:hanging="360"/>
      </w:pPr>
      <w:rPr>
        <w:rFonts w:ascii="Symbol" w:hAnsi="Symbol" w:hint="default"/>
      </w:rPr>
    </w:lvl>
    <w:lvl w:ilvl="1" w:tplc="08090003" w:tentative="1">
      <w:start w:val="1"/>
      <w:numFmt w:val="bullet"/>
      <w:lvlText w:val="o"/>
      <w:lvlJc w:val="left"/>
      <w:pPr>
        <w:ind w:left="2165" w:hanging="360"/>
      </w:pPr>
      <w:rPr>
        <w:rFonts w:ascii="Courier New" w:hAnsi="Courier New" w:cs="Courier New" w:hint="default"/>
      </w:rPr>
    </w:lvl>
    <w:lvl w:ilvl="2" w:tplc="08090005" w:tentative="1">
      <w:start w:val="1"/>
      <w:numFmt w:val="bullet"/>
      <w:lvlText w:val=""/>
      <w:lvlJc w:val="left"/>
      <w:pPr>
        <w:ind w:left="2885" w:hanging="360"/>
      </w:pPr>
      <w:rPr>
        <w:rFonts w:ascii="Wingdings" w:hAnsi="Wingdings" w:hint="default"/>
      </w:rPr>
    </w:lvl>
    <w:lvl w:ilvl="3" w:tplc="08090001" w:tentative="1">
      <w:start w:val="1"/>
      <w:numFmt w:val="bullet"/>
      <w:lvlText w:val=""/>
      <w:lvlJc w:val="left"/>
      <w:pPr>
        <w:ind w:left="3605" w:hanging="360"/>
      </w:pPr>
      <w:rPr>
        <w:rFonts w:ascii="Symbol" w:hAnsi="Symbol" w:hint="default"/>
      </w:rPr>
    </w:lvl>
    <w:lvl w:ilvl="4" w:tplc="08090003" w:tentative="1">
      <w:start w:val="1"/>
      <w:numFmt w:val="bullet"/>
      <w:lvlText w:val="o"/>
      <w:lvlJc w:val="left"/>
      <w:pPr>
        <w:ind w:left="4325" w:hanging="360"/>
      </w:pPr>
      <w:rPr>
        <w:rFonts w:ascii="Courier New" w:hAnsi="Courier New" w:cs="Courier New" w:hint="default"/>
      </w:rPr>
    </w:lvl>
    <w:lvl w:ilvl="5" w:tplc="08090005" w:tentative="1">
      <w:start w:val="1"/>
      <w:numFmt w:val="bullet"/>
      <w:lvlText w:val=""/>
      <w:lvlJc w:val="left"/>
      <w:pPr>
        <w:ind w:left="5045" w:hanging="360"/>
      </w:pPr>
      <w:rPr>
        <w:rFonts w:ascii="Wingdings" w:hAnsi="Wingdings" w:hint="default"/>
      </w:rPr>
    </w:lvl>
    <w:lvl w:ilvl="6" w:tplc="08090001" w:tentative="1">
      <w:start w:val="1"/>
      <w:numFmt w:val="bullet"/>
      <w:lvlText w:val=""/>
      <w:lvlJc w:val="left"/>
      <w:pPr>
        <w:ind w:left="5765" w:hanging="360"/>
      </w:pPr>
      <w:rPr>
        <w:rFonts w:ascii="Symbol" w:hAnsi="Symbol" w:hint="default"/>
      </w:rPr>
    </w:lvl>
    <w:lvl w:ilvl="7" w:tplc="08090003" w:tentative="1">
      <w:start w:val="1"/>
      <w:numFmt w:val="bullet"/>
      <w:lvlText w:val="o"/>
      <w:lvlJc w:val="left"/>
      <w:pPr>
        <w:ind w:left="6485" w:hanging="360"/>
      </w:pPr>
      <w:rPr>
        <w:rFonts w:ascii="Courier New" w:hAnsi="Courier New" w:cs="Courier New" w:hint="default"/>
      </w:rPr>
    </w:lvl>
    <w:lvl w:ilvl="8" w:tplc="08090005" w:tentative="1">
      <w:start w:val="1"/>
      <w:numFmt w:val="bullet"/>
      <w:lvlText w:val=""/>
      <w:lvlJc w:val="left"/>
      <w:pPr>
        <w:ind w:left="7205" w:hanging="360"/>
      </w:pPr>
      <w:rPr>
        <w:rFonts w:ascii="Wingdings" w:hAnsi="Wingdings" w:hint="default"/>
      </w:rPr>
    </w:lvl>
  </w:abstractNum>
  <w:abstractNum w:abstractNumId="6" w15:restartNumberingAfterBreak="0">
    <w:nsid w:val="201C09B1"/>
    <w:multiLevelType w:val="hybridMultilevel"/>
    <w:tmpl w:val="B37E8D8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338559E"/>
    <w:multiLevelType w:val="multilevel"/>
    <w:tmpl w:val="AC7486B2"/>
    <w:lvl w:ilvl="0">
      <w:start w:val="5"/>
      <w:numFmt w:val="decimal"/>
      <w:lvlText w:val="%1."/>
      <w:lvlJc w:val="left"/>
      <w:pPr>
        <w:ind w:left="1388" w:hanging="721"/>
      </w:pPr>
      <w:rPr>
        <w:rFonts w:ascii="Calibri" w:eastAsia="Calibri" w:hAnsi="Calibri" w:cs="Calibri" w:hint="default"/>
        <w:b/>
        <w:bCs/>
        <w:i w:val="0"/>
        <w:iCs w:val="0"/>
        <w:w w:val="100"/>
        <w:sz w:val="22"/>
        <w:szCs w:val="22"/>
        <w:lang w:val="en-US" w:eastAsia="en-US" w:bidi="ar-SA"/>
      </w:rPr>
    </w:lvl>
    <w:lvl w:ilvl="1">
      <w:start w:val="1"/>
      <w:numFmt w:val="decimal"/>
      <w:lvlText w:val="%1.%2"/>
      <w:lvlJc w:val="left"/>
      <w:pPr>
        <w:ind w:left="863" w:hanging="721"/>
      </w:pPr>
      <w:rPr>
        <w:rFonts w:ascii="Calibri" w:eastAsia="Calibri" w:hAnsi="Calibri" w:cs="Calibri" w:hint="default"/>
        <w:b w:val="0"/>
        <w:bCs w:val="0"/>
        <w:i w:val="0"/>
        <w:iCs w:val="0"/>
        <w:color w:val="auto"/>
        <w:spacing w:val="-1"/>
        <w:w w:val="100"/>
        <w:sz w:val="22"/>
        <w:szCs w:val="22"/>
        <w:lang w:val="en-US" w:eastAsia="en-US" w:bidi="ar-SA"/>
      </w:rPr>
    </w:lvl>
    <w:lvl w:ilvl="2">
      <w:numFmt w:val="bullet"/>
      <w:lvlText w:val="–"/>
      <w:lvlJc w:val="left"/>
      <w:pPr>
        <w:ind w:left="1909" w:hanging="358"/>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3370" w:hanging="358"/>
      </w:pPr>
      <w:rPr>
        <w:rFonts w:hint="default"/>
        <w:lang w:val="en-US" w:eastAsia="en-US" w:bidi="ar-SA"/>
      </w:rPr>
    </w:lvl>
    <w:lvl w:ilvl="4">
      <w:numFmt w:val="bullet"/>
      <w:lvlText w:val="•"/>
      <w:lvlJc w:val="left"/>
      <w:pPr>
        <w:ind w:left="4461" w:hanging="358"/>
      </w:pPr>
      <w:rPr>
        <w:rFonts w:hint="default"/>
        <w:lang w:val="en-US" w:eastAsia="en-US" w:bidi="ar-SA"/>
      </w:rPr>
    </w:lvl>
    <w:lvl w:ilvl="5">
      <w:numFmt w:val="bullet"/>
      <w:lvlText w:val="•"/>
      <w:lvlJc w:val="left"/>
      <w:pPr>
        <w:ind w:left="5552" w:hanging="358"/>
      </w:pPr>
      <w:rPr>
        <w:rFonts w:hint="default"/>
        <w:lang w:val="en-US" w:eastAsia="en-US" w:bidi="ar-SA"/>
      </w:rPr>
    </w:lvl>
    <w:lvl w:ilvl="6">
      <w:numFmt w:val="bullet"/>
      <w:lvlText w:val="•"/>
      <w:lvlJc w:val="left"/>
      <w:pPr>
        <w:ind w:left="6643" w:hanging="358"/>
      </w:pPr>
      <w:rPr>
        <w:rFonts w:hint="default"/>
        <w:lang w:val="en-US" w:eastAsia="en-US" w:bidi="ar-SA"/>
      </w:rPr>
    </w:lvl>
    <w:lvl w:ilvl="7">
      <w:numFmt w:val="bullet"/>
      <w:lvlText w:val="•"/>
      <w:lvlJc w:val="left"/>
      <w:pPr>
        <w:ind w:left="7734" w:hanging="358"/>
      </w:pPr>
      <w:rPr>
        <w:rFonts w:hint="default"/>
        <w:lang w:val="en-US" w:eastAsia="en-US" w:bidi="ar-SA"/>
      </w:rPr>
    </w:lvl>
    <w:lvl w:ilvl="8">
      <w:numFmt w:val="bullet"/>
      <w:lvlText w:val="•"/>
      <w:lvlJc w:val="left"/>
      <w:pPr>
        <w:ind w:left="8824" w:hanging="358"/>
      </w:pPr>
      <w:rPr>
        <w:rFonts w:hint="default"/>
        <w:lang w:val="en-US" w:eastAsia="en-US" w:bidi="ar-SA"/>
      </w:rPr>
    </w:lvl>
  </w:abstractNum>
  <w:abstractNum w:abstractNumId="8" w15:restartNumberingAfterBreak="0">
    <w:nsid w:val="242F51AC"/>
    <w:multiLevelType w:val="multilevel"/>
    <w:tmpl w:val="5FFCB704"/>
    <w:lvl w:ilvl="0">
      <w:start w:val="3"/>
      <w:numFmt w:val="decimal"/>
      <w:lvlText w:val="%1"/>
      <w:lvlJc w:val="left"/>
      <w:pPr>
        <w:ind w:left="1388" w:hanging="721"/>
      </w:pPr>
      <w:rPr>
        <w:b/>
        <w:bCs/>
        <w:i w:val="0"/>
        <w:iCs w:val="0"/>
        <w:w w:val="100"/>
        <w:sz w:val="22"/>
        <w:szCs w:val="22"/>
        <w:lang w:val="en-US" w:eastAsia="en-US" w:bidi="ar-SA"/>
      </w:rPr>
    </w:lvl>
    <w:lvl w:ilvl="1">
      <w:start w:val="1"/>
      <w:numFmt w:val="decimal"/>
      <w:lvlText w:val="%1.%2."/>
      <w:lvlJc w:val="left"/>
      <w:pPr>
        <w:ind w:left="1389" w:hanging="721"/>
      </w:pPr>
      <w:rPr>
        <w:spacing w:val="-2"/>
        <w:w w:val="100"/>
        <w:lang w:val="en-US" w:eastAsia="en-US" w:bidi="ar-SA"/>
      </w:rPr>
    </w:lvl>
    <w:lvl w:ilvl="2">
      <w:start w:val="3"/>
      <w:numFmt w:val="decimal"/>
      <w:lvlText w:val="%3."/>
      <w:lvlJc w:val="left"/>
      <w:pPr>
        <w:ind w:left="721" w:hanging="721"/>
      </w:pPr>
      <w:rPr>
        <w:rFonts w:hint="default"/>
        <w:b w:val="0"/>
        <w:bCs w:val="0"/>
        <w:i w:val="0"/>
        <w:iCs w:val="0"/>
        <w:color w:val="auto"/>
        <w:spacing w:val="-1"/>
        <w:w w:val="100"/>
        <w:sz w:val="22"/>
        <w:szCs w:val="22"/>
        <w:lang w:val="en-US" w:eastAsia="en-US" w:bidi="ar-SA"/>
      </w:rPr>
    </w:lvl>
    <w:lvl w:ilvl="3">
      <w:numFmt w:val="bullet"/>
      <w:lvlText w:val="-"/>
      <w:lvlJc w:val="left"/>
      <w:pPr>
        <w:ind w:left="2272" w:hanging="459"/>
      </w:pPr>
      <w:rPr>
        <w:rFonts w:ascii="Calibri" w:hAnsi="Calibri" w:hint="default"/>
        <w:b w:val="0"/>
        <w:bCs w:val="0"/>
        <w:i w:val="0"/>
        <w:iCs w:val="0"/>
        <w:w w:val="100"/>
        <w:sz w:val="22"/>
        <w:szCs w:val="22"/>
        <w:lang w:val="en-US" w:eastAsia="en-US" w:bidi="ar-SA"/>
      </w:rPr>
    </w:lvl>
    <w:lvl w:ilvl="4">
      <w:numFmt w:val="bullet"/>
      <w:lvlText w:val="•"/>
      <w:lvlJc w:val="left"/>
      <w:pPr>
        <w:ind w:left="4461" w:hanging="459"/>
      </w:pPr>
      <w:rPr>
        <w:lang w:val="en-US" w:eastAsia="en-US" w:bidi="ar-SA"/>
      </w:rPr>
    </w:lvl>
    <w:lvl w:ilvl="5">
      <w:numFmt w:val="bullet"/>
      <w:lvlText w:val="•"/>
      <w:lvlJc w:val="left"/>
      <w:pPr>
        <w:ind w:left="5552" w:hanging="459"/>
      </w:pPr>
      <w:rPr>
        <w:lang w:val="en-US" w:eastAsia="en-US" w:bidi="ar-SA"/>
      </w:rPr>
    </w:lvl>
    <w:lvl w:ilvl="6">
      <w:numFmt w:val="bullet"/>
      <w:lvlText w:val="•"/>
      <w:lvlJc w:val="left"/>
      <w:pPr>
        <w:ind w:left="6643" w:hanging="459"/>
      </w:pPr>
      <w:rPr>
        <w:lang w:val="en-US" w:eastAsia="en-US" w:bidi="ar-SA"/>
      </w:rPr>
    </w:lvl>
    <w:lvl w:ilvl="7">
      <w:numFmt w:val="bullet"/>
      <w:lvlText w:val="•"/>
      <w:lvlJc w:val="left"/>
      <w:pPr>
        <w:ind w:left="7734" w:hanging="459"/>
      </w:pPr>
      <w:rPr>
        <w:lang w:val="en-US" w:eastAsia="en-US" w:bidi="ar-SA"/>
      </w:rPr>
    </w:lvl>
    <w:lvl w:ilvl="8">
      <w:numFmt w:val="bullet"/>
      <w:lvlText w:val="•"/>
      <w:lvlJc w:val="left"/>
      <w:pPr>
        <w:ind w:left="8824" w:hanging="459"/>
      </w:pPr>
      <w:rPr>
        <w:lang w:val="en-US" w:eastAsia="en-US" w:bidi="ar-SA"/>
      </w:rPr>
    </w:lvl>
  </w:abstractNum>
  <w:abstractNum w:abstractNumId="9" w15:restartNumberingAfterBreak="0">
    <w:nsid w:val="28F028AD"/>
    <w:multiLevelType w:val="hybridMultilevel"/>
    <w:tmpl w:val="74B25034"/>
    <w:lvl w:ilvl="0" w:tplc="4F4ED7CA">
      <w:start w:val="1"/>
      <w:numFmt w:val="decimal"/>
      <w:lvlText w:val="%1."/>
      <w:lvlJc w:val="left"/>
      <w:pPr>
        <w:ind w:left="1388" w:hanging="721"/>
      </w:pPr>
      <w:rPr>
        <w:b/>
        <w:bCs/>
        <w:i w:val="0"/>
        <w:iCs w:val="0"/>
        <w:color w:val="auto"/>
        <w:w w:val="100"/>
        <w:sz w:val="22"/>
        <w:szCs w:val="22"/>
        <w:lang w:val="en-US" w:eastAsia="en-US" w:bidi="ar-SA"/>
      </w:rPr>
    </w:lvl>
    <w:lvl w:ilvl="1" w:tplc="E206B28C">
      <w:start w:val="1"/>
      <w:numFmt w:val="decimal"/>
      <w:lvlText w:val="%2.1"/>
      <w:lvlJc w:val="left"/>
      <w:pPr>
        <w:ind w:left="1388" w:hanging="721"/>
      </w:pPr>
      <w:rPr>
        <w:b w:val="0"/>
        <w:bCs/>
        <w:i w:val="0"/>
        <w:iCs w:val="0"/>
        <w:color w:val="000000" w:themeColor="text1"/>
        <w:spacing w:val="-1"/>
        <w:w w:val="100"/>
        <w:sz w:val="22"/>
        <w:szCs w:val="22"/>
        <w:lang w:val="en-US" w:eastAsia="en-US" w:bidi="ar-SA"/>
      </w:rPr>
    </w:lvl>
    <w:lvl w:ilvl="2" w:tplc="34A4CD74">
      <w:numFmt w:val="bullet"/>
      <w:lvlText w:val="•"/>
      <w:lvlJc w:val="left"/>
      <w:pPr>
        <w:ind w:left="3305" w:hanging="721"/>
      </w:pPr>
      <w:rPr>
        <w:lang w:val="en-US" w:eastAsia="en-US" w:bidi="ar-SA"/>
      </w:rPr>
    </w:lvl>
    <w:lvl w:ilvl="3" w:tplc="6D22117A">
      <w:numFmt w:val="bullet"/>
      <w:lvlText w:val="•"/>
      <w:lvlJc w:val="left"/>
      <w:pPr>
        <w:ind w:left="4267" w:hanging="721"/>
      </w:pPr>
      <w:rPr>
        <w:lang w:val="en-US" w:eastAsia="en-US" w:bidi="ar-SA"/>
      </w:rPr>
    </w:lvl>
    <w:lvl w:ilvl="4" w:tplc="BF689B00">
      <w:numFmt w:val="bullet"/>
      <w:lvlText w:val="•"/>
      <w:lvlJc w:val="left"/>
      <w:pPr>
        <w:ind w:left="5230" w:hanging="721"/>
      </w:pPr>
      <w:rPr>
        <w:lang w:val="en-US" w:eastAsia="en-US" w:bidi="ar-SA"/>
      </w:rPr>
    </w:lvl>
    <w:lvl w:ilvl="5" w:tplc="FEA83F0C">
      <w:numFmt w:val="bullet"/>
      <w:lvlText w:val="•"/>
      <w:lvlJc w:val="left"/>
      <w:pPr>
        <w:ind w:left="6193" w:hanging="721"/>
      </w:pPr>
      <w:rPr>
        <w:lang w:val="en-US" w:eastAsia="en-US" w:bidi="ar-SA"/>
      </w:rPr>
    </w:lvl>
    <w:lvl w:ilvl="6" w:tplc="1D68A9AA">
      <w:numFmt w:val="bullet"/>
      <w:lvlText w:val="•"/>
      <w:lvlJc w:val="left"/>
      <w:pPr>
        <w:ind w:left="7155" w:hanging="721"/>
      </w:pPr>
      <w:rPr>
        <w:lang w:val="en-US" w:eastAsia="en-US" w:bidi="ar-SA"/>
      </w:rPr>
    </w:lvl>
    <w:lvl w:ilvl="7" w:tplc="564E856E">
      <w:numFmt w:val="bullet"/>
      <w:lvlText w:val="•"/>
      <w:lvlJc w:val="left"/>
      <w:pPr>
        <w:ind w:left="8118" w:hanging="721"/>
      </w:pPr>
      <w:rPr>
        <w:lang w:val="en-US" w:eastAsia="en-US" w:bidi="ar-SA"/>
      </w:rPr>
    </w:lvl>
    <w:lvl w:ilvl="8" w:tplc="7786DCEE">
      <w:numFmt w:val="bullet"/>
      <w:lvlText w:val="•"/>
      <w:lvlJc w:val="left"/>
      <w:pPr>
        <w:ind w:left="9081" w:hanging="721"/>
      </w:pPr>
      <w:rPr>
        <w:lang w:val="en-US" w:eastAsia="en-US" w:bidi="ar-SA"/>
      </w:rPr>
    </w:lvl>
  </w:abstractNum>
  <w:abstractNum w:abstractNumId="10" w15:restartNumberingAfterBreak="0">
    <w:nsid w:val="30EF6D7C"/>
    <w:multiLevelType w:val="hybridMultilevel"/>
    <w:tmpl w:val="E5D81602"/>
    <w:lvl w:ilvl="0" w:tplc="CA3869B6">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985C93"/>
    <w:multiLevelType w:val="multilevel"/>
    <w:tmpl w:val="686C4F80"/>
    <w:lvl w:ilvl="0">
      <w:start w:val="1"/>
      <w:numFmt w:val="bullet"/>
      <w:lvlText w:val=""/>
      <w:lvlJc w:val="left"/>
      <w:pPr>
        <w:ind w:left="1388" w:hanging="721"/>
      </w:pPr>
      <w:rPr>
        <w:rFonts w:ascii="Symbol" w:hAnsi="Symbol" w:hint="default"/>
        <w:b/>
        <w:bCs/>
        <w:i w:val="0"/>
        <w:iCs w:val="0"/>
        <w:w w:val="100"/>
        <w:sz w:val="22"/>
        <w:szCs w:val="22"/>
        <w:lang w:val="en-US" w:eastAsia="en-US" w:bidi="ar-SA"/>
      </w:rPr>
    </w:lvl>
    <w:lvl w:ilvl="1">
      <w:start w:val="1"/>
      <w:numFmt w:val="decimal"/>
      <w:lvlText w:val="%1.%2"/>
      <w:lvlJc w:val="left"/>
      <w:pPr>
        <w:ind w:left="1388" w:hanging="721"/>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1909" w:hanging="358"/>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3370" w:hanging="358"/>
      </w:pPr>
      <w:rPr>
        <w:rFonts w:hint="default"/>
        <w:lang w:val="en-US" w:eastAsia="en-US" w:bidi="ar-SA"/>
      </w:rPr>
    </w:lvl>
    <w:lvl w:ilvl="4">
      <w:numFmt w:val="bullet"/>
      <w:lvlText w:val="•"/>
      <w:lvlJc w:val="left"/>
      <w:pPr>
        <w:ind w:left="4461" w:hanging="358"/>
      </w:pPr>
      <w:rPr>
        <w:rFonts w:hint="default"/>
        <w:lang w:val="en-US" w:eastAsia="en-US" w:bidi="ar-SA"/>
      </w:rPr>
    </w:lvl>
    <w:lvl w:ilvl="5">
      <w:numFmt w:val="bullet"/>
      <w:lvlText w:val="•"/>
      <w:lvlJc w:val="left"/>
      <w:pPr>
        <w:ind w:left="5552" w:hanging="358"/>
      </w:pPr>
      <w:rPr>
        <w:rFonts w:hint="default"/>
        <w:lang w:val="en-US" w:eastAsia="en-US" w:bidi="ar-SA"/>
      </w:rPr>
    </w:lvl>
    <w:lvl w:ilvl="6">
      <w:numFmt w:val="bullet"/>
      <w:lvlText w:val="•"/>
      <w:lvlJc w:val="left"/>
      <w:pPr>
        <w:ind w:left="6643" w:hanging="358"/>
      </w:pPr>
      <w:rPr>
        <w:rFonts w:hint="default"/>
        <w:lang w:val="en-US" w:eastAsia="en-US" w:bidi="ar-SA"/>
      </w:rPr>
    </w:lvl>
    <w:lvl w:ilvl="7">
      <w:numFmt w:val="bullet"/>
      <w:lvlText w:val="•"/>
      <w:lvlJc w:val="left"/>
      <w:pPr>
        <w:ind w:left="7734" w:hanging="358"/>
      </w:pPr>
      <w:rPr>
        <w:rFonts w:hint="default"/>
        <w:lang w:val="en-US" w:eastAsia="en-US" w:bidi="ar-SA"/>
      </w:rPr>
    </w:lvl>
    <w:lvl w:ilvl="8">
      <w:numFmt w:val="bullet"/>
      <w:lvlText w:val="•"/>
      <w:lvlJc w:val="left"/>
      <w:pPr>
        <w:ind w:left="8824" w:hanging="358"/>
      </w:pPr>
      <w:rPr>
        <w:rFonts w:hint="default"/>
        <w:lang w:val="en-US" w:eastAsia="en-US" w:bidi="ar-SA"/>
      </w:rPr>
    </w:lvl>
  </w:abstractNum>
  <w:abstractNum w:abstractNumId="12" w15:restartNumberingAfterBreak="0">
    <w:nsid w:val="3D440739"/>
    <w:multiLevelType w:val="hybridMultilevel"/>
    <w:tmpl w:val="7CC64D72"/>
    <w:lvl w:ilvl="0" w:tplc="08090001">
      <w:start w:val="1"/>
      <w:numFmt w:val="bullet"/>
      <w:lvlText w:val=""/>
      <w:lvlJc w:val="left"/>
      <w:pPr>
        <w:ind w:left="771" w:hanging="360"/>
      </w:pPr>
      <w:rPr>
        <w:rFonts w:ascii="Symbol" w:hAnsi="Symbol" w:hint="default"/>
      </w:rPr>
    </w:lvl>
    <w:lvl w:ilvl="1" w:tplc="08090003" w:tentative="1">
      <w:start w:val="1"/>
      <w:numFmt w:val="bullet"/>
      <w:lvlText w:val="o"/>
      <w:lvlJc w:val="left"/>
      <w:pPr>
        <w:ind w:left="1491" w:hanging="360"/>
      </w:pPr>
      <w:rPr>
        <w:rFonts w:ascii="Courier New" w:hAnsi="Courier New" w:cs="Courier New" w:hint="default"/>
      </w:rPr>
    </w:lvl>
    <w:lvl w:ilvl="2" w:tplc="08090005" w:tentative="1">
      <w:start w:val="1"/>
      <w:numFmt w:val="bullet"/>
      <w:lvlText w:val=""/>
      <w:lvlJc w:val="left"/>
      <w:pPr>
        <w:ind w:left="2211" w:hanging="360"/>
      </w:pPr>
      <w:rPr>
        <w:rFonts w:ascii="Wingdings" w:hAnsi="Wingdings" w:hint="default"/>
      </w:rPr>
    </w:lvl>
    <w:lvl w:ilvl="3" w:tplc="08090001" w:tentative="1">
      <w:start w:val="1"/>
      <w:numFmt w:val="bullet"/>
      <w:lvlText w:val=""/>
      <w:lvlJc w:val="left"/>
      <w:pPr>
        <w:ind w:left="2931" w:hanging="360"/>
      </w:pPr>
      <w:rPr>
        <w:rFonts w:ascii="Symbol" w:hAnsi="Symbol" w:hint="default"/>
      </w:rPr>
    </w:lvl>
    <w:lvl w:ilvl="4" w:tplc="08090003" w:tentative="1">
      <w:start w:val="1"/>
      <w:numFmt w:val="bullet"/>
      <w:lvlText w:val="o"/>
      <w:lvlJc w:val="left"/>
      <w:pPr>
        <w:ind w:left="3651" w:hanging="360"/>
      </w:pPr>
      <w:rPr>
        <w:rFonts w:ascii="Courier New" w:hAnsi="Courier New" w:cs="Courier New" w:hint="default"/>
      </w:rPr>
    </w:lvl>
    <w:lvl w:ilvl="5" w:tplc="08090005" w:tentative="1">
      <w:start w:val="1"/>
      <w:numFmt w:val="bullet"/>
      <w:lvlText w:val=""/>
      <w:lvlJc w:val="left"/>
      <w:pPr>
        <w:ind w:left="4371" w:hanging="360"/>
      </w:pPr>
      <w:rPr>
        <w:rFonts w:ascii="Wingdings" w:hAnsi="Wingdings" w:hint="default"/>
      </w:rPr>
    </w:lvl>
    <w:lvl w:ilvl="6" w:tplc="08090001" w:tentative="1">
      <w:start w:val="1"/>
      <w:numFmt w:val="bullet"/>
      <w:lvlText w:val=""/>
      <w:lvlJc w:val="left"/>
      <w:pPr>
        <w:ind w:left="5091" w:hanging="360"/>
      </w:pPr>
      <w:rPr>
        <w:rFonts w:ascii="Symbol" w:hAnsi="Symbol" w:hint="default"/>
      </w:rPr>
    </w:lvl>
    <w:lvl w:ilvl="7" w:tplc="08090003" w:tentative="1">
      <w:start w:val="1"/>
      <w:numFmt w:val="bullet"/>
      <w:lvlText w:val="o"/>
      <w:lvlJc w:val="left"/>
      <w:pPr>
        <w:ind w:left="5811" w:hanging="360"/>
      </w:pPr>
      <w:rPr>
        <w:rFonts w:ascii="Courier New" w:hAnsi="Courier New" w:cs="Courier New" w:hint="default"/>
      </w:rPr>
    </w:lvl>
    <w:lvl w:ilvl="8" w:tplc="08090005" w:tentative="1">
      <w:start w:val="1"/>
      <w:numFmt w:val="bullet"/>
      <w:lvlText w:val=""/>
      <w:lvlJc w:val="left"/>
      <w:pPr>
        <w:ind w:left="6531" w:hanging="360"/>
      </w:pPr>
      <w:rPr>
        <w:rFonts w:ascii="Wingdings" w:hAnsi="Wingdings" w:hint="default"/>
      </w:rPr>
    </w:lvl>
  </w:abstractNum>
  <w:abstractNum w:abstractNumId="13" w15:restartNumberingAfterBreak="0">
    <w:nsid w:val="3F854D4B"/>
    <w:multiLevelType w:val="hybridMultilevel"/>
    <w:tmpl w:val="2F08B0BE"/>
    <w:lvl w:ilvl="0" w:tplc="09F44E32">
      <w:start w:val="1"/>
      <w:numFmt w:val="bullet"/>
      <w:lvlText w:val=""/>
      <w:lvlJc w:val="left"/>
      <w:pPr>
        <w:ind w:left="1080" w:hanging="360"/>
      </w:pPr>
      <w:rPr>
        <w:rFonts w:ascii="Symbol" w:hAnsi="Symbol" w:hint="default"/>
      </w:rPr>
    </w:lvl>
    <w:lvl w:ilvl="1" w:tplc="5F42FDB6">
      <w:start w:val="1"/>
      <w:numFmt w:val="bullet"/>
      <w:lvlText w:val="o"/>
      <w:lvlJc w:val="left"/>
      <w:pPr>
        <w:ind w:left="1800" w:hanging="360"/>
      </w:pPr>
      <w:rPr>
        <w:rFonts w:ascii="Courier New" w:hAnsi="Courier New" w:hint="default"/>
      </w:rPr>
    </w:lvl>
    <w:lvl w:ilvl="2" w:tplc="CBB44298">
      <w:start w:val="1"/>
      <w:numFmt w:val="bullet"/>
      <w:lvlText w:val=""/>
      <w:lvlJc w:val="left"/>
      <w:pPr>
        <w:ind w:left="2520" w:hanging="360"/>
      </w:pPr>
      <w:rPr>
        <w:rFonts w:ascii="Wingdings" w:hAnsi="Wingdings" w:hint="default"/>
      </w:rPr>
    </w:lvl>
    <w:lvl w:ilvl="3" w:tplc="39A61A82">
      <w:start w:val="1"/>
      <w:numFmt w:val="bullet"/>
      <w:lvlText w:val=""/>
      <w:lvlJc w:val="left"/>
      <w:pPr>
        <w:ind w:left="3240" w:hanging="360"/>
      </w:pPr>
      <w:rPr>
        <w:rFonts w:ascii="Symbol" w:hAnsi="Symbol" w:hint="default"/>
      </w:rPr>
    </w:lvl>
    <w:lvl w:ilvl="4" w:tplc="70AAB9A6">
      <w:start w:val="1"/>
      <w:numFmt w:val="bullet"/>
      <w:lvlText w:val="o"/>
      <w:lvlJc w:val="left"/>
      <w:pPr>
        <w:ind w:left="3960" w:hanging="360"/>
      </w:pPr>
      <w:rPr>
        <w:rFonts w:ascii="Courier New" w:hAnsi="Courier New" w:hint="default"/>
      </w:rPr>
    </w:lvl>
    <w:lvl w:ilvl="5" w:tplc="C56696BC">
      <w:start w:val="1"/>
      <w:numFmt w:val="bullet"/>
      <w:lvlText w:val=""/>
      <w:lvlJc w:val="left"/>
      <w:pPr>
        <w:ind w:left="4680" w:hanging="360"/>
      </w:pPr>
      <w:rPr>
        <w:rFonts w:ascii="Wingdings" w:hAnsi="Wingdings" w:hint="default"/>
      </w:rPr>
    </w:lvl>
    <w:lvl w:ilvl="6" w:tplc="56D0C278">
      <w:start w:val="1"/>
      <w:numFmt w:val="bullet"/>
      <w:lvlText w:val=""/>
      <w:lvlJc w:val="left"/>
      <w:pPr>
        <w:ind w:left="5400" w:hanging="360"/>
      </w:pPr>
      <w:rPr>
        <w:rFonts w:ascii="Symbol" w:hAnsi="Symbol" w:hint="default"/>
      </w:rPr>
    </w:lvl>
    <w:lvl w:ilvl="7" w:tplc="FBC44ABE">
      <w:start w:val="1"/>
      <w:numFmt w:val="bullet"/>
      <w:lvlText w:val="o"/>
      <w:lvlJc w:val="left"/>
      <w:pPr>
        <w:ind w:left="6120" w:hanging="360"/>
      </w:pPr>
      <w:rPr>
        <w:rFonts w:ascii="Courier New" w:hAnsi="Courier New" w:hint="default"/>
      </w:rPr>
    </w:lvl>
    <w:lvl w:ilvl="8" w:tplc="C9B4A0E2">
      <w:start w:val="1"/>
      <w:numFmt w:val="bullet"/>
      <w:lvlText w:val=""/>
      <w:lvlJc w:val="left"/>
      <w:pPr>
        <w:ind w:left="6840" w:hanging="360"/>
      </w:pPr>
      <w:rPr>
        <w:rFonts w:ascii="Wingdings" w:hAnsi="Wingdings" w:hint="default"/>
      </w:rPr>
    </w:lvl>
  </w:abstractNum>
  <w:abstractNum w:abstractNumId="14" w15:restartNumberingAfterBreak="0">
    <w:nsid w:val="46057D2D"/>
    <w:multiLevelType w:val="hybridMultilevel"/>
    <w:tmpl w:val="0EA04B0E"/>
    <w:lvl w:ilvl="0" w:tplc="60D2C026">
      <w:start w:val="2"/>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493A0C3F"/>
    <w:multiLevelType w:val="multilevel"/>
    <w:tmpl w:val="1EEA63EC"/>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495632EA"/>
    <w:multiLevelType w:val="multilevel"/>
    <w:tmpl w:val="7AF8000C"/>
    <w:lvl w:ilvl="0">
      <w:start w:val="4"/>
      <w:numFmt w:val="decimal"/>
      <w:lvlText w:val="%1"/>
      <w:lvlJc w:val="left"/>
      <w:pPr>
        <w:ind w:left="360" w:hanging="360"/>
      </w:pPr>
      <w:rPr>
        <w:rFonts w:hint="default"/>
      </w:rPr>
    </w:lvl>
    <w:lvl w:ilvl="1">
      <w:start w:val="8"/>
      <w:numFmt w:val="decimal"/>
      <w:lvlText w:val="%1.%2"/>
      <w:lvlJc w:val="left"/>
      <w:pPr>
        <w:ind w:left="720" w:hanging="360"/>
      </w:pPr>
      <w:rPr>
        <w:rFonts w:hint="default"/>
        <w:b w:val="0"/>
        <w:bCs w:val="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9CE28D7"/>
    <w:multiLevelType w:val="multilevel"/>
    <w:tmpl w:val="59242D20"/>
    <w:lvl w:ilvl="0">
      <w:start w:val="4"/>
      <w:numFmt w:val="decimal"/>
      <w:lvlText w:val="%1."/>
      <w:lvlJc w:val="left"/>
      <w:pPr>
        <w:ind w:left="-1439" w:hanging="721"/>
      </w:pPr>
      <w:rPr>
        <w:rFonts w:hint="default"/>
        <w:b/>
        <w:bCs/>
        <w:i w:val="0"/>
        <w:iCs w:val="0"/>
        <w:w w:val="100"/>
        <w:sz w:val="22"/>
        <w:szCs w:val="22"/>
      </w:rPr>
    </w:lvl>
    <w:lvl w:ilvl="1">
      <w:start w:val="1"/>
      <w:numFmt w:val="decimal"/>
      <w:lvlText w:val="%1.%2."/>
      <w:lvlJc w:val="left"/>
      <w:pPr>
        <w:ind w:left="-1438" w:hanging="721"/>
      </w:pPr>
      <w:rPr>
        <w:rFonts w:hint="default"/>
        <w:spacing w:val="-2"/>
        <w:w w:val="100"/>
      </w:rPr>
    </w:lvl>
    <w:lvl w:ilvl="2">
      <w:start w:val="1"/>
      <w:numFmt w:val="decimal"/>
      <w:lvlText w:val="%1.%2.%3"/>
      <w:lvlJc w:val="left"/>
      <w:pPr>
        <w:ind w:left="721" w:hanging="721"/>
      </w:pPr>
      <w:rPr>
        <w:rFonts w:asciiTheme="minorHAnsi" w:hAnsiTheme="minorHAnsi" w:hint="default"/>
        <w:b w:val="0"/>
        <w:bCs w:val="0"/>
        <w:i w:val="0"/>
        <w:iCs w:val="0"/>
        <w:color w:val="auto"/>
        <w:spacing w:val="-1"/>
        <w:w w:val="100"/>
        <w:sz w:val="22"/>
        <w:szCs w:val="22"/>
      </w:rPr>
    </w:lvl>
    <w:lvl w:ilvl="3">
      <w:numFmt w:val="bullet"/>
      <w:lvlText w:val="-"/>
      <w:lvlJc w:val="left"/>
      <w:pPr>
        <w:ind w:left="-555" w:hanging="459"/>
      </w:pPr>
      <w:rPr>
        <w:rFonts w:ascii="Calibri" w:hAnsi="Calibri" w:hint="default"/>
        <w:b w:val="0"/>
        <w:bCs w:val="0"/>
        <w:i w:val="0"/>
        <w:iCs w:val="0"/>
        <w:w w:val="100"/>
        <w:sz w:val="22"/>
        <w:szCs w:val="22"/>
      </w:rPr>
    </w:lvl>
    <w:lvl w:ilvl="4">
      <w:numFmt w:val="bullet"/>
      <w:lvlText w:val="•"/>
      <w:lvlJc w:val="left"/>
      <w:pPr>
        <w:ind w:left="1634" w:hanging="459"/>
      </w:pPr>
      <w:rPr>
        <w:rFonts w:hint="default"/>
      </w:rPr>
    </w:lvl>
    <w:lvl w:ilvl="5">
      <w:numFmt w:val="bullet"/>
      <w:lvlText w:val="•"/>
      <w:lvlJc w:val="left"/>
      <w:pPr>
        <w:ind w:left="2725" w:hanging="459"/>
      </w:pPr>
      <w:rPr>
        <w:rFonts w:hint="default"/>
      </w:rPr>
    </w:lvl>
    <w:lvl w:ilvl="6">
      <w:start w:val="1"/>
      <w:numFmt w:val="decimal"/>
      <w:lvlText w:val="%7."/>
      <w:lvlJc w:val="left"/>
      <w:pPr>
        <w:ind w:left="3816" w:hanging="459"/>
      </w:pPr>
      <w:rPr>
        <w:rFonts w:hint="default"/>
      </w:rPr>
    </w:lvl>
    <w:lvl w:ilvl="7">
      <w:numFmt w:val="bullet"/>
      <w:lvlText w:val="•"/>
      <w:lvlJc w:val="left"/>
      <w:pPr>
        <w:ind w:left="4907" w:hanging="459"/>
      </w:pPr>
      <w:rPr>
        <w:rFonts w:hint="default"/>
      </w:rPr>
    </w:lvl>
    <w:lvl w:ilvl="8">
      <w:numFmt w:val="bullet"/>
      <w:lvlText w:val="•"/>
      <w:lvlJc w:val="left"/>
      <w:pPr>
        <w:ind w:left="5997" w:hanging="459"/>
      </w:pPr>
      <w:rPr>
        <w:rFonts w:hint="default"/>
      </w:rPr>
    </w:lvl>
  </w:abstractNum>
  <w:abstractNum w:abstractNumId="18" w15:restartNumberingAfterBreak="0">
    <w:nsid w:val="4D3A0037"/>
    <w:multiLevelType w:val="hybridMultilevel"/>
    <w:tmpl w:val="F4BEA9DC"/>
    <w:lvl w:ilvl="0" w:tplc="08090001">
      <w:start w:val="1"/>
      <w:numFmt w:val="bullet"/>
      <w:lvlText w:val=""/>
      <w:lvlJc w:val="left"/>
      <w:pPr>
        <w:ind w:left="1778" w:hanging="360"/>
      </w:pPr>
      <w:rPr>
        <w:rFonts w:ascii="Symbol" w:hAnsi="Symbol" w:hint="default"/>
      </w:rPr>
    </w:lvl>
    <w:lvl w:ilvl="1" w:tplc="08090003" w:tentative="1">
      <w:start w:val="1"/>
      <w:numFmt w:val="bullet"/>
      <w:lvlText w:val="o"/>
      <w:lvlJc w:val="left"/>
      <w:pPr>
        <w:ind w:left="2498" w:hanging="360"/>
      </w:pPr>
      <w:rPr>
        <w:rFonts w:ascii="Courier New" w:hAnsi="Courier New" w:cs="Courier New" w:hint="default"/>
      </w:rPr>
    </w:lvl>
    <w:lvl w:ilvl="2" w:tplc="08090005" w:tentative="1">
      <w:start w:val="1"/>
      <w:numFmt w:val="bullet"/>
      <w:lvlText w:val=""/>
      <w:lvlJc w:val="left"/>
      <w:pPr>
        <w:ind w:left="3218" w:hanging="360"/>
      </w:pPr>
      <w:rPr>
        <w:rFonts w:ascii="Wingdings" w:hAnsi="Wingdings" w:hint="default"/>
      </w:rPr>
    </w:lvl>
    <w:lvl w:ilvl="3" w:tplc="08090001" w:tentative="1">
      <w:start w:val="1"/>
      <w:numFmt w:val="bullet"/>
      <w:lvlText w:val=""/>
      <w:lvlJc w:val="left"/>
      <w:pPr>
        <w:ind w:left="3938" w:hanging="360"/>
      </w:pPr>
      <w:rPr>
        <w:rFonts w:ascii="Symbol" w:hAnsi="Symbol" w:hint="default"/>
      </w:rPr>
    </w:lvl>
    <w:lvl w:ilvl="4" w:tplc="08090003" w:tentative="1">
      <w:start w:val="1"/>
      <w:numFmt w:val="bullet"/>
      <w:lvlText w:val="o"/>
      <w:lvlJc w:val="left"/>
      <w:pPr>
        <w:ind w:left="4658" w:hanging="360"/>
      </w:pPr>
      <w:rPr>
        <w:rFonts w:ascii="Courier New" w:hAnsi="Courier New" w:cs="Courier New" w:hint="default"/>
      </w:rPr>
    </w:lvl>
    <w:lvl w:ilvl="5" w:tplc="08090005" w:tentative="1">
      <w:start w:val="1"/>
      <w:numFmt w:val="bullet"/>
      <w:lvlText w:val=""/>
      <w:lvlJc w:val="left"/>
      <w:pPr>
        <w:ind w:left="5378" w:hanging="360"/>
      </w:pPr>
      <w:rPr>
        <w:rFonts w:ascii="Wingdings" w:hAnsi="Wingdings" w:hint="default"/>
      </w:rPr>
    </w:lvl>
    <w:lvl w:ilvl="6" w:tplc="08090001" w:tentative="1">
      <w:start w:val="1"/>
      <w:numFmt w:val="bullet"/>
      <w:lvlText w:val=""/>
      <w:lvlJc w:val="left"/>
      <w:pPr>
        <w:ind w:left="6098" w:hanging="360"/>
      </w:pPr>
      <w:rPr>
        <w:rFonts w:ascii="Symbol" w:hAnsi="Symbol" w:hint="default"/>
      </w:rPr>
    </w:lvl>
    <w:lvl w:ilvl="7" w:tplc="08090003" w:tentative="1">
      <w:start w:val="1"/>
      <w:numFmt w:val="bullet"/>
      <w:lvlText w:val="o"/>
      <w:lvlJc w:val="left"/>
      <w:pPr>
        <w:ind w:left="6818" w:hanging="360"/>
      </w:pPr>
      <w:rPr>
        <w:rFonts w:ascii="Courier New" w:hAnsi="Courier New" w:cs="Courier New" w:hint="default"/>
      </w:rPr>
    </w:lvl>
    <w:lvl w:ilvl="8" w:tplc="08090005" w:tentative="1">
      <w:start w:val="1"/>
      <w:numFmt w:val="bullet"/>
      <w:lvlText w:val=""/>
      <w:lvlJc w:val="left"/>
      <w:pPr>
        <w:ind w:left="7538" w:hanging="360"/>
      </w:pPr>
      <w:rPr>
        <w:rFonts w:ascii="Wingdings" w:hAnsi="Wingdings" w:hint="default"/>
      </w:rPr>
    </w:lvl>
  </w:abstractNum>
  <w:abstractNum w:abstractNumId="19" w15:restartNumberingAfterBreak="0">
    <w:nsid w:val="50D120FD"/>
    <w:multiLevelType w:val="multilevel"/>
    <w:tmpl w:val="AA5E63F8"/>
    <w:lvl w:ilvl="0">
      <w:start w:val="6"/>
      <w:numFmt w:val="decimal"/>
      <w:lvlText w:val="%1"/>
      <w:lvlJc w:val="left"/>
      <w:pPr>
        <w:ind w:left="720" w:hanging="721"/>
      </w:pPr>
      <w:rPr>
        <w:rFonts w:ascii="Calibri" w:hAnsi="Calibri" w:hint="default"/>
        <w:b/>
        <w:bCs/>
        <w:i w:val="0"/>
        <w:iCs w:val="0"/>
        <w:w w:val="100"/>
        <w:sz w:val="22"/>
        <w:szCs w:val="22"/>
        <w:lang w:val="en-US" w:eastAsia="en-US" w:bidi="ar-SA"/>
      </w:rPr>
    </w:lvl>
    <w:lvl w:ilvl="1">
      <w:start w:val="1"/>
      <w:numFmt w:val="decimal"/>
      <w:lvlText w:val="%1.%2"/>
      <w:lvlJc w:val="left"/>
      <w:pPr>
        <w:ind w:left="720" w:hanging="721"/>
      </w:pPr>
      <w:rPr>
        <w:rFonts w:ascii="Calibri" w:eastAsia="Calibri" w:hAnsi="Calibri" w:cs="Calibri" w:hint="default"/>
        <w:b w:val="0"/>
        <w:bCs w:val="0"/>
        <w:i w:val="0"/>
        <w:iCs w:val="0"/>
        <w:color w:val="auto"/>
        <w:spacing w:val="-1"/>
        <w:w w:val="100"/>
        <w:sz w:val="22"/>
        <w:szCs w:val="22"/>
        <w:lang w:val="en-US" w:eastAsia="en-US" w:bidi="ar-SA"/>
      </w:rPr>
    </w:lvl>
    <w:lvl w:ilvl="2">
      <w:numFmt w:val="bullet"/>
      <w:lvlText w:val="–"/>
      <w:lvlJc w:val="left"/>
      <w:pPr>
        <w:ind w:left="1582" w:hanging="360"/>
      </w:pPr>
      <w:rPr>
        <w:rFonts w:ascii="Calibri" w:eastAsia="Calibri" w:hAnsi="Calibri" w:cs="Calibri" w:hint="default"/>
        <w:b w:val="0"/>
        <w:bCs w:val="0"/>
        <w:i w:val="0"/>
        <w:iCs w:val="0"/>
        <w:color w:val="221F1F"/>
        <w:w w:val="110"/>
        <w:sz w:val="18"/>
        <w:szCs w:val="18"/>
        <w:lang w:val="en-US" w:eastAsia="en-US" w:bidi="ar-SA"/>
      </w:rPr>
    </w:lvl>
    <w:lvl w:ilvl="3">
      <w:start w:val="1"/>
      <w:numFmt w:val="bullet"/>
      <w:lvlText w:val="-"/>
      <w:lvlJc w:val="left"/>
      <w:pPr>
        <w:ind w:left="2685" w:hanging="360"/>
      </w:pPr>
      <w:rPr>
        <w:rFonts w:ascii="Calibri" w:hAnsi="Calibri" w:hint="default"/>
        <w:lang w:val="en-US" w:eastAsia="en-US" w:bidi="ar-SA"/>
      </w:rPr>
    </w:lvl>
    <w:lvl w:ilvl="4">
      <w:numFmt w:val="bullet"/>
      <w:lvlText w:val="•"/>
      <w:lvlJc w:val="left"/>
      <w:pPr>
        <w:ind w:left="3778" w:hanging="360"/>
      </w:pPr>
      <w:rPr>
        <w:rFonts w:hint="default"/>
        <w:lang w:val="en-US" w:eastAsia="en-US" w:bidi="ar-SA"/>
      </w:rPr>
    </w:lvl>
    <w:lvl w:ilvl="5">
      <w:numFmt w:val="bullet"/>
      <w:lvlText w:val="•"/>
      <w:lvlJc w:val="left"/>
      <w:pPr>
        <w:ind w:left="4871" w:hanging="360"/>
      </w:pPr>
      <w:rPr>
        <w:rFonts w:hint="default"/>
        <w:lang w:val="en-US" w:eastAsia="en-US" w:bidi="ar-SA"/>
      </w:rPr>
    </w:lvl>
    <w:lvl w:ilvl="6">
      <w:numFmt w:val="bullet"/>
      <w:lvlText w:val="•"/>
      <w:lvlJc w:val="left"/>
      <w:pPr>
        <w:ind w:left="5965" w:hanging="360"/>
      </w:pPr>
      <w:rPr>
        <w:rFonts w:hint="default"/>
        <w:lang w:val="en-US" w:eastAsia="en-US" w:bidi="ar-SA"/>
      </w:rPr>
    </w:lvl>
    <w:lvl w:ilvl="7">
      <w:numFmt w:val="bullet"/>
      <w:lvlText w:val="•"/>
      <w:lvlJc w:val="left"/>
      <w:pPr>
        <w:ind w:left="7058" w:hanging="360"/>
      </w:pPr>
      <w:rPr>
        <w:rFonts w:hint="default"/>
        <w:lang w:val="en-US" w:eastAsia="en-US" w:bidi="ar-SA"/>
      </w:rPr>
    </w:lvl>
    <w:lvl w:ilvl="8">
      <w:numFmt w:val="bullet"/>
      <w:lvlText w:val="•"/>
      <w:lvlJc w:val="left"/>
      <w:pPr>
        <w:ind w:left="8151" w:hanging="360"/>
      </w:pPr>
      <w:rPr>
        <w:rFonts w:hint="default"/>
        <w:lang w:val="en-US" w:eastAsia="en-US" w:bidi="ar-SA"/>
      </w:rPr>
    </w:lvl>
  </w:abstractNum>
  <w:abstractNum w:abstractNumId="20" w15:restartNumberingAfterBreak="0">
    <w:nsid w:val="513B7875"/>
    <w:multiLevelType w:val="multilevel"/>
    <w:tmpl w:val="05F279EE"/>
    <w:lvl w:ilvl="0">
      <w:start w:val="6"/>
      <w:numFmt w:val="decimal"/>
      <w:lvlText w:val="%1"/>
      <w:lvlJc w:val="left"/>
      <w:pPr>
        <w:ind w:left="720" w:hanging="721"/>
      </w:pPr>
      <w:rPr>
        <w:rFonts w:ascii="Calibri" w:hAnsi="Calibri" w:hint="default"/>
        <w:b/>
        <w:bCs/>
        <w:i w:val="0"/>
        <w:iCs w:val="0"/>
        <w:w w:val="100"/>
        <w:sz w:val="22"/>
        <w:szCs w:val="22"/>
        <w:lang w:val="en-US" w:eastAsia="en-US" w:bidi="ar-SA"/>
      </w:rPr>
    </w:lvl>
    <w:lvl w:ilvl="1">
      <w:start w:val="1"/>
      <w:numFmt w:val="decimal"/>
      <w:lvlText w:val="%1.%2"/>
      <w:lvlJc w:val="left"/>
      <w:pPr>
        <w:ind w:left="720" w:hanging="721"/>
      </w:pPr>
      <w:rPr>
        <w:rFonts w:ascii="Calibri" w:eastAsia="Calibri" w:hAnsi="Calibri" w:cs="Calibri" w:hint="default"/>
        <w:b w:val="0"/>
        <w:bCs w:val="0"/>
        <w:i w:val="0"/>
        <w:iCs w:val="0"/>
        <w:color w:val="auto"/>
        <w:spacing w:val="-1"/>
        <w:w w:val="100"/>
        <w:sz w:val="22"/>
        <w:szCs w:val="22"/>
        <w:lang w:val="en-US" w:eastAsia="en-US" w:bidi="ar-SA"/>
      </w:rPr>
    </w:lvl>
    <w:lvl w:ilvl="2">
      <w:start w:val="1"/>
      <w:numFmt w:val="bullet"/>
      <w:lvlText w:val=""/>
      <w:lvlJc w:val="left"/>
      <w:pPr>
        <w:ind w:left="1582" w:hanging="360"/>
      </w:pPr>
      <w:rPr>
        <w:rFonts w:ascii="Symbol" w:hAnsi="Symbol" w:hint="default"/>
        <w:b w:val="0"/>
        <w:bCs w:val="0"/>
        <w:i w:val="0"/>
        <w:iCs w:val="0"/>
        <w:color w:val="221F1F"/>
        <w:w w:val="110"/>
        <w:sz w:val="18"/>
        <w:szCs w:val="18"/>
        <w:lang w:val="en-US" w:eastAsia="en-US" w:bidi="ar-SA"/>
      </w:rPr>
    </w:lvl>
    <w:lvl w:ilvl="3">
      <w:numFmt w:val="bullet"/>
      <w:lvlText w:val="•"/>
      <w:lvlJc w:val="left"/>
      <w:pPr>
        <w:ind w:left="2685" w:hanging="360"/>
      </w:pPr>
      <w:rPr>
        <w:rFonts w:hint="default"/>
        <w:lang w:val="en-US" w:eastAsia="en-US" w:bidi="ar-SA"/>
      </w:rPr>
    </w:lvl>
    <w:lvl w:ilvl="4">
      <w:numFmt w:val="bullet"/>
      <w:lvlText w:val="•"/>
      <w:lvlJc w:val="left"/>
      <w:pPr>
        <w:ind w:left="3778" w:hanging="360"/>
      </w:pPr>
      <w:rPr>
        <w:rFonts w:hint="default"/>
        <w:lang w:val="en-US" w:eastAsia="en-US" w:bidi="ar-SA"/>
      </w:rPr>
    </w:lvl>
    <w:lvl w:ilvl="5">
      <w:numFmt w:val="bullet"/>
      <w:lvlText w:val="•"/>
      <w:lvlJc w:val="left"/>
      <w:pPr>
        <w:ind w:left="4871" w:hanging="360"/>
      </w:pPr>
      <w:rPr>
        <w:rFonts w:hint="default"/>
        <w:lang w:val="en-US" w:eastAsia="en-US" w:bidi="ar-SA"/>
      </w:rPr>
    </w:lvl>
    <w:lvl w:ilvl="6">
      <w:numFmt w:val="bullet"/>
      <w:lvlText w:val="•"/>
      <w:lvlJc w:val="left"/>
      <w:pPr>
        <w:ind w:left="5965" w:hanging="360"/>
      </w:pPr>
      <w:rPr>
        <w:rFonts w:hint="default"/>
        <w:lang w:val="en-US" w:eastAsia="en-US" w:bidi="ar-SA"/>
      </w:rPr>
    </w:lvl>
    <w:lvl w:ilvl="7">
      <w:numFmt w:val="bullet"/>
      <w:lvlText w:val="•"/>
      <w:lvlJc w:val="left"/>
      <w:pPr>
        <w:ind w:left="7058" w:hanging="360"/>
      </w:pPr>
      <w:rPr>
        <w:rFonts w:hint="default"/>
        <w:lang w:val="en-US" w:eastAsia="en-US" w:bidi="ar-SA"/>
      </w:rPr>
    </w:lvl>
    <w:lvl w:ilvl="8">
      <w:numFmt w:val="bullet"/>
      <w:lvlText w:val="•"/>
      <w:lvlJc w:val="left"/>
      <w:pPr>
        <w:ind w:left="8151" w:hanging="360"/>
      </w:pPr>
      <w:rPr>
        <w:rFonts w:hint="default"/>
        <w:lang w:val="en-US" w:eastAsia="en-US" w:bidi="ar-SA"/>
      </w:rPr>
    </w:lvl>
  </w:abstractNum>
  <w:abstractNum w:abstractNumId="21" w15:restartNumberingAfterBreak="0">
    <w:nsid w:val="5D913E6F"/>
    <w:multiLevelType w:val="multilevel"/>
    <w:tmpl w:val="E76259A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2" w15:restartNumberingAfterBreak="0">
    <w:nsid w:val="5E900192"/>
    <w:multiLevelType w:val="hybridMultilevel"/>
    <w:tmpl w:val="EE96B9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5EDD7CB3"/>
    <w:multiLevelType w:val="hybridMultilevel"/>
    <w:tmpl w:val="1F0A3778"/>
    <w:lvl w:ilvl="0" w:tplc="ADBA34F6">
      <w:start w:val="1"/>
      <w:numFmt w:val="decimal"/>
      <w:lvlText w:val="3.5.%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F271CD6"/>
    <w:multiLevelType w:val="hybridMultilevel"/>
    <w:tmpl w:val="F6B64C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61F65FA7"/>
    <w:multiLevelType w:val="hybridMultilevel"/>
    <w:tmpl w:val="9F8680B6"/>
    <w:lvl w:ilvl="0" w:tplc="2A183466">
      <w:start w:val="1"/>
      <w:numFmt w:val="bullet"/>
      <w:lvlText w:val=""/>
      <w:lvlJc w:val="left"/>
      <w:pPr>
        <w:ind w:left="2160" w:hanging="360"/>
      </w:pPr>
      <w:rPr>
        <w:rFonts w:ascii="Symbol" w:hAnsi="Symbol" w:hint="default"/>
        <w:color w:val="auto"/>
      </w:rPr>
    </w:lvl>
    <w:lvl w:ilvl="1" w:tplc="08090003" w:tentative="1">
      <w:start w:val="1"/>
      <w:numFmt w:val="bullet"/>
      <w:lvlText w:val="o"/>
      <w:lvlJc w:val="left"/>
      <w:pPr>
        <w:ind w:left="2880" w:hanging="360"/>
      </w:pPr>
      <w:rPr>
        <w:rFonts w:ascii="Courier New" w:hAnsi="Courier New" w:cs="Courier New" w:hint="default"/>
      </w:rPr>
    </w:lvl>
    <w:lvl w:ilvl="2" w:tplc="08090005">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6" w15:restartNumberingAfterBreak="0">
    <w:nsid w:val="634521A6"/>
    <w:multiLevelType w:val="hybridMultilevel"/>
    <w:tmpl w:val="48F2FA22"/>
    <w:lvl w:ilvl="0" w:tplc="0809000F">
      <w:start w:val="1"/>
      <w:numFmt w:val="decimal"/>
      <w:lvlText w:val="%1."/>
      <w:lvlJc w:val="left"/>
      <w:pPr>
        <w:ind w:left="927"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6563795"/>
    <w:multiLevelType w:val="hybridMultilevel"/>
    <w:tmpl w:val="19EAAE0A"/>
    <w:lvl w:ilvl="0" w:tplc="08090001">
      <w:start w:val="1"/>
      <w:numFmt w:val="bullet"/>
      <w:lvlText w:val=""/>
      <w:lvlJc w:val="left"/>
      <w:pPr>
        <w:ind w:left="1593" w:hanging="360"/>
      </w:pPr>
      <w:rPr>
        <w:rFonts w:ascii="Symbol" w:hAnsi="Symbol" w:hint="default"/>
        <w:b w:val="0"/>
        <w:bCs w:val="0"/>
        <w:i w:val="0"/>
        <w:iCs w:val="0"/>
        <w:color w:val="221F1F"/>
        <w:w w:val="110"/>
        <w:sz w:val="18"/>
        <w:szCs w:val="18"/>
        <w:lang w:val="en-US" w:eastAsia="en-US" w:bidi="ar-SA"/>
      </w:rPr>
    </w:lvl>
    <w:lvl w:ilvl="1" w:tplc="3E3E394E">
      <w:start w:val="1"/>
      <w:numFmt w:val="bullet"/>
      <w:lvlText w:val="-"/>
      <w:lvlJc w:val="left"/>
      <w:pPr>
        <w:ind w:left="2477" w:hanging="360"/>
      </w:pPr>
      <w:rPr>
        <w:rFonts w:ascii="Calibri" w:hAnsi="Calibri" w:hint="default"/>
        <w:lang w:val="en-US" w:eastAsia="en-US" w:bidi="ar-SA"/>
      </w:rPr>
    </w:lvl>
    <w:lvl w:ilvl="2" w:tplc="DA1C108A">
      <w:numFmt w:val="bullet"/>
      <w:lvlText w:val="•"/>
      <w:lvlJc w:val="left"/>
      <w:pPr>
        <w:ind w:left="3352" w:hanging="360"/>
      </w:pPr>
      <w:rPr>
        <w:rFonts w:hint="default"/>
        <w:lang w:val="en-US" w:eastAsia="en-US" w:bidi="ar-SA"/>
      </w:rPr>
    </w:lvl>
    <w:lvl w:ilvl="3" w:tplc="DBA61742">
      <w:numFmt w:val="bullet"/>
      <w:lvlText w:val="•"/>
      <w:lvlJc w:val="left"/>
      <w:pPr>
        <w:ind w:left="4226" w:hanging="360"/>
      </w:pPr>
      <w:rPr>
        <w:rFonts w:hint="default"/>
        <w:lang w:val="en-US" w:eastAsia="en-US" w:bidi="ar-SA"/>
      </w:rPr>
    </w:lvl>
    <w:lvl w:ilvl="4" w:tplc="942CC0D0">
      <w:numFmt w:val="bullet"/>
      <w:lvlText w:val="•"/>
      <w:lvlJc w:val="left"/>
      <w:pPr>
        <w:ind w:left="5101" w:hanging="360"/>
      </w:pPr>
      <w:rPr>
        <w:rFonts w:hint="default"/>
        <w:lang w:val="en-US" w:eastAsia="en-US" w:bidi="ar-SA"/>
      </w:rPr>
    </w:lvl>
    <w:lvl w:ilvl="5" w:tplc="9C6E9B4A">
      <w:numFmt w:val="bullet"/>
      <w:lvlText w:val="•"/>
      <w:lvlJc w:val="left"/>
      <w:pPr>
        <w:ind w:left="5976" w:hanging="360"/>
      </w:pPr>
      <w:rPr>
        <w:rFonts w:hint="default"/>
        <w:lang w:val="en-US" w:eastAsia="en-US" w:bidi="ar-SA"/>
      </w:rPr>
    </w:lvl>
    <w:lvl w:ilvl="6" w:tplc="F7A8A83E">
      <w:numFmt w:val="bullet"/>
      <w:lvlText w:val="•"/>
      <w:lvlJc w:val="left"/>
      <w:pPr>
        <w:ind w:left="6850" w:hanging="360"/>
      </w:pPr>
      <w:rPr>
        <w:rFonts w:hint="default"/>
        <w:lang w:val="en-US" w:eastAsia="en-US" w:bidi="ar-SA"/>
      </w:rPr>
    </w:lvl>
    <w:lvl w:ilvl="7" w:tplc="BC8E10A6">
      <w:numFmt w:val="bullet"/>
      <w:lvlText w:val="•"/>
      <w:lvlJc w:val="left"/>
      <w:pPr>
        <w:ind w:left="7725" w:hanging="360"/>
      </w:pPr>
      <w:rPr>
        <w:rFonts w:hint="default"/>
        <w:lang w:val="en-US" w:eastAsia="en-US" w:bidi="ar-SA"/>
      </w:rPr>
    </w:lvl>
    <w:lvl w:ilvl="8" w:tplc="25BE7452">
      <w:numFmt w:val="bullet"/>
      <w:lvlText w:val="•"/>
      <w:lvlJc w:val="left"/>
      <w:pPr>
        <w:ind w:left="8600" w:hanging="360"/>
      </w:pPr>
      <w:rPr>
        <w:rFonts w:hint="default"/>
        <w:lang w:val="en-US" w:eastAsia="en-US" w:bidi="ar-SA"/>
      </w:rPr>
    </w:lvl>
  </w:abstractNum>
  <w:abstractNum w:abstractNumId="28" w15:restartNumberingAfterBreak="0">
    <w:nsid w:val="66EC27E5"/>
    <w:multiLevelType w:val="multilevel"/>
    <w:tmpl w:val="5AA8586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ascii="Calibri" w:hAnsi="Calibri" w:cs="Calibri" w:hint="default"/>
        <w:b w:val="0"/>
        <w:bCs w:val="0"/>
        <w:i w:val="0"/>
        <w:iCs w:val="0"/>
        <w:color w:val="auto"/>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6997021A"/>
    <w:multiLevelType w:val="hybridMultilevel"/>
    <w:tmpl w:val="A9DE3922"/>
    <w:lvl w:ilvl="0" w:tplc="3E3E394E">
      <w:start w:val="1"/>
      <w:numFmt w:val="bullet"/>
      <w:lvlText w:val="-"/>
      <w:lvlJc w:val="left"/>
      <w:pPr>
        <w:ind w:left="1080" w:hanging="360"/>
      </w:pPr>
      <w:rPr>
        <w:rFonts w:ascii="Calibri" w:hAnsi="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6B7C39ED"/>
    <w:multiLevelType w:val="hybridMultilevel"/>
    <w:tmpl w:val="ECC4CE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70FE1298"/>
    <w:multiLevelType w:val="hybridMultilevel"/>
    <w:tmpl w:val="6256F386"/>
    <w:lvl w:ilvl="0" w:tplc="08090001">
      <w:start w:val="1"/>
      <w:numFmt w:val="bullet"/>
      <w:lvlText w:val=""/>
      <w:lvlJc w:val="left"/>
      <w:pPr>
        <w:ind w:left="1593" w:hanging="360"/>
      </w:pPr>
      <w:rPr>
        <w:rFonts w:ascii="Symbol" w:hAnsi="Symbol" w:hint="default"/>
        <w:b w:val="0"/>
        <w:bCs w:val="0"/>
        <w:i w:val="0"/>
        <w:iCs w:val="0"/>
        <w:color w:val="221F1F"/>
        <w:w w:val="110"/>
        <w:sz w:val="18"/>
        <w:szCs w:val="18"/>
        <w:lang w:val="en-US" w:eastAsia="en-US" w:bidi="ar-SA"/>
      </w:rPr>
    </w:lvl>
    <w:lvl w:ilvl="1" w:tplc="59882912">
      <w:numFmt w:val="bullet"/>
      <w:lvlText w:val="•"/>
      <w:lvlJc w:val="left"/>
      <w:pPr>
        <w:ind w:left="2477" w:hanging="360"/>
      </w:pPr>
      <w:rPr>
        <w:rFonts w:hint="default"/>
        <w:lang w:val="en-US" w:eastAsia="en-US" w:bidi="ar-SA"/>
      </w:rPr>
    </w:lvl>
    <w:lvl w:ilvl="2" w:tplc="DA1C108A">
      <w:numFmt w:val="bullet"/>
      <w:lvlText w:val="•"/>
      <w:lvlJc w:val="left"/>
      <w:pPr>
        <w:ind w:left="3352" w:hanging="360"/>
      </w:pPr>
      <w:rPr>
        <w:rFonts w:hint="default"/>
        <w:lang w:val="en-US" w:eastAsia="en-US" w:bidi="ar-SA"/>
      </w:rPr>
    </w:lvl>
    <w:lvl w:ilvl="3" w:tplc="DBA61742">
      <w:numFmt w:val="bullet"/>
      <w:lvlText w:val="•"/>
      <w:lvlJc w:val="left"/>
      <w:pPr>
        <w:ind w:left="4226" w:hanging="360"/>
      </w:pPr>
      <w:rPr>
        <w:rFonts w:hint="default"/>
        <w:lang w:val="en-US" w:eastAsia="en-US" w:bidi="ar-SA"/>
      </w:rPr>
    </w:lvl>
    <w:lvl w:ilvl="4" w:tplc="942CC0D0">
      <w:numFmt w:val="bullet"/>
      <w:lvlText w:val="•"/>
      <w:lvlJc w:val="left"/>
      <w:pPr>
        <w:ind w:left="5101" w:hanging="360"/>
      </w:pPr>
      <w:rPr>
        <w:rFonts w:hint="default"/>
        <w:lang w:val="en-US" w:eastAsia="en-US" w:bidi="ar-SA"/>
      </w:rPr>
    </w:lvl>
    <w:lvl w:ilvl="5" w:tplc="9C6E9B4A">
      <w:numFmt w:val="bullet"/>
      <w:lvlText w:val="•"/>
      <w:lvlJc w:val="left"/>
      <w:pPr>
        <w:ind w:left="5976" w:hanging="360"/>
      </w:pPr>
      <w:rPr>
        <w:rFonts w:hint="default"/>
        <w:lang w:val="en-US" w:eastAsia="en-US" w:bidi="ar-SA"/>
      </w:rPr>
    </w:lvl>
    <w:lvl w:ilvl="6" w:tplc="F7A8A83E">
      <w:numFmt w:val="bullet"/>
      <w:lvlText w:val="•"/>
      <w:lvlJc w:val="left"/>
      <w:pPr>
        <w:ind w:left="6850" w:hanging="360"/>
      </w:pPr>
      <w:rPr>
        <w:rFonts w:hint="default"/>
        <w:lang w:val="en-US" w:eastAsia="en-US" w:bidi="ar-SA"/>
      </w:rPr>
    </w:lvl>
    <w:lvl w:ilvl="7" w:tplc="BC8E10A6">
      <w:numFmt w:val="bullet"/>
      <w:lvlText w:val="•"/>
      <w:lvlJc w:val="left"/>
      <w:pPr>
        <w:ind w:left="7725" w:hanging="360"/>
      </w:pPr>
      <w:rPr>
        <w:rFonts w:hint="default"/>
        <w:lang w:val="en-US" w:eastAsia="en-US" w:bidi="ar-SA"/>
      </w:rPr>
    </w:lvl>
    <w:lvl w:ilvl="8" w:tplc="25BE7452">
      <w:numFmt w:val="bullet"/>
      <w:lvlText w:val="•"/>
      <w:lvlJc w:val="left"/>
      <w:pPr>
        <w:ind w:left="8600" w:hanging="360"/>
      </w:pPr>
      <w:rPr>
        <w:rFonts w:hint="default"/>
        <w:lang w:val="en-US" w:eastAsia="en-US" w:bidi="ar-SA"/>
      </w:rPr>
    </w:lvl>
  </w:abstractNum>
  <w:abstractNum w:abstractNumId="32" w15:restartNumberingAfterBreak="0">
    <w:nsid w:val="72796B36"/>
    <w:multiLevelType w:val="multilevel"/>
    <w:tmpl w:val="8B0020BA"/>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737A4D6F"/>
    <w:multiLevelType w:val="multilevel"/>
    <w:tmpl w:val="4C1A1AE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color w:val="auto"/>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73886B67"/>
    <w:multiLevelType w:val="multilevel"/>
    <w:tmpl w:val="3AAC483C"/>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75D546F1"/>
    <w:multiLevelType w:val="multilevel"/>
    <w:tmpl w:val="E65CE3F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i w:val="0"/>
        <w:iCs w:val="0"/>
        <w:color w:val="auto"/>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7A600FB5"/>
    <w:multiLevelType w:val="hybridMultilevel"/>
    <w:tmpl w:val="38069FFC"/>
    <w:lvl w:ilvl="0" w:tplc="3E3E394E">
      <w:start w:val="1"/>
      <w:numFmt w:val="bullet"/>
      <w:lvlText w:val="-"/>
      <w:lvlJc w:val="left"/>
      <w:pPr>
        <w:ind w:left="2160" w:hanging="360"/>
      </w:pPr>
      <w:rPr>
        <w:rFonts w:ascii="Calibri" w:hAnsi="Calibri"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7" w15:restartNumberingAfterBreak="0">
    <w:nsid w:val="7A654816"/>
    <w:multiLevelType w:val="multilevel"/>
    <w:tmpl w:val="82DA488C"/>
    <w:lvl w:ilvl="0">
      <w:start w:val="1"/>
      <w:numFmt w:val="bullet"/>
      <w:lvlText w:val=""/>
      <w:lvlJc w:val="left"/>
      <w:pPr>
        <w:ind w:left="1441" w:hanging="721"/>
      </w:pPr>
      <w:rPr>
        <w:rFonts w:ascii="Symbol" w:hAnsi="Symbol" w:hint="default"/>
        <w:b/>
        <w:bCs/>
        <w:i w:val="0"/>
        <w:iCs w:val="0"/>
        <w:w w:val="100"/>
        <w:sz w:val="22"/>
        <w:szCs w:val="22"/>
        <w:lang w:val="en-US" w:eastAsia="en-US" w:bidi="ar-SA"/>
      </w:rPr>
    </w:lvl>
    <w:lvl w:ilvl="1">
      <w:start w:val="1"/>
      <w:numFmt w:val="decimal"/>
      <w:lvlText w:val="%1.%2"/>
      <w:lvlJc w:val="left"/>
      <w:pPr>
        <w:ind w:left="1441" w:hanging="721"/>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1962" w:hanging="358"/>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3423" w:hanging="358"/>
      </w:pPr>
      <w:rPr>
        <w:rFonts w:hint="default"/>
        <w:lang w:val="en-US" w:eastAsia="en-US" w:bidi="ar-SA"/>
      </w:rPr>
    </w:lvl>
    <w:lvl w:ilvl="4">
      <w:numFmt w:val="bullet"/>
      <w:lvlText w:val="•"/>
      <w:lvlJc w:val="left"/>
      <w:pPr>
        <w:ind w:left="4514" w:hanging="358"/>
      </w:pPr>
      <w:rPr>
        <w:rFonts w:hint="default"/>
        <w:lang w:val="en-US" w:eastAsia="en-US" w:bidi="ar-SA"/>
      </w:rPr>
    </w:lvl>
    <w:lvl w:ilvl="5">
      <w:numFmt w:val="bullet"/>
      <w:lvlText w:val="•"/>
      <w:lvlJc w:val="left"/>
      <w:pPr>
        <w:ind w:left="5605" w:hanging="358"/>
      </w:pPr>
      <w:rPr>
        <w:rFonts w:hint="default"/>
        <w:lang w:val="en-US" w:eastAsia="en-US" w:bidi="ar-SA"/>
      </w:rPr>
    </w:lvl>
    <w:lvl w:ilvl="6">
      <w:numFmt w:val="bullet"/>
      <w:lvlText w:val="•"/>
      <w:lvlJc w:val="left"/>
      <w:pPr>
        <w:ind w:left="6696" w:hanging="358"/>
      </w:pPr>
      <w:rPr>
        <w:rFonts w:hint="default"/>
        <w:lang w:val="en-US" w:eastAsia="en-US" w:bidi="ar-SA"/>
      </w:rPr>
    </w:lvl>
    <w:lvl w:ilvl="7">
      <w:numFmt w:val="bullet"/>
      <w:lvlText w:val="•"/>
      <w:lvlJc w:val="left"/>
      <w:pPr>
        <w:ind w:left="7787" w:hanging="358"/>
      </w:pPr>
      <w:rPr>
        <w:rFonts w:hint="default"/>
        <w:lang w:val="en-US" w:eastAsia="en-US" w:bidi="ar-SA"/>
      </w:rPr>
    </w:lvl>
    <w:lvl w:ilvl="8">
      <w:numFmt w:val="bullet"/>
      <w:lvlText w:val="•"/>
      <w:lvlJc w:val="left"/>
      <w:pPr>
        <w:ind w:left="8877" w:hanging="358"/>
      </w:pPr>
      <w:rPr>
        <w:rFonts w:hint="default"/>
        <w:lang w:val="en-US" w:eastAsia="en-US" w:bidi="ar-SA"/>
      </w:rPr>
    </w:lvl>
  </w:abstractNum>
  <w:abstractNum w:abstractNumId="38" w15:restartNumberingAfterBreak="0">
    <w:nsid w:val="7C7E478A"/>
    <w:multiLevelType w:val="hybridMultilevel"/>
    <w:tmpl w:val="6178C30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9"/>
  </w:num>
  <w:num w:numId="2">
    <w:abstractNumId w:val="8"/>
  </w:num>
  <w:num w:numId="3">
    <w:abstractNumId w:val="7"/>
  </w:num>
  <w:num w:numId="4">
    <w:abstractNumId w:val="0"/>
  </w:num>
  <w:num w:numId="5">
    <w:abstractNumId w:val="11"/>
  </w:num>
  <w:num w:numId="6">
    <w:abstractNumId w:val="31"/>
  </w:num>
  <w:num w:numId="7">
    <w:abstractNumId w:val="37"/>
  </w:num>
  <w:num w:numId="8">
    <w:abstractNumId w:val="1"/>
  </w:num>
  <w:num w:numId="9">
    <w:abstractNumId w:val="4"/>
  </w:num>
  <w:num w:numId="10">
    <w:abstractNumId w:val="26"/>
  </w:num>
  <w:num w:numId="11">
    <w:abstractNumId w:val="3"/>
  </w:num>
  <w:num w:numId="12">
    <w:abstractNumId w:val="29"/>
  </w:num>
  <w:num w:numId="13">
    <w:abstractNumId w:val="12"/>
  </w:num>
  <w:num w:numId="14">
    <w:abstractNumId w:val="38"/>
  </w:num>
  <w:num w:numId="15">
    <w:abstractNumId w:val="28"/>
  </w:num>
  <w:num w:numId="16">
    <w:abstractNumId w:val="25"/>
  </w:num>
  <w:num w:numId="17">
    <w:abstractNumId w:val="34"/>
  </w:num>
  <w:num w:numId="18">
    <w:abstractNumId w:val="16"/>
  </w:num>
  <w:num w:numId="19">
    <w:abstractNumId w:val="23"/>
  </w:num>
  <w:num w:numId="20">
    <w:abstractNumId w:val="17"/>
  </w:num>
  <w:num w:numId="21">
    <w:abstractNumId w:val="15"/>
  </w:num>
  <w:num w:numId="22">
    <w:abstractNumId w:val="35"/>
  </w:num>
  <w:num w:numId="23">
    <w:abstractNumId w:val="32"/>
  </w:num>
  <w:num w:numId="24">
    <w:abstractNumId w:val="13"/>
  </w:num>
  <w:num w:numId="25">
    <w:abstractNumId w:val="33"/>
  </w:num>
  <w:num w:numId="26">
    <w:abstractNumId w:val="10"/>
  </w:num>
  <w:num w:numId="27">
    <w:abstractNumId w:val="21"/>
  </w:num>
  <w:num w:numId="28">
    <w:abstractNumId w:val="30"/>
  </w:num>
  <w:num w:numId="29">
    <w:abstractNumId w:val="18"/>
  </w:num>
  <w:num w:numId="30">
    <w:abstractNumId w:val="5"/>
  </w:num>
  <w:num w:numId="31">
    <w:abstractNumId w:val="24"/>
  </w:num>
  <w:num w:numId="32">
    <w:abstractNumId w:val="22"/>
  </w:num>
  <w:num w:numId="33">
    <w:abstractNumId w:val="27"/>
  </w:num>
  <w:num w:numId="34">
    <w:abstractNumId w:val="20"/>
  </w:num>
  <w:num w:numId="35">
    <w:abstractNumId w:val="19"/>
  </w:num>
  <w:num w:numId="36">
    <w:abstractNumId w:val="6"/>
  </w:num>
  <w:num w:numId="37">
    <w:abstractNumId w:val="36"/>
  </w:num>
  <w:num w:numId="38">
    <w:abstractNumId w:val="14"/>
  </w:num>
  <w:num w:numId="39">
    <w:abstractNumId w:val="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675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05D4"/>
    <w:rsid w:val="00000BA2"/>
    <w:rsid w:val="00002B12"/>
    <w:rsid w:val="00002DFC"/>
    <w:rsid w:val="00003E2F"/>
    <w:rsid w:val="00004526"/>
    <w:rsid w:val="00006CF7"/>
    <w:rsid w:val="00010224"/>
    <w:rsid w:val="00010B4C"/>
    <w:rsid w:val="0001109E"/>
    <w:rsid w:val="000114E3"/>
    <w:rsid w:val="000119D0"/>
    <w:rsid w:val="0001258B"/>
    <w:rsid w:val="00013F47"/>
    <w:rsid w:val="000178A8"/>
    <w:rsid w:val="00017946"/>
    <w:rsid w:val="00024C1A"/>
    <w:rsid w:val="00024C30"/>
    <w:rsid w:val="00025EF9"/>
    <w:rsid w:val="00027E56"/>
    <w:rsid w:val="00030BAA"/>
    <w:rsid w:val="000327F4"/>
    <w:rsid w:val="00033562"/>
    <w:rsid w:val="000343DC"/>
    <w:rsid w:val="00037BAD"/>
    <w:rsid w:val="00040CAC"/>
    <w:rsid w:val="000411CA"/>
    <w:rsid w:val="00041B0A"/>
    <w:rsid w:val="000452EE"/>
    <w:rsid w:val="00045493"/>
    <w:rsid w:val="000473C0"/>
    <w:rsid w:val="00047BA1"/>
    <w:rsid w:val="00051384"/>
    <w:rsid w:val="0005536A"/>
    <w:rsid w:val="0005590F"/>
    <w:rsid w:val="00055D76"/>
    <w:rsid w:val="000578FB"/>
    <w:rsid w:val="00057ED4"/>
    <w:rsid w:val="00060E63"/>
    <w:rsid w:val="000613DB"/>
    <w:rsid w:val="00062627"/>
    <w:rsid w:val="00062FE9"/>
    <w:rsid w:val="00064409"/>
    <w:rsid w:val="00065732"/>
    <w:rsid w:val="00066E0E"/>
    <w:rsid w:val="00066F2D"/>
    <w:rsid w:val="00067B0E"/>
    <w:rsid w:val="00070B48"/>
    <w:rsid w:val="00072060"/>
    <w:rsid w:val="0007243B"/>
    <w:rsid w:val="00074E46"/>
    <w:rsid w:val="000776B2"/>
    <w:rsid w:val="000776EA"/>
    <w:rsid w:val="000779AE"/>
    <w:rsid w:val="000816A7"/>
    <w:rsid w:val="00083A29"/>
    <w:rsid w:val="00084FDC"/>
    <w:rsid w:val="0008582F"/>
    <w:rsid w:val="00086C60"/>
    <w:rsid w:val="00086D28"/>
    <w:rsid w:val="00087956"/>
    <w:rsid w:val="00087CE5"/>
    <w:rsid w:val="0009008C"/>
    <w:rsid w:val="0009189A"/>
    <w:rsid w:val="00092EA8"/>
    <w:rsid w:val="00093BA9"/>
    <w:rsid w:val="00095928"/>
    <w:rsid w:val="00095BF7"/>
    <w:rsid w:val="00095F9B"/>
    <w:rsid w:val="00097ACA"/>
    <w:rsid w:val="000A0DF5"/>
    <w:rsid w:val="000A1658"/>
    <w:rsid w:val="000A1AD1"/>
    <w:rsid w:val="000A278F"/>
    <w:rsid w:val="000A4D1A"/>
    <w:rsid w:val="000A5C37"/>
    <w:rsid w:val="000A5D2A"/>
    <w:rsid w:val="000A64CD"/>
    <w:rsid w:val="000A6ABE"/>
    <w:rsid w:val="000A7367"/>
    <w:rsid w:val="000A78F9"/>
    <w:rsid w:val="000B08E8"/>
    <w:rsid w:val="000B1E31"/>
    <w:rsid w:val="000B423E"/>
    <w:rsid w:val="000B493E"/>
    <w:rsid w:val="000B6FB2"/>
    <w:rsid w:val="000C1E9F"/>
    <w:rsid w:val="000C29B9"/>
    <w:rsid w:val="000C4BC5"/>
    <w:rsid w:val="000C6BBE"/>
    <w:rsid w:val="000C7913"/>
    <w:rsid w:val="000C91EB"/>
    <w:rsid w:val="000D0E86"/>
    <w:rsid w:val="000D1135"/>
    <w:rsid w:val="000D41D6"/>
    <w:rsid w:val="000D5215"/>
    <w:rsid w:val="000D54AF"/>
    <w:rsid w:val="000D601C"/>
    <w:rsid w:val="000E01A3"/>
    <w:rsid w:val="000E117B"/>
    <w:rsid w:val="000E1BCA"/>
    <w:rsid w:val="000E3609"/>
    <w:rsid w:val="000E41BE"/>
    <w:rsid w:val="000E6A78"/>
    <w:rsid w:val="000F2A43"/>
    <w:rsid w:val="000F3494"/>
    <w:rsid w:val="000F45AC"/>
    <w:rsid w:val="000F47CB"/>
    <w:rsid w:val="000F5E58"/>
    <w:rsid w:val="00101A3F"/>
    <w:rsid w:val="001032CE"/>
    <w:rsid w:val="00103806"/>
    <w:rsid w:val="001040C9"/>
    <w:rsid w:val="001046BA"/>
    <w:rsid w:val="00104A64"/>
    <w:rsid w:val="00105D54"/>
    <w:rsid w:val="0010629E"/>
    <w:rsid w:val="00106995"/>
    <w:rsid w:val="00111EDE"/>
    <w:rsid w:val="00115630"/>
    <w:rsid w:val="00116BDB"/>
    <w:rsid w:val="00117E11"/>
    <w:rsid w:val="00121A9E"/>
    <w:rsid w:val="00122547"/>
    <w:rsid w:val="001242EF"/>
    <w:rsid w:val="001258F4"/>
    <w:rsid w:val="001263B9"/>
    <w:rsid w:val="00126790"/>
    <w:rsid w:val="00133D0A"/>
    <w:rsid w:val="00134D08"/>
    <w:rsid w:val="00137502"/>
    <w:rsid w:val="00137E1D"/>
    <w:rsid w:val="00141257"/>
    <w:rsid w:val="00143BAD"/>
    <w:rsid w:val="00143F61"/>
    <w:rsid w:val="00144226"/>
    <w:rsid w:val="00144A10"/>
    <w:rsid w:val="00145255"/>
    <w:rsid w:val="00145E53"/>
    <w:rsid w:val="0014767D"/>
    <w:rsid w:val="00151040"/>
    <w:rsid w:val="001540B9"/>
    <w:rsid w:val="00157212"/>
    <w:rsid w:val="00163565"/>
    <w:rsid w:val="001668FE"/>
    <w:rsid w:val="0016758D"/>
    <w:rsid w:val="00171E03"/>
    <w:rsid w:val="00171F29"/>
    <w:rsid w:val="00173593"/>
    <w:rsid w:val="00175797"/>
    <w:rsid w:val="001774CB"/>
    <w:rsid w:val="00177AEA"/>
    <w:rsid w:val="00182628"/>
    <w:rsid w:val="001829F6"/>
    <w:rsid w:val="00186A86"/>
    <w:rsid w:val="00187C59"/>
    <w:rsid w:val="00191DB5"/>
    <w:rsid w:val="00191F35"/>
    <w:rsid w:val="0019398B"/>
    <w:rsid w:val="001945D1"/>
    <w:rsid w:val="00195E3F"/>
    <w:rsid w:val="00197279"/>
    <w:rsid w:val="001A02CF"/>
    <w:rsid w:val="001A0326"/>
    <w:rsid w:val="001A4577"/>
    <w:rsid w:val="001A5EBB"/>
    <w:rsid w:val="001A6983"/>
    <w:rsid w:val="001A6BFC"/>
    <w:rsid w:val="001A6F8A"/>
    <w:rsid w:val="001B0597"/>
    <w:rsid w:val="001B2EF2"/>
    <w:rsid w:val="001B39B0"/>
    <w:rsid w:val="001B3CE0"/>
    <w:rsid w:val="001B4654"/>
    <w:rsid w:val="001B5A15"/>
    <w:rsid w:val="001B61A4"/>
    <w:rsid w:val="001B6A13"/>
    <w:rsid w:val="001B7C72"/>
    <w:rsid w:val="001C0184"/>
    <w:rsid w:val="001C20AF"/>
    <w:rsid w:val="001C2301"/>
    <w:rsid w:val="001C3563"/>
    <w:rsid w:val="001C45CC"/>
    <w:rsid w:val="001C570F"/>
    <w:rsid w:val="001C6BAE"/>
    <w:rsid w:val="001C7854"/>
    <w:rsid w:val="001C7C97"/>
    <w:rsid w:val="001D0CC7"/>
    <w:rsid w:val="001D2C5A"/>
    <w:rsid w:val="001D2F6C"/>
    <w:rsid w:val="001D41DC"/>
    <w:rsid w:val="001D44E7"/>
    <w:rsid w:val="001D799A"/>
    <w:rsid w:val="001E1E04"/>
    <w:rsid w:val="001E2270"/>
    <w:rsid w:val="001E3724"/>
    <w:rsid w:val="001E37D9"/>
    <w:rsid w:val="001E4308"/>
    <w:rsid w:val="001E491A"/>
    <w:rsid w:val="001E493E"/>
    <w:rsid w:val="001E5836"/>
    <w:rsid w:val="001E5ECC"/>
    <w:rsid w:val="001E68D2"/>
    <w:rsid w:val="001F0B8C"/>
    <w:rsid w:val="001F3D4C"/>
    <w:rsid w:val="001F41DA"/>
    <w:rsid w:val="001F53FA"/>
    <w:rsid w:val="001F5AEA"/>
    <w:rsid w:val="002001B7"/>
    <w:rsid w:val="00200560"/>
    <w:rsid w:val="00200F3E"/>
    <w:rsid w:val="00201619"/>
    <w:rsid w:val="00201D68"/>
    <w:rsid w:val="00201F48"/>
    <w:rsid w:val="00203747"/>
    <w:rsid w:val="00206B06"/>
    <w:rsid w:val="00210181"/>
    <w:rsid w:val="002118D7"/>
    <w:rsid w:val="00212746"/>
    <w:rsid w:val="00212E31"/>
    <w:rsid w:val="00212FD8"/>
    <w:rsid w:val="0021710C"/>
    <w:rsid w:val="00217623"/>
    <w:rsid w:val="002216DC"/>
    <w:rsid w:val="00221E82"/>
    <w:rsid w:val="00222DB6"/>
    <w:rsid w:val="002232BA"/>
    <w:rsid w:val="00223E22"/>
    <w:rsid w:val="002247E1"/>
    <w:rsid w:val="00224BD9"/>
    <w:rsid w:val="00225B11"/>
    <w:rsid w:val="00225ED7"/>
    <w:rsid w:val="00225F4F"/>
    <w:rsid w:val="00226ACC"/>
    <w:rsid w:val="002275CB"/>
    <w:rsid w:val="00232250"/>
    <w:rsid w:val="0023385B"/>
    <w:rsid w:val="00233867"/>
    <w:rsid w:val="00234AE8"/>
    <w:rsid w:val="00234F2A"/>
    <w:rsid w:val="002355D6"/>
    <w:rsid w:val="0023595B"/>
    <w:rsid w:val="0024292E"/>
    <w:rsid w:val="002453AD"/>
    <w:rsid w:val="0024727B"/>
    <w:rsid w:val="00250376"/>
    <w:rsid w:val="0025218C"/>
    <w:rsid w:val="00256085"/>
    <w:rsid w:val="0025642B"/>
    <w:rsid w:val="002567ED"/>
    <w:rsid w:val="00261651"/>
    <w:rsid w:val="002702CA"/>
    <w:rsid w:val="00271476"/>
    <w:rsid w:val="00272AB4"/>
    <w:rsid w:val="00272D27"/>
    <w:rsid w:val="00273C1D"/>
    <w:rsid w:val="00273CE3"/>
    <w:rsid w:val="0027490D"/>
    <w:rsid w:val="00275123"/>
    <w:rsid w:val="002773D8"/>
    <w:rsid w:val="00280573"/>
    <w:rsid w:val="00280F9D"/>
    <w:rsid w:val="00281B7A"/>
    <w:rsid w:val="00282D5D"/>
    <w:rsid w:val="0028338D"/>
    <w:rsid w:val="00290B28"/>
    <w:rsid w:val="00291D3C"/>
    <w:rsid w:val="002924F6"/>
    <w:rsid w:val="00292C85"/>
    <w:rsid w:val="00293665"/>
    <w:rsid w:val="0029422E"/>
    <w:rsid w:val="002955A8"/>
    <w:rsid w:val="0029719B"/>
    <w:rsid w:val="0029755E"/>
    <w:rsid w:val="002A0BCC"/>
    <w:rsid w:val="002A0DA3"/>
    <w:rsid w:val="002A2B1C"/>
    <w:rsid w:val="002A3B5E"/>
    <w:rsid w:val="002A3BDE"/>
    <w:rsid w:val="002A4415"/>
    <w:rsid w:val="002A52FC"/>
    <w:rsid w:val="002A58EF"/>
    <w:rsid w:val="002A5BF5"/>
    <w:rsid w:val="002A6A45"/>
    <w:rsid w:val="002A6D38"/>
    <w:rsid w:val="002A7D18"/>
    <w:rsid w:val="002B2DCD"/>
    <w:rsid w:val="002B4A88"/>
    <w:rsid w:val="002B4FE4"/>
    <w:rsid w:val="002B53C3"/>
    <w:rsid w:val="002B68CF"/>
    <w:rsid w:val="002B6DA1"/>
    <w:rsid w:val="002B78F7"/>
    <w:rsid w:val="002C0C41"/>
    <w:rsid w:val="002C1EEA"/>
    <w:rsid w:val="002C3A68"/>
    <w:rsid w:val="002C5F6C"/>
    <w:rsid w:val="002C6DDE"/>
    <w:rsid w:val="002C7D6C"/>
    <w:rsid w:val="002D2E4B"/>
    <w:rsid w:val="002D2F92"/>
    <w:rsid w:val="002D3FA1"/>
    <w:rsid w:val="002D420B"/>
    <w:rsid w:val="002D69A9"/>
    <w:rsid w:val="002D6B56"/>
    <w:rsid w:val="002D73C0"/>
    <w:rsid w:val="002D7B03"/>
    <w:rsid w:val="002E0944"/>
    <w:rsid w:val="002E156E"/>
    <w:rsid w:val="002E1628"/>
    <w:rsid w:val="002E45B7"/>
    <w:rsid w:val="002E4DB0"/>
    <w:rsid w:val="002E5C95"/>
    <w:rsid w:val="002E78E5"/>
    <w:rsid w:val="002F0E1D"/>
    <w:rsid w:val="002F0FCA"/>
    <w:rsid w:val="002F2C78"/>
    <w:rsid w:val="002F35FE"/>
    <w:rsid w:val="002F3DD4"/>
    <w:rsid w:val="002F3FC4"/>
    <w:rsid w:val="002F5376"/>
    <w:rsid w:val="002F724D"/>
    <w:rsid w:val="002F7D65"/>
    <w:rsid w:val="00300068"/>
    <w:rsid w:val="003026B9"/>
    <w:rsid w:val="00302D9A"/>
    <w:rsid w:val="00304301"/>
    <w:rsid w:val="00305A80"/>
    <w:rsid w:val="003065D6"/>
    <w:rsid w:val="0031073E"/>
    <w:rsid w:val="00313B68"/>
    <w:rsid w:val="00317512"/>
    <w:rsid w:val="00317AD0"/>
    <w:rsid w:val="00320931"/>
    <w:rsid w:val="003234D7"/>
    <w:rsid w:val="00323EA0"/>
    <w:rsid w:val="00324FF8"/>
    <w:rsid w:val="00326662"/>
    <w:rsid w:val="003266A0"/>
    <w:rsid w:val="0032768C"/>
    <w:rsid w:val="00327B21"/>
    <w:rsid w:val="00327FA2"/>
    <w:rsid w:val="00330C92"/>
    <w:rsid w:val="0033352D"/>
    <w:rsid w:val="00333675"/>
    <w:rsid w:val="00336087"/>
    <w:rsid w:val="0033608F"/>
    <w:rsid w:val="00344820"/>
    <w:rsid w:val="00347E53"/>
    <w:rsid w:val="00351AF7"/>
    <w:rsid w:val="00352BC0"/>
    <w:rsid w:val="00353DBE"/>
    <w:rsid w:val="0035457E"/>
    <w:rsid w:val="0035647A"/>
    <w:rsid w:val="00357587"/>
    <w:rsid w:val="003579B6"/>
    <w:rsid w:val="00357CAB"/>
    <w:rsid w:val="0035B73C"/>
    <w:rsid w:val="003603B8"/>
    <w:rsid w:val="00360471"/>
    <w:rsid w:val="0036149E"/>
    <w:rsid w:val="00363BA2"/>
    <w:rsid w:val="00363C31"/>
    <w:rsid w:val="003642A9"/>
    <w:rsid w:val="00367412"/>
    <w:rsid w:val="00370197"/>
    <w:rsid w:val="00370BBF"/>
    <w:rsid w:val="0037365B"/>
    <w:rsid w:val="0037394E"/>
    <w:rsid w:val="00373A16"/>
    <w:rsid w:val="00374318"/>
    <w:rsid w:val="00375857"/>
    <w:rsid w:val="00382D8B"/>
    <w:rsid w:val="003831A6"/>
    <w:rsid w:val="00384490"/>
    <w:rsid w:val="003856B9"/>
    <w:rsid w:val="003857A5"/>
    <w:rsid w:val="00385FFB"/>
    <w:rsid w:val="00386C4D"/>
    <w:rsid w:val="003877C6"/>
    <w:rsid w:val="00391383"/>
    <w:rsid w:val="0039144F"/>
    <w:rsid w:val="003926D1"/>
    <w:rsid w:val="003938AD"/>
    <w:rsid w:val="0039436E"/>
    <w:rsid w:val="003957E0"/>
    <w:rsid w:val="00396A4A"/>
    <w:rsid w:val="003A0134"/>
    <w:rsid w:val="003A021F"/>
    <w:rsid w:val="003A134B"/>
    <w:rsid w:val="003A2BFE"/>
    <w:rsid w:val="003A353D"/>
    <w:rsid w:val="003A3771"/>
    <w:rsid w:val="003A3E39"/>
    <w:rsid w:val="003A4671"/>
    <w:rsid w:val="003A4C0B"/>
    <w:rsid w:val="003A564E"/>
    <w:rsid w:val="003A62E3"/>
    <w:rsid w:val="003B1A52"/>
    <w:rsid w:val="003B2A96"/>
    <w:rsid w:val="003B342B"/>
    <w:rsid w:val="003B35BC"/>
    <w:rsid w:val="003B4E90"/>
    <w:rsid w:val="003B7F9A"/>
    <w:rsid w:val="003C1CA7"/>
    <w:rsid w:val="003C5B44"/>
    <w:rsid w:val="003C7A3E"/>
    <w:rsid w:val="003D10FA"/>
    <w:rsid w:val="003D1A7A"/>
    <w:rsid w:val="003D1D9E"/>
    <w:rsid w:val="003D41F0"/>
    <w:rsid w:val="003D4B81"/>
    <w:rsid w:val="003E3E42"/>
    <w:rsid w:val="003E4AB7"/>
    <w:rsid w:val="003E5A6B"/>
    <w:rsid w:val="003E6EF6"/>
    <w:rsid w:val="003E7B29"/>
    <w:rsid w:val="003EC86B"/>
    <w:rsid w:val="003F2F76"/>
    <w:rsid w:val="003F3342"/>
    <w:rsid w:val="003F3685"/>
    <w:rsid w:val="003F6E1D"/>
    <w:rsid w:val="00400852"/>
    <w:rsid w:val="0040182D"/>
    <w:rsid w:val="004026D1"/>
    <w:rsid w:val="004034C1"/>
    <w:rsid w:val="00403843"/>
    <w:rsid w:val="00403F82"/>
    <w:rsid w:val="0040451A"/>
    <w:rsid w:val="00404A58"/>
    <w:rsid w:val="00404C5C"/>
    <w:rsid w:val="00405E46"/>
    <w:rsid w:val="00410EAC"/>
    <w:rsid w:val="00411802"/>
    <w:rsid w:val="00411837"/>
    <w:rsid w:val="004139ED"/>
    <w:rsid w:val="004202ED"/>
    <w:rsid w:val="004226B8"/>
    <w:rsid w:val="00422E02"/>
    <w:rsid w:val="00423190"/>
    <w:rsid w:val="004235B5"/>
    <w:rsid w:val="00423DE0"/>
    <w:rsid w:val="004240B0"/>
    <w:rsid w:val="00426F6F"/>
    <w:rsid w:val="00427B0B"/>
    <w:rsid w:val="0043161A"/>
    <w:rsid w:val="00432160"/>
    <w:rsid w:val="00432B4E"/>
    <w:rsid w:val="00433A11"/>
    <w:rsid w:val="00434E6F"/>
    <w:rsid w:val="00435275"/>
    <w:rsid w:val="004356A6"/>
    <w:rsid w:val="0043581A"/>
    <w:rsid w:val="004416DC"/>
    <w:rsid w:val="004425F5"/>
    <w:rsid w:val="004430AD"/>
    <w:rsid w:val="0044345B"/>
    <w:rsid w:val="00444E02"/>
    <w:rsid w:val="00445410"/>
    <w:rsid w:val="00446C35"/>
    <w:rsid w:val="004506A0"/>
    <w:rsid w:val="00450CB3"/>
    <w:rsid w:val="004521D2"/>
    <w:rsid w:val="00453A5B"/>
    <w:rsid w:val="00453BBA"/>
    <w:rsid w:val="00457788"/>
    <w:rsid w:val="004608D4"/>
    <w:rsid w:val="004624D7"/>
    <w:rsid w:val="00462971"/>
    <w:rsid w:val="004678DB"/>
    <w:rsid w:val="00467F8D"/>
    <w:rsid w:val="004718F0"/>
    <w:rsid w:val="00471AE5"/>
    <w:rsid w:val="00475840"/>
    <w:rsid w:val="0047681E"/>
    <w:rsid w:val="00479D1B"/>
    <w:rsid w:val="004805C2"/>
    <w:rsid w:val="0048251C"/>
    <w:rsid w:val="00483443"/>
    <w:rsid w:val="0048454E"/>
    <w:rsid w:val="004859CC"/>
    <w:rsid w:val="00486179"/>
    <w:rsid w:val="00486FE2"/>
    <w:rsid w:val="004935B9"/>
    <w:rsid w:val="00494D9D"/>
    <w:rsid w:val="00496E36"/>
    <w:rsid w:val="004A4907"/>
    <w:rsid w:val="004A659B"/>
    <w:rsid w:val="004AB39A"/>
    <w:rsid w:val="004B00BA"/>
    <w:rsid w:val="004B0A05"/>
    <w:rsid w:val="004B164A"/>
    <w:rsid w:val="004B1AEA"/>
    <w:rsid w:val="004B2B1C"/>
    <w:rsid w:val="004B40BB"/>
    <w:rsid w:val="004B40E3"/>
    <w:rsid w:val="004B539A"/>
    <w:rsid w:val="004B54A9"/>
    <w:rsid w:val="004B5A8A"/>
    <w:rsid w:val="004B7731"/>
    <w:rsid w:val="004B7F20"/>
    <w:rsid w:val="004C0C77"/>
    <w:rsid w:val="004C114A"/>
    <w:rsid w:val="004C131F"/>
    <w:rsid w:val="004C1588"/>
    <w:rsid w:val="004C26C3"/>
    <w:rsid w:val="004C2CDB"/>
    <w:rsid w:val="004C47B4"/>
    <w:rsid w:val="004C47ED"/>
    <w:rsid w:val="004C4AB7"/>
    <w:rsid w:val="004C56FE"/>
    <w:rsid w:val="004C5DC6"/>
    <w:rsid w:val="004C5E61"/>
    <w:rsid w:val="004CC39E"/>
    <w:rsid w:val="004D0194"/>
    <w:rsid w:val="004D2A70"/>
    <w:rsid w:val="004D42BD"/>
    <w:rsid w:val="004D46B0"/>
    <w:rsid w:val="004D4712"/>
    <w:rsid w:val="004E0F08"/>
    <w:rsid w:val="004E11A6"/>
    <w:rsid w:val="004E125F"/>
    <w:rsid w:val="004E2768"/>
    <w:rsid w:val="004E34E1"/>
    <w:rsid w:val="004E3D05"/>
    <w:rsid w:val="004E489F"/>
    <w:rsid w:val="004E57FD"/>
    <w:rsid w:val="004F1313"/>
    <w:rsid w:val="004F3C6A"/>
    <w:rsid w:val="004F6B06"/>
    <w:rsid w:val="004F7B09"/>
    <w:rsid w:val="00500938"/>
    <w:rsid w:val="00501F91"/>
    <w:rsid w:val="005028D8"/>
    <w:rsid w:val="00502F34"/>
    <w:rsid w:val="005034D6"/>
    <w:rsid w:val="00504B82"/>
    <w:rsid w:val="00504BB4"/>
    <w:rsid w:val="00506FAC"/>
    <w:rsid w:val="00506FB5"/>
    <w:rsid w:val="005071A9"/>
    <w:rsid w:val="0051035B"/>
    <w:rsid w:val="00510896"/>
    <w:rsid w:val="0051092D"/>
    <w:rsid w:val="00511983"/>
    <w:rsid w:val="00512B03"/>
    <w:rsid w:val="00512D7B"/>
    <w:rsid w:val="00514148"/>
    <w:rsid w:val="00514D47"/>
    <w:rsid w:val="00515218"/>
    <w:rsid w:val="00516C13"/>
    <w:rsid w:val="00516F7C"/>
    <w:rsid w:val="005179C6"/>
    <w:rsid w:val="00520A3F"/>
    <w:rsid w:val="00521A5B"/>
    <w:rsid w:val="0052220F"/>
    <w:rsid w:val="00523C89"/>
    <w:rsid w:val="0052563D"/>
    <w:rsid w:val="005258ED"/>
    <w:rsid w:val="00526F9D"/>
    <w:rsid w:val="005273FE"/>
    <w:rsid w:val="00530750"/>
    <w:rsid w:val="00533927"/>
    <w:rsid w:val="005358D8"/>
    <w:rsid w:val="00537172"/>
    <w:rsid w:val="0054110D"/>
    <w:rsid w:val="00545993"/>
    <w:rsid w:val="00546DF6"/>
    <w:rsid w:val="00551721"/>
    <w:rsid w:val="0055272D"/>
    <w:rsid w:val="0055413A"/>
    <w:rsid w:val="00555BC4"/>
    <w:rsid w:val="00557950"/>
    <w:rsid w:val="00557DB2"/>
    <w:rsid w:val="005615CA"/>
    <w:rsid w:val="00565CE1"/>
    <w:rsid w:val="00567C9F"/>
    <w:rsid w:val="00570FE1"/>
    <w:rsid w:val="0057247F"/>
    <w:rsid w:val="0057257B"/>
    <w:rsid w:val="00572E18"/>
    <w:rsid w:val="00573CCF"/>
    <w:rsid w:val="00573CF0"/>
    <w:rsid w:val="00575D56"/>
    <w:rsid w:val="00581B83"/>
    <w:rsid w:val="005825AA"/>
    <w:rsid w:val="0058542B"/>
    <w:rsid w:val="0058546E"/>
    <w:rsid w:val="00585BC2"/>
    <w:rsid w:val="00586666"/>
    <w:rsid w:val="00586FF0"/>
    <w:rsid w:val="005874F9"/>
    <w:rsid w:val="00591059"/>
    <w:rsid w:val="00592D5D"/>
    <w:rsid w:val="005933FA"/>
    <w:rsid w:val="00593C18"/>
    <w:rsid w:val="00594935"/>
    <w:rsid w:val="00595AF5"/>
    <w:rsid w:val="00595C8F"/>
    <w:rsid w:val="005A273E"/>
    <w:rsid w:val="005A57CF"/>
    <w:rsid w:val="005A58B5"/>
    <w:rsid w:val="005A693A"/>
    <w:rsid w:val="005A6CF6"/>
    <w:rsid w:val="005B1241"/>
    <w:rsid w:val="005B2F38"/>
    <w:rsid w:val="005B38BD"/>
    <w:rsid w:val="005B3EF4"/>
    <w:rsid w:val="005C0511"/>
    <w:rsid w:val="005C0CAF"/>
    <w:rsid w:val="005C170F"/>
    <w:rsid w:val="005C54C8"/>
    <w:rsid w:val="005C57E7"/>
    <w:rsid w:val="005C5950"/>
    <w:rsid w:val="005C77C9"/>
    <w:rsid w:val="005D67C4"/>
    <w:rsid w:val="005D6AAF"/>
    <w:rsid w:val="005E19FE"/>
    <w:rsid w:val="005E1CEC"/>
    <w:rsid w:val="005E25B7"/>
    <w:rsid w:val="005E292D"/>
    <w:rsid w:val="005F10AB"/>
    <w:rsid w:val="005F12C7"/>
    <w:rsid w:val="005F2514"/>
    <w:rsid w:val="005F27DE"/>
    <w:rsid w:val="005F28F1"/>
    <w:rsid w:val="005F622A"/>
    <w:rsid w:val="005F73D1"/>
    <w:rsid w:val="0060431B"/>
    <w:rsid w:val="0060492A"/>
    <w:rsid w:val="00606EFA"/>
    <w:rsid w:val="00606F8C"/>
    <w:rsid w:val="006071F5"/>
    <w:rsid w:val="00610FEB"/>
    <w:rsid w:val="00611618"/>
    <w:rsid w:val="006117F9"/>
    <w:rsid w:val="006123DC"/>
    <w:rsid w:val="00613721"/>
    <w:rsid w:val="006161F5"/>
    <w:rsid w:val="00617AFF"/>
    <w:rsid w:val="006222A0"/>
    <w:rsid w:val="00622B73"/>
    <w:rsid w:val="00623B55"/>
    <w:rsid w:val="00624147"/>
    <w:rsid w:val="0062661C"/>
    <w:rsid w:val="00631A7A"/>
    <w:rsid w:val="0063225A"/>
    <w:rsid w:val="00632765"/>
    <w:rsid w:val="006336B6"/>
    <w:rsid w:val="00635023"/>
    <w:rsid w:val="00635EAD"/>
    <w:rsid w:val="00636EDF"/>
    <w:rsid w:val="0063779B"/>
    <w:rsid w:val="0064050C"/>
    <w:rsid w:val="00640C77"/>
    <w:rsid w:val="00641787"/>
    <w:rsid w:val="00644A3F"/>
    <w:rsid w:val="006474BA"/>
    <w:rsid w:val="00650E76"/>
    <w:rsid w:val="006512D4"/>
    <w:rsid w:val="00651934"/>
    <w:rsid w:val="006523E3"/>
    <w:rsid w:val="00652995"/>
    <w:rsid w:val="00653F72"/>
    <w:rsid w:val="00654ECF"/>
    <w:rsid w:val="006551D8"/>
    <w:rsid w:val="006571A2"/>
    <w:rsid w:val="00657AE9"/>
    <w:rsid w:val="00660FBD"/>
    <w:rsid w:val="00661D21"/>
    <w:rsid w:val="00661D4A"/>
    <w:rsid w:val="00662E2B"/>
    <w:rsid w:val="00666513"/>
    <w:rsid w:val="006669BE"/>
    <w:rsid w:val="00666A7A"/>
    <w:rsid w:val="0066728D"/>
    <w:rsid w:val="0067002A"/>
    <w:rsid w:val="006700C6"/>
    <w:rsid w:val="006704B2"/>
    <w:rsid w:val="00671679"/>
    <w:rsid w:val="00674033"/>
    <w:rsid w:val="00676E8B"/>
    <w:rsid w:val="00681571"/>
    <w:rsid w:val="00682E0D"/>
    <w:rsid w:val="00683C58"/>
    <w:rsid w:val="00686EEC"/>
    <w:rsid w:val="0069314F"/>
    <w:rsid w:val="0069319D"/>
    <w:rsid w:val="00693531"/>
    <w:rsid w:val="006947A6"/>
    <w:rsid w:val="00695AE1"/>
    <w:rsid w:val="00695C7B"/>
    <w:rsid w:val="006A1DEF"/>
    <w:rsid w:val="006A267C"/>
    <w:rsid w:val="006A33DC"/>
    <w:rsid w:val="006A43A1"/>
    <w:rsid w:val="006A5C69"/>
    <w:rsid w:val="006A615C"/>
    <w:rsid w:val="006A6197"/>
    <w:rsid w:val="006B1C7E"/>
    <w:rsid w:val="006B3E35"/>
    <w:rsid w:val="006B4065"/>
    <w:rsid w:val="006B78AF"/>
    <w:rsid w:val="006B7DAB"/>
    <w:rsid w:val="006C029A"/>
    <w:rsid w:val="006C2401"/>
    <w:rsid w:val="006C3B36"/>
    <w:rsid w:val="006C443B"/>
    <w:rsid w:val="006C5667"/>
    <w:rsid w:val="006D013E"/>
    <w:rsid w:val="006D2DBD"/>
    <w:rsid w:val="006D3E4C"/>
    <w:rsid w:val="006D5C36"/>
    <w:rsid w:val="006D5C84"/>
    <w:rsid w:val="006D6A3D"/>
    <w:rsid w:val="006D75DB"/>
    <w:rsid w:val="006E5163"/>
    <w:rsid w:val="006E6152"/>
    <w:rsid w:val="006E6802"/>
    <w:rsid w:val="006E7614"/>
    <w:rsid w:val="006F4E40"/>
    <w:rsid w:val="006F4EE6"/>
    <w:rsid w:val="006F78E5"/>
    <w:rsid w:val="006F7975"/>
    <w:rsid w:val="00700DAE"/>
    <w:rsid w:val="00701314"/>
    <w:rsid w:val="007024A0"/>
    <w:rsid w:val="00702DE2"/>
    <w:rsid w:val="00703159"/>
    <w:rsid w:val="0070377C"/>
    <w:rsid w:val="00705579"/>
    <w:rsid w:val="00706658"/>
    <w:rsid w:val="00706F98"/>
    <w:rsid w:val="0070788A"/>
    <w:rsid w:val="00707F16"/>
    <w:rsid w:val="00712134"/>
    <w:rsid w:val="00712891"/>
    <w:rsid w:val="00712CB8"/>
    <w:rsid w:val="00714065"/>
    <w:rsid w:val="007142B4"/>
    <w:rsid w:val="00716021"/>
    <w:rsid w:val="00716E82"/>
    <w:rsid w:val="00720283"/>
    <w:rsid w:val="00721A15"/>
    <w:rsid w:val="00721B38"/>
    <w:rsid w:val="00723124"/>
    <w:rsid w:val="0072469A"/>
    <w:rsid w:val="00724D55"/>
    <w:rsid w:val="0072FCC2"/>
    <w:rsid w:val="00731459"/>
    <w:rsid w:val="007338B4"/>
    <w:rsid w:val="00733B60"/>
    <w:rsid w:val="00734572"/>
    <w:rsid w:val="00735856"/>
    <w:rsid w:val="0073671D"/>
    <w:rsid w:val="0073733C"/>
    <w:rsid w:val="0073734D"/>
    <w:rsid w:val="00742188"/>
    <w:rsid w:val="00745695"/>
    <w:rsid w:val="0074694A"/>
    <w:rsid w:val="00747DA9"/>
    <w:rsid w:val="00750763"/>
    <w:rsid w:val="00750CF0"/>
    <w:rsid w:val="007527AF"/>
    <w:rsid w:val="0075453A"/>
    <w:rsid w:val="00754824"/>
    <w:rsid w:val="00754BCF"/>
    <w:rsid w:val="0075763C"/>
    <w:rsid w:val="0076034A"/>
    <w:rsid w:val="00761200"/>
    <w:rsid w:val="00762DB9"/>
    <w:rsid w:val="00764994"/>
    <w:rsid w:val="00765713"/>
    <w:rsid w:val="00771474"/>
    <w:rsid w:val="007735AD"/>
    <w:rsid w:val="007774AA"/>
    <w:rsid w:val="0077752D"/>
    <w:rsid w:val="00780200"/>
    <w:rsid w:val="0078395D"/>
    <w:rsid w:val="00784836"/>
    <w:rsid w:val="00784EBD"/>
    <w:rsid w:val="00785E16"/>
    <w:rsid w:val="00787E88"/>
    <w:rsid w:val="00792B2A"/>
    <w:rsid w:val="0079372B"/>
    <w:rsid w:val="007961B7"/>
    <w:rsid w:val="00797F5A"/>
    <w:rsid w:val="007A1B34"/>
    <w:rsid w:val="007A33CD"/>
    <w:rsid w:val="007A34B3"/>
    <w:rsid w:val="007A46F4"/>
    <w:rsid w:val="007A5A6E"/>
    <w:rsid w:val="007A77D9"/>
    <w:rsid w:val="007A7D02"/>
    <w:rsid w:val="007A7F34"/>
    <w:rsid w:val="007B17A5"/>
    <w:rsid w:val="007B1D07"/>
    <w:rsid w:val="007B426B"/>
    <w:rsid w:val="007B56CB"/>
    <w:rsid w:val="007B6190"/>
    <w:rsid w:val="007B67F2"/>
    <w:rsid w:val="007B7FD8"/>
    <w:rsid w:val="007C0A84"/>
    <w:rsid w:val="007C37D6"/>
    <w:rsid w:val="007C4762"/>
    <w:rsid w:val="007C4C12"/>
    <w:rsid w:val="007C6D0A"/>
    <w:rsid w:val="007C6EEF"/>
    <w:rsid w:val="007D1A75"/>
    <w:rsid w:val="007D350D"/>
    <w:rsid w:val="007D3655"/>
    <w:rsid w:val="007D465F"/>
    <w:rsid w:val="007D48DD"/>
    <w:rsid w:val="007D6DCB"/>
    <w:rsid w:val="007E05A5"/>
    <w:rsid w:val="007E0681"/>
    <w:rsid w:val="007E09F1"/>
    <w:rsid w:val="007E1F32"/>
    <w:rsid w:val="007E2F63"/>
    <w:rsid w:val="007E31A6"/>
    <w:rsid w:val="007E3796"/>
    <w:rsid w:val="007E67C6"/>
    <w:rsid w:val="007E7021"/>
    <w:rsid w:val="007E7130"/>
    <w:rsid w:val="007F111C"/>
    <w:rsid w:val="007F17DA"/>
    <w:rsid w:val="007F1CF6"/>
    <w:rsid w:val="007F33B9"/>
    <w:rsid w:val="007F3829"/>
    <w:rsid w:val="007F3F1C"/>
    <w:rsid w:val="007F460A"/>
    <w:rsid w:val="007F4DE3"/>
    <w:rsid w:val="007F60E5"/>
    <w:rsid w:val="007F7FBC"/>
    <w:rsid w:val="008005C0"/>
    <w:rsid w:val="00800C34"/>
    <w:rsid w:val="00803EB8"/>
    <w:rsid w:val="00804B48"/>
    <w:rsid w:val="00805462"/>
    <w:rsid w:val="0081098A"/>
    <w:rsid w:val="008121B4"/>
    <w:rsid w:val="00816060"/>
    <w:rsid w:val="00816FF9"/>
    <w:rsid w:val="00819B44"/>
    <w:rsid w:val="00820EA1"/>
    <w:rsid w:val="00822346"/>
    <w:rsid w:val="00822ED9"/>
    <w:rsid w:val="0082451C"/>
    <w:rsid w:val="0082577A"/>
    <w:rsid w:val="00826E99"/>
    <w:rsid w:val="008270A0"/>
    <w:rsid w:val="00833F39"/>
    <w:rsid w:val="008378EE"/>
    <w:rsid w:val="0084198C"/>
    <w:rsid w:val="00844D79"/>
    <w:rsid w:val="00844DB5"/>
    <w:rsid w:val="00846605"/>
    <w:rsid w:val="00847327"/>
    <w:rsid w:val="0085032E"/>
    <w:rsid w:val="0085096A"/>
    <w:rsid w:val="00850C01"/>
    <w:rsid w:val="008534EC"/>
    <w:rsid w:val="008549A5"/>
    <w:rsid w:val="00854A4F"/>
    <w:rsid w:val="00854AF1"/>
    <w:rsid w:val="008560C8"/>
    <w:rsid w:val="008614BD"/>
    <w:rsid w:val="00864979"/>
    <w:rsid w:val="00864F83"/>
    <w:rsid w:val="008659AD"/>
    <w:rsid w:val="008703C2"/>
    <w:rsid w:val="0087217C"/>
    <w:rsid w:val="0087477B"/>
    <w:rsid w:val="00877C78"/>
    <w:rsid w:val="00880D51"/>
    <w:rsid w:val="00880FB0"/>
    <w:rsid w:val="008814C3"/>
    <w:rsid w:val="008819F3"/>
    <w:rsid w:val="00881C15"/>
    <w:rsid w:val="00882F43"/>
    <w:rsid w:val="00882F68"/>
    <w:rsid w:val="00884E01"/>
    <w:rsid w:val="00884F16"/>
    <w:rsid w:val="00885AF5"/>
    <w:rsid w:val="00886BA7"/>
    <w:rsid w:val="0088786D"/>
    <w:rsid w:val="00887DB8"/>
    <w:rsid w:val="0089191C"/>
    <w:rsid w:val="008923F0"/>
    <w:rsid w:val="008961FA"/>
    <w:rsid w:val="0089695F"/>
    <w:rsid w:val="00897582"/>
    <w:rsid w:val="008A2328"/>
    <w:rsid w:val="008A2E5D"/>
    <w:rsid w:val="008A5FF2"/>
    <w:rsid w:val="008A78A4"/>
    <w:rsid w:val="008AE64C"/>
    <w:rsid w:val="008B1CF5"/>
    <w:rsid w:val="008B2CFC"/>
    <w:rsid w:val="008B366A"/>
    <w:rsid w:val="008B5743"/>
    <w:rsid w:val="008C0AC8"/>
    <w:rsid w:val="008C11CC"/>
    <w:rsid w:val="008C41DF"/>
    <w:rsid w:val="008C4DA0"/>
    <w:rsid w:val="008C67A4"/>
    <w:rsid w:val="008C6E04"/>
    <w:rsid w:val="008C7964"/>
    <w:rsid w:val="008D01C7"/>
    <w:rsid w:val="008D3F9D"/>
    <w:rsid w:val="008D5DB6"/>
    <w:rsid w:val="008D76BB"/>
    <w:rsid w:val="008E0F6A"/>
    <w:rsid w:val="008E3BDF"/>
    <w:rsid w:val="008E5D63"/>
    <w:rsid w:val="008E663F"/>
    <w:rsid w:val="008E69C0"/>
    <w:rsid w:val="008E7296"/>
    <w:rsid w:val="008F3794"/>
    <w:rsid w:val="008F43E3"/>
    <w:rsid w:val="008F5BE8"/>
    <w:rsid w:val="008F61EA"/>
    <w:rsid w:val="009005D4"/>
    <w:rsid w:val="00900651"/>
    <w:rsid w:val="0090068B"/>
    <w:rsid w:val="00900923"/>
    <w:rsid w:val="00901B83"/>
    <w:rsid w:val="0090361E"/>
    <w:rsid w:val="00903C0E"/>
    <w:rsid w:val="009079C6"/>
    <w:rsid w:val="009113A3"/>
    <w:rsid w:val="00912B73"/>
    <w:rsid w:val="0091533E"/>
    <w:rsid w:val="00915632"/>
    <w:rsid w:val="0091566C"/>
    <w:rsid w:val="009160A1"/>
    <w:rsid w:val="009168F2"/>
    <w:rsid w:val="00921B06"/>
    <w:rsid w:val="00922451"/>
    <w:rsid w:val="009237BF"/>
    <w:rsid w:val="009250E4"/>
    <w:rsid w:val="00925C80"/>
    <w:rsid w:val="00926B0C"/>
    <w:rsid w:val="0092739B"/>
    <w:rsid w:val="009274E3"/>
    <w:rsid w:val="009275B0"/>
    <w:rsid w:val="00931043"/>
    <w:rsid w:val="00934FD1"/>
    <w:rsid w:val="0093577C"/>
    <w:rsid w:val="00936A32"/>
    <w:rsid w:val="009401EC"/>
    <w:rsid w:val="0094057E"/>
    <w:rsid w:val="00942566"/>
    <w:rsid w:val="0094364A"/>
    <w:rsid w:val="0094546F"/>
    <w:rsid w:val="00945BCA"/>
    <w:rsid w:val="00946FBA"/>
    <w:rsid w:val="0095029A"/>
    <w:rsid w:val="009511DA"/>
    <w:rsid w:val="00951602"/>
    <w:rsid w:val="00952FD9"/>
    <w:rsid w:val="00954690"/>
    <w:rsid w:val="009555E8"/>
    <w:rsid w:val="00955B7A"/>
    <w:rsid w:val="00955F5A"/>
    <w:rsid w:val="0096212F"/>
    <w:rsid w:val="0096271A"/>
    <w:rsid w:val="009654C6"/>
    <w:rsid w:val="0096646D"/>
    <w:rsid w:val="00966FD1"/>
    <w:rsid w:val="00967FE3"/>
    <w:rsid w:val="00971011"/>
    <w:rsid w:val="009720DC"/>
    <w:rsid w:val="009739C2"/>
    <w:rsid w:val="00974386"/>
    <w:rsid w:val="009748DE"/>
    <w:rsid w:val="009764B3"/>
    <w:rsid w:val="009765CE"/>
    <w:rsid w:val="009774DA"/>
    <w:rsid w:val="00978349"/>
    <w:rsid w:val="00980720"/>
    <w:rsid w:val="009815B3"/>
    <w:rsid w:val="00983CC5"/>
    <w:rsid w:val="009847B1"/>
    <w:rsid w:val="00987452"/>
    <w:rsid w:val="00995A91"/>
    <w:rsid w:val="00996723"/>
    <w:rsid w:val="009978E6"/>
    <w:rsid w:val="009A1B93"/>
    <w:rsid w:val="009A1C44"/>
    <w:rsid w:val="009A3AF1"/>
    <w:rsid w:val="009A5759"/>
    <w:rsid w:val="009B0522"/>
    <w:rsid w:val="009B1647"/>
    <w:rsid w:val="009B213C"/>
    <w:rsid w:val="009B6D49"/>
    <w:rsid w:val="009C0246"/>
    <w:rsid w:val="009C0A66"/>
    <w:rsid w:val="009C1B27"/>
    <w:rsid w:val="009C3A7B"/>
    <w:rsid w:val="009C4C19"/>
    <w:rsid w:val="009C6457"/>
    <w:rsid w:val="009D0C9A"/>
    <w:rsid w:val="009D12CE"/>
    <w:rsid w:val="009D1DFB"/>
    <w:rsid w:val="009D201B"/>
    <w:rsid w:val="009D31D1"/>
    <w:rsid w:val="009D76D9"/>
    <w:rsid w:val="009E12C6"/>
    <w:rsid w:val="009E1B4B"/>
    <w:rsid w:val="009E1DB7"/>
    <w:rsid w:val="009E2F39"/>
    <w:rsid w:val="009E6713"/>
    <w:rsid w:val="009F0542"/>
    <w:rsid w:val="009F19A5"/>
    <w:rsid w:val="009F1ADF"/>
    <w:rsid w:val="009F2A63"/>
    <w:rsid w:val="009F3C11"/>
    <w:rsid w:val="009F474F"/>
    <w:rsid w:val="009F52BA"/>
    <w:rsid w:val="009F628A"/>
    <w:rsid w:val="009F758B"/>
    <w:rsid w:val="009F78F4"/>
    <w:rsid w:val="00A0035D"/>
    <w:rsid w:val="00A003D1"/>
    <w:rsid w:val="00A00595"/>
    <w:rsid w:val="00A00690"/>
    <w:rsid w:val="00A01ABF"/>
    <w:rsid w:val="00A01EAC"/>
    <w:rsid w:val="00A02096"/>
    <w:rsid w:val="00A0617C"/>
    <w:rsid w:val="00A064C6"/>
    <w:rsid w:val="00A068DF"/>
    <w:rsid w:val="00A07258"/>
    <w:rsid w:val="00A101A9"/>
    <w:rsid w:val="00A13C6F"/>
    <w:rsid w:val="00A14C97"/>
    <w:rsid w:val="00A15E6B"/>
    <w:rsid w:val="00A225D3"/>
    <w:rsid w:val="00A23B19"/>
    <w:rsid w:val="00A23F40"/>
    <w:rsid w:val="00A258F7"/>
    <w:rsid w:val="00A264B6"/>
    <w:rsid w:val="00A30991"/>
    <w:rsid w:val="00A30C23"/>
    <w:rsid w:val="00A31507"/>
    <w:rsid w:val="00A35752"/>
    <w:rsid w:val="00A36090"/>
    <w:rsid w:val="00A40AF5"/>
    <w:rsid w:val="00A437CF"/>
    <w:rsid w:val="00A44177"/>
    <w:rsid w:val="00A4507E"/>
    <w:rsid w:val="00A452AE"/>
    <w:rsid w:val="00A45BDC"/>
    <w:rsid w:val="00A46204"/>
    <w:rsid w:val="00A47BE3"/>
    <w:rsid w:val="00A50124"/>
    <w:rsid w:val="00A529B9"/>
    <w:rsid w:val="00A55271"/>
    <w:rsid w:val="00A554A8"/>
    <w:rsid w:val="00A60B80"/>
    <w:rsid w:val="00A61019"/>
    <w:rsid w:val="00A61139"/>
    <w:rsid w:val="00A6398E"/>
    <w:rsid w:val="00A64430"/>
    <w:rsid w:val="00A65888"/>
    <w:rsid w:val="00A65CD1"/>
    <w:rsid w:val="00A672EB"/>
    <w:rsid w:val="00A67B89"/>
    <w:rsid w:val="00A70A74"/>
    <w:rsid w:val="00A712F9"/>
    <w:rsid w:val="00A71D51"/>
    <w:rsid w:val="00A7261A"/>
    <w:rsid w:val="00A72B5E"/>
    <w:rsid w:val="00A73083"/>
    <w:rsid w:val="00A73166"/>
    <w:rsid w:val="00A73757"/>
    <w:rsid w:val="00A73A7C"/>
    <w:rsid w:val="00A746EE"/>
    <w:rsid w:val="00A7675C"/>
    <w:rsid w:val="00A767B8"/>
    <w:rsid w:val="00A80949"/>
    <w:rsid w:val="00A8175B"/>
    <w:rsid w:val="00A84DB4"/>
    <w:rsid w:val="00A91583"/>
    <w:rsid w:val="00A915E5"/>
    <w:rsid w:val="00A91872"/>
    <w:rsid w:val="00A91B73"/>
    <w:rsid w:val="00A92955"/>
    <w:rsid w:val="00A95881"/>
    <w:rsid w:val="00A95933"/>
    <w:rsid w:val="00A95A04"/>
    <w:rsid w:val="00A95B78"/>
    <w:rsid w:val="00A973FA"/>
    <w:rsid w:val="00A97CAA"/>
    <w:rsid w:val="00A97F34"/>
    <w:rsid w:val="00AA1585"/>
    <w:rsid w:val="00AA2357"/>
    <w:rsid w:val="00AA3F2B"/>
    <w:rsid w:val="00AA4D9B"/>
    <w:rsid w:val="00AA6B52"/>
    <w:rsid w:val="00AA76A2"/>
    <w:rsid w:val="00AB2FED"/>
    <w:rsid w:val="00AB5594"/>
    <w:rsid w:val="00AB5AF9"/>
    <w:rsid w:val="00AB5D08"/>
    <w:rsid w:val="00AB788A"/>
    <w:rsid w:val="00AC10F8"/>
    <w:rsid w:val="00AC1B26"/>
    <w:rsid w:val="00AC1CE9"/>
    <w:rsid w:val="00AC38C4"/>
    <w:rsid w:val="00AC3C91"/>
    <w:rsid w:val="00AC3D12"/>
    <w:rsid w:val="00AC3D2A"/>
    <w:rsid w:val="00AC3F94"/>
    <w:rsid w:val="00AC4629"/>
    <w:rsid w:val="00AC53C1"/>
    <w:rsid w:val="00AC580B"/>
    <w:rsid w:val="00AC7267"/>
    <w:rsid w:val="00AD0E46"/>
    <w:rsid w:val="00AD1199"/>
    <w:rsid w:val="00AD24DB"/>
    <w:rsid w:val="00AD2AAA"/>
    <w:rsid w:val="00AD2BF6"/>
    <w:rsid w:val="00AD4241"/>
    <w:rsid w:val="00AD64B8"/>
    <w:rsid w:val="00AD7B80"/>
    <w:rsid w:val="00AD7BF3"/>
    <w:rsid w:val="00AE2900"/>
    <w:rsid w:val="00AE321C"/>
    <w:rsid w:val="00AE340A"/>
    <w:rsid w:val="00AE3FBB"/>
    <w:rsid w:val="00AE4633"/>
    <w:rsid w:val="00AE6E4C"/>
    <w:rsid w:val="00AE7668"/>
    <w:rsid w:val="00AF03CC"/>
    <w:rsid w:val="00AF0D43"/>
    <w:rsid w:val="00AF1141"/>
    <w:rsid w:val="00AF1BAC"/>
    <w:rsid w:val="00AF23D7"/>
    <w:rsid w:val="00AF2FA8"/>
    <w:rsid w:val="00AF3388"/>
    <w:rsid w:val="00AF4D02"/>
    <w:rsid w:val="00AF7AAB"/>
    <w:rsid w:val="00B00225"/>
    <w:rsid w:val="00B00883"/>
    <w:rsid w:val="00B016CC"/>
    <w:rsid w:val="00B0325E"/>
    <w:rsid w:val="00B0587A"/>
    <w:rsid w:val="00B0617A"/>
    <w:rsid w:val="00B075AB"/>
    <w:rsid w:val="00B100AF"/>
    <w:rsid w:val="00B13843"/>
    <w:rsid w:val="00B14EF0"/>
    <w:rsid w:val="00B15306"/>
    <w:rsid w:val="00B230A0"/>
    <w:rsid w:val="00B23288"/>
    <w:rsid w:val="00B2440B"/>
    <w:rsid w:val="00B2766A"/>
    <w:rsid w:val="00B32229"/>
    <w:rsid w:val="00B325EB"/>
    <w:rsid w:val="00B34F02"/>
    <w:rsid w:val="00B35253"/>
    <w:rsid w:val="00B35350"/>
    <w:rsid w:val="00B42274"/>
    <w:rsid w:val="00B450A3"/>
    <w:rsid w:val="00B455D5"/>
    <w:rsid w:val="00B4760E"/>
    <w:rsid w:val="00B50371"/>
    <w:rsid w:val="00B51FD2"/>
    <w:rsid w:val="00B527DB"/>
    <w:rsid w:val="00B52DDD"/>
    <w:rsid w:val="00B553AF"/>
    <w:rsid w:val="00B56DEA"/>
    <w:rsid w:val="00B60215"/>
    <w:rsid w:val="00B608EA"/>
    <w:rsid w:val="00B62DA2"/>
    <w:rsid w:val="00B64FB1"/>
    <w:rsid w:val="00B666AE"/>
    <w:rsid w:val="00B712EC"/>
    <w:rsid w:val="00B7150D"/>
    <w:rsid w:val="00B71575"/>
    <w:rsid w:val="00B732BE"/>
    <w:rsid w:val="00B7376A"/>
    <w:rsid w:val="00B73D6E"/>
    <w:rsid w:val="00B75370"/>
    <w:rsid w:val="00B753F4"/>
    <w:rsid w:val="00B754EA"/>
    <w:rsid w:val="00B80869"/>
    <w:rsid w:val="00B81A01"/>
    <w:rsid w:val="00B81A15"/>
    <w:rsid w:val="00B82427"/>
    <w:rsid w:val="00B83E31"/>
    <w:rsid w:val="00B84A41"/>
    <w:rsid w:val="00B85AA7"/>
    <w:rsid w:val="00B90865"/>
    <w:rsid w:val="00B90945"/>
    <w:rsid w:val="00B9211D"/>
    <w:rsid w:val="00B9360F"/>
    <w:rsid w:val="00B95229"/>
    <w:rsid w:val="00B976E3"/>
    <w:rsid w:val="00B9E306"/>
    <w:rsid w:val="00BA45C0"/>
    <w:rsid w:val="00BA4F71"/>
    <w:rsid w:val="00BA5072"/>
    <w:rsid w:val="00BA5712"/>
    <w:rsid w:val="00BA5B8E"/>
    <w:rsid w:val="00BA5D51"/>
    <w:rsid w:val="00BB18C8"/>
    <w:rsid w:val="00BB26A9"/>
    <w:rsid w:val="00BB7224"/>
    <w:rsid w:val="00BC11DA"/>
    <w:rsid w:val="00BC160C"/>
    <w:rsid w:val="00BC20EF"/>
    <w:rsid w:val="00BC3504"/>
    <w:rsid w:val="00BC3CE5"/>
    <w:rsid w:val="00BD544C"/>
    <w:rsid w:val="00BD594D"/>
    <w:rsid w:val="00BD5E3F"/>
    <w:rsid w:val="00BD6E71"/>
    <w:rsid w:val="00BE042B"/>
    <w:rsid w:val="00BE2CA5"/>
    <w:rsid w:val="00BE3AE6"/>
    <w:rsid w:val="00BE5EB1"/>
    <w:rsid w:val="00BE69BE"/>
    <w:rsid w:val="00BF0725"/>
    <w:rsid w:val="00BF12BA"/>
    <w:rsid w:val="00BF2012"/>
    <w:rsid w:val="00BF2BEC"/>
    <w:rsid w:val="00BF790E"/>
    <w:rsid w:val="00C04779"/>
    <w:rsid w:val="00C054DD"/>
    <w:rsid w:val="00C059BF"/>
    <w:rsid w:val="00C062C3"/>
    <w:rsid w:val="00C06D54"/>
    <w:rsid w:val="00C07838"/>
    <w:rsid w:val="00C11EB9"/>
    <w:rsid w:val="00C1357B"/>
    <w:rsid w:val="00C13ADF"/>
    <w:rsid w:val="00C13AFA"/>
    <w:rsid w:val="00C209E3"/>
    <w:rsid w:val="00C21A57"/>
    <w:rsid w:val="00C220B0"/>
    <w:rsid w:val="00C2238B"/>
    <w:rsid w:val="00C229C2"/>
    <w:rsid w:val="00C23436"/>
    <w:rsid w:val="00C26A75"/>
    <w:rsid w:val="00C303FD"/>
    <w:rsid w:val="00C309FD"/>
    <w:rsid w:val="00C3274C"/>
    <w:rsid w:val="00C32837"/>
    <w:rsid w:val="00C34DFE"/>
    <w:rsid w:val="00C40364"/>
    <w:rsid w:val="00C418BC"/>
    <w:rsid w:val="00C42048"/>
    <w:rsid w:val="00C43B70"/>
    <w:rsid w:val="00C461F0"/>
    <w:rsid w:val="00C50A8E"/>
    <w:rsid w:val="00C516E8"/>
    <w:rsid w:val="00C51E0F"/>
    <w:rsid w:val="00C545CF"/>
    <w:rsid w:val="00C567A9"/>
    <w:rsid w:val="00C568D8"/>
    <w:rsid w:val="00C57459"/>
    <w:rsid w:val="00C57602"/>
    <w:rsid w:val="00C5E51B"/>
    <w:rsid w:val="00C613CE"/>
    <w:rsid w:val="00C61DBE"/>
    <w:rsid w:val="00C63B7E"/>
    <w:rsid w:val="00C6436A"/>
    <w:rsid w:val="00C64503"/>
    <w:rsid w:val="00C6483F"/>
    <w:rsid w:val="00C64C15"/>
    <w:rsid w:val="00C65BC9"/>
    <w:rsid w:val="00C65E73"/>
    <w:rsid w:val="00C6634E"/>
    <w:rsid w:val="00C71DC9"/>
    <w:rsid w:val="00C73B25"/>
    <w:rsid w:val="00C748A2"/>
    <w:rsid w:val="00C75770"/>
    <w:rsid w:val="00C7650E"/>
    <w:rsid w:val="00C76F3D"/>
    <w:rsid w:val="00C80C8F"/>
    <w:rsid w:val="00C810C1"/>
    <w:rsid w:val="00C812C7"/>
    <w:rsid w:val="00C820B2"/>
    <w:rsid w:val="00C82A99"/>
    <w:rsid w:val="00C84BED"/>
    <w:rsid w:val="00C85C96"/>
    <w:rsid w:val="00C8616F"/>
    <w:rsid w:val="00C90BCB"/>
    <w:rsid w:val="00C919F0"/>
    <w:rsid w:val="00C93859"/>
    <w:rsid w:val="00C964FF"/>
    <w:rsid w:val="00C96FC2"/>
    <w:rsid w:val="00CA08F0"/>
    <w:rsid w:val="00CA289B"/>
    <w:rsid w:val="00CA407C"/>
    <w:rsid w:val="00CA40D0"/>
    <w:rsid w:val="00CA5E14"/>
    <w:rsid w:val="00CA6C69"/>
    <w:rsid w:val="00CB076D"/>
    <w:rsid w:val="00CB111A"/>
    <w:rsid w:val="00CB11CA"/>
    <w:rsid w:val="00CB151E"/>
    <w:rsid w:val="00CB2E15"/>
    <w:rsid w:val="00CB4E5E"/>
    <w:rsid w:val="00CB7115"/>
    <w:rsid w:val="00CB7316"/>
    <w:rsid w:val="00CB750C"/>
    <w:rsid w:val="00CC4FD1"/>
    <w:rsid w:val="00CC56F7"/>
    <w:rsid w:val="00CC7A5C"/>
    <w:rsid w:val="00CD0758"/>
    <w:rsid w:val="00CD2835"/>
    <w:rsid w:val="00CD3506"/>
    <w:rsid w:val="00CD5F92"/>
    <w:rsid w:val="00CD72BB"/>
    <w:rsid w:val="00CE237A"/>
    <w:rsid w:val="00CE3A93"/>
    <w:rsid w:val="00CE415C"/>
    <w:rsid w:val="00CE4CCD"/>
    <w:rsid w:val="00CE58A6"/>
    <w:rsid w:val="00CE5BA7"/>
    <w:rsid w:val="00CE5BBA"/>
    <w:rsid w:val="00CE5E63"/>
    <w:rsid w:val="00CE5FB5"/>
    <w:rsid w:val="00CE727F"/>
    <w:rsid w:val="00CE766F"/>
    <w:rsid w:val="00CE7ED1"/>
    <w:rsid w:val="00CE7F7B"/>
    <w:rsid w:val="00CF0788"/>
    <w:rsid w:val="00CF096D"/>
    <w:rsid w:val="00CF0D02"/>
    <w:rsid w:val="00CF1F39"/>
    <w:rsid w:val="00CF256D"/>
    <w:rsid w:val="00CF26B2"/>
    <w:rsid w:val="00CF33BA"/>
    <w:rsid w:val="00CF46E5"/>
    <w:rsid w:val="00CF6C6B"/>
    <w:rsid w:val="00D0328B"/>
    <w:rsid w:val="00D05B10"/>
    <w:rsid w:val="00D05FAF"/>
    <w:rsid w:val="00D07605"/>
    <w:rsid w:val="00D10582"/>
    <w:rsid w:val="00D115D8"/>
    <w:rsid w:val="00D1186B"/>
    <w:rsid w:val="00D11CB8"/>
    <w:rsid w:val="00D12040"/>
    <w:rsid w:val="00D1304E"/>
    <w:rsid w:val="00D15664"/>
    <w:rsid w:val="00D17135"/>
    <w:rsid w:val="00D20F3E"/>
    <w:rsid w:val="00D214F7"/>
    <w:rsid w:val="00D21C05"/>
    <w:rsid w:val="00D237B7"/>
    <w:rsid w:val="00D248E0"/>
    <w:rsid w:val="00D2531D"/>
    <w:rsid w:val="00D2584D"/>
    <w:rsid w:val="00D25F50"/>
    <w:rsid w:val="00D262DD"/>
    <w:rsid w:val="00D30AAE"/>
    <w:rsid w:val="00D31D62"/>
    <w:rsid w:val="00D34BC3"/>
    <w:rsid w:val="00D34CA5"/>
    <w:rsid w:val="00D36889"/>
    <w:rsid w:val="00D37606"/>
    <w:rsid w:val="00D404EF"/>
    <w:rsid w:val="00D42729"/>
    <w:rsid w:val="00D434FB"/>
    <w:rsid w:val="00D47AD6"/>
    <w:rsid w:val="00D50869"/>
    <w:rsid w:val="00D5379E"/>
    <w:rsid w:val="00D55C91"/>
    <w:rsid w:val="00D5743C"/>
    <w:rsid w:val="00D60738"/>
    <w:rsid w:val="00D609C6"/>
    <w:rsid w:val="00D60ACC"/>
    <w:rsid w:val="00D614BB"/>
    <w:rsid w:val="00D63EA8"/>
    <w:rsid w:val="00D640BA"/>
    <w:rsid w:val="00D643AE"/>
    <w:rsid w:val="00D64939"/>
    <w:rsid w:val="00D65F53"/>
    <w:rsid w:val="00D706A5"/>
    <w:rsid w:val="00D7137C"/>
    <w:rsid w:val="00D72603"/>
    <w:rsid w:val="00D743ED"/>
    <w:rsid w:val="00D7526D"/>
    <w:rsid w:val="00D7615F"/>
    <w:rsid w:val="00D76ABF"/>
    <w:rsid w:val="00D76B19"/>
    <w:rsid w:val="00D76C5B"/>
    <w:rsid w:val="00D77AA9"/>
    <w:rsid w:val="00D80B34"/>
    <w:rsid w:val="00D8191D"/>
    <w:rsid w:val="00D82A0B"/>
    <w:rsid w:val="00D82E18"/>
    <w:rsid w:val="00D8EFA7"/>
    <w:rsid w:val="00D905F9"/>
    <w:rsid w:val="00D94255"/>
    <w:rsid w:val="00D961C6"/>
    <w:rsid w:val="00DA2BD4"/>
    <w:rsid w:val="00DA35F1"/>
    <w:rsid w:val="00DA5523"/>
    <w:rsid w:val="00DA5B51"/>
    <w:rsid w:val="00DA7A14"/>
    <w:rsid w:val="00DB19AC"/>
    <w:rsid w:val="00DB424B"/>
    <w:rsid w:val="00DB58F9"/>
    <w:rsid w:val="00DB6499"/>
    <w:rsid w:val="00DB6953"/>
    <w:rsid w:val="00DB6B2D"/>
    <w:rsid w:val="00DB78C1"/>
    <w:rsid w:val="00DC4AE7"/>
    <w:rsid w:val="00DC5C22"/>
    <w:rsid w:val="00DC7B0A"/>
    <w:rsid w:val="00DD5145"/>
    <w:rsid w:val="00DD7EEB"/>
    <w:rsid w:val="00DE0781"/>
    <w:rsid w:val="00DE12EF"/>
    <w:rsid w:val="00DE3C7A"/>
    <w:rsid w:val="00DE5465"/>
    <w:rsid w:val="00DE55F3"/>
    <w:rsid w:val="00DE78DE"/>
    <w:rsid w:val="00DE7D67"/>
    <w:rsid w:val="00DF138E"/>
    <w:rsid w:val="00DF1FB4"/>
    <w:rsid w:val="00DF5E8D"/>
    <w:rsid w:val="00DF7DF9"/>
    <w:rsid w:val="00E04527"/>
    <w:rsid w:val="00E06C1B"/>
    <w:rsid w:val="00E10A41"/>
    <w:rsid w:val="00E11FC8"/>
    <w:rsid w:val="00E12C9B"/>
    <w:rsid w:val="00E141E4"/>
    <w:rsid w:val="00E17902"/>
    <w:rsid w:val="00E17937"/>
    <w:rsid w:val="00E22DEC"/>
    <w:rsid w:val="00E251C5"/>
    <w:rsid w:val="00E317CE"/>
    <w:rsid w:val="00E31834"/>
    <w:rsid w:val="00E32835"/>
    <w:rsid w:val="00E34D83"/>
    <w:rsid w:val="00E37558"/>
    <w:rsid w:val="00E41F7C"/>
    <w:rsid w:val="00E438A7"/>
    <w:rsid w:val="00E44DA2"/>
    <w:rsid w:val="00E46A2C"/>
    <w:rsid w:val="00E47364"/>
    <w:rsid w:val="00E51358"/>
    <w:rsid w:val="00E51AFD"/>
    <w:rsid w:val="00E54F7A"/>
    <w:rsid w:val="00E558DE"/>
    <w:rsid w:val="00E55EF2"/>
    <w:rsid w:val="00E56D0A"/>
    <w:rsid w:val="00E5734B"/>
    <w:rsid w:val="00E61709"/>
    <w:rsid w:val="00E6209F"/>
    <w:rsid w:val="00E63723"/>
    <w:rsid w:val="00E6611B"/>
    <w:rsid w:val="00E70D3C"/>
    <w:rsid w:val="00E70F1B"/>
    <w:rsid w:val="00E71729"/>
    <w:rsid w:val="00E80772"/>
    <w:rsid w:val="00E82C95"/>
    <w:rsid w:val="00E84FC4"/>
    <w:rsid w:val="00E85F2F"/>
    <w:rsid w:val="00E86BAC"/>
    <w:rsid w:val="00E87BD2"/>
    <w:rsid w:val="00E87CA5"/>
    <w:rsid w:val="00E919FB"/>
    <w:rsid w:val="00E92014"/>
    <w:rsid w:val="00E920FB"/>
    <w:rsid w:val="00E9330D"/>
    <w:rsid w:val="00E93EA2"/>
    <w:rsid w:val="00E95C95"/>
    <w:rsid w:val="00E97B3C"/>
    <w:rsid w:val="00EA13C8"/>
    <w:rsid w:val="00EA2DD4"/>
    <w:rsid w:val="00EA6F20"/>
    <w:rsid w:val="00EA75D3"/>
    <w:rsid w:val="00EB29F0"/>
    <w:rsid w:val="00EB78D4"/>
    <w:rsid w:val="00EC1BA3"/>
    <w:rsid w:val="00EC393C"/>
    <w:rsid w:val="00EC4895"/>
    <w:rsid w:val="00EC68B6"/>
    <w:rsid w:val="00EC69F5"/>
    <w:rsid w:val="00EC76E8"/>
    <w:rsid w:val="00ED4189"/>
    <w:rsid w:val="00ED44BA"/>
    <w:rsid w:val="00ED5EC1"/>
    <w:rsid w:val="00ED6D20"/>
    <w:rsid w:val="00ED7872"/>
    <w:rsid w:val="00EE0509"/>
    <w:rsid w:val="00EE07D8"/>
    <w:rsid w:val="00EE0951"/>
    <w:rsid w:val="00EE0C64"/>
    <w:rsid w:val="00EE2A2C"/>
    <w:rsid w:val="00EE45EB"/>
    <w:rsid w:val="00EE6DDC"/>
    <w:rsid w:val="00EF0F12"/>
    <w:rsid w:val="00EF2B4C"/>
    <w:rsid w:val="00EF2CA7"/>
    <w:rsid w:val="00EF3EC0"/>
    <w:rsid w:val="00EF4D15"/>
    <w:rsid w:val="00EF53DD"/>
    <w:rsid w:val="00EF56D1"/>
    <w:rsid w:val="00EF579C"/>
    <w:rsid w:val="00EF76A3"/>
    <w:rsid w:val="00F0300E"/>
    <w:rsid w:val="00F0378D"/>
    <w:rsid w:val="00F03903"/>
    <w:rsid w:val="00F04204"/>
    <w:rsid w:val="00F04D9C"/>
    <w:rsid w:val="00F07269"/>
    <w:rsid w:val="00F07A88"/>
    <w:rsid w:val="00F10AED"/>
    <w:rsid w:val="00F14285"/>
    <w:rsid w:val="00F143EE"/>
    <w:rsid w:val="00F15AF0"/>
    <w:rsid w:val="00F16750"/>
    <w:rsid w:val="00F1735D"/>
    <w:rsid w:val="00F1764C"/>
    <w:rsid w:val="00F21484"/>
    <w:rsid w:val="00F21DD9"/>
    <w:rsid w:val="00F22E7D"/>
    <w:rsid w:val="00F24363"/>
    <w:rsid w:val="00F2774F"/>
    <w:rsid w:val="00F31400"/>
    <w:rsid w:val="00F31C51"/>
    <w:rsid w:val="00F32B1F"/>
    <w:rsid w:val="00F34992"/>
    <w:rsid w:val="00F34BFF"/>
    <w:rsid w:val="00F40039"/>
    <w:rsid w:val="00F40AD9"/>
    <w:rsid w:val="00F412FE"/>
    <w:rsid w:val="00F41828"/>
    <w:rsid w:val="00F42840"/>
    <w:rsid w:val="00F42F60"/>
    <w:rsid w:val="00F441FE"/>
    <w:rsid w:val="00F4560F"/>
    <w:rsid w:val="00F46204"/>
    <w:rsid w:val="00F47A4A"/>
    <w:rsid w:val="00F4A2CA"/>
    <w:rsid w:val="00F502C9"/>
    <w:rsid w:val="00F505FC"/>
    <w:rsid w:val="00F50F1D"/>
    <w:rsid w:val="00F51869"/>
    <w:rsid w:val="00F51F36"/>
    <w:rsid w:val="00F51F5A"/>
    <w:rsid w:val="00F54466"/>
    <w:rsid w:val="00F5508C"/>
    <w:rsid w:val="00F563EF"/>
    <w:rsid w:val="00F57074"/>
    <w:rsid w:val="00F574E3"/>
    <w:rsid w:val="00F60112"/>
    <w:rsid w:val="00F614B0"/>
    <w:rsid w:val="00F61AC3"/>
    <w:rsid w:val="00F639CF"/>
    <w:rsid w:val="00F6476A"/>
    <w:rsid w:val="00F64871"/>
    <w:rsid w:val="00F65578"/>
    <w:rsid w:val="00F66E50"/>
    <w:rsid w:val="00F70AF4"/>
    <w:rsid w:val="00F70CAB"/>
    <w:rsid w:val="00F71E1A"/>
    <w:rsid w:val="00F71F23"/>
    <w:rsid w:val="00F72F4B"/>
    <w:rsid w:val="00F738C3"/>
    <w:rsid w:val="00F757A5"/>
    <w:rsid w:val="00F767A7"/>
    <w:rsid w:val="00F7778E"/>
    <w:rsid w:val="00F84706"/>
    <w:rsid w:val="00F86588"/>
    <w:rsid w:val="00F910A0"/>
    <w:rsid w:val="00F91B62"/>
    <w:rsid w:val="00F92526"/>
    <w:rsid w:val="00F934FC"/>
    <w:rsid w:val="00F93CCF"/>
    <w:rsid w:val="00F94211"/>
    <w:rsid w:val="00F95A61"/>
    <w:rsid w:val="00F96DAC"/>
    <w:rsid w:val="00FA1E4E"/>
    <w:rsid w:val="00FA2590"/>
    <w:rsid w:val="00FA25B6"/>
    <w:rsid w:val="00FA46B5"/>
    <w:rsid w:val="00FA6C77"/>
    <w:rsid w:val="00FA7724"/>
    <w:rsid w:val="00FA7D99"/>
    <w:rsid w:val="00FAC832"/>
    <w:rsid w:val="00FB03B5"/>
    <w:rsid w:val="00FB3077"/>
    <w:rsid w:val="00FB616E"/>
    <w:rsid w:val="00FB77D9"/>
    <w:rsid w:val="00FB7DC2"/>
    <w:rsid w:val="00FC251F"/>
    <w:rsid w:val="00FC4377"/>
    <w:rsid w:val="00FC574A"/>
    <w:rsid w:val="00FD0AE8"/>
    <w:rsid w:val="00FD1964"/>
    <w:rsid w:val="00FD3B01"/>
    <w:rsid w:val="00FD3DCD"/>
    <w:rsid w:val="00FD5197"/>
    <w:rsid w:val="00FD547A"/>
    <w:rsid w:val="00FD7A38"/>
    <w:rsid w:val="00FD7C95"/>
    <w:rsid w:val="00FE1D83"/>
    <w:rsid w:val="00FE1EC5"/>
    <w:rsid w:val="00FE2683"/>
    <w:rsid w:val="00FEA460"/>
    <w:rsid w:val="00FEEA10"/>
    <w:rsid w:val="00FF0857"/>
    <w:rsid w:val="00FF0FC0"/>
    <w:rsid w:val="00FF1423"/>
    <w:rsid w:val="00FF4658"/>
    <w:rsid w:val="00FF557D"/>
    <w:rsid w:val="00FF5613"/>
    <w:rsid w:val="00FF5879"/>
    <w:rsid w:val="01009452"/>
    <w:rsid w:val="01047916"/>
    <w:rsid w:val="010C1A69"/>
    <w:rsid w:val="0111C382"/>
    <w:rsid w:val="01142A1D"/>
    <w:rsid w:val="0118BDE5"/>
    <w:rsid w:val="011D5540"/>
    <w:rsid w:val="011F835F"/>
    <w:rsid w:val="012EA3A1"/>
    <w:rsid w:val="01307423"/>
    <w:rsid w:val="01331B7A"/>
    <w:rsid w:val="01347913"/>
    <w:rsid w:val="0136004A"/>
    <w:rsid w:val="01378B8A"/>
    <w:rsid w:val="013A295F"/>
    <w:rsid w:val="013BBCDB"/>
    <w:rsid w:val="01415308"/>
    <w:rsid w:val="01416320"/>
    <w:rsid w:val="0144D3C4"/>
    <w:rsid w:val="014A62F5"/>
    <w:rsid w:val="014DC442"/>
    <w:rsid w:val="01584C62"/>
    <w:rsid w:val="01596607"/>
    <w:rsid w:val="015E7918"/>
    <w:rsid w:val="0177CA09"/>
    <w:rsid w:val="017E24A2"/>
    <w:rsid w:val="017F300B"/>
    <w:rsid w:val="018093F8"/>
    <w:rsid w:val="01939F98"/>
    <w:rsid w:val="019D66B1"/>
    <w:rsid w:val="01A1BB26"/>
    <w:rsid w:val="01A57D42"/>
    <w:rsid w:val="01AE4A2E"/>
    <w:rsid w:val="01B2D6E4"/>
    <w:rsid w:val="01B45D03"/>
    <w:rsid w:val="01BF7935"/>
    <w:rsid w:val="01C16330"/>
    <w:rsid w:val="01D037C0"/>
    <w:rsid w:val="01D0D54F"/>
    <w:rsid w:val="01D8587A"/>
    <w:rsid w:val="01D9E9FB"/>
    <w:rsid w:val="01DB4429"/>
    <w:rsid w:val="01E986FC"/>
    <w:rsid w:val="01FBAF41"/>
    <w:rsid w:val="01FE3C06"/>
    <w:rsid w:val="0200D97B"/>
    <w:rsid w:val="02139AAA"/>
    <w:rsid w:val="02180EBD"/>
    <w:rsid w:val="0224EE16"/>
    <w:rsid w:val="0225A51E"/>
    <w:rsid w:val="022718F0"/>
    <w:rsid w:val="02297A55"/>
    <w:rsid w:val="02328FB6"/>
    <w:rsid w:val="02365275"/>
    <w:rsid w:val="023BFAD9"/>
    <w:rsid w:val="023D86A9"/>
    <w:rsid w:val="0245294D"/>
    <w:rsid w:val="0252B751"/>
    <w:rsid w:val="0253986C"/>
    <w:rsid w:val="025E8404"/>
    <w:rsid w:val="025FA0D3"/>
    <w:rsid w:val="026634BE"/>
    <w:rsid w:val="0268E2A7"/>
    <w:rsid w:val="02725256"/>
    <w:rsid w:val="02758F3D"/>
    <w:rsid w:val="02809E7F"/>
    <w:rsid w:val="0287A207"/>
    <w:rsid w:val="028A92A8"/>
    <w:rsid w:val="028F0B41"/>
    <w:rsid w:val="029888D1"/>
    <w:rsid w:val="029F6D3E"/>
    <w:rsid w:val="02A13C0B"/>
    <w:rsid w:val="02A3A212"/>
    <w:rsid w:val="02B0017C"/>
    <w:rsid w:val="02B997CA"/>
    <w:rsid w:val="02C20137"/>
    <w:rsid w:val="02CDFCE7"/>
    <w:rsid w:val="02CFF88A"/>
    <w:rsid w:val="02D9A683"/>
    <w:rsid w:val="02DA5D49"/>
    <w:rsid w:val="02E8D3BA"/>
    <w:rsid w:val="02F4A139"/>
    <w:rsid w:val="0300485A"/>
    <w:rsid w:val="03010D92"/>
    <w:rsid w:val="03019711"/>
    <w:rsid w:val="03069E6F"/>
    <w:rsid w:val="0316B83C"/>
    <w:rsid w:val="031CEF70"/>
    <w:rsid w:val="031D0EDD"/>
    <w:rsid w:val="032887FA"/>
    <w:rsid w:val="033041DA"/>
    <w:rsid w:val="03304AAF"/>
    <w:rsid w:val="03321DD9"/>
    <w:rsid w:val="0345FF67"/>
    <w:rsid w:val="03483996"/>
    <w:rsid w:val="03559797"/>
    <w:rsid w:val="0355A32C"/>
    <w:rsid w:val="0362AD76"/>
    <w:rsid w:val="0372E705"/>
    <w:rsid w:val="037B3153"/>
    <w:rsid w:val="037C77B4"/>
    <w:rsid w:val="037C8736"/>
    <w:rsid w:val="037CE0F9"/>
    <w:rsid w:val="0381EEA0"/>
    <w:rsid w:val="038315B4"/>
    <w:rsid w:val="03889021"/>
    <w:rsid w:val="038AF03E"/>
    <w:rsid w:val="03906E22"/>
    <w:rsid w:val="03A1B465"/>
    <w:rsid w:val="03A5249F"/>
    <w:rsid w:val="03AEADE4"/>
    <w:rsid w:val="03B26BFD"/>
    <w:rsid w:val="03BAB7D4"/>
    <w:rsid w:val="03BD5726"/>
    <w:rsid w:val="03D22CDE"/>
    <w:rsid w:val="03D5BA1A"/>
    <w:rsid w:val="03D7A0D2"/>
    <w:rsid w:val="03E8B634"/>
    <w:rsid w:val="03EE95A9"/>
    <w:rsid w:val="040140A0"/>
    <w:rsid w:val="0402821F"/>
    <w:rsid w:val="040F8E15"/>
    <w:rsid w:val="04154052"/>
    <w:rsid w:val="041AB734"/>
    <w:rsid w:val="04267311"/>
    <w:rsid w:val="04294AD6"/>
    <w:rsid w:val="042B60F6"/>
    <w:rsid w:val="043FD067"/>
    <w:rsid w:val="04420C2D"/>
    <w:rsid w:val="044412F8"/>
    <w:rsid w:val="0455A8DD"/>
    <w:rsid w:val="0456CAEF"/>
    <w:rsid w:val="045C4E87"/>
    <w:rsid w:val="045F9CD5"/>
    <w:rsid w:val="0466B0B2"/>
    <w:rsid w:val="04693FFB"/>
    <w:rsid w:val="046AD22E"/>
    <w:rsid w:val="046CB7F3"/>
    <w:rsid w:val="047079E5"/>
    <w:rsid w:val="0473C305"/>
    <w:rsid w:val="047435C6"/>
    <w:rsid w:val="0483E602"/>
    <w:rsid w:val="0483FF4A"/>
    <w:rsid w:val="04886DF8"/>
    <w:rsid w:val="048FF4EF"/>
    <w:rsid w:val="04900DA8"/>
    <w:rsid w:val="0490CFD3"/>
    <w:rsid w:val="0494DAC3"/>
    <w:rsid w:val="049630E1"/>
    <w:rsid w:val="049EB4A0"/>
    <w:rsid w:val="049F82A1"/>
    <w:rsid w:val="04A26ED0"/>
    <w:rsid w:val="04A3AF22"/>
    <w:rsid w:val="04A55D0B"/>
    <w:rsid w:val="04A741A4"/>
    <w:rsid w:val="04AB3A27"/>
    <w:rsid w:val="04ACCA64"/>
    <w:rsid w:val="04BDCA87"/>
    <w:rsid w:val="04C4A7FB"/>
    <w:rsid w:val="04C61C55"/>
    <w:rsid w:val="04CD91CC"/>
    <w:rsid w:val="04D2E330"/>
    <w:rsid w:val="04DA0090"/>
    <w:rsid w:val="04DD25E4"/>
    <w:rsid w:val="04E976ED"/>
    <w:rsid w:val="04FE9D23"/>
    <w:rsid w:val="050532E4"/>
    <w:rsid w:val="050B4AC9"/>
    <w:rsid w:val="051239D7"/>
    <w:rsid w:val="051302C2"/>
    <w:rsid w:val="051B9FB0"/>
    <w:rsid w:val="051BD68A"/>
    <w:rsid w:val="051C436A"/>
    <w:rsid w:val="0520EDE3"/>
    <w:rsid w:val="052268D9"/>
    <w:rsid w:val="0525AF4D"/>
    <w:rsid w:val="052659AD"/>
    <w:rsid w:val="05290B6C"/>
    <w:rsid w:val="052947CD"/>
    <w:rsid w:val="052B98DD"/>
    <w:rsid w:val="05301A4C"/>
    <w:rsid w:val="0532100E"/>
    <w:rsid w:val="05348F3F"/>
    <w:rsid w:val="053D38A7"/>
    <w:rsid w:val="054FCD85"/>
    <w:rsid w:val="055A54C6"/>
    <w:rsid w:val="055C998F"/>
    <w:rsid w:val="055F81D7"/>
    <w:rsid w:val="05636F37"/>
    <w:rsid w:val="05643C17"/>
    <w:rsid w:val="05698299"/>
    <w:rsid w:val="056ABDA0"/>
    <w:rsid w:val="056C20E5"/>
    <w:rsid w:val="0573DD6C"/>
    <w:rsid w:val="05768CB9"/>
    <w:rsid w:val="05779831"/>
    <w:rsid w:val="0578350C"/>
    <w:rsid w:val="057E8922"/>
    <w:rsid w:val="058591DE"/>
    <w:rsid w:val="0588F830"/>
    <w:rsid w:val="058954DB"/>
    <w:rsid w:val="05918297"/>
    <w:rsid w:val="05925FB2"/>
    <w:rsid w:val="059D2ADB"/>
    <w:rsid w:val="059F060A"/>
    <w:rsid w:val="059FCE48"/>
    <w:rsid w:val="05A444AD"/>
    <w:rsid w:val="05B04710"/>
    <w:rsid w:val="05B0B876"/>
    <w:rsid w:val="05C305A3"/>
    <w:rsid w:val="05CB7195"/>
    <w:rsid w:val="05CCAF5F"/>
    <w:rsid w:val="05DAD49D"/>
    <w:rsid w:val="05E79B40"/>
    <w:rsid w:val="05E95D7B"/>
    <w:rsid w:val="05EA325A"/>
    <w:rsid w:val="05F7FAC9"/>
    <w:rsid w:val="060B435A"/>
    <w:rsid w:val="060CBCFE"/>
    <w:rsid w:val="060D43D3"/>
    <w:rsid w:val="060F31A7"/>
    <w:rsid w:val="060FE7DE"/>
    <w:rsid w:val="061E9F4D"/>
    <w:rsid w:val="061F2B1A"/>
    <w:rsid w:val="06212ADA"/>
    <w:rsid w:val="0626D9AA"/>
    <w:rsid w:val="062ED14E"/>
    <w:rsid w:val="0632E59D"/>
    <w:rsid w:val="06359586"/>
    <w:rsid w:val="0639566F"/>
    <w:rsid w:val="063D94D6"/>
    <w:rsid w:val="0645835B"/>
    <w:rsid w:val="0646C388"/>
    <w:rsid w:val="0664DDD0"/>
    <w:rsid w:val="0666480C"/>
    <w:rsid w:val="066836F4"/>
    <w:rsid w:val="066CE74D"/>
    <w:rsid w:val="066F0BC4"/>
    <w:rsid w:val="0674D13E"/>
    <w:rsid w:val="0684753C"/>
    <w:rsid w:val="06875AD2"/>
    <w:rsid w:val="06896C69"/>
    <w:rsid w:val="0690CC2A"/>
    <w:rsid w:val="06931A70"/>
    <w:rsid w:val="06951F45"/>
    <w:rsid w:val="069985AE"/>
    <w:rsid w:val="069EE43D"/>
    <w:rsid w:val="069FC67C"/>
    <w:rsid w:val="06A01182"/>
    <w:rsid w:val="06A4529A"/>
    <w:rsid w:val="06B0AFA2"/>
    <w:rsid w:val="06B6A47F"/>
    <w:rsid w:val="06B6DF73"/>
    <w:rsid w:val="06BA020F"/>
    <w:rsid w:val="06BDF7E7"/>
    <w:rsid w:val="06C3BB69"/>
    <w:rsid w:val="06C60200"/>
    <w:rsid w:val="06C719E4"/>
    <w:rsid w:val="06C90B15"/>
    <w:rsid w:val="06D50547"/>
    <w:rsid w:val="06E9728F"/>
    <w:rsid w:val="06ED1DAD"/>
    <w:rsid w:val="06EED2D8"/>
    <w:rsid w:val="06F00D4E"/>
    <w:rsid w:val="06F2EB90"/>
    <w:rsid w:val="06F3D343"/>
    <w:rsid w:val="070273DB"/>
    <w:rsid w:val="0709AA85"/>
    <w:rsid w:val="070A7EBB"/>
    <w:rsid w:val="07157528"/>
    <w:rsid w:val="071C249A"/>
    <w:rsid w:val="071E0930"/>
    <w:rsid w:val="0729F8A2"/>
    <w:rsid w:val="073D7EA8"/>
    <w:rsid w:val="0749A698"/>
    <w:rsid w:val="074CB683"/>
    <w:rsid w:val="075333DA"/>
    <w:rsid w:val="075B6B19"/>
    <w:rsid w:val="0760AF82"/>
    <w:rsid w:val="07622070"/>
    <w:rsid w:val="0765D9AB"/>
    <w:rsid w:val="077031D7"/>
    <w:rsid w:val="07724E33"/>
    <w:rsid w:val="07763102"/>
    <w:rsid w:val="077C1678"/>
    <w:rsid w:val="077CEED6"/>
    <w:rsid w:val="07820B48"/>
    <w:rsid w:val="07821372"/>
    <w:rsid w:val="078774B9"/>
    <w:rsid w:val="0788AF78"/>
    <w:rsid w:val="078D8A7D"/>
    <w:rsid w:val="078F7C8B"/>
    <w:rsid w:val="078FB656"/>
    <w:rsid w:val="0795ACA9"/>
    <w:rsid w:val="07971DDB"/>
    <w:rsid w:val="0797314D"/>
    <w:rsid w:val="07983596"/>
    <w:rsid w:val="07A7208C"/>
    <w:rsid w:val="07A88CBD"/>
    <w:rsid w:val="07A9100E"/>
    <w:rsid w:val="07B4A44D"/>
    <w:rsid w:val="07B4AF1D"/>
    <w:rsid w:val="07B7129A"/>
    <w:rsid w:val="07BA9120"/>
    <w:rsid w:val="07C82F57"/>
    <w:rsid w:val="07C94BC1"/>
    <w:rsid w:val="07DA337B"/>
    <w:rsid w:val="07DCD5AF"/>
    <w:rsid w:val="07E6B2AB"/>
    <w:rsid w:val="07E77A70"/>
    <w:rsid w:val="07E8B846"/>
    <w:rsid w:val="07F942FB"/>
    <w:rsid w:val="0802005A"/>
    <w:rsid w:val="0803BBD2"/>
    <w:rsid w:val="08077E13"/>
    <w:rsid w:val="080F1A6F"/>
    <w:rsid w:val="081810D0"/>
    <w:rsid w:val="081DB30C"/>
    <w:rsid w:val="082227DA"/>
    <w:rsid w:val="08289643"/>
    <w:rsid w:val="08296F0E"/>
    <w:rsid w:val="08387883"/>
    <w:rsid w:val="0838AB75"/>
    <w:rsid w:val="083B1A82"/>
    <w:rsid w:val="084217EF"/>
    <w:rsid w:val="08432C21"/>
    <w:rsid w:val="0843B694"/>
    <w:rsid w:val="08496854"/>
    <w:rsid w:val="084F875F"/>
    <w:rsid w:val="084FF859"/>
    <w:rsid w:val="0851EEBC"/>
    <w:rsid w:val="08548DF1"/>
    <w:rsid w:val="085A46F3"/>
    <w:rsid w:val="085FB72C"/>
    <w:rsid w:val="0870617E"/>
    <w:rsid w:val="08710D41"/>
    <w:rsid w:val="087A5891"/>
    <w:rsid w:val="087C099F"/>
    <w:rsid w:val="087C2A43"/>
    <w:rsid w:val="087E4534"/>
    <w:rsid w:val="088507B9"/>
    <w:rsid w:val="088C3E7C"/>
    <w:rsid w:val="0891B6B9"/>
    <w:rsid w:val="0899951C"/>
    <w:rsid w:val="089ACE3E"/>
    <w:rsid w:val="08A2450B"/>
    <w:rsid w:val="08A2A0A5"/>
    <w:rsid w:val="08A5663D"/>
    <w:rsid w:val="08A8A532"/>
    <w:rsid w:val="08BBA818"/>
    <w:rsid w:val="08C05CAA"/>
    <w:rsid w:val="08C6013F"/>
    <w:rsid w:val="08CC2786"/>
    <w:rsid w:val="08CE0851"/>
    <w:rsid w:val="08D59EAE"/>
    <w:rsid w:val="08D99C8B"/>
    <w:rsid w:val="08E177E5"/>
    <w:rsid w:val="08FA6913"/>
    <w:rsid w:val="08FD93B1"/>
    <w:rsid w:val="09004701"/>
    <w:rsid w:val="0909AEF2"/>
    <w:rsid w:val="090CE3A4"/>
    <w:rsid w:val="091F3C02"/>
    <w:rsid w:val="092ABA89"/>
    <w:rsid w:val="092DE829"/>
    <w:rsid w:val="09350188"/>
    <w:rsid w:val="0938AABA"/>
    <w:rsid w:val="093B97DB"/>
    <w:rsid w:val="094152C2"/>
    <w:rsid w:val="09438C1D"/>
    <w:rsid w:val="09456331"/>
    <w:rsid w:val="0946D296"/>
    <w:rsid w:val="09472DDC"/>
    <w:rsid w:val="0949E5B0"/>
    <w:rsid w:val="0949E8C8"/>
    <w:rsid w:val="09506139"/>
    <w:rsid w:val="095A3BC1"/>
    <w:rsid w:val="0961F5D0"/>
    <w:rsid w:val="09634D07"/>
    <w:rsid w:val="09651128"/>
    <w:rsid w:val="09668693"/>
    <w:rsid w:val="09685C2F"/>
    <w:rsid w:val="096F5FDE"/>
    <w:rsid w:val="0974DCE6"/>
    <w:rsid w:val="097DE16B"/>
    <w:rsid w:val="0982306E"/>
    <w:rsid w:val="098E65F8"/>
    <w:rsid w:val="09926E3E"/>
    <w:rsid w:val="09960469"/>
    <w:rsid w:val="09995D53"/>
    <w:rsid w:val="0999ED12"/>
    <w:rsid w:val="099B3247"/>
    <w:rsid w:val="099DE791"/>
    <w:rsid w:val="09A8DE72"/>
    <w:rsid w:val="09AA0B4A"/>
    <w:rsid w:val="09ADDF1B"/>
    <w:rsid w:val="09B34EEA"/>
    <w:rsid w:val="09B495A6"/>
    <w:rsid w:val="09B7E8FA"/>
    <w:rsid w:val="09B9ABE0"/>
    <w:rsid w:val="09C1826B"/>
    <w:rsid w:val="09C284E2"/>
    <w:rsid w:val="09C8EEB3"/>
    <w:rsid w:val="09C9F2EE"/>
    <w:rsid w:val="09D032A5"/>
    <w:rsid w:val="09D08E8F"/>
    <w:rsid w:val="09D8A51F"/>
    <w:rsid w:val="09E30E18"/>
    <w:rsid w:val="09E9674D"/>
    <w:rsid w:val="09EFC5A7"/>
    <w:rsid w:val="09F29C8A"/>
    <w:rsid w:val="09FBBCD6"/>
    <w:rsid w:val="09FC85B5"/>
    <w:rsid w:val="09FE1499"/>
    <w:rsid w:val="0A07E135"/>
    <w:rsid w:val="0A08A87A"/>
    <w:rsid w:val="0A0BBFB1"/>
    <w:rsid w:val="0A0F75B6"/>
    <w:rsid w:val="0A10F0C3"/>
    <w:rsid w:val="0A120EA1"/>
    <w:rsid w:val="0A1648D6"/>
    <w:rsid w:val="0A2517F7"/>
    <w:rsid w:val="0A2BE66F"/>
    <w:rsid w:val="0A34D7F6"/>
    <w:rsid w:val="0A35D92A"/>
    <w:rsid w:val="0A39A6D4"/>
    <w:rsid w:val="0A3A46F5"/>
    <w:rsid w:val="0A3B462F"/>
    <w:rsid w:val="0A3B7F5B"/>
    <w:rsid w:val="0A425037"/>
    <w:rsid w:val="0A49E7AD"/>
    <w:rsid w:val="0A531BB1"/>
    <w:rsid w:val="0A583BB3"/>
    <w:rsid w:val="0A59C76A"/>
    <w:rsid w:val="0A5E4AD9"/>
    <w:rsid w:val="0A619C3D"/>
    <w:rsid w:val="0A62AE3F"/>
    <w:rsid w:val="0A679EAD"/>
    <w:rsid w:val="0A71F1DF"/>
    <w:rsid w:val="0A7721FB"/>
    <w:rsid w:val="0A78D496"/>
    <w:rsid w:val="0A799AE5"/>
    <w:rsid w:val="0A7DD3E1"/>
    <w:rsid w:val="0A7FC005"/>
    <w:rsid w:val="0A806875"/>
    <w:rsid w:val="0A865EA1"/>
    <w:rsid w:val="0A86FA76"/>
    <w:rsid w:val="0A8AF464"/>
    <w:rsid w:val="0A9300D8"/>
    <w:rsid w:val="0A967B22"/>
    <w:rsid w:val="0A9ED76F"/>
    <w:rsid w:val="0AAA9DF1"/>
    <w:rsid w:val="0AAD0A0D"/>
    <w:rsid w:val="0AAE1791"/>
    <w:rsid w:val="0ABA0B4C"/>
    <w:rsid w:val="0ABEBDC4"/>
    <w:rsid w:val="0AC4F217"/>
    <w:rsid w:val="0AC5F303"/>
    <w:rsid w:val="0ACBFAE9"/>
    <w:rsid w:val="0AE2EF78"/>
    <w:rsid w:val="0AEC5841"/>
    <w:rsid w:val="0AEC8083"/>
    <w:rsid w:val="0AEE3202"/>
    <w:rsid w:val="0AEF8CFC"/>
    <w:rsid w:val="0AF5B680"/>
    <w:rsid w:val="0AF7951E"/>
    <w:rsid w:val="0AF89382"/>
    <w:rsid w:val="0AF8F6EF"/>
    <w:rsid w:val="0AFA93C1"/>
    <w:rsid w:val="0AFDDC91"/>
    <w:rsid w:val="0B0A6DD3"/>
    <w:rsid w:val="0B19AFCF"/>
    <w:rsid w:val="0B1C23FE"/>
    <w:rsid w:val="0B257C41"/>
    <w:rsid w:val="0B2E40FB"/>
    <w:rsid w:val="0B32FF05"/>
    <w:rsid w:val="0B40EFEE"/>
    <w:rsid w:val="0B4686C3"/>
    <w:rsid w:val="0B501B76"/>
    <w:rsid w:val="0B505271"/>
    <w:rsid w:val="0B5A2715"/>
    <w:rsid w:val="0B5BC519"/>
    <w:rsid w:val="0B5DA523"/>
    <w:rsid w:val="0B5E8B8B"/>
    <w:rsid w:val="0B7E20B9"/>
    <w:rsid w:val="0B80FA96"/>
    <w:rsid w:val="0B8D7046"/>
    <w:rsid w:val="0B9019A2"/>
    <w:rsid w:val="0B949AE3"/>
    <w:rsid w:val="0B962F20"/>
    <w:rsid w:val="0B9819EA"/>
    <w:rsid w:val="0B9842AE"/>
    <w:rsid w:val="0B9AB114"/>
    <w:rsid w:val="0BA8AE03"/>
    <w:rsid w:val="0BAA4099"/>
    <w:rsid w:val="0BAE3C9B"/>
    <w:rsid w:val="0BB09130"/>
    <w:rsid w:val="0BB2C8C6"/>
    <w:rsid w:val="0BB5894F"/>
    <w:rsid w:val="0BBA5AD0"/>
    <w:rsid w:val="0BBAF6B4"/>
    <w:rsid w:val="0BBE9169"/>
    <w:rsid w:val="0BBFE158"/>
    <w:rsid w:val="0BD5FBAD"/>
    <w:rsid w:val="0BDBF849"/>
    <w:rsid w:val="0BDDABCF"/>
    <w:rsid w:val="0BDF2139"/>
    <w:rsid w:val="0BDFDB4B"/>
    <w:rsid w:val="0BE36ED5"/>
    <w:rsid w:val="0BE8D7A4"/>
    <w:rsid w:val="0BEFA2C8"/>
    <w:rsid w:val="0BF767DC"/>
    <w:rsid w:val="0BF823A3"/>
    <w:rsid w:val="0BFE1C62"/>
    <w:rsid w:val="0C03F5AB"/>
    <w:rsid w:val="0C08293E"/>
    <w:rsid w:val="0C0A662E"/>
    <w:rsid w:val="0C0F2E6A"/>
    <w:rsid w:val="0C0F7A35"/>
    <w:rsid w:val="0C1BAAFF"/>
    <w:rsid w:val="0C1CAA9A"/>
    <w:rsid w:val="0C1D1C25"/>
    <w:rsid w:val="0C1EDAAB"/>
    <w:rsid w:val="0C1F32CE"/>
    <w:rsid w:val="0C23986D"/>
    <w:rsid w:val="0C23A4DB"/>
    <w:rsid w:val="0C28729A"/>
    <w:rsid w:val="0C2B9A10"/>
    <w:rsid w:val="0C389494"/>
    <w:rsid w:val="0C3AB726"/>
    <w:rsid w:val="0C3BDCFF"/>
    <w:rsid w:val="0C4786BC"/>
    <w:rsid w:val="0C48A4AF"/>
    <w:rsid w:val="0C51444B"/>
    <w:rsid w:val="0C51927E"/>
    <w:rsid w:val="0C535ED8"/>
    <w:rsid w:val="0C5C03C7"/>
    <w:rsid w:val="0C5EDC5C"/>
    <w:rsid w:val="0C63BEEC"/>
    <w:rsid w:val="0C67F0EC"/>
    <w:rsid w:val="0C684CEC"/>
    <w:rsid w:val="0C6F8065"/>
    <w:rsid w:val="0C736F54"/>
    <w:rsid w:val="0C8088C9"/>
    <w:rsid w:val="0C8275C4"/>
    <w:rsid w:val="0C84D8B1"/>
    <w:rsid w:val="0C86420C"/>
    <w:rsid w:val="0C949F30"/>
    <w:rsid w:val="0CA4E1ED"/>
    <w:rsid w:val="0CA9C408"/>
    <w:rsid w:val="0CAAE0F8"/>
    <w:rsid w:val="0CABED16"/>
    <w:rsid w:val="0CACA06B"/>
    <w:rsid w:val="0CB6BFAD"/>
    <w:rsid w:val="0CBCBEC7"/>
    <w:rsid w:val="0CDC4B6E"/>
    <w:rsid w:val="0CE38352"/>
    <w:rsid w:val="0CEAC8C7"/>
    <w:rsid w:val="0CF3E25A"/>
    <w:rsid w:val="0CFA4D3B"/>
    <w:rsid w:val="0D015C96"/>
    <w:rsid w:val="0D057AF2"/>
    <w:rsid w:val="0D09923D"/>
    <w:rsid w:val="0D0995AB"/>
    <w:rsid w:val="0D0A2780"/>
    <w:rsid w:val="0D12EBE3"/>
    <w:rsid w:val="0D205EF3"/>
    <w:rsid w:val="0D2351A6"/>
    <w:rsid w:val="0D23907D"/>
    <w:rsid w:val="0D24DD06"/>
    <w:rsid w:val="0D277127"/>
    <w:rsid w:val="0D2F9898"/>
    <w:rsid w:val="0D3332EF"/>
    <w:rsid w:val="0D3A957E"/>
    <w:rsid w:val="0D3E053A"/>
    <w:rsid w:val="0D49E999"/>
    <w:rsid w:val="0D5364EA"/>
    <w:rsid w:val="0D53FA84"/>
    <w:rsid w:val="0D611202"/>
    <w:rsid w:val="0D6C5A1C"/>
    <w:rsid w:val="0D73201D"/>
    <w:rsid w:val="0D7714C1"/>
    <w:rsid w:val="0D7A1409"/>
    <w:rsid w:val="0D7A534A"/>
    <w:rsid w:val="0D7B712F"/>
    <w:rsid w:val="0D7D05EE"/>
    <w:rsid w:val="0D7D879F"/>
    <w:rsid w:val="0D8BED57"/>
    <w:rsid w:val="0D8EC45D"/>
    <w:rsid w:val="0D915DE8"/>
    <w:rsid w:val="0D93707C"/>
    <w:rsid w:val="0D955D32"/>
    <w:rsid w:val="0D97FD31"/>
    <w:rsid w:val="0D99FBE1"/>
    <w:rsid w:val="0DA2ED54"/>
    <w:rsid w:val="0DACBCC8"/>
    <w:rsid w:val="0DAD9428"/>
    <w:rsid w:val="0DADF7FF"/>
    <w:rsid w:val="0DBB963C"/>
    <w:rsid w:val="0DCBB26C"/>
    <w:rsid w:val="0DCCE3ED"/>
    <w:rsid w:val="0DD007B8"/>
    <w:rsid w:val="0DD0F5BD"/>
    <w:rsid w:val="0DD12523"/>
    <w:rsid w:val="0DD204E5"/>
    <w:rsid w:val="0DD2D2B5"/>
    <w:rsid w:val="0DD5EE43"/>
    <w:rsid w:val="0DD8595E"/>
    <w:rsid w:val="0DE749F0"/>
    <w:rsid w:val="0DE7F0F7"/>
    <w:rsid w:val="0DE8FD7A"/>
    <w:rsid w:val="0DEB0800"/>
    <w:rsid w:val="0DF23C86"/>
    <w:rsid w:val="0DF53EB8"/>
    <w:rsid w:val="0E07CB2D"/>
    <w:rsid w:val="0E09B7BC"/>
    <w:rsid w:val="0E0AFA93"/>
    <w:rsid w:val="0E1B8943"/>
    <w:rsid w:val="0E1C592A"/>
    <w:rsid w:val="0E1E008D"/>
    <w:rsid w:val="0E24CBB0"/>
    <w:rsid w:val="0E27CACC"/>
    <w:rsid w:val="0E2C7BAC"/>
    <w:rsid w:val="0E2DA98D"/>
    <w:rsid w:val="0E302B04"/>
    <w:rsid w:val="0E36EA6E"/>
    <w:rsid w:val="0E38326D"/>
    <w:rsid w:val="0E49CA2E"/>
    <w:rsid w:val="0E4E5AE6"/>
    <w:rsid w:val="0E59ACDB"/>
    <w:rsid w:val="0E5B1A24"/>
    <w:rsid w:val="0E642C03"/>
    <w:rsid w:val="0E66C8BE"/>
    <w:rsid w:val="0E6B1613"/>
    <w:rsid w:val="0E7FC184"/>
    <w:rsid w:val="0EA2F7C2"/>
    <w:rsid w:val="0EA544FE"/>
    <w:rsid w:val="0EAABC79"/>
    <w:rsid w:val="0EAC7376"/>
    <w:rsid w:val="0EB69712"/>
    <w:rsid w:val="0EB94C43"/>
    <w:rsid w:val="0EC43DFF"/>
    <w:rsid w:val="0EC888A4"/>
    <w:rsid w:val="0ECA3247"/>
    <w:rsid w:val="0ECB68F9"/>
    <w:rsid w:val="0ECF4616"/>
    <w:rsid w:val="0ED65675"/>
    <w:rsid w:val="0EFB4727"/>
    <w:rsid w:val="0EFD9F2A"/>
    <w:rsid w:val="0F0D76E7"/>
    <w:rsid w:val="0F1187D3"/>
    <w:rsid w:val="0F151FDB"/>
    <w:rsid w:val="0F15432D"/>
    <w:rsid w:val="0F190144"/>
    <w:rsid w:val="0F24E68B"/>
    <w:rsid w:val="0F277864"/>
    <w:rsid w:val="0F2B79FD"/>
    <w:rsid w:val="0F2DC611"/>
    <w:rsid w:val="0F3652F8"/>
    <w:rsid w:val="0F3872C0"/>
    <w:rsid w:val="0F3A531E"/>
    <w:rsid w:val="0F43DB3F"/>
    <w:rsid w:val="0F45D903"/>
    <w:rsid w:val="0F4B574C"/>
    <w:rsid w:val="0F4F21A3"/>
    <w:rsid w:val="0F53AEE6"/>
    <w:rsid w:val="0F55DEA0"/>
    <w:rsid w:val="0F5C054D"/>
    <w:rsid w:val="0F5FDB03"/>
    <w:rsid w:val="0F6B6AA1"/>
    <w:rsid w:val="0F7270EB"/>
    <w:rsid w:val="0F7B7500"/>
    <w:rsid w:val="0F8558B7"/>
    <w:rsid w:val="0F89AB11"/>
    <w:rsid w:val="0F8BD7C5"/>
    <w:rsid w:val="0F901883"/>
    <w:rsid w:val="0F9DF24F"/>
    <w:rsid w:val="0F9F8207"/>
    <w:rsid w:val="0FA04428"/>
    <w:rsid w:val="0FA8639F"/>
    <w:rsid w:val="0FABAE7B"/>
    <w:rsid w:val="0FAEA469"/>
    <w:rsid w:val="0FC332EE"/>
    <w:rsid w:val="0FC7E26E"/>
    <w:rsid w:val="0FC92A68"/>
    <w:rsid w:val="0FCB1894"/>
    <w:rsid w:val="0FCBF015"/>
    <w:rsid w:val="0FCE00C5"/>
    <w:rsid w:val="0FD54519"/>
    <w:rsid w:val="0FD63C70"/>
    <w:rsid w:val="0FDB71F9"/>
    <w:rsid w:val="0FDC5F8C"/>
    <w:rsid w:val="0FE24BE5"/>
    <w:rsid w:val="0FE25A43"/>
    <w:rsid w:val="0FE43DA8"/>
    <w:rsid w:val="0FE5FADA"/>
    <w:rsid w:val="0FE6A2F8"/>
    <w:rsid w:val="0FEC3D5C"/>
    <w:rsid w:val="0FEE9E55"/>
    <w:rsid w:val="0FF19FFD"/>
    <w:rsid w:val="0FF24391"/>
    <w:rsid w:val="0FF29E1B"/>
    <w:rsid w:val="0FF30226"/>
    <w:rsid w:val="0FF55E71"/>
    <w:rsid w:val="0FFA2A79"/>
    <w:rsid w:val="0FFB5D94"/>
    <w:rsid w:val="1001D0AB"/>
    <w:rsid w:val="1010F9EB"/>
    <w:rsid w:val="1011F8E1"/>
    <w:rsid w:val="10163983"/>
    <w:rsid w:val="10181A6F"/>
    <w:rsid w:val="101DA8BE"/>
    <w:rsid w:val="1021FBF8"/>
    <w:rsid w:val="10287140"/>
    <w:rsid w:val="102A73CE"/>
    <w:rsid w:val="102F8A17"/>
    <w:rsid w:val="10386E00"/>
    <w:rsid w:val="10418C40"/>
    <w:rsid w:val="104225F8"/>
    <w:rsid w:val="10453496"/>
    <w:rsid w:val="1045F6ED"/>
    <w:rsid w:val="1065D9F7"/>
    <w:rsid w:val="1067D810"/>
    <w:rsid w:val="106999AC"/>
    <w:rsid w:val="10714643"/>
    <w:rsid w:val="10731D83"/>
    <w:rsid w:val="107C599A"/>
    <w:rsid w:val="1081B3C0"/>
    <w:rsid w:val="1086418D"/>
    <w:rsid w:val="108DDDEC"/>
    <w:rsid w:val="108DEAAD"/>
    <w:rsid w:val="109112A8"/>
    <w:rsid w:val="10927CD3"/>
    <w:rsid w:val="10A1DC93"/>
    <w:rsid w:val="10A2E257"/>
    <w:rsid w:val="10A8D591"/>
    <w:rsid w:val="10AA720D"/>
    <w:rsid w:val="10AAFA90"/>
    <w:rsid w:val="10AFBCBD"/>
    <w:rsid w:val="10B39EBE"/>
    <w:rsid w:val="10B90052"/>
    <w:rsid w:val="10BA6B52"/>
    <w:rsid w:val="10BDA239"/>
    <w:rsid w:val="10C0F891"/>
    <w:rsid w:val="10C289B2"/>
    <w:rsid w:val="10C84C18"/>
    <w:rsid w:val="10CBE5C0"/>
    <w:rsid w:val="10CC77F7"/>
    <w:rsid w:val="10CE3511"/>
    <w:rsid w:val="10DCAB18"/>
    <w:rsid w:val="10DEFF9F"/>
    <w:rsid w:val="10E13109"/>
    <w:rsid w:val="10E88678"/>
    <w:rsid w:val="10F3E825"/>
    <w:rsid w:val="10F83CDC"/>
    <w:rsid w:val="110A1894"/>
    <w:rsid w:val="111564EF"/>
    <w:rsid w:val="111636F6"/>
    <w:rsid w:val="111D25F1"/>
    <w:rsid w:val="11211851"/>
    <w:rsid w:val="112E22F8"/>
    <w:rsid w:val="113235AF"/>
    <w:rsid w:val="113523DA"/>
    <w:rsid w:val="1135A703"/>
    <w:rsid w:val="11394D10"/>
    <w:rsid w:val="113ACDD8"/>
    <w:rsid w:val="1140EFCD"/>
    <w:rsid w:val="1147525C"/>
    <w:rsid w:val="114E7991"/>
    <w:rsid w:val="115216A9"/>
    <w:rsid w:val="1152B4AE"/>
    <w:rsid w:val="1158937C"/>
    <w:rsid w:val="1159011C"/>
    <w:rsid w:val="1159A799"/>
    <w:rsid w:val="115AFC4D"/>
    <w:rsid w:val="115D01F4"/>
    <w:rsid w:val="11641B61"/>
    <w:rsid w:val="11665B65"/>
    <w:rsid w:val="1173B938"/>
    <w:rsid w:val="117458D5"/>
    <w:rsid w:val="117AA82B"/>
    <w:rsid w:val="117E774A"/>
    <w:rsid w:val="11849E68"/>
    <w:rsid w:val="1184E688"/>
    <w:rsid w:val="119274A8"/>
    <w:rsid w:val="11A07330"/>
    <w:rsid w:val="11A6622D"/>
    <w:rsid w:val="11AF72A5"/>
    <w:rsid w:val="11B98E27"/>
    <w:rsid w:val="11BCC7EF"/>
    <w:rsid w:val="11C57133"/>
    <w:rsid w:val="11CCA64E"/>
    <w:rsid w:val="11CFE4B4"/>
    <w:rsid w:val="11D2E92E"/>
    <w:rsid w:val="11D34A10"/>
    <w:rsid w:val="11D442C0"/>
    <w:rsid w:val="11D5A12B"/>
    <w:rsid w:val="11DE4BAE"/>
    <w:rsid w:val="11EEFAFD"/>
    <w:rsid w:val="11EF14B0"/>
    <w:rsid w:val="11F2D03A"/>
    <w:rsid w:val="11F8EDAB"/>
    <w:rsid w:val="11FA1BFB"/>
    <w:rsid w:val="11FEF186"/>
    <w:rsid w:val="1201F54C"/>
    <w:rsid w:val="1208CF38"/>
    <w:rsid w:val="12162130"/>
    <w:rsid w:val="12187B29"/>
    <w:rsid w:val="121B5084"/>
    <w:rsid w:val="121B770E"/>
    <w:rsid w:val="1220B419"/>
    <w:rsid w:val="122372BF"/>
    <w:rsid w:val="122B4F74"/>
    <w:rsid w:val="1231F9A7"/>
    <w:rsid w:val="12384E87"/>
    <w:rsid w:val="1239EEE3"/>
    <w:rsid w:val="123B1CBE"/>
    <w:rsid w:val="12480906"/>
    <w:rsid w:val="124C774E"/>
    <w:rsid w:val="124EF9DD"/>
    <w:rsid w:val="1251AA70"/>
    <w:rsid w:val="125202FD"/>
    <w:rsid w:val="1255AFAC"/>
    <w:rsid w:val="125B1EC1"/>
    <w:rsid w:val="125F3C1D"/>
    <w:rsid w:val="1264078C"/>
    <w:rsid w:val="126F26B7"/>
    <w:rsid w:val="127FF87C"/>
    <w:rsid w:val="12870138"/>
    <w:rsid w:val="128B8D01"/>
    <w:rsid w:val="12AEBAA0"/>
    <w:rsid w:val="12AEF43E"/>
    <w:rsid w:val="12BC9372"/>
    <w:rsid w:val="12C638D7"/>
    <w:rsid w:val="12C71F87"/>
    <w:rsid w:val="12C99BE2"/>
    <w:rsid w:val="12CA1310"/>
    <w:rsid w:val="12CD71D5"/>
    <w:rsid w:val="12CED703"/>
    <w:rsid w:val="12D18E69"/>
    <w:rsid w:val="12DC88B0"/>
    <w:rsid w:val="12E5E665"/>
    <w:rsid w:val="12E78704"/>
    <w:rsid w:val="12EDB26F"/>
    <w:rsid w:val="12EF8232"/>
    <w:rsid w:val="12F7D889"/>
    <w:rsid w:val="130B1838"/>
    <w:rsid w:val="130B6A49"/>
    <w:rsid w:val="130B7060"/>
    <w:rsid w:val="130DCBE5"/>
    <w:rsid w:val="130E54F6"/>
    <w:rsid w:val="1310C370"/>
    <w:rsid w:val="1312CDB7"/>
    <w:rsid w:val="13160249"/>
    <w:rsid w:val="131CB10E"/>
    <w:rsid w:val="13239ADD"/>
    <w:rsid w:val="132B5EC6"/>
    <w:rsid w:val="132E4509"/>
    <w:rsid w:val="1334DC73"/>
    <w:rsid w:val="13352E04"/>
    <w:rsid w:val="133828E4"/>
    <w:rsid w:val="133CDAD0"/>
    <w:rsid w:val="13500B82"/>
    <w:rsid w:val="136973BD"/>
    <w:rsid w:val="136A4498"/>
    <w:rsid w:val="136A762A"/>
    <w:rsid w:val="1373F55D"/>
    <w:rsid w:val="13762666"/>
    <w:rsid w:val="1380E52F"/>
    <w:rsid w:val="13875154"/>
    <w:rsid w:val="138F99C8"/>
    <w:rsid w:val="13928153"/>
    <w:rsid w:val="13992FC1"/>
    <w:rsid w:val="13A0B92F"/>
    <w:rsid w:val="13A0D342"/>
    <w:rsid w:val="13A283F4"/>
    <w:rsid w:val="13A6C528"/>
    <w:rsid w:val="13AC9185"/>
    <w:rsid w:val="13B492D0"/>
    <w:rsid w:val="13BE13BF"/>
    <w:rsid w:val="13C397D9"/>
    <w:rsid w:val="13CAB8A1"/>
    <w:rsid w:val="13CD935A"/>
    <w:rsid w:val="13CDA4CE"/>
    <w:rsid w:val="13D66A32"/>
    <w:rsid w:val="13DD4110"/>
    <w:rsid w:val="13E05555"/>
    <w:rsid w:val="13E8090D"/>
    <w:rsid w:val="13F72EC4"/>
    <w:rsid w:val="13FF867E"/>
    <w:rsid w:val="14007168"/>
    <w:rsid w:val="14053CC6"/>
    <w:rsid w:val="140983DB"/>
    <w:rsid w:val="1409F4E5"/>
    <w:rsid w:val="140EF070"/>
    <w:rsid w:val="141BFBB4"/>
    <w:rsid w:val="141E2B38"/>
    <w:rsid w:val="141E509A"/>
    <w:rsid w:val="1420AFC0"/>
    <w:rsid w:val="14259F31"/>
    <w:rsid w:val="143256DE"/>
    <w:rsid w:val="14340809"/>
    <w:rsid w:val="14393B90"/>
    <w:rsid w:val="143CB392"/>
    <w:rsid w:val="143FBBF6"/>
    <w:rsid w:val="14416456"/>
    <w:rsid w:val="1448978B"/>
    <w:rsid w:val="144AEE4A"/>
    <w:rsid w:val="144EB041"/>
    <w:rsid w:val="14518399"/>
    <w:rsid w:val="145223A0"/>
    <w:rsid w:val="1455E4D8"/>
    <w:rsid w:val="14584399"/>
    <w:rsid w:val="1459EA87"/>
    <w:rsid w:val="1459EFC9"/>
    <w:rsid w:val="1463314D"/>
    <w:rsid w:val="1463C1BA"/>
    <w:rsid w:val="1463EC69"/>
    <w:rsid w:val="146B7C4F"/>
    <w:rsid w:val="146F5953"/>
    <w:rsid w:val="14785111"/>
    <w:rsid w:val="1479EB32"/>
    <w:rsid w:val="147F1F9E"/>
    <w:rsid w:val="148522CB"/>
    <w:rsid w:val="148ABEE2"/>
    <w:rsid w:val="148D336C"/>
    <w:rsid w:val="148F532E"/>
    <w:rsid w:val="14947FE2"/>
    <w:rsid w:val="14961ED1"/>
    <w:rsid w:val="149AEC90"/>
    <w:rsid w:val="149C819B"/>
    <w:rsid w:val="149DA9A8"/>
    <w:rsid w:val="14A1F1A0"/>
    <w:rsid w:val="14A426D2"/>
    <w:rsid w:val="14AC6F4B"/>
    <w:rsid w:val="14B2A669"/>
    <w:rsid w:val="14B712B1"/>
    <w:rsid w:val="14BAD477"/>
    <w:rsid w:val="14C53A02"/>
    <w:rsid w:val="14CBE18F"/>
    <w:rsid w:val="14CCF3A9"/>
    <w:rsid w:val="14EB4B29"/>
    <w:rsid w:val="14EC65EC"/>
    <w:rsid w:val="14F44E02"/>
    <w:rsid w:val="14F4F833"/>
    <w:rsid w:val="14FC4CA3"/>
    <w:rsid w:val="14FCF5CD"/>
    <w:rsid w:val="1505BD21"/>
    <w:rsid w:val="150783E5"/>
    <w:rsid w:val="1508D25B"/>
    <w:rsid w:val="150D3E80"/>
    <w:rsid w:val="151331D6"/>
    <w:rsid w:val="15152688"/>
    <w:rsid w:val="1528FA74"/>
    <w:rsid w:val="15293511"/>
    <w:rsid w:val="152A9273"/>
    <w:rsid w:val="152B435D"/>
    <w:rsid w:val="152F0801"/>
    <w:rsid w:val="1530710B"/>
    <w:rsid w:val="1534F0B0"/>
    <w:rsid w:val="15362E19"/>
    <w:rsid w:val="153667EC"/>
    <w:rsid w:val="1538FA90"/>
    <w:rsid w:val="153C2E68"/>
    <w:rsid w:val="153F1F89"/>
    <w:rsid w:val="15462DD4"/>
    <w:rsid w:val="15492EDE"/>
    <w:rsid w:val="154CEBA3"/>
    <w:rsid w:val="15521300"/>
    <w:rsid w:val="155260C3"/>
    <w:rsid w:val="155581B4"/>
    <w:rsid w:val="155CC586"/>
    <w:rsid w:val="15605E8B"/>
    <w:rsid w:val="1563C5F0"/>
    <w:rsid w:val="15744114"/>
    <w:rsid w:val="1583E945"/>
    <w:rsid w:val="1584EBC5"/>
    <w:rsid w:val="15863A54"/>
    <w:rsid w:val="1588A5A8"/>
    <w:rsid w:val="158ADB86"/>
    <w:rsid w:val="158B6AC2"/>
    <w:rsid w:val="158EFBBA"/>
    <w:rsid w:val="15A2018D"/>
    <w:rsid w:val="15A8F017"/>
    <w:rsid w:val="15AA65E2"/>
    <w:rsid w:val="15B58DBA"/>
    <w:rsid w:val="15BCB120"/>
    <w:rsid w:val="15C1BD36"/>
    <w:rsid w:val="15C456A1"/>
    <w:rsid w:val="15D09F1A"/>
    <w:rsid w:val="15DD2948"/>
    <w:rsid w:val="15E2D329"/>
    <w:rsid w:val="15E5A260"/>
    <w:rsid w:val="15EAB684"/>
    <w:rsid w:val="15EEEBAC"/>
    <w:rsid w:val="15F2129F"/>
    <w:rsid w:val="15F331AA"/>
    <w:rsid w:val="1609297B"/>
    <w:rsid w:val="160DBB5F"/>
    <w:rsid w:val="160FBCD8"/>
    <w:rsid w:val="161AEFFF"/>
    <w:rsid w:val="161BF3DE"/>
    <w:rsid w:val="1626B104"/>
    <w:rsid w:val="162F201A"/>
    <w:rsid w:val="16310405"/>
    <w:rsid w:val="16330079"/>
    <w:rsid w:val="163FDA37"/>
    <w:rsid w:val="1644B930"/>
    <w:rsid w:val="164DEFD4"/>
    <w:rsid w:val="164DFABA"/>
    <w:rsid w:val="1652D3C0"/>
    <w:rsid w:val="1657B289"/>
    <w:rsid w:val="1657E63E"/>
    <w:rsid w:val="1658351E"/>
    <w:rsid w:val="165CDB47"/>
    <w:rsid w:val="165EFB44"/>
    <w:rsid w:val="16616E61"/>
    <w:rsid w:val="1667926A"/>
    <w:rsid w:val="166FB0B8"/>
    <w:rsid w:val="167762A8"/>
    <w:rsid w:val="168A2978"/>
    <w:rsid w:val="168E1049"/>
    <w:rsid w:val="169671F6"/>
    <w:rsid w:val="1696A1D0"/>
    <w:rsid w:val="169EED28"/>
    <w:rsid w:val="16AB7907"/>
    <w:rsid w:val="16B19331"/>
    <w:rsid w:val="16B1B31F"/>
    <w:rsid w:val="16B5C211"/>
    <w:rsid w:val="16B679C4"/>
    <w:rsid w:val="16BA1A96"/>
    <w:rsid w:val="16BEA5DA"/>
    <w:rsid w:val="16BF6D30"/>
    <w:rsid w:val="16BFA87C"/>
    <w:rsid w:val="16C336D0"/>
    <w:rsid w:val="16CAA1B0"/>
    <w:rsid w:val="16CAADD6"/>
    <w:rsid w:val="16CED550"/>
    <w:rsid w:val="16E2ACD1"/>
    <w:rsid w:val="16E70EDC"/>
    <w:rsid w:val="16F1B262"/>
    <w:rsid w:val="16FFEB07"/>
    <w:rsid w:val="1701BD2D"/>
    <w:rsid w:val="170782A6"/>
    <w:rsid w:val="1716B4FE"/>
    <w:rsid w:val="171E08DA"/>
    <w:rsid w:val="17234573"/>
    <w:rsid w:val="1725364B"/>
    <w:rsid w:val="172D0031"/>
    <w:rsid w:val="172DB65D"/>
    <w:rsid w:val="172FC793"/>
    <w:rsid w:val="17360215"/>
    <w:rsid w:val="17483B77"/>
    <w:rsid w:val="17484B0C"/>
    <w:rsid w:val="1749D69C"/>
    <w:rsid w:val="17522B3D"/>
    <w:rsid w:val="1756B454"/>
    <w:rsid w:val="1769C81B"/>
    <w:rsid w:val="176B116D"/>
    <w:rsid w:val="176B333C"/>
    <w:rsid w:val="176D4D1F"/>
    <w:rsid w:val="17740195"/>
    <w:rsid w:val="1779E44E"/>
    <w:rsid w:val="1779F6EC"/>
    <w:rsid w:val="17815B4C"/>
    <w:rsid w:val="17913A7D"/>
    <w:rsid w:val="179A2077"/>
    <w:rsid w:val="17A03D1A"/>
    <w:rsid w:val="17A5A0DC"/>
    <w:rsid w:val="17A5EEB0"/>
    <w:rsid w:val="17AA1C30"/>
    <w:rsid w:val="17B05ACB"/>
    <w:rsid w:val="17B44CFF"/>
    <w:rsid w:val="17B72683"/>
    <w:rsid w:val="17C38366"/>
    <w:rsid w:val="17C4BEE7"/>
    <w:rsid w:val="17C8D4D6"/>
    <w:rsid w:val="17CC2A17"/>
    <w:rsid w:val="17DD0186"/>
    <w:rsid w:val="17DD861C"/>
    <w:rsid w:val="17DDA9FE"/>
    <w:rsid w:val="17E5627D"/>
    <w:rsid w:val="17E99649"/>
    <w:rsid w:val="17F266B6"/>
    <w:rsid w:val="17F39874"/>
    <w:rsid w:val="17F5DE7B"/>
    <w:rsid w:val="18099E21"/>
    <w:rsid w:val="180A3FA0"/>
    <w:rsid w:val="1813B786"/>
    <w:rsid w:val="18162E0F"/>
    <w:rsid w:val="181C325C"/>
    <w:rsid w:val="1822EC7D"/>
    <w:rsid w:val="1823946A"/>
    <w:rsid w:val="1824A062"/>
    <w:rsid w:val="18299D2E"/>
    <w:rsid w:val="18305EE0"/>
    <w:rsid w:val="1830EA29"/>
    <w:rsid w:val="1833766F"/>
    <w:rsid w:val="1840BB71"/>
    <w:rsid w:val="18441A29"/>
    <w:rsid w:val="184CFAE5"/>
    <w:rsid w:val="1855A4C3"/>
    <w:rsid w:val="1855AC3F"/>
    <w:rsid w:val="185B4AB5"/>
    <w:rsid w:val="18684D08"/>
    <w:rsid w:val="186AABB8"/>
    <w:rsid w:val="186D2358"/>
    <w:rsid w:val="1871284A"/>
    <w:rsid w:val="18722E38"/>
    <w:rsid w:val="187D8593"/>
    <w:rsid w:val="1882AAE9"/>
    <w:rsid w:val="18868A52"/>
    <w:rsid w:val="1892E31E"/>
    <w:rsid w:val="1893E0CC"/>
    <w:rsid w:val="18A04DCC"/>
    <w:rsid w:val="18A47330"/>
    <w:rsid w:val="18AB9D97"/>
    <w:rsid w:val="18AE40F6"/>
    <w:rsid w:val="18B35EBD"/>
    <w:rsid w:val="18B585E2"/>
    <w:rsid w:val="18B92EF5"/>
    <w:rsid w:val="18BF76D3"/>
    <w:rsid w:val="18C5EC1B"/>
    <w:rsid w:val="18C66C7B"/>
    <w:rsid w:val="18C69B36"/>
    <w:rsid w:val="18CEC589"/>
    <w:rsid w:val="18CF2007"/>
    <w:rsid w:val="18D5ECCE"/>
    <w:rsid w:val="18D6CA5A"/>
    <w:rsid w:val="18DCA5D7"/>
    <w:rsid w:val="18EC35BD"/>
    <w:rsid w:val="18F08A4A"/>
    <w:rsid w:val="18F74076"/>
    <w:rsid w:val="18F7FDF3"/>
    <w:rsid w:val="18FAE96A"/>
    <w:rsid w:val="18FCF058"/>
    <w:rsid w:val="18FF7CB4"/>
    <w:rsid w:val="190CB163"/>
    <w:rsid w:val="190CEFB6"/>
    <w:rsid w:val="190F6F87"/>
    <w:rsid w:val="190F834C"/>
    <w:rsid w:val="1925404B"/>
    <w:rsid w:val="1935C8BB"/>
    <w:rsid w:val="193945A3"/>
    <w:rsid w:val="1943D0D4"/>
    <w:rsid w:val="1945E207"/>
    <w:rsid w:val="195D4778"/>
    <w:rsid w:val="19646FC6"/>
    <w:rsid w:val="197B409C"/>
    <w:rsid w:val="198C2ED5"/>
    <w:rsid w:val="19992200"/>
    <w:rsid w:val="19A81BB6"/>
    <w:rsid w:val="19AF009E"/>
    <w:rsid w:val="19BC956E"/>
    <w:rsid w:val="19CE275B"/>
    <w:rsid w:val="19DEABD2"/>
    <w:rsid w:val="19E196FE"/>
    <w:rsid w:val="19E24CBE"/>
    <w:rsid w:val="19E4A717"/>
    <w:rsid w:val="19E50BE8"/>
    <w:rsid w:val="19F02FD5"/>
    <w:rsid w:val="19F31347"/>
    <w:rsid w:val="19FB6E64"/>
    <w:rsid w:val="19FF0667"/>
    <w:rsid w:val="1A00209F"/>
    <w:rsid w:val="1A016487"/>
    <w:rsid w:val="1A050028"/>
    <w:rsid w:val="1A0A5D3D"/>
    <w:rsid w:val="1A11B7E7"/>
    <w:rsid w:val="1A1C8AC8"/>
    <w:rsid w:val="1A1EE511"/>
    <w:rsid w:val="1A25031D"/>
    <w:rsid w:val="1A28A992"/>
    <w:rsid w:val="1A2B6FA7"/>
    <w:rsid w:val="1A30CE75"/>
    <w:rsid w:val="1A385BDB"/>
    <w:rsid w:val="1A39A667"/>
    <w:rsid w:val="1A3F24A1"/>
    <w:rsid w:val="1A40492A"/>
    <w:rsid w:val="1A4975E3"/>
    <w:rsid w:val="1A4B7052"/>
    <w:rsid w:val="1A54F9CF"/>
    <w:rsid w:val="1A594618"/>
    <w:rsid w:val="1A5EDBE5"/>
    <w:rsid w:val="1A5F77EF"/>
    <w:rsid w:val="1A66C253"/>
    <w:rsid w:val="1A7D730F"/>
    <w:rsid w:val="1A83DAB4"/>
    <w:rsid w:val="1A92C842"/>
    <w:rsid w:val="1A9AA39E"/>
    <w:rsid w:val="1AA15567"/>
    <w:rsid w:val="1AA29953"/>
    <w:rsid w:val="1AA44B4C"/>
    <w:rsid w:val="1AA82E90"/>
    <w:rsid w:val="1AAB9B7D"/>
    <w:rsid w:val="1ABDF1C5"/>
    <w:rsid w:val="1AC41CA8"/>
    <w:rsid w:val="1AC5D3A7"/>
    <w:rsid w:val="1AD028ED"/>
    <w:rsid w:val="1AD1BC5D"/>
    <w:rsid w:val="1AD1C166"/>
    <w:rsid w:val="1AEB3BE6"/>
    <w:rsid w:val="1AF40199"/>
    <w:rsid w:val="1AFDF506"/>
    <w:rsid w:val="1B037AFD"/>
    <w:rsid w:val="1B137D4E"/>
    <w:rsid w:val="1B141EB9"/>
    <w:rsid w:val="1B19CFDB"/>
    <w:rsid w:val="1B224422"/>
    <w:rsid w:val="1B260F7E"/>
    <w:rsid w:val="1B26CF43"/>
    <w:rsid w:val="1B276562"/>
    <w:rsid w:val="1B32C62F"/>
    <w:rsid w:val="1B3FC7F5"/>
    <w:rsid w:val="1B49CECD"/>
    <w:rsid w:val="1B51FAD4"/>
    <w:rsid w:val="1B52627D"/>
    <w:rsid w:val="1B55962E"/>
    <w:rsid w:val="1B587037"/>
    <w:rsid w:val="1B61CC1A"/>
    <w:rsid w:val="1B6570BC"/>
    <w:rsid w:val="1B6972FF"/>
    <w:rsid w:val="1B6C66C2"/>
    <w:rsid w:val="1B7894A0"/>
    <w:rsid w:val="1B84B2C5"/>
    <w:rsid w:val="1B890E1A"/>
    <w:rsid w:val="1B8BD8D5"/>
    <w:rsid w:val="1B8F87ED"/>
    <w:rsid w:val="1B916B3C"/>
    <w:rsid w:val="1B91CE68"/>
    <w:rsid w:val="1B96FA8D"/>
    <w:rsid w:val="1BA3AC8E"/>
    <w:rsid w:val="1BA5F463"/>
    <w:rsid w:val="1BAB4CDB"/>
    <w:rsid w:val="1BACCD65"/>
    <w:rsid w:val="1BAF37EE"/>
    <w:rsid w:val="1BBF36B2"/>
    <w:rsid w:val="1BC06BFE"/>
    <w:rsid w:val="1BC5603C"/>
    <w:rsid w:val="1BC92F2A"/>
    <w:rsid w:val="1BCE0508"/>
    <w:rsid w:val="1BD07953"/>
    <w:rsid w:val="1BD12488"/>
    <w:rsid w:val="1BD1FFE6"/>
    <w:rsid w:val="1BD272A2"/>
    <w:rsid w:val="1BDA368F"/>
    <w:rsid w:val="1BDA4B0F"/>
    <w:rsid w:val="1BE951E2"/>
    <w:rsid w:val="1BEDEB39"/>
    <w:rsid w:val="1BF32AC9"/>
    <w:rsid w:val="1BF8DA48"/>
    <w:rsid w:val="1C0465A0"/>
    <w:rsid w:val="1C07B338"/>
    <w:rsid w:val="1C082952"/>
    <w:rsid w:val="1C0D23F9"/>
    <w:rsid w:val="1C10958F"/>
    <w:rsid w:val="1C1587BB"/>
    <w:rsid w:val="1C1C4706"/>
    <w:rsid w:val="1C1CF58A"/>
    <w:rsid w:val="1C35B7CC"/>
    <w:rsid w:val="1C45D791"/>
    <w:rsid w:val="1C478EBA"/>
    <w:rsid w:val="1C4941C3"/>
    <w:rsid w:val="1C577FB4"/>
    <w:rsid w:val="1C59F808"/>
    <w:rsid w:val="1C6EA63B"/>
    <w:rsid w:val="1C73C3F4"/>
    <w:rsid w:val="1C7E79B9"/>
    <w:rsid w:val="1C8571BC"/>
    <w:rsid w:val="1C8D35F7"/>
    <w:rsid w:val="1C900B70"/>
    <w:rsid w:val="1C927BBC"/>
    <w:rsid w:val="1C94977B"/>
    <w:rsid w:val="1C98616E"/>
    <w:rsid w:val="1C9E1FBD"/>
    <w:rsid w:val="1CA0E1C0"/>
    <w:rsid w:val="1CA76EF9"/>
    <w:rsid w:val="1CB07F5C"/>
    <w:rsid w:val="1CB11F28"/>
    <w:rsid w:val="1CB2915E"/>
    <w:rsid w:val="1CB3D7B7"/>
    <w:rsid w:val="1CB60419"/>
    <w:rsid w:val="1CBBA824"/>
    <w:rsid w:val="1CBBB5A7"/>
    <w:rsid w:val="1CBBC342"/>
    <w:rsid w:val="1CC01410"/>
    <w:rsid w:val="1CC638AE"/>
    <w:rsid w:val="1CD01D42"/>
    <w:rsid w:val="1CD08827"/>
    <w:rsid w:val="1CD3937D"/>
    <w:rsid w:val="1CD9A3DA"/>
    <w:rsid w:val="1CE1CD4E"/>
    <w:rsid w:val="1CECD2C6"/>
    <w:rsid w:val="1CEF4D12"/>
    <w:rsid w:val="1CF164A8"/>
    <w:rsid w:val="1CF3D376"/>
    <w:rsid w:val="1CF89B5B"/>
    <w:rsid w:val="1CF93AC7"/>
    <w:rsid w:val="1D022982"/>
    <w:rsid w:val="1D108DE1"/>
    <w:rsid w:val="1D10BB51"/>
    <w:rsid w:val="1D1440AF"/>
    <w:rsid w:val="1D1526B0"/>
    <w:rsid w:val="1D16E6BE"/>
    <w:rsid w:val="1D191473"/>
    <w:rsid w:val="1D19D507"/>
    <w:rsid w:val="1D1B710D"/>
    <w:rsid w:val="1D208E74"/>
    <w:rsid w:val="1D23E20E"/>
    <w:rsid w:val="1D2EC50A"/>
    <w:rsid w:val="1D44BD04"/>
    <w:rsid w:val="1D4BC80A"/>
    <w:rsid w:val="1D4C5C65"/>
    <w:rsid w:val="1D550A7C"/>
    <w:rsid w:val="1D557AD9"/>
    <w:rsid w:val="1D62A601"/>
    <w:rsid w:val="1D758AED"/>
    <w:rsid w:val="1D790F64"/>
    <w:rsid w:val="1D7C3A96"/>
    <w:rsid w:val="1D7D0F34"/>
    <w:rsid w:val="1D7ED9AF"/>
    <w:rsid w:val="1D82EDB8"/>
    <w:rsid w:val="1D88D8CB"/>
    <w:rsid w:val="1D8FEEF4"/>
    <w:rsid w:val="1D92042C"/>
    <w:rsid w:val="1D95AE9D"/>
    <w:rsid w:val="1D97A281"/>
    <w:rsid w:val="1D98270D"/>
    <w:rsid w:val="1D9E2FAB"/>
    <w:rsid w:val="1DA201F8"/>
    <w:rsid w:val="1DA7F76D"/>
    <w:rsid w:val="1DADE64D"/>
    <w:rsid w:val="1DBB7B02"/>
    <w:rsid w:val="1DBD0A03"/>
    <w:rsid w:val="1DC3454F"/>
    <w:rsid w:val="1DC80ABC"/>
    <w:rsid w:val="1DD50C99"/>
    <w:rsid w:val="1DE45470"/>
    <w:rsid w:val="1DF4BD31"/>
    <w:rsid w:val="1DF84A1A"/>
    <w:rsid w:val="1DFE7806"/>
    <w:rsid w:val="1DFF4AF8"/>
    <w:rsid w:val="1E027590"/>
    <w:rsid w:val="1E0A2419"/>
    <w:rsid w:val="1E0BD245"/>
    <w:rsid w:val="1E0EBAE4"/>
    <w:rsid w:val="1E1B6CAD"/>
    <w:rsid w:val="1E26A3A3"/>
    <w:rsid w:val="1E2A0F03"/>
    <w:rsid w:val="1E2BA472"/>
    <w:rsid w:val="1E4B1860"/>
    <w:rsid w:val="1E4BBF7B"/>
    <w:rsid w:val="1E4C2F91"/>
    <w:rsid w:val="1E53522F"/>
    <w:rsid w:val="1E537A17"/>
    <w:rsid w:val="1E58E3D6"/>
    <w:rsid w:val="1E5EC7B1"/>
    <w:rsid w:val="1E6F76AC"/>
    <w:rsid w:val="1E73140A"/>
    <w:rsid w:val="1E7319AA"/>
    <w:rsid w:val="1E760425"/>
    <w:rsid w:val="1E81CD02"/>
    <w:rsid w:val="1E827A41"/>
    <w:rsid w:val="1E88D311"/>
    <w:rsid w:val="1E8B375F"/>
    <w:rsid w:val="1E9F54AE"/>
    <w:rsid w:val="1EA128E0"/>
    <w:rsid w:val="1EA15C2C"/>
    <w:rsid w:val="1EA35687"/>
    <w:rsid w:val="1EA7DA6C"/>
    <w:rsid w:val="1EAA613F"/>
    <w:rsid w:val="1EAF822C"/>
    <w:rsid w:val="1EB0A426"/>
    <w:rsid w:val="1EC90FD3"/>
    <w:rsid w:val="1ED46EDD"/>
    <w:rsid w:val="1EE9DD9E"/>
    <w:rsid w:val="1EFCF376"/>
    <w:rsid w:val="1F00A75A"/>
    <w:rsid w:val="1F0D4778"/>
    <w:rsid w:val="1F12BD2F"/>
    <w:rsid w:val="1F18361F"/>
    <w:rsid w:val="1F19F3E9"/>
    <w:rsid w:val="1F206EAC"/>
    <w:rsid w:val="1F256CE5"/>
    <w:rsid w:val="1F26EB10"/>
    <w:rsid w:val="1F276194"/>
    <w:rsid w:val="1F2C9A2F"/>
    <w:rsid w:val="1F2E31A2"/>
    <w:rsid w:val="1F35E7EE"/>
    <w:rsid w:val="1F3C0662"/>
    <w:rsid w:val="1F490E9E"/>
    <w:rsid w:val="1F53CE48"/>
    <w:rsid w:val="1F59472C"/>
    <w:rsid w:val="1F5A8873"/>
    <w:rsid w:val="1F5CD23B"/>
    <w:rsid w:val="1F6652BD"/>
    <w:rsid w:val="1F6B39AF"/>
    <w:rsid w:val="1F6E13C6"/>
    <w:rsid w:val="1F73861A"/>
    <w:rsid w:val="1F83A944"/>
    <w:rsid w:val="1F8EED23"/>
    <w:rsid w:val="1F9126A6"/>
    <w:rsid w:val="1F96135F"/>
    <w:rsid w:val="1F9A9E9D"/>
    <w:rsid w:val="1F9C0AA4"/>
    <w:rsid w:val="1F9E4B3B"/>
    <w:rsid w:val="1FA2728C"/>
    <w:rsid w:val="1FA3B574"/>
    <w:rsid w:val="1FAA896F"/>
    <w:rsid w:val="1FB2DDA8"/>
    <w:rsid w:val="1FB4E532"/>
    <w:rsid w:val="1FBDF11B"/>
    <w:rsid w:val="1FC1E2F5"/>
    <w:rsid w:val="1FC376A7"/>
    <w:rsid w:val="1FCB4177"/>
    <w:rsid w:val="1FD75203"/>
    <w:rsid w:val="1FD8F1B0"/>
    <w:rsid w:val="1FE34D69"/>
    <w:rsid w:val="1FE4551D"/>
    <w:rsid w:val="1FE6710E"/>
    <w:rsid w:val="1FE8AAE7"/>
    <w:rsid w:val="1FE8B7B6"/>
    <w:rsid w:val="1FEB68E3"/>
    <w:rsid w:val="1FEBA73D"/>
    <w:rsid w:val="1FEC03B6"/>
    <w:rsid w:val="1FED8740"/>
    <w:rsid w:val="1FF968DB"/>
    <w:rsid w:val="1FFFD054"/>
    <w:rsid w:val="2008D576"/>
    <w:rsid w:val="200E0AC5"/>
    <w:rsid w:val="200E2520"/>
    <w:rsid w:val="2012ADBC"/>
    <w:rsid w:val="2013AB2C"/>
    <w:rsid w:val="201A892D"/>
    <w:rsid w:val="20260FFB"/>
    <w:rsid w:val="20268035"/>
    <w:rsid w:val="2028E69C"/>
    <w:rsid w:val="2029B4D1"/>
    <w:rsid w:val="202F4A00"/>
    <w:rsid w:val="2039A514"/>
    <w:rsid w:val="203C74F2"/>
    <w:rsid w:val="203C96A2"/>
    <w:rsid w:val="203ED01B"/>
    <w:rsid w:val="204794AE"/>
    <w:rsid w:val="2051BD57"/>
    <w:rsid w:val="2054091E"/>
    <w:rsid w:val="2054791B"/>
    <w:rsid w:val="20592E46"/>
    <w:rsid w:val="20596703"/>
    <w:rsid w:val="205C1ED3"/>
    <w:rsid w:val="206DD39E"/>
    <w:rsid w:val="2070ACC6"/>
    <w:rsid w:val="20808736"/>
    <w:rsid w:val="208163E4"/>
    <w:rsid w:val="20844198"/>
    <w:rsid w:val="2095416A"/>
    <w:rsid w:val="2098CBAF"/>
    <w:rsid w:val="20AC3DB3"/>
    <w:rsid w:val="20B9FB1A"/>
    <w:rsid w:val="20C51D1C"/>
    <w:rsid w:val="20CF3512"/>
    <w:rsid w:val="20D68770"/>
    <w:rsid w:val="20DF2BD6"/>
    <w:rsid w:val="20E81772"/>
    <w:rsid w:val="20EA7FF3"/>
    <w:rsid w:val="20ED34C7"/>
    <w:rsid w:val="20F15449"/>
    <w:rsid w:val="20FDD676"/>
    <w:rsid w:val="2101CF6C"/>
    <w:rsid w:val="2108713E"/>
    <w:rsid w:val="210A8925"/>
    <w:rsid w:val="210B308F"/>
    <w:rsid w:val="210F40A4"/>
    <w:rsid w:val="2111B773"/>
    <w:rsid w:val="2112D55F"/>
    <w:rsid w:val="2117B251"/>
    <w:rsid w:val="211EDE96"/>
    <w:rsid w:val="211FC3C3"/>
    <w:rsid w:val="2121FEB9"/>
    <w:rsid w:val="2122A47D"/>
    <w:rsid w:val="2129E604"/>
    <w:rsid w:val="212D3349"/>
    <w:rsid w:val="212EFD6B"/>
    <w:rsid w:val="21315ED8"/>
    <w:rsid w:val="213690D0"/>
    <w:rsid w:val="2147D4FE"/>
    <w:rsid w:val="215282D5"/>
    <w:rsid w:val="215B5E42"/>
    <w:rsid w:val="2162BD1D"/>
    <w:rsid w:val="21673877"/>
    <w:rsid w:val="21772561"/>
    <w:rsid w:val="2181CAF0"/>
    <w:rsid w:val="21840C4B"/>
    <w:rsid w:val="2184BD99"/>
    <w:rsid w:val="218667DD"/>
    <w:rsid w:val="2187FD0F"/>
    <w:rsid w:val="2189BFD0"/>
    <w:rsid w:val="2195791B"/>
    <w:rsid w:val="21985DD0"/>
    <w:rsid w:val="219A2E94"/>
    <w:rsid w:val="219E7F01"/>
    <w:rsid w:val="21A0DFC5"/>
    <w:rsid w:val="21A57259"/>
    <w:rsid w:val="21B445A9"/>
    <w:rsid w:val="21B6789C"/>
    <w:rsid w:val="21C2CF24"/>
    <w:rsid w:val="21C4BD05"/>
    <w:rsid w:val="21C7873A"/>
    <w:rsid w:val="21F143AB"/>
    <w:rsid w:val="21F455C9"/>
    <w:rsid w:val="21FCE4F5"/>
    <w:rsid w:val="21FDD821"/>
    <w:rsid w:val="21FFF84A"/>
    <w:rsid w:val="22056F58"/>
    <w:rsid w:val="2206D3AA"/>
    <w:rsid w:val="22128AC0"/>
    <w:rsid w:val="2214B9CE"/>
    <w:rsid w:val="221DD9EA"/>
    <w:rsid w:val="22202793"/>
    <w:rsid w:val="22246834"/>
    <w:rsid w:val="222A7193"/>
    <w:rsid w:val="222CD0BB"/>
    <w:rsid w:val="22361BE5"/>
    <w:rsid w:val="223690C3"/>
    <w:rsid w:val="22466D70"/>
    <w:rsid w:val="224D7B2D"/>
    <w:rsid w:val="22539439"/>
    <w:rsid w:val="2258EDFE"/>
    <w:rsid w:val="22619A68"/>
    <w:rsid w:val="22701C99"/>
    <w:rsid w:val="2273F255"/>
    <w:rsid w:val="227561D7"/>
    <w:rsid w:val="2276513D"/>
    <w:rsid w:val="227B5C73"/>
    <w:rsid w:val="2282D82E"/>
    <w:rsid w:val="228B3459"/>
    <w:rsid w:val="228E0E0B"/>
    <w:rsid w:val="2293707E"/>
    <w:rsid w:val="2297098F"/>
    <w:rsid w:val="22974628"/>
    <w:rsid w:val="22A27F01"/>
    <w:rsid w:val="22A55DC7"/>
    <w:rsid w:val="22AE1560"/>
    <w:rsid w:val="22B2E016"/>
    <w:rsid w:val="22B6AFF4"/>
    <w:rsid w:val="22B7626D"/>
    <w:rsid w:val="22B82E17"/>
    <w:rsid w:val="22BB766A"/>
    <w:rsid w:val="22C362C2"/>
    <w:rsid w:val="22C6FD7C"/>
    <w:rsid w:val="22C70E7D"/>
    <w:rsid w:val="22C7E35F"/>
    <w:rsid w:val="22C7F5DC"/>
    <w:rsid w:val="22CD2554"/>
    <w:rsid w:val="22CD2F39"/>
    <w:rsid w:val="22CE5661"/>
    <w:rsid w:val="22D0B931"/>
    <w:rsid w:val="22D4C3AC"/>
    <w:rsid w:val="22E11181"/>
    <w:rsid w:val="22E47175"/>
    <w:rsid w:val="22E798FF"/>
    <w:rsid w:val="22EE9974"/>
    <w:rsid w:val="2300C457"/>
    <w:rsid w:val="2306F0A0"/>
    <w:rsid w:val="230D2C11"/>
    <w:rsid w:val="230EF8B0"/>
    <w:rsid w:val="231A4F9C"/>
    <w:rsid w:val="231BD7C0"/>
    <w:rsid w:val="23229030"/>
    <w:rsid w:val="232575D2"/>
    <w:rsid w:val="232A4DB1"/>
    <w:rsid w:val="232FE8A0"/>
    <w:rsid w:val="2330EEE9"/>
    <w:rsid w:val="233361C4"/>
    <w:rsid w:val="2337F7D2"/>
    <w:rsid w:val="2338103A"/>
    <w:rsid w:val="23417387"/>
    <w:rsid w:val="234FBBF3"/>
    <w:rsid w:val="2354E3D4"/>
    <w:rsid w:val="2355E376"/>
    <w:rsid w:val="23583C64"/>
    <w:rsid w:val="235C4608"/>
    <w:rsid w:val="23615010"/>
    <w:rsid w:val="2368B67F"/>
    <w:rsid w:val="2372722F"/>
    <w:rsid w:val="23730ED9"/>
    <w:rsid w:val="238A1E80"/>
    <w:rsid w:val="238AC170"/>
    <w:rsid w:val="239307D0"/>
    <w:rsid w:val="239382DD"/>
    <w:rsid w:val="239A3919"/>
    <w:rsid w:val="239AD371"/>
    <w:rsid w:val="239B5FE5"/>
    <w:rsid w:val="239D587D"/>
    <w:rsid w:val="239EA583"/>
    <w:rsid w:val="23A2ECA2"/>
    <w:rsid w:val="23A83AFA"/>
    <w:rsid w:val="23AC4971"/>
    <w:rsid w:val="23AF83D7"/>
    <w:rsid w:val="23B39F9A"/>
    <w:rsid w:val="23B3DFF4"/>
    <w:rsid w:val="23B60E74"/>
    <w:rsid w:val="23BC4E0A"/>
    <w:rsid w:val="23CA7CD7"/>
    <w:rsid w:val="23CF0617"/>
    <w:rsid w:val="23CF5612"/>
    <w:rsid w:val="23D2B25C"/>
    <w:rsid w:val="23D38B53"/>
    <w:rsid w:val="23D529B7"/>
    <w:rsid w:val="23E2737A"/>
    <w:rsid w:val="23E3ADE1"/>
    <w:rsid w:val="23E51451"/>
    <w:rsid w:val="23E6BC42"/>
    <w:rsid w:val="23E9781B"/>
    <w:rsid w:val="23EDD308"/>
    <w:rsid w:val="23FC2BAF"/>
    <w:rsid w:val="23FE0170"/>
    <w:rsid w:val="23FE14F0"/>
    <w:rsid w:val="24055C67"/>
    <w:rsid w:val="2405BE2B"/>
    <w:rsid w:val="24098DEE"/>
    <w:rsid w:val="240AA049"/>
    <w:rsid w:val="240FCEB0"/>
    <w:rsid w:val="24178E91"/>
    <w:rsid w:val="2417A61A"/>
    <w:rsid w:val="241E6480"/>
    <w:rsid w:val="241F97A1"/>
    <w:rsid w:val="24243405"/>
    <w:rsid w:val="2426BC75"/>
    <w:rsid w:val="24355E5C"/>
    <w:rsid w:val="2435C8ED"/>
    <w:rsid w:val="243DEE86"/>
    <w:rsid w:val="2445DF44"/>
    <w:rsid w:val="2451198B"/>
    <w:rsid w:val="2459A009"/>
    <w:rsid w:val="245A7D6A"/>
    <w:rsid w:val="245DE125"/>
    <w:rsid w:val="245F0775"/>
    <w:rsid w:val="24639AD3"/>
    <w:rsid w:val="2466638E"/>
    <w:rsid w:val="246BCF89"/>
    <w:rsid w:val="246D916F"/>
    <w:rsid w:val="246E5900"/>
    <w:rsid w:val="247041B5"/>
    <w:rsid w:val="24748DEE"/>
    <w:rsid w:val="2476A072"/>
    <w:rsid w:val="24794718"/>
    <w:rsid w:val="24834992"/>
    <w:rsid w:val="248638E1"/>
    <w:rsid w:val="24890FB1"/>
    <w:rsid w:val="248A151D"/>
    <w:rsid w:val="249530D8"/>
    <w:rsid w:val="24A608D7"/>
    <w:rsid w:val="24A695CE"/>
    <w:rsid w:val="24A8C82C"/>
    <w:rsid w:val="24B8E3A7"/>
    <w:rsid w:val="24BE9AE4"/>
    <w:rsid w:val="24C67ABB"/>
    <w:rsid w:val="24CF18E6"/>
    <w:rsid w:val="24D1934D"/>
    <w:rsid w:val="24D80263"/>
    <w:rsid w:val="24D80588"/>
    <w:rsid w:val="24D8E898"/>
    <w:rsid w:val="24DD91B7"/>
    <w:rsid w:val="24DEFC4B"/>
    <w:rsid w:val="24E4765A"/>
    <w:rsid w:val="24E7F504"/>
    <w:rsid w:val="24EB88E8"/>
    <w:rsid w:val="24EFAEBB"/>
    <w:rsid w:val="24F0147E"/>
    <w:rsid w:val="24F8102D"/>
    <w:rsid w:val="25054EE3"/>
    <w:rsid w:val="250BE91A"/>
    <w:rsid w:val="25144D40"/>
    <w:rsid w:val="2516D290"/>
    <w:rsid w:val="25191E47"/>
    <w:rsid w:val="25193FCA"/>
    <w:rsid w:val="2526A167"/>
    <w:rsid w:val="252AF566"/>
    <w:rsid w:val="25380A90"/>
    <w:rsid w:val="2539B5DC"/>
    <w:rsid w:val="253AE430"/>
    <w:rsid w:val="253B6A4F"/>
    <w:rsid w:val="2552F397"/>
    <w:rsid w:val="2555103C"/>
    <w:rsid w:val="255E4C29"/>
    <w:rsid w:val="255F7F4B"/>
    <w:rsid w:val="2561CC83"/>
    <w:rsid w:val="25633F6E"/>
    <w:rsid w:val="25693EAE"/>
    <w:rsid w:val="256B1E37"/>
    <w:rsid w:val="256FAA77"/>
    <w:rsid w:val="257115A7"/>
    <w:rsid w:val="25737B34"/>
    <w:rsid w:val="25739E07"/>
    <w:rsid w:val="25764510"/>
    <w:rsid w:val="25788F7E"/>
    <w:rsid w:val="2579D058"/>
    <w:rsid w:val="257A672D"/>
    <w:rsid w:val="257B001B"/>
    <w:rsid w:val="257B5482"/>
    <w:rsid w:val="2591A0AC"/>
    <w:rsid w:val="2593C333"/>
    <w:rsid w:val="25963B61"/>
    <w:rsid w:val="259D7C3E"/>
    <w:rsid w:val="25A0ED1B"/>
    <w:rsid w:val="25A18E8C"/>
    <w:rsid w:val="25A2F2B8"/>
    <w:rsid w:val="25A45ABD"/>
    <w:rsid w:val="25A5828E"/>
    <w:rsid w:val="25ACC6B5"/>
    <w:rsid w:val="25B1DCC3"/>
    <w:rsid w:val="25B82F6D"/>
    <w:rsid w:val="25BE23B3"/>
    <w:rsid w:val="25C2BABC"/>
    <w:rsid w:val="25C3974A"/>
    <w:rsid w:val="25C51DB3"/>
    <w:rsid w:val="25CCDE76"/>
    <w:rsid w:val="25D5E494"/>
    <w:rsid w:val="25DFF0DF"/>
    <w:rsid w:val="25E2BE62"/>
    <w:rsid w:val="25E5626E"/>
    <w:rsid w:val="25E7DC67"/>
    <w:rsid w:val="25EFACDA"/>
    <w:rsid w:val="25F3CFA2"/>
    <w:rsid w:val="25FE994F"/>
    <w:rsid w:val="25FFD9FE"/>
    <w:rsid w:val="2600A46C"/>
    <w:rsid w:val="2607A53B"/>
    <w:rsid w:val="260D4AB8"/>
    <w:rsid w:val="2618887A"/>
    <w:rsid w:val="26189917"/>
    <w:rsid w:val="26226B79"/>
    <w:rsid w:val="262273B4"/>
    <w:rsid w:val="262485C0"/>
    <w:rsid w:val="262A5EE7"/>
    <w:rsid w:val="263F805D"/>
    <w:rsid w:val="264D4ACB"/>
    <w:rsid w:val="26518FE5"/>
    <w:rsid w:val="26547C3D"/>
    <w:rsid w:val="2654DFBF"/>
    <w:rsid w:val="2655C09E"/>
    <w:rsid w:val="2656E1EF"/>
    <w:rsid w:val="2658B52F"/>
    <w:rsid w:val="265E1650"/>
    <w:rsid w:val="266297ED"/>
    <w:rsid w:val="2662C4BA"/>
    <w:rsid w:val="26656B09"/>
    <w:rsid w:val="266FBD1E"/>
    <w:rsid w:val="267EE043"/>
    <w:rsid w:val="2684FE2F"/>
    <w:rsid w:val="268742F2"/>
    <w:rsid w:val="268EFAD6"/>
    <w:rsid w:val="2698F444"/>
    <w:rsid w:val="26A3BFD6"/>
    <w:rsid w:val="26AD089F"/>
    <w:rsid w:val="26AED9B4"/>
    <w:rsid w:val="26BD41AA"/>
    <w:rsid w:val="26C0A730"/>
    <w:rsid w:val="26C14952"/>
    <w:rsid w:val="26C195B7"/>
    <w:rsid w:val="26D0C530"/>
    <w:rsid w:val="26D2FF6D"/>
    <w:rsid w:val="26D9AC86"/>
    <w:rsid w:val="26E688DA"/>
    <w:rsid w:val="26E6BCFF"/>
    <w:rsid w:val="26F6583A"/>
    <w:rsid w:val="26F66AF0"/>
    <w:rsid w:val="27021AF5"/>
    <w:rsid w:val="27071DFF"/>
    <w:rsid w:val="270B8D57"/>
    <w:rsid w:val="270BBF29"/>
    <w:rsid w:val="270E81BF"/>
    <w:rsid w:val="271047A2"/>
    <w:rsid w:val="2713FF86"/>
    <w:rsid w:val="2714D3BC"/>
    <w:rsid w:val="271D6D63"/>
    <w:rsid w:val="27201E73"/>
    <w:rsid w:val="27239BD3"/>
    <w:rsid w:val="272A5B2C"/>
    <w:rsid w:val="272D6AD1"/>
    <w:rsid w:val="2730B4EA"/>
    <w:rsid w:val="27331F5A"/>
    <w:rsid w:val="2735074B"/>
    <w:rsid w:val="274E839B"/>
    <w:rsid w:val="2750A115"/>
    <w:rsid w:val="2753360A"/>
    <w:rsid w:val="2753BD77"/>
    <w:rsid w:val="27549288"/>
    <w:rsid w:val="2758D81A"/>
    <w:rsid w:val="275D413E"/>
    <w:rsid w:val="275D6A7A"/>
    <w:rsid w:val="27618F18"/>
    <w:rsid w:val="2762D53E"/>
    <w:rsid w:val="276967A9"/>
    <w:rsid w:val="276ADAC9"/>
    <w:rsid w:val="27735D6F"/>
    <w:rsid w:val="2775CBBD"/>
    <w:rsid w:val="2779343B"/>
    <w:rsid w:val="278802AE"/>
    <w:rsid w:val="278B74E8"/>
    <w:rsid w:val="278BAA95"/>
    <w:rsid w:val="278BE333"/>
    <w:rsid w:val="278F24B7"/>
    <w:rsid w:val="27904180"/>
    <w:rsid w:val="27A59405"/>
    <w:rsid w:val="27A797B0"/>
    <w:rsid w:val="27B14C1C"/>
    <w:rsid w:val="27BB4D93"/>
    <w:rsid w:val="27C107B4"/>
    <w:rsid w:val="27D0586D"/>
    <w:rsid w:val="27D2C941"/>
    <w:rsid w:val="27D7C88B"/>
    <w:rsid w:val="27DB75A6"/>
    <w:rsid w:val="27DE27E8"/>
    <w:rsid w:val="27E062D3"/>
    <w:rsid w:val="27E307DD"/>
    <w:rsid w:val="27E43C0D"/>
    <w:rsid w:val="27EFC262"/>
    <w:rsid w:val="27F3494C"/>
    <w:rsid w:val="27F7E9EF"/>
    <w:rsid w:val="27FBFBC1"/>
    <w:rsid w:val="28030101"/>
    <w:rsid w:val="28099C74"/>
    <w:rsid w:val="280F0916"/>
    <w:rsid w:val="280FCE2E"/>
    <w:rsid w:val="28107806"/>
    <w:rsid w:val="2816D758"/>
    <w:rsid w:val="281E6A56"/>
    <w:rsid w:val="281F13E1"/>
    <w:rsid w:val="28207217"/>
    <w:rsid w:val="2828B68F"/>
    <w:rsid w:val="282B334B"/>
    <w:rsid w:val="282B6D9B"/>
    <w:rsid w:val="282DD659"/>
    <w:rsid w:val="282F3CC0"/>
    <w:rsid w:val="2835D201"/>
    <w:rsid w:val="283A1550"/>
    <w:rsid w:val="284B1353"/>
    <w:rsid w:val="284ECEFA"/>
    <w:rsid w:val="28512102"/>
    <w:rsid w:val="28516D65"/>
    <w:rsid w:val="2853A503"/>
    <w:rsid w:val="28566E2A"/>
    <w:rsid w:val="285690B0"/>
    <w:rsid w:val="285861C2"/>
    <w:rsid w:val="28598C18"/>
    <w:rsid w:val="285FBE29"/>
    <w:rsid w:val="2868FFC6"/>
    <w:rsid w:val="286E1C80"/>
    <w:rsid w:val="28709B6C"/>
    <w:rsid w:val="28743853"/>
    <w:rsid w:val="2879C282"/>
    <w:rsid w:val="2885447E"/>
    <w:rsid w:val="2888C7B8"/>
    <w:rsid w:val="2889CB18"/>
    <w:rsid w:val="288BAF43"/>
    <w:rsid w:val="288BDCF8"/>
    <w:rsid w:val="2895EE16"/>
    <w:rsid w:val="28A0F665"/>
    <w:rsid w:val="28A2BEF9"/>
    <w:rsid w:val="28A546A8"/>
    <w:rsid w:val="28A91D1E"/>
    <w:rsid w:val="28A9A57B"/>
    <w:rsid w:val="28AF9FBD"/>
    <w:rsid w:val="28B37E5F"/>
    <w:rsid w:val="28B42BF0"/>
    <w:rsid w:val="28B9B320"/>
    <w:rsid w:val="28C14550"/>
    <w:rsid w:val="28C7D1C5"/>
    <w:rsid w:val="28CCC0A2"/>
    <w:rsid w:val="28D0BDEF"/>
    <w:rsid w:val="28D1CAC6"/>
    <w:rsid w:val="28DE3B98"/>
    <w:rsid w:val="28E114AA"/>
    <w:rsid w:val="28E2892D"/>
    <w:rsid w:val="28E6CB39"/>
    <w:rsid w:val="28F1B441"/>
    <w:rsid w:val="28FCBB25"/>
    <w:rsid w:val="290BD277"/>
    <w:rsid w:val="291B7AC5"/>
    <w:rsid w:val="291D67DE"/>
    <w:rsid w:val="29252CD9"/>
    <w:rsid w:val="2925D69C"/>
    <w:rsid w:val="292A0893"/>
    <w:rsid w:val="292A5842"/>
    <w:rsid w:val="292B1DBC"/>
    <w:rsid w:val="2939F5C2"/>
    <w:rsid w:val="293BC5BD"/>
    <w:rsid w:val="293BDBB6"/>
    <w:rsid w:val="29412E00"/>
    <w:rsid w:val="294A6654"/>
    <w:rsid w:val="294AAD03"/>
    <w:rsid w:val="29522E8E"/>
    <w:rsid w:val="2952F1AC"/>
    <w:rsid w:val="295A5771"/>
    <w:rsid w:val="295B07AE"/>
    <w:rsid w:val="295D5872"/>
    <w:rsid w:val="295FF4A4"/>
    <w:rsid w:val="2963F4C4"/>
    <w:rsid w:val="29662AA6"/>
    <w:rsid w:val="296E33AA"/>
    <w:rsid w:val="2977EF6B"/>
    <w:rsid w:val="297BD685"/>
    <w:rsid w:val="297D24A3"/>
    <w:rsid w:val="2984FE19"/>
    <w:rsid w:val="29972728"/>
    <w:rsid w:val="29990621"/>
    <w:rsid w:val="29BC3952"/>
    <w:rsid w:val="29C1D1F4"/>
    <w:rsid w:val="29C469D3"/>
    <w:rsid w:val="29C50B7E"/>
    <w:rsid w:val="29C9B041"/>
    <w:rsid w:val="29D208D4"/>
    <w:rsid w:val="29D27384"/>
    <w:rsid w:val="29D56AE6"/>
    <w:rsid w:val="29DC49DC"/>
    <w:rsid w:val="29E15D59"/>
    <w:rsid w:val="29E3800C"/>
    <w:rsid w:val="29E45BE7"/>
    <w:rsid w:val="29E848D8"/>
    <w:rsid w:val="29EDAF9A"/>
    <w:rsid w:val="29EF05FC"/>
    <w:rsid w:val="29EF6852"/>
    <w:rsid w:val="29F75392"/>
    <w:rsid w:val="2A04D027"/>
    <w:rsid w:val="2A0AEDF7"/>
    <w:rsid w:val="2A0F22D3"/>
    <w:rsid w:val="2A10A2C9"/>
    <w:rsid w:val="2A117A6A"/>
    <w:rsid w:val="2A122D56"/>
    <w:rsid w:val="2A14D181"/>
    <w:rsid w:val="2A1E460A"/>
    <w:rsid w:val="2A39AF93"/>
    <w:rsid w:val="2A3A6D52"/>
    <w:rsid w:val="2A3CC880"/>
    <w:rsid w:val="2A3D017C"/>
    <w:rsid w:val="2A431B9A"/>
    <w:rsid w:val="2A432B37"/>
    <w:rsid w:val="2A459A4E"/>
    <w:rsid w:val="2A4786E8"/>
    <w:rsid w:val="2A510E7E"/>
    <w:rsid w:val="2A556CA6"/>
    <w:rsid w:val="2A5DB167"/>
    <w:rsid w:val="2A608580"/>
    <w:rsid w:val="2A63E1C1"/>
    <w:rsid w:val="2A64F6C4"/>
    <w:rsid w:val="2A6D6E45"/>
    <w:rsid w:val="2A7FC0AB"/>
    <w:rsid w:val="2A8472B8"/>
    <w:rsid w:val="2A85C967"/>
    <w:rsid w:val="2A860E1C"/>
    <w:rsid w:val="2A936F6F"/>
    <w:rsid w:val="2A9B4054"/>
    <w:rsid w:val="2A9B7F10"/>
    <w:rsid w:val="2A9F3679"/>
    <w:rsid w:val="2AA0CF3C"/>
    <w:rsid w:val="2AA2718D"/>
    <w:rsid w:val="2AB206F0"/>
    <w:rsid w:val="2ABBF6BA"/>
    <w:rsid w:val="2ABBF902"/>
    <w:rsid w:val="2ABD1964"/>
    <w:rsid w:val="2ABF7A2D"/>
    <w:rsid w:val="2AC31E79"/>
    <w:rsid w:val="2AC7C1CE"/>
    <w:rsid w:val="2ACB7763"/>
    <w:rsid w:val="2ACEC2E7"/>
    <w:rsid w:val="2AD21598"/>
    <w:rsid w:val="2AF80B88"/>
    <w:rsid w:val="2AF9133E"/>
    <w:rsid w:val="2AFB1B7A"/>
    <w:rsid w:val="2B10FD3D"/>
    <w:rsid w:val="2B12A73F"/>
    <w:rsid w:val="2B1B3698"/>
    <w:rsid w:val="2B24BB30"/>
    <w:rsid w:val="2B31FA1B"/>
    <w:rsid w:val="2B3BC6C3"/>
    <w:rsid w:val="2B3E11FC"/>
    <w:rsid w:val="2B4871C8"/>
    <w:rsid w:val="2B4913EB"/>
    <w:rsid w:val="2B4E4558"/>
    <w:rsid w:val="2B551781"/>
    <w:rsid w:val="2B56AAE2"/>
    <w:rsid w:val="2B5C1864"/>
    <w:rsid w:val="2B5CE8B7"/>
    <w:rsid w:val="2B5E12D2"/>
    <w:rsid w:val="2B60F6DA"/>
    <w:rsid w:val="2B6D8755"/>
    <w:rsid w:val="2B6E0A82"/>
    <w:rsid w:val="2B8323BE"/>
    <w:rsid w:val="2B83F349"/>
    <w:rsid w:val="2B89B415"/>
    <w:rsid w:val="2B8D1E5A"/>
    <w:rsid w:val="2B8F91D2"/>
    <w:rsid w:val="2B96BA0A"/>
    <w:rsid w:val="2BAB6BF4"/>
    <w:rsid w:val="2BB0EE15"/>
    <w:rsid w:val="2BB4DFEE"/>
    <w:rsid w:val="2BB5FF35"/>
    <w:rsid w:val="2BB96D85"/>
    <w:rsid w:val="2BBA6EB1"/>
    <w:rsid w:val="2BCB0ACF"/>
    <w:rsid w:val="2BCCCB75"/>
    <w:rsid w:val="2BD73C48"/>
    <w:rsid w:val="2BDC4F05"/>
    <w:rsid w:val="2BE11117"/>
    <w:rsid w:val="2BE641FE"/>
    <w:rsid w:val="2BED4D9F"/>
    <w:rsid w:val="2BFEB334"/>
    <w:rsid w:val="2C0A78A1"/>
    <w:rsid w:val="2C14254A"/>
    <w:rsid w:val="2C18BD96"/>
    <w:rsid w:val="2C1D58D6"/>
    <w:rsid w:val="2C1E361B"/>
    <w:rsid w:val="2C21BE3F"/>
    <w:rsid w:val="2C2253D0"/>
    <w:rsid w:val="2C319509"/>
    <w:rsid w:val="2C395A1A"/>
    <w:rsid w:val="2C3CDF52"/>
    <w:rsid w:val="2C4037B2"/>
    <w:rsid w:val="2C423F47"/>
    <w:rsid w:val="2C6127AB"/>
    <w:rsid w:val="2C652FB3"/>
    <w:rsid w:val="2C654086"/>
    <w:rsid w:val="2C65D8A0"/>
    <w:rsid w:val="2C6996EB"/>
    <w:rsid w:val="2C6D3E64"/>
    <w:rsid w:val="2C713BB0"/>
    <w:rsid w:val="2C7529FC"/>
    <w:rsid w:val="2C75F48E"/>
    <w:rsid w:val="2C7CAE09"/>
    <w:rsid w:val="2C805977"/>
    <w:rsid w:val="2C82B71F"/>
    <w:rsid w:val="2C85AC2F"/>
    <w:rsid w:val="2C88EB16"/>
    <w:rsid w:val="2C8DE36C"/>
    <w:rsid w:val="2C969147"/>
    <w:rsid w:val="2C978F50"/>
    <w:rsid w:val="2C9D575C"/>
    <w:rsid w:val="2C9EB121"/>
    <w:rsid w:val="2CA016A9"/>
    <w:rsid w:val="2CA01DE3"/>
    <w:rsid w:val="2CA553AD"/>
    <w:rsid w:val="2CA746D0"/>
    <w:rsid w:val="2CA9A320"/>
    <w:rsid w:val="2CAA6C4B"/>
    <w:rsid w:val="2CAA9CE8"/>
    <w:rsid w:val="2CBFE91C"/>
    <w:rsid w:val="2CC505AC"/>
    <w:rsid w:val="2CC850B1"/>
    <w:rsid w:val="2CC98870"/>
    <w:rsid w:val="2CCB7E57"/>
    <w:rsid w:val="2CCCE5C2"/>
    <w:rsid w:val="2CCD49E2"/>
    <w:rsid w:val="2CCD4B98"/>
    <w:rsid w:val="2CCFEB17"/>
    <w:rsid w:val="2CD019D3"/>
    <w:rsid w:val="2CD09366"/>
    <w:rsid w:val="2CDB1DAC"/>
    <w:rsid w:val="2CDF4D21"/>
    <w:rsid w:val="2CE70B58"/>
    <w:rsid w:val="2CEE9FF3"/>
    <w:rsid w:val="2CEEEB3E"/>
    <w:rsid w:val="2CF79B18"/>
    <w:rsid w:val="2CF7FEE6"/>
    <w:rsid w:val="2CF97341"/>
    <w:rsid w:val="2D02564B"/>
    <w:rsid w:val="2D0DD805"/>
    <w:rsid w:val="2D0EAA38"/>
    <w:rsid w:val="2D15D807"/>
    <w:rsid w:val="2D1D3958"/>
    <w:rsid w:val="2D249D53"/>
    <w:rsid w:val="2D254DDC"/>
    <w:rsid w:val="2D28D3E7"/>
    <w:rsid w:val="2D2A79B2"/>
    <w:rsid w:val="2D2BE08A"/>
    <w:rsid w:val="2D2FFB13"/>
    <w:rsid w:val="2D35B6D5"/>
    <w:rsid w:val="2D35CD9E"/>
    <w:rsid w:val="2D43A7F6"/>
    <w:rsid w:val="2D46F547"/>
    <w:rsid w:val="2D4BCC82"/>
    <w:rsid w:val="2D4E1A3D"/>
    <w:rsid w:val="2D5BFA62"/>
    <w:rsid w:val="2D73C42C"/>
    <w:rsid w:val="2D746FF7"/>
    <w:rsid w:val="2D751E1F"/>
    <w:rsid w:val="2D76227A"/>
    <w:rsid w:val="2D7AC81C"/>
    <w:rsid w:val="2D8131D5"/>
    <w:rsid w:val="2D844F3D"/>
    <w:rsid w:val="2D888D61"/>
    <w:rsid w:val="2D8FA973"/>
    <w:rsid w:val="2D910392"/>
    <w:rsid w:val="2D9BB072"/>
    <w:rsid w:val="2DA1D46E"/>
    <w:rsid w:val="2DA2C96E"/>
    <w:rsid w:val="2DA88DDD"/>
    <w:rsid w:val="2DAAE24F"/>
    <w:rsid w:val="2DACE7CE"/>
    <w:rsid w:val="2DB4D86A"/>
    <w:rsid w:val="2DC01713"/>
    <w:rsid w:val="2DC2A1EF"/>
    <w:rsid w:val="2DCB6201"/>
    <w:rsid w:val="2DD6D73B"/>
    <w:rsid w:val="2DE39526"/>
    <w:rsid w:val="2DE99D6B"/>
    <w:rsid w:val="2DF8FE43"/>
    <w:rsid w:val="2DFBD66C"/>
    <w:rsid w:val="2DFDED91"/>
    <w:rsid w:val="2DFE5AE3"/>
    <w:rsid w:val="2E01E07B"/>
    <w:rsid w:val="2E03E7A6"/>
    <w:rsid w:val="2E0E9BE9"/>
    <w:rsid w:val="2E113C61"/>
    <w:rsid w:val="2E157FEC"/>
    <w:rsid w:val="2E16C167"/>
    <w:rsid w:val="2E1860AA"/>
    <w:rsid w:val="2E1F5A5E"/>
    <w:rsid w:val="2E211D77"/>
    <w:rsid w:val="2E251160"/>
    <w:rsid w:val="2E2D7522"/>
    <w:rsid w:val="2E310889"/>
    <w:rsid w:val="2E34E031"/>
    <w:rsid w:val="2E3C5DD4"/>
    <w:rsid w:val="2E3FDD8B"/>
    <w:rsid w:val="2E4557F3"/>
    <w:rsid w:val="2E5E6739"/>
    <w:rsid w:val="2E6146A6"/>
    <w:rsid w:val="2E643E42"/>
    <w:rsid w:val="2E647155"/>
    <w:rsid w:val="2E6988B0"/>
    <w:rsid w:val="2E6E14C1"/>
    <w:rsid w:val="2E719B0C"/>
    <w:rsid w:val="2E78A148"/>
    <w:rsid w:val="2E7B2384"/>
    <w:rsid w:val="2E7F5AC2"/>
    <w:rsid w:val="2E844CEF"/>
    <w:rsid w:val="2E86FCE6"/>
    <w:rsid w:val="2E9073AF"/>
    <w:rsid w:val="2EA60B67"/>
    <w:rsid w:val="2EB1971B"/>
    <w:rsid w:val="2EB3FA37"/>
    <w:rsid w:val="2EBB2883"/>
    <w:rsid w:val="2ECF5721"/>
    <w:rsid w:val="2ED9E237"/>
    <w:rsid w:val="2EE9A593"/>
    <w:rsid w:val="2EF130B4"/>
    <w:rsid w:val="2EF72B46"/>
    <w:rsid w:val="2EFC24F1"/>
    <w:rsid w:val="2F06749B"/>
    <w:rsid w:val="2F06B1D0"/>
    <w:rsid w:val="2F07B328"/>
    <w:rsid w:val="2F0F803E"/>
    <w:rsid w:val="2F12007D"/>
    <w:rsid w:val="2F1B6C53"/>
    <w:rsid w:val="2F1FB234"/>
    <w:rsid w:val="2F218562"/>
    <w:rsid w:val="2F21D815"/>
    <w:rsid w:val="2F2A3B77"/>
    <w:rsid w:val="2F35DA5D"/>
    <w:rsid w:val="2F3DED4D"/>
    <w:rsid w:val="2F4423E9"/>
    <w:rsid w:val="2F4EF9A8"/>
    <w:rsid w:val="2F563C59"/>
    <w:rsid w:val="2F5CA744"/>
    <w:rsid w:val="2F617E4B"/>
    <w:rsid w:val="2F668FF9"/>
    <w:rsid w:val="2F6B0BDB"/>
    <w:rsid w:val="2F72A79C"/>
    <w:rsid w:val="2F76CB91"/>
    <w:rsid w:val="2F76DE33"/>
    <w:rsid w:val="2F7AA672"/>
    <w:rsid w:val="2F7FA1D1"/>
    <w:rsid w:val="2F8E7157"/>
    <w:rsid w:val="2F981AF6"/>
    <w:rsid w:val="2F9CD59C"/>
    <w:rsid w:val="2FA00ABE"/>
    <w:rsid w:val="2FA0D2AE"/>
    <w:rsid w:val="2FA2EE5A"/>
    <w:rsid w:val="2FBA0DEB"/>
    <w:rsid w:val="2FC319A6"/>
    <w:rsid w:val="2FC86191"/>
    <w:rsid w:val="2FCAF162"/>
    <w:rsid w:val="2FD255E6"/>
    <w:rsid w:val="2FD2FAE8"/>
    <w:rsid w:val="2FDB8F9B"/>
    <w:rsid w:val="2FE5816C"/>
    <w:rsid w:val="2FEE4A5F"/>
    <w:rsid w:val="2FF52591"/>
    <w:rsid w:val="2FF7D11A"/>
    <w:rsid w:val="2FFA5BA9"/>
    <w:rsid w:val="2FFF7C54"/>
    <w:rsid w:val="3000F4BA"/>
    <w:rsid w:val="3001A105"/>
    <w:rsid w:val="300421CF"/>
    <w:rsid w:val="3005DA8F"/>
    <w:rsid w:val="3008CC6C"/>
    <w:rsid w:val="30120AA9"/>
    <w:rsid w:val="30139C65"/>
    <w:rsid w:val="3020F2C5"/>
    <w:rsid w:val="30215D54"/>
    <w:rsid w:val="3025BBB6"/>
    <w:rsid w:val="30369E50"/>
    <w:rsid w:val="303EB40E"/>
    <w:rsid w:val="305345F2"/>
    <w:rsid w:val="3057B45E"/>
    <w:rsid w:val="305D320F"/>
    <w:rsid w:val="305E7D09"/>
    <w:rsid w:val="30602C54"/>
    <w:rsid w:val="30611B46"/>
    <w:rsid w:val="306C6E1A"/>
    <w:rsid w:val="3076C56E"/>
    <w:rsid w:val="307A1550"/>
    <w:rsid w:val="307C7AE6"/>
    <w:rsid w:val="30826155"/>
    <w:rsid w:val="30872DBF"/>
    <w:rsid w:val="308CD0FF"/>
    <w:rsid w:val="308D2D29"/>
    <w:rsid w:val="309246EF"/>
    <w:rsid w:val="309A4505"/>
    <w:rsid w:val="309F6765"/>
    <w:rsid w:val="30A4E17A"/>
    <w:rsid w:val="30AD3DAE"/>
    <w:rsid w:val="30B6635F"/>
    <w:rsid w:val="30BA279E"/>
    <w:rsid w:val="30BB394A"/>
    <w:rsid w:val="30C5E2D0"/>
    <w:rsid w:val="30C64C60"/>
    <w:rsid w:val="30D3065C"/>
    <w:rsid w:val="30D4D79C"/>
    <w:rsid w:val="30D5F2D8"/>
    <w:rsid w:val="30D8A76C"/>
    <w:rsid w:val="30DBD986"/>
    <w:rsid w:val="30DF0DDE"/>
    <w:rsid w:val="30F0391B"/>
    <w:rsid w:val="30F630A8"/>
    <w:rsid w:val="3102DA68"/>
    <w:rsid w:val="31148F1E"/>
    <w:rsid w:val="31264B85"/>
    <w:rsid w:val="31316B41"/>
    <w:rsid w:val="313DD25D"/>
    <w:rsid w:val="313EFFD7"/>
    <w:rsid w:val="314B4499"/>
    <w:rsid w:val="3159F44B"/>
    <w:rsid w:val="315C3B49"/>
    <w:rsid w:val="31652658"/>
    <w:rsid w:val="31735491"/>
    <w:rsid w:val="31764C4A"/>
    <w:rsid w:val="317BD513"/>
    <w:rsid w:val="3185F091"/>
    <w:rsid w:val="318CB1C2"/>
    <w:rsid w:val="31960E40"/>
    <w:rsid w:val="319C7889"/>
    <w:rsid w:val="31A9991E"/>
    <w:rsid w:val="31AEC9D5"/>
    <w:rsid w:val="31B05B62"/>
    <w:rsid w:val="31BA72B4"/>
    <w:rsid w:val="31BBCA2A"/>
    <w:rsid w:val="31C04822"/>
    <w:rsid w:val="31CD9AC3"/>
    <w:rsid w:val="31D2FA00"/>
    <w:rsid w:val="31DA7A84"/>
    <w:rsid w:val="31DCD8EB"/>
    <w:rsid w:val="31E2ABAE"/>
    <w:rsid w:val="31E3627C"/>
    <w:rsid w:val="31E977AB"/>
    <w:rsid w:val="31F98566"/>
    <w:rsid w:val="31FE56E2"/>
    <w:rsid w:val="31FF9E4B"/>
    <w:rsid w:val="32025410"/>
    <w:rsid w:val="3204A9F4"/>
    <w:rsid w:val="3209BE60"/>
    <w:rsid w:val="32133C74"/>
    <w:rsid w:val="32211439"/>
    <w:rsid w:val="3221822F"/>
    <w:rsid w:val="3221F4B6"/>
    <w:rsid w:val="322AAE62"/>
    <w:rsid w:val="322FFA83"/>
    <w:rsid w:val="323D9790"/>
    <w:rsid w:val="32411EE1"/>
    <w:rsid w:val="3241B160"/>
    <w:rsid w:val="32457AF8"/>
    <w:rsid w:val="324B54A9"/>
    <w:rsid w:val="324FB550"/>
    <w:rsid w:val="32521358"/>
    <w:rsid w:val="3255396D"/>
    <w:rsid w:val="32594072"/>
    <w:rsid w:val="325EABE2"/>
    <w:rsid w:val="325FDF76"/>
    <w:rsid w:val="3269A695"/>
    <w:rsid w:val="326BFE7D"/>
    <w:rsid w:val="326FCE0C"/>
    <w:rsid w:val="32704316"/>
    <w:rsid w:val="327A0F28"/>
    <w:rsid w:val="3285674E"/>
    <w:rsid w:val="32860950"/>
    <w:rsid w:val="32896B73"/>
    <w:rsid w:val="328A3F04"/>
    <w:rsid w:val="329ADD84"/>
    <w:rsid w:val="329B2AE5"/>
    <w:rsid w:val="329F52C3"/>
    <w:rsid w:val="32A153E1"/>
    <w:rsid w:val="32A2A51B"/>
    <w:rsid w:val="32A2C99E"/>
    <w:rsid w:val="32A69C16"/>
    <w:rsid w:val="32AC339A"/>
    <w:rsid w:val="32AF5BDE"/>
    <w:rsid w:val="32BA5079"/>
    <w:rsid w:val="32BA789D"/>
    <w:rsid w:val="32CB8213"/>
    <w:rsid w:val="32E6D964"/>
    <w:rsid w:val="32E74ADC"/>
    <w:rsid w:val="32EA3756"/>
    <w:rsid w:val="32F28537"/>
    <w:rsid w:val="32F7727E"/>
    <w:rsid w:val="3301D7F0"/>
    <w:rsid w:val="3302C70A"/>
    <w:rsid w:val="3305A954"/>
    <w:rsid w:val="33076CFE"/>
    <w:rsid w:val="3312C646"/>
    <w:rsid w:val="331AED89"/>
    <w:rsid w:val="331CAA50"/>
    <w:rsid w:val="332D45A1"/>
    <w:rsid w:val="333510C2"/>
    <w:rsid w:val="333AED69"/>
    <w:rsid w:val="333C78A8"/>
    <w:rsid w:val="333FA622"/>
    <w:rsid w:val="3348797D"/>
    <w:rsid w:val="334A9447"/>
    <w:rsid w:val="334B3D27"/>
    <w:rsid w:val="334DEA09"/>
    <w:rsid w:val="335BB860"/>
    <w:rsid w:val="335CC34F"/>
    <w:rsid w:val="335F7FF2"/>
    <w:rsid w:val="3360A29A"/>
    <w:rsid w:val="336275E1"/>
    <w:rsid w:val="33766E48"/>
    <w:rsid w:val="337924B7"/>
    <w:rsid w:val="338109ED"/>
    <w:rsid w:val="3384E2F4"/>
    <w:rsid w:val="3385DB7D"/>
    <w:rsid w:val="338C2193"/>
    <w:rsid w:val="338CB51E"/>
    <w:rsid w:val="33909E4C"/>
    <w:rsid w:val="339B4E10"/>
    <w:rsid w:val="33A296FE"/>
    <w:rsid w:val="33A2BEFB"/>
    <w:rsid w:val="33AC9112"/>
    <w:rsid w:val="33ACF073"/>
    <w:rsid w:val="33B32BC7"/>
    <w:rsid w:val="33B61103"/>
    <w:rsid w:val="33B62692"/>
    <w:rsid w:val="33CECCA5"/>
    <w:rsid w:val="33D1C102"/>
    <w:rsid w:val="33D4F68E"/>
    <w:rsid w:val="33D6E4CD"/>
    <w:rsid w:val="33DC21E0"/>
    <w:rsid w:val="33E654CF"/>
    <w:rsid w:val="33ED2E7F"/>
    <w:rsid w:val="33F00E86"/>
    <w:rsid w:val="33F1D0B4"/>
    <w:rsid w:val="34063D05"/>
    <w:rsid w:val="34129748"/>
    <w:rsid w:val="34138D31"/>
    <w:rsid w:val="3419F2EC"/>
    <w:rsid w:val="341D6215"/>
    <w:rsid w:val="3422F747"/>
    <w:rsid w:val="342AEF59"/>
    <w:rsid w:val="342BB5C6"/>
    <w:rsid w:val="342E9115"/>
    <w:rsid w:val="34334023"/>
    <w:rsid w:val="3438B403"/>
    <w:rsid w:val="34447081"/>
    <w:rsid w:val="344618BF"/>
    <w:rsid w:val="344896F9"/>
    <w:rsid w:val="344C72AC"/>
    <w:rsid w:val="345482E2"/>
    <w:rsid w:val="3454EBE6"/>
    <w:rsid w:val="345739AA"/>
    <w:rsid w:val="345C5B6F"/>
    <w:rsid w:val="345E6C60"/>
    <w:rsid w:val="345E7F53"/>
    <w:rsid w:val="346798F0"/>
    <w:rsid w:val="347D0973"/>
    <w:rsid w:val="348236B8"/>
    <w:rsid w:val="3482E55B"/>
    <w:rsid w:val="34909163"/>
    <w:rsid w:val="3490E16F"/>
    <w:rsid w:val="34956700"/>
    <w:rsid w:val="349BD5B3"/>
    <w:rsid w:val="349D59A5"/>
    <w:rsid w:val="34A27EED"/>
    <w:rsid w:val="34A7F11D"/>
    <w:rsid w:val="34A84A59"/>
    <w:rsid w:val="34B33B2F"/>
    <w:rsid w:val="34BF2667"/>
    <w:rsid w:val="34D83170"/>
    <w:rsid w:val="34DFFC67"/>
    <w:rsid w:val="34EC895C"/>
    <w:rsid w:val="34F67055"/>
    <w:rsid w:val="34F98864"/>
    <w:rsid w:val="35067D30"/>
    <w:rsid w:val="350752E4"/>
    <w:rsid w:val="3507E43E"/>
    <w:rsid w:val="3508DB4C"/>
    <w:rsid w:val="3513A31D"/>
    <w:rsid w:val="3515DBFB"/>
    <w:rsid w:val="3516CA87"/>
    <w:rsid w:val="3516E371"/>
    <w:rsid w:val="351CDA4E"/>
    <w:rsid w:val="3524DEE4"/>
    <w:rsid w:val="3525A8F8"/>
    <w:rsid w:val="35268DF8"/>
    <w:rsid w:val="352E38D9"/>
    <w:rsid w:val="353A300C"/>
    <w:rsid w:val="353CE751"/>
    <w:rsid w:val="3541BD2C"/>
    <w:rsid w:val="3541E001"/>
    <w:rsid w:val="354BBE75"/>
    <w:rsid w:val="35593DA1"/>
    <w:rsid w:val="35647510"/>
    <w:rsid w:val="356AC34A"/>
    <w:rsid w:val="3570BE59"/>
    <w:rsid w:val="357A285A"/>
    <w:rsid w:val="357BFA27"/>
    <w:rsid w:val="35874697"/>
    <w:rsid w:val="359082D3"/>
    <w:rsid w:val="35945B75"/>
    <w:rsid w:val="359D05A5"/>
    <w:rsid w:val="35ACC7AF"/>
    <w:rsid w:val="35B27CDB"/>
    <w:rsid w:val="35B2CA37"/>
    <w:rsid w:val="35B7636E"/>
    <w:rsid w:val="35B86C03"/>
    <w:rsid w:val="35BFC9D2"/>
    <w:rsid w:val="35C6220A"/>
    <w:rsid w:val="35CC6C6A"/>
    <w:rsid w:val="35CD6997"/>
    <w:rsid w:val="35CFB4DA"/>
    <w:rsid w:val="35D076BE"/>
    <w:rsid w:val="35D71515"/>
    <w:rsid w:val="35DDEA29"/>
    <w:rsid w:val="35E04848"/>
    <w:rsid w:val="35E1211C"/>
    <w:rsid w:val="35E43EA6"/>
    <w:rsid w:val="35EB0FCF"/>
    <w:rsid w:val="35ED59D2"/>
    <w:rsid w:val="35F5DBBF"/>
    <w:rsid w:val="35F61390"/>
    <w:rsid w:val="360197CF"/>
    <w:rsid w:val="3609DA1E"/>
    <w:rsid w:val="360DB4F9"/>
    <w:rsid w:val="360E01F8"/>
    <w:rsid w:val="360E2185"/>
    <w:rsid w:val="360EC7F2"/>
    <w:rsid w:val="36146F51"/>
    <w:rsid w:val="361BA2F6"/>
    <w:rsid w:val="3624759D"/>
    <w:rsid w:val="3626537A"/>
    <w:rsid w:val="362C309B"/>
    <w:rsid w:val="362D6D74"/>
    <w:rsid w:val="36393F68"/>
    <w:rsid w:val="363A811E"/>
    <w:rsid w:val="363FC3B6"/>
    <w:rsid w:val="3640CF59"/>
    <w:rsid w:val="3641AC42"/>
    <w:rsid w:val="3654EDED"/>
    <w:rsid w:val="36617380"/>
    <w:rsid w:val="36640921"/>
    <w:rsid w:val="366CA8D1"/>
    <w:rsid w:val="366DDC19"/>
    <w:rsid w:val="3670F982"/>
    <w:rsid w:val="367726EF"/>
    <w:rsid w:val="36778836"/>
    <w:rsid w:val="36779B8F"/>
    <w:rsid w:val="3685DA0C"/>
    <w:rsid w:val="368ACB6F"/>
    <w:rsid w:val="368E5140"/>
    <w:rsid w:val="36945BCD"/>
    <w:rsid w:val="36990842"/>
    <w:rsid w:val="36A1CC31"/>
    <w:rsid w:val="36AF7382"/>
    <w:rsid w:val="36BBB539"/>
    <w:rsid w:val="36BD2801"/>
    <w:rsid w:val="36CD4C22"/>
    <w:rsid w:val="36CF5B82"/>
    <w:rsid w:val="36D0CC45"/>
    <w:rsid w:val="36D51499"/>
    <w:rsid w:val="36D744D6"/>
    <w:rsid w:val="36D7D633"/>
    <w:rsid w:val="36DC15A8"/>
    <w:rsid w:val="36DCA130"/>
    <w:rsid w:val="36E0A783"/>
    <w:rsid w:val="36E0ADCC"/>
    <w:rsid w:val="36E3DBA2"/>
    <w:rsid w:val="36EB9195"/>
    <w:rsid w:val="36EE998B"/>
    <w:rsid w:val="36F1A2D9"/>
    <w:rsid w:val="3706274B"/>
    <w:rsid w:val="37085526"/>
    <w:rsid w:val="370DB9CC"/>
    <w:rsid w:val="370FC2D5"/>
    <w:rsid w:val="371619E2"/>
    <w:rsid w:val="371EC9C3"/>
    <w:rsid w:val="373C1DAC"/>
    <w:rsid w:val="37491775"/>
    <w:rsid w:val="374C6903"/>
    <w:rsid w:val="3753DFB2"/>
    <w:rsid w:val="3756621D"/>
    <w:rsid w:val="375A8AC5"/>
    <w:rsid w:val="375CDC96"/>
    <w:rsid w:val="3761FA5C"/>
    <w:rsid w:val="37652DC8"/>
    <w:rsid w:val="3771F040"/>
    <w:rsid w:val="378499FD"/>
    <w:rsid w:val="37901B61"/>
    <w:rsid w:val="3792FDCD"/>
    <w:rsid w:val="379542DE"/>
    <w:rsid w:val="379DF2A5"/>
    <w:rsid w:val="37A1A599"/>
    <w:rsid w:val="37A2119B"/>
    <w:rsid w:val="37A3AE4D"/>
    <w:rsid w:val="37A875A3"/>
    <w:rsid w:val="37AC04C7"/>
    <w:rsid w:val="37B7DE91"/>
    <w:rsid w:val="37BE6DD9"/>
    <w:rsid w:val="37BE7850"/>
    <w:rsid w:val="37BFF315"/>
    <w:rsid w:val="37CDE7B4"/>
    <w:rsid w:val="37CF8898"/>
    <w:rsid w:val="37D07EB4"/>
    <w:rsid w:val="37DBA700"/>
    <w:rsid w:val="37DCDDED"/>
    <w:rsid w:val="37E110C7"/>
    <w:rsid w:val="37E1A8EA"/>
    <w:rsid w:val="37EC10C9"/>
    <w:rsid w:val="37EE909B"/>
    <w:rsid w:val="37EF008F"/>
    <w:rsid w:val="37F6780F"/>
    <w:rsid w:val="37F73AF4"/>
    <w:rsid w:val="37F8154F"/>
    <w:rsid w:val="3806FE3E"/>
    <w:rsid w:val="3809AA8F"/>
    <w:rsid w:val="380F264C"/>
    <w:rsid w:val="381FA164"/>
    <w:rsid w:val="382108D7"/>
    <w:rsid w:val="38220DFB"/>
    <w:rsid w:val="3824C908"/>
    <w:rsid w:val="38250481"/>
    <w:rsid w:val="382E66BF"/>
    <w:rsid w:val="3834BF28"/>
    <w:rsid w:val="383CA8AD"/>
    <w:rsid w:val="38409193"/>
    <w:rsid w:val="384DEDB1"/>
    <w:rsid w:val="3852C390"/>
    <w:rsid w:val="3853FD1C"/>
    <w:rsid w:val="385851E4"/>
    <w:rsid w:val="38606DC4"/>
    <w:rsid w:val="38607564"/>
    <w:rsid w:val="3864F75E"/>
    <w:rsid w:val="38749629"/>
    <w:rsid w:val="38753172"/>
    <w:rsid w:val="3875658E"/>
    <w:rsid w:val="3879E632"/>
    <w:rsid w:val="387B041D"/>
    <w:rsid w:val="387B515F"/>
    <w:rsid w:val="3884136B"/>
    <w:rsid w:val="3885ECB8"/>
    <w:rsid w:val="388F36BE"/>
    <w:rsid w:val="389140B8"/>
    <w:rsid w:val="38994969"/>
    <w:rsid w:val="389D638C"/>
    <w:rsid w:val="389E5475"/>
    <w:rsid w:val="389F3FFD"/>
    <w:rsid w:val="38A2DA95"/>
    <w:rsid w:val="38A2DD20"/>
    <w:rsid w:val="38A32CAA"/>
    <w:rsid w:val="38AF1235"/>
    <w:rsid w:val="38B2A10B"/>
    <w:rsid w:val="38B52F66"/>
    <w:rsid w:val="38B8B112"/>
    <w:rsid w:val="38BE03B3"/>
    <w:rsid w:val="38C35E43"/>
    <w:rsid w:val="38CEC96A"/>
    <w:rsid w:val="38D8C958"/>
    <w:rsid w:val="38DE634F"/>
    <w:rsid w:val="38E13FF1"/>
    <w:rsid w:val="38E69C18"/>
    <w:rsid w:val="38EFF7B6"/>
    <w:rsid w:val="38F0FF30"/>
    <w:rsid w:val="38F9E0FE"/>
    <w:rsid w:val="38FCACAD"/>
    <w:rsid w:val="3901BC60"/>
    <w:rsid w:val="39084F0B"/>
    <w:rsid w:val="390F1C7E"/>
    <w:rsid w:val="39145BA5"/>
    <w:rsid w:val="3920A539"/>
    <w:rsid w:val="39218EA1"/>
    <w:rsid w:val="392759D3"/>
    <w:rsid w:val="39298FDE"/>
    <w:rsid w:val="394426A3"/>
    <w:rsid w:val="3953AEF2"/>
    <w:rsid w:val="395A152F"/>
    <w:rsid w:val="396188AA"/>
    <w:rsid w:val="3967C1D6"/>
    <w:rsid w:val="39705DF5"/>
    <w:rsid w:val="3976BCD8"/>
    <w:rsid w:val="397E108D"/>
    <w:rsid w:val="397F23DA"/>
    <w:rsid w:val="3982D359"/>
    <w:rsid w:val="39843E39"/>
    <w:rsid w:val="3987EC40"/>
    <w:rsid w:val="3989DAF3"/>
    <w:rsid w:val="399205A0"/>
    <w:rsid w:val="399C0390"/>
    <w:rsid w:val="399C6619"/>
    <w:rsid w:val="39A5430F"/>
    <w:rsid w:val="39A6334F"/>
    <w:rsid w:val="39A9AF7C"/>
    <w:rsid w:val="39ACB84B"/>
    <w:rsid w:val="39B4E3D0"/>
    <w:rsid w:val="39BA7B45"/>
    <w:rsid w:val="39BA7EAB"/>
    <w:rsid w:val="39BD7843"/>
    <w:rsid w:val="39C1ABA3"/>
    <w:rsid w:val="39C1AD7B"/>
    <w:rsid w:val="39CEF5A2"/>
    <w:rsid w:val="39CF3229"/>
    <w:rsid w:val="39DCF99C"/>
    <w:rsid w:val="39DD14A4"/>
    <w:rsid w:val="39DED11F"/>
    <w:rsid w:val="39E1F542"/>
    <w:rsid w:val="39E4C6C7"/>
    <w:rsid w:val="39EE39AC"/>
    <w:rsid w:val="39F12A0C"/>
    <w:rsid w:val="39FF58BE"/>
    <w:rsid w:val="3A18C27A"/>
    <w:rsid w:val="3A1EB03A"/>
    <w:rsid w:val="3A1ED4A4"/>
    <w:rsid w:val="3A21147E"/>
    <w:rsid w:val="3A24CECE"/>
    <w:rsid w:val="3A2D4DDD"/>
    <w:rsid w:val="3A368A85"/>
    <w:rsid w:val="3A3C520E"/>
    <w:rsid w:val="3A48F4D9"/>
    <w:rsid w:val="3A51CF83"/>
    <w:rsid w:val="3A55F07F"/>
    <w:rsid w:val="3A5818C0"/>
    <w:rsid w:val="3A58B6CE"/>
    <w:rsid w:val="3A5F7972"/>
    <w:rsid w:val="3A6067FE"/>
    <w:rsid w:val="3A67DF96"/>
    <w:rsid w:val="3A6B837D"/>
    <w:rsid w:val="3A6CF05C"/>
    <w:rsid w:val="3A6E914C"/>
    <w:rsid w:val="3A752A87"/>
    <w:rsid w:val="3A7B8162"/>
    <w:rsid w:val="3A7C5E79"/>
    <w:rsid w:val="3A7E740F"/>
    <w:rsid w:val="3A800C01"/>
    <w:rsid w:val="3A8BF4B5"/>
    <w:rsid w:val="3A93C28F"/>
    <w:rsid w:val="3A97A0B1"/>
    <w:rsid w:val="3A9A71FB"/>
    <w:rsid w:val="3A9C7970"/>
    <w:rsid w:val="3AA1F317"/>
    <w:rsid w:val="3AADB297"/>
    <w:rsid w:val="3AB7EDA6"/>
    <w:rsid w:val="3ABC5EF4"/>
    <w:rsid w:val="3AD2C5B5"/>
    <w:rsid w:val="3AE14840"/>
    <w:rsid w:val="3AE5122C"/>
    <w:rsid w:val="3AE6D2A7"/>
    <w:rsid w:val="3AE72AE0"/>
    <w:rsid w:val="3AF47102"/>
    <w:rsid w:val="3AF96ADF"/>
    <w:rsid w:val="3B0A75DB"/>
    <w:rsid w:val="3B0B753E"/>
    <w:rsid w:val="3B0DAB0E"/>
    <w:rsid w:val="3B0F13DA"/>
    <w:rsid w:val="3B1728ED"/>
    <w:rsid w:val="3B2D650E"/>
    <w:rsid w:val="3B2E5E7C"/>
    <w:rsid w:val="3B31A918"/>
    <w:rsid w:val="3B33D9FA"/>
    <w:rsid w:val="3B3D5330"/>
    <w:rsid w:val="3B4758D5"/>
    <w:rsid w:val="3B4BFD3D"/>
    <w:rsid w:val="3B5495E9"/>
    <w:rsid w:val="3B564F0C"/>
    <w:rsid w:val="3B5F7F62"/>
    <w:rsid w:val="3B622002"/>
    <w:rsid w:val="3B634D60"/>
    <w:rsid w:val="3B65F9F3"/>
    <w:rsid w:val="3B6C8151"/>
    <w:rsid w:val="3B6E1BCF"/>
    <w:rsid w:val="3B785704"/>
    <w:rsid w:val="3B7EFE53"/>
    <w:rsid w:val="3B7F28D6"/>
    <w:rsid w:val="3B82C088"/>
    <w:rsid w:val="3B840519"/>
    <w:rsid w:val="3B89E1F7"/>
    <w:rsid w:val="3B91DD30"/>
    <w:rsid w:val="3B990E0E"/>
    <w:rsid w:val="3B9C8BAA"/>
    <w:rsid w:val="3BA2C646"/>
    <w:rsid w:val="3BA8DF8C"/>
    <w:rsid w:val="3BABA37C"/>
    <w:rsid w:val="3BADE10D"/>
    <w:rsid w:val="3BB2AD17"/>
    <w:rsid w:val="3BB2AE3E"/>
    <w:rsid w:val="3BB737B1"/>
    <w:rsid w:val="3BBC75CE"/>
    <w:rsid w:val="3BBD15C9"/>
    <w:rsid w:val="3BC25BC3"/>
    <w:rsid w:val="3BC56295"/>
    <w:rsid w:val="3BCD5626"/>
    <w:rsid w:val="3BD355C2"/>
    <w:rsid w:val="3BDFFFDD"/>
    <w:rsid w:val="3BF2C4F3"/>
    <w:rsid w:val="3BF69F18"/>
    <w:rsid w:val="3BF7C689"/>
    <w:rsid w:val="3BFCDDEA"/>
    <w:rsid w:val="3BFDC540"/>
    <w:rsid w:val="3C100E67"/>
    <w:rsid w:val="3C1DA689"/>
    <w:rsid w:val="3C1DDDE7"/>
    <w:rsid w:val="3C2D433C"/>
    <w:rsid w:val="3C38D728"/>
    <w:rsid w:val="3C3EF8A3"/>
    <w:rsid w:val="3C3FEFCD"/>
    <w:rsid w:val="3C458241"/>
    <w:rsid w:val="3C48972B"/>
    <w:rsid w:val="3C48D9C8"/>
    <w:rsid w:val="3C4D3AE0"/>
    <w:rsid w:val="3C51A2DC"/>
    <w:rsid w:val="3C5D7B33"/>
    <w:rsid w:val="3C5D8A16"/>
    <w:rsid w:val="3C5E5FCF"/>
    <w:rsid w:val="3C761356"/>
    <w:rsid w:val="3C77E140"/>
    <w:rsid w:val="3C8642EF"/>
    <w:rsid w:val="3C888BFC"/>
    <w:rsid w:val="3C899030"/>
    <w:rsid w:val="3C8DF740"/>
    <w:rsid w:val="3C90CF4C"/>
    <w:rsid w:val="3C91B402"/>
    <w:rsid w:val="3C9ACCD7"/>
    <w:rsid w:val="3CA1A645"/>
    <w:rsid w:val="3CA2B372"/>
    <w:rsid w:val="3CA8C86A"/>
    <w:rsid w:val="3CB0972F"/>
    <w:rsid w:val="3CB2DFD0"/>
    <w:rsid w:val="3CB74BF6"/>
    <w:rsid w:val="3CBB2575"/>
    <w:rsid w:val="3CC03626"/>
    <w:rsid w:val="3CC30BF2"/>
    <w:rsid w:val="3CC61FE2"/>
    <w:rsid w:val="3CCCBA5A"/>
    <w:rsid w:val="3CCF71F7"/>
    <w:rsid w:val="3CD110F5"/>
    <w:rsid w:val="3CD2F107"/>
    <w:rsid w:val="3CD6263D"/>
    <w:rsid w:val="3CDCC263"/>
    <w:rsid w:val="3CE1AC40"/>
    <w:rsid w:val="3CE1C61A"/>
    <w:rsid w:val="3CE33C4F"/>
    <w:rsid w:val="3CE400DE"/>
    <w:rsid w:val="3CEC2C10"/>
    <w:rsid w:val="3CF83F66"/>
    <w:rsid w:val="3CF8C21F"/>
    <w:rsid w:val="3CFA0CF3"/>
    <w:rsid w:val="3CFDCEC8"/>
    <w:rsid w:val="3CFEDB83"/>
    <w:rsid w:val="3D020CF5"/>
    <w:rsid w:val="3D036FB6"/>
    <w:rsid w:val="3D0693E7"/>
    <w:rsid w:val="3D07BD3F"/>
    <w:rsid w:val="3D07F0CD"/>
    <w:rsid w:val="3D0FF798"/>
    <w:rsid w:val="3D14327E"/>
    <w:rsid w:val="3D1DCD17"/>
    <w:rsid w:val="3D22F799"/>
    <w:rsid w:val="3D249611"/>
    <w:rsid w:val="3D24AC95"/>
    <w:rsid w:val="3D27C32A"/>
    <w:rsid w:val="3D2B3F4F"/>
    <w:rsid w:val="3D364ABE"/>
    <w:rsid w:val="3D374D0E"/>
    <w:rsid w:val="3D3A19BC"/>
    <w:rsid w:val="3D4D8F35"/>
    <w:rsid w:val="3D4E392B"/>
    <w:rsid w:val="3D4E7ED6"/>
    <w:rsid w:val="3D4F4700"/>
    <w:rsid w:val="3D668E5C"/>
    <w:rsid w:val="3D684D3D"/>
    <w:rsid w:val="3D694328"/>
    <w:rsid w:val="3D6C2B05"/>
    <w:rsid w:val="3D6DBA74"/>
    <w:rsid w:val="3D7162AE"/>
    <w:rsid w:val="3D724B16"/>
    <w:rsid w:val="3D72DE0C"/>
    <w:rsid w:val="3D75D00E"/>
    <w:rsid w:val="3D7EB9E5"/>
    <w:rsid w:val="3D7F39A5"/>
    <w:rsid w:val="3D8095EC"/>
    <w:rsid w:val="3D83C420"/>
    <w:rsid w:val="3D967E5A"/>
    <w:rsid w:val="3D9C9030"/>
    <w:rsid w:val="3DA0330D"/>
    <w:rsid w:val="3DA6DB21"/>
    <w:rsid w:val="3DAE9D1C"/>
    <w:rsid w:val="3DB08574"/>
    <w:rsid w:val="3DB0DE67"/>
    <w:rsid w:val="3DB0DFCB"/>
    <w:rsid w:val="3DBEC8DA"/>
    <w:rsid w:val="3DC14D4A"/>
    <w:rsid w:val="3DC3E0AB"/>
    <w:rsid w:val="3DCAE218"/>
    <w:rsid w:val="3DCB56CF"/>
    <w:rsid w:val="3DD3978E"/>
    <w:rsid w:val="3DD7F452"/>
    <w:rsid w:val="3DDC320C"/>
    <w:rsid w:val="3DE3F6FF"/>
    <w:rsid w:val="3DEA0ECC"/>
    <w:rsid w:val="3DEB4C12"/>
    <w:rsid w:val="3DEE03C1"/>
    <w:rsid w:val="3DF802D2"/>
    <w:rsid w:val="3E00151E"/>
    <w:rsid w:val="3E01A74E"/>
    <w:rsid w:val="3E025FB9"/>
    <w:rsid w:val="3E04F4FC"/>
    <w:rsid w:val="3E065FD0"/>
    <w:rsid w:val="3E0B2F91"/>
    <w:rsid w:val="3E17E5C4"/>
    <w:rsid w:val="3E1A345F"/>
    <w:rsid w:val="3E1E6B46"/>
    <w:rsid w:val="3E306F1E"/>
    <w:rsid w:val="3E33916D"/>
    <w:rsid w:val="3E368F46"/>
    <w:rsid w:val="3E3785C0"/>
    <w:rsid w:val="3E535F17"/>
    <w:rsid w:val="3E5BF7EA"/>
    <w:rsid w:val="3E5F8155"/>
    <w:rsid w:val="3E62E033"/>
    <w:rsid w:val="3E6A576C"/>
    <w:rsid w:val="3E747072"/>
    <w:rsid w:val="3E797E36"/>
    <w:rsid w:val="3E814D6D"/>
    <w:rsid w:val="3E8690CA"/>
    <w:rsid w:val="3E8D5C8B"/>
    <w:rsid w:val="3E8DC890"/>
    <w:rsid w:val="3E981397"/>
    <w:rsid w:val="3E9E0144"/>
    <w:rsid w:val="3EA61AEE"/>
    <w:rsid w:val="3EA97316"/>
    <w:rsid w:val="3EB1965A"/>
    <w:rsid w:val="3EB55BC2"/>
    <w:rsid w:val="3EBE4E7F"/>
    <w:rsid w:val="3EC2727B"/>
    <w:rsid w:val="3EC54A07"/>
    <w:rsid w:val="3EC6BD37"/>
    <w:rsid w:val="3ECD10F2"/>
    <w:rsid w:val="3ED26592"/>
    <w:rsid w:val="3ED86975"/>
    <w:rsid w:val="3EDD1B10"/>
    <w:rsid w:val="3EDD66FF"/>
    <w:rsid w:val="3EE433CD"/>
    <w:rsid w:val="3EEFE3E3"/>
    <w:rsid w:val="3EFE2736"/>
    <w:rsid w:val="3F03BE23"/>
    <w:rsid w:val="3F078493"/>
    <w:rsid w:val="3F0F4098"/>
    <w:rsid w:val="3F1502AE"/>
    <w:rsid w:val="3F255F10"/>
    <w:rsid w:val="3F28715C"/>
    <w:rsid w:val="3F29BA72"/>
    <w:rsid w:val="3F2D2B3A"/>
    <w:rsid w:val="3F2DEA0F"/>
    <w:rsid w:val="3F330E4B"/>
    <w:rsid w:val="3F360344"/>
    <w:rsid w:val="3F37AF43"/>
    <w:rsid w:val="3F3B00FD"/>
    <w:rsid w:val="3F3D1D4F"/>
    <w:rsid w:val="3F475E8C"/>
    <w:rsid w:val="3F47F58C"/>
    <w:rsid w:val="3F484711"/>
    <w:rsid w:val="3F50169D"/>
    <w:rsid w:val="3F50304B"/>
    <w:rsid w:val="3F586541"/>
    <w:rsid w:val="3F5EC3B7"/>
    <w:rsid w:val="3F5FE73F"/>
    <w:rsid w:val="3F619960"/>
    <w:rsid w:val="3F646F65"/>
    <w:rsid w:val="3F698552"/>
    <w:rsid w:val="3F6E76F7"/>
    <w:rsid w:val="3F73538D"/>
    <w:rsid w:val="3F74C5D0"/>
    <w:rsid w:val="3F74FD63"/>
    <w:rsid w:val="3F7C57B3"/>
    <w:rsid w:val="3F84C9F3"/>
    <w:rsid w:val="3FAABFED"/>
    <w:rsid w:val="3FAD8F54"/>
    <w:rsid w:val="3FB1613B"/>
    <w:rsid w:val="3FB5ECBB"/>
    <w:rsid w:val="3FBA9BE0"/>
    <w:rsid w:val="3FC19EDE"/>
    <w:rsid w:val="3FCEF44E"/>
    <w:rsid w:val="3FD1A931"/>
    <w:rsid w:val="3FD4B1E1"/>
    <w:rsid w:val="3FD6DDE0"/>
    <w:rsid w:val="3FDEF96A"/>
    <w:rsid w:val="3FE08485"/>
    <w:rsid w:val="3FE637E6"/>
    <w:rsid w:val="3FEAFBF1"/>
    <w:rsid w:val="3FEAFC67"/>
    <w:rsid w:val="3FED9421"/>
    <w:rsid w:val="3FF5C935"/>
    <w:rsid w:val="3FFB01EF"/>
    <w:rsid w:val="3FFEEE08"/>
    <w:rsid w:val="4000DCB0"/>
    <w:rsid w:val="40054D12"/>
    <w:rsid w:val="4007A984"/>
    <w:rsid w:val="400ACEDD"/>
    <w:rsid w:val="400D3975"/>
    <w:rsid w:val="400EF40E"/>
    <w:rsid w:val="4012710C"/>
    <w:rsid w:val="401B1080"/>
    <w:rsid w:val="401F80CE"/>
    <w:rsid w:val="402C5A7C"/>
    <w:rsid w:val="40482C04"/>
    <w:rsid w:val="4054A3DB"/>
    <w:rsid w:val="40554553"/>
    <w:rsid w:val="405B642E"/>
    <w:rsid w:val="405F8CB5"/>
    <w:rsid w:val="405FECE1"/>
    <w:rsid w:val="40615520"/>
    <w:rsid w:val="40627299"/>
    <w:rsid w:val="4066D0A9"/>
    <w:rsid w:val="406A56B5"/>
    <w:rsid w:val="406E2512"/>
    <w:rsid w:val="406EA36D"/>
    <w:rsid w:val="408391E0"/>
    <w:rsid w:val="4083A9B0"/>
    <w:rsid w:val="408E66B7"/>
    <w:rsid w:val="408E91CD"/>
    <w:rsid w:val="409B19D8"/>
    <w:rsid w:val="40A0A178"/>
    <w:rsid w:val="40A30314"/>
    <w:rsid w:val="40A4F613"/>
    <w:rsid w:val="40A5C81E"/>
    <w:rsid w:val="40A651E4"/>
    <w:rsid w:val="40A8C8EE"/>
    <w:rsid w:val="40AE386F"/>
    <w:rsid w:val="40B225C4"/>
    <w:rsid w:val="40BC10F4"/>
    <w:rsid w:val="40BCFEA6"/>
    <w:rsid w:val="40C66A3D"/>
    <w:rsid w:val="40C9D347"/>
    <w:rsid w:val="40CA0CB3"/>
    <w:rsid w:val="40CB5C59"/>
    <w:rsid w:val="40CF6BCB"/>
    <w:rsid w:val="40DD8D54"/>
    <w:rsid w:val="40DE7465"/>
    <w:rsid w:val="40E500CE"/>
    <w:rsid w:val="40E7D5C1"/>
    <w:rsid w:val="40E9517D"/>
    <w:rsid w:val="40EF6528"/>
    <w:rsid w:val="40F1B227"/>
    <w:rsid w:val="40F2B174"/>
    <w:rsid w:val="4119706D"/>
    <w:rsid w:val="4119A07E"/>
    <w:rsid w:val="4122AF5C"/>
    <w:rsid w:val="4122CF3E"/>
    <w:rsid w:val="412326B6"/>
    <w:rsid w:val="41238FDF"/>
    <w:rsid w:val="41282961"/>
    <w:rsid w:val="412FD2CB"/>
    <w:rsid w:val="413239EB"/>
    <w:rsid w:val="4138A85B"/>
    <w:rsid w:val="413BFE4A"/>
    <w:rsid w:val="413C3A31"/>
    <w:rsid w:val="4143695B"/>
    <w:rsid w:val="41451B1D"/>
    <w:rsid w:val="414A5990"/>
    <w:rsid w:val="414A9F02"/>
    <w:rsid w:val="414BBE4D"/>
    <w:rsid w:val="41548C60"/>
    <w:rsid w:val="415A7F71"/>
    <w:rsid w:val="415C82B6"/>
    <w:rsid w:val="4162E424"/>
    <w:rsid w:val="41685BD8"/>
    <w:rsid w:val="4168AAC1"/>
    <w:rsid w:val="417535FA"/>
    <w:rsid w:val="41779825"/>
    <w:rsid w:val="4178918B"/>
    <w:rsid w:val="41816A7D"/>
    <w:rsid w:val="418B2F40"/>
    <w:rsid w:val="419B7F97"/>
    <w:rsid w:val="41A02B10"/>
    <w:rsid w:val="41A416B7"/>
    <w:rsid w:val="41A78BFF"/>
    <w:rsid w:val="41A87F12"/>
    <w:rsid w:val="41B182A4"/>
    <w:rsid w:val="41B2BB1D"/>
    <w:rsid w:val="41B9A4B2"/>
    <w:rsid w:val="41BCCE13"/>
    <w:rsid w:val="41C529FB"/>
    <w:rsid w:val="41C5380B"/>
    <w:rsid w:val="41C59090"/>
    <w:rsid w:val="41C7CBC6"/>
    <w:rsid w:val="41C97DF3"/>
    <w:rsid w:val="41CA339D"/>
    <w:rsid w:val="41D338F4"/>
    <w:rsid w:val="41D58A8A"/>
    <w:rsid w:val="41D5B9FC"/>
    <w:rsid w:val="41DB2E62"/>
    <w:rsid w:val="41DD8721"/>
    <w:rsid w:val="41DE8FD9"/>
    <w:rsid w:val="41E06637"/>
    <w:rsid w:val="41E0CA3F"/>
    <w:rsid w:val="41E6D8D4"/>
    <w:rsid w:val="41EA2466"/>
    <w:rsid w:val="41EA67BE"/>
    <w:rsid w:val="41EB3482"/>
    <w:rsid w:val="41F09C32"/>
    <w:rsid w:val="41F502D6"/>
    <w:rsid w:val="420219BA"/>
    <w:rsid w:val="4203C4D9"/>
    <w:rsid w:val="42071BC7"/>
    <w:rsid w:val="421B68E3"/>
    <w:rsid w:val="421FEB0B"/>
    <w:rsid w:val="422CA5F9"/>
    <w:rsid w:val="4239D558"/>
    <w:rsid w:val="423A6D19"/>
    <w:rsid w:val="423F3FE4"/>
    <w:rsid w:val="424335CE"/>
    <w:rsid w:val="42467222"/>
    <w:rsid w:val="42489273"/>
    <w:rsid w:val="424C0DCB"/>
    <w:rsid w:val="424C88C5"/>
    <w:rsid w:val="42533629"/>
    <w:rsid w:val="4257BB58"/>
    <w:rsid w:val="425CD10C"/>
    <w:rsid w:val="4261C67E"/>
    <w:rsid w:val="42657E19"/>
    <w:rsid w:val="42741155"/>
    <w:rsid w:val="42764CB1"/>
    <w:rsid w:val="42777A84"/>
    <w:rsid w:val="42781D7F"/>
    <w:rsid w:val="427B3FD7"/>
    <w:rsid w:val="427EAC2B"/>
    <w:rsid w:val="428274EE"/>
    <w:rsid w:val="4284DE21"/>
    <w:rsid w:val="4285A9E1"/>
    <w:rsid w:val="42872923"/>
    <w:rsid w:val="4289C4F6"/>
    <w:rsid w:val="429678C6"/>
    <w:rsid w:val="429D65CD"/>
    <w:rsid w:val="42A31B59"/>
    <w:rsid w:val="42A94A6A"/>
    <w:rsid w:val="42AC95F5"/>
    <w:rsid w:val="42B7910F"/>
    <w:rsid w:val="42BA69B6"/>
    <w:rsid w:val="42C1688C"/>
    <w:rsid w:val="42C23E87"/>
    <w:rsid w:val="42C3E5D2"/>
    <w:rsid w:val="42C62C45"/>
    <w:rsid w:val="42CCC7B0"/>
    <w:rsid w:val="42CDB403"/>
    <w:rsid w:val="42CEFE91"/>
    <w:rsid w:val="42D70ABA"/>
    <w:rsid w:val="42D986F8"/>
    <w:rsid w:val="42DD89DA"/>
    <w:rsid w:val="42DE79D6"/>
    <w:rsid w:val="42E08820"/>
    <w:rsid w:val="42FB0401"/>
    <w:rsid w:val="431AB7FB"/>
    <w:rsid w:val="432DD0BF"/>
    <w:rsid w:val="4330DCB6"/>
    <w:rsid w:val="433219F8"/>
    <w:rsid w:val="433642DD"/>
    <w:rsid w:val="433A0EE2"/>
    <w:rsid w:val="433A5F9F"/>
    <w:rsid w:val="433B571E"/>
    <w:rsid w:val="43444B9D"/>
    <w:rsid w:val="4345DD7F"/>
    <w:rsid w:val="434C678A"/>
    <w:rsid w:val="434EB50C"/>
    <w:rsid w:val="4350D85E"/>
    <w:rsid w:val="43528E83"/>
    <w:rsid w:val="43547284"/>
    <w:rsid w:val="4357E866"/>
    <w:rsid w:val="43662862"/>
    <w:rsid w:val="436A3887"/>
    <w:rsid w:val="436B4896"/>
    <w:rsid w:val="4371024E"/>
    <w:rsid w:val="43728EEB"/>
    <w:rsid w:val="4373DCEB"/>
    <w:rsid w:val="437A8F8B"/>
    <w:rsid w:val="437AA56C"/>
    <w:rsid w:val="4389D4A6"/>
    <w:rsid w:val="438D55CA"/>
    <w:rsid w:val="439D6EF3"/>
    <w:rsid w:val="43B07FE8"/>
    <w:rsid w:val="43BD6671"/>
    <w:rsid w:val="43C33A48"/>
    <w:rsid w:val="43CDE8CF"/>
    <w:rsid w:val="43D7D35A"/>
    <w:rsid w:val="43DDC3DC"/>
    <w:rsid w:val="43E0CA0D"/>
    <w:rsid w:val="43EA8788"/>
    <w:rsid w:val="43F05A01"/>
    <w:rsid w:val="43F3D81C"/>
    <w:rsid w:val="4403E9F7"/>
    <w:rsid w:val="440B45B5"/>
    <w:rsid w:val="441C3149"/>
    <w:rsid w:val="44210D8E"/>
    <w:rsid w:val="44223741"/>
    <w:rsid w:val="4423C6F6"/>
    <w:rsid w:val="442DA239"/>
    <w:rsid w:val="442DEA2B"/>
    <w:rsid w:val="442F5E9A"/>
    <w:rsid w:val="4432C01C"/>
    <w:rsid w:val="4435AF70"/>
    <w:rsid w:val="44376BC9"/>
    <w:rsid w:val="443AFAC5"/>
    <w:rsid w:val="443FCD56"/>
    <w:rsid w:val="44565767"/>
    <w:rsid w:val="44687253"/>
    <w:rsid w:val="4468BEF1"/>
    <w:rsid w:val="448445FC"/>
    <w:rsid w:val="448766DB"/>
    <w:rsid w:val="448CAD1E"/>
    <w:rsid w:val="449256EE"/>
    <w:rsid w:val="449695DB"/>
    <w:rsid w:val="449907F6"/>
    <w:rsid w:val="44992EDC"/>
    <w:rsid w:val="449F9B7C"/>
    <w:rsid w:val="44A482A5"/>
    <w:rsid w:val="44A582A8"/>
    <w:rsid w:val="44BB9E4E"/>
    <w:rsid w:val="44BBA75A"/>
    <w:rsid w:val="44CF0693"/>
    <w:rsid w:val="44CF7E5B"/>
    <w:rsid w:val="44D737D3"/>
    <w:rsid w:val="44DABC40"/>
    <w:rsid w:val="44DFE227"/>
    <w:rsid w:val="44E269B8"/>
    <w:rsid w:val="44EA0F89"/>
    <w:rsid w:val="44F2E1E4"/>
    <w:rsid w:val="44F33FB7"/>
    <w:rsid w:val="44F79A63"/>
    <w:rsid w:val="44F94C00"/>
    <w:rsid w:val="45062D40"/>
    <w:rsid w:val="4506B642"/>
    <w:rsid w:val="4509C301"/>
    <w:rsid w:val="451027A0"/>
    <w:rsid w:val="4515FA34"/>
    <w:rsid w:val="4516477D"/>
    <w:rsid w:val="451BB0B7"/>
    <w:rsid w:val="4523FEA7"/>
    <w:rsid w:val="452AB61F"/>
    <w:rsid w:val="452FBAF0"/>
    <w:rsid w:val="453439B4"/>
    <w:rsid w:val="45355ECC"/>
    <w:rsid w:val="4536F22A"/>
    <w:rsid w:val="453FD0E6"/>
    <w:rsid w:val="4542D4BE"/>
    <w:rsid w:val="45455A52"/>
    <w:rsid w:val="454D00BB"/>
    <w:rsid w:val="454D7EAE"/>
    <w:rsid w:val="455032EB"/>
    <w:rsid w:val="455BE13C"/>
    <w:rsid w:val="456096F5"/>
    <w:rsid w:val="45649753"/>
    <w:rsid w:val="45667355"/>
    <w:rsid w:val="4573A3BB"/>
    <w:rsid w:val="4573ACBA"/>
    <w:rsid w:val="45750A28"/>
    <w:rsid w:val="457D4F0A"/>
    <w:rsid w:val="458D1076"/>
    <w:rsid w:val="458F9D03"/>
    <w:rsid w:val="45941018"/>
    <w:rsid w:val="4595EAFC"/>
    <w:rsid w:val="45994E97"/>
    <w:rsid w:val="459B11DE"/>
    <w:rsid w:val="45A41318"/>
    <w:rsid w:val="45A87B74"/>
    <w:rsid w:val="45ADAD54"/>
    <w:rsid w:val="45B013AB"/>
    <w:rsid w:val="45B332B9"/>
    <w:rsid w:val="45B411D3"/>
    <w:rsid w:val="45B51EE0"/>
    <w:rsid w:val="45C80A47"/>
    <w:rsid w:val="45C80FF0"/>
    <w:rsid w:val="45CF6430"/>
    <w:rsid w:val="45D4D71F"/>
    <w:rsid w:val="45D90EF3"/>
    <w:rsid w:val="45E206D9"/>
    <w:rsid w:val="45EF2871"/>
    <w:rsid w:val="45F048E4"/>
    <w:rsid w:val="45F703FD"/>
    <w:rsid w:val="45FABAA9"/>
    <w:rsid w:val="4600FEAA"/>
    <w:rsid w:val="4615580C"/>
    <w:rsid w:val="4619D2B7"/>
    <w:rsid w:val="4628F5AB"/>
    <w:rsid w:val="4637900E"/>
    <w:rsid w:val="46399625"/>
    <w:rsid w:val="463BF0A4"/>
    <w:rsid w:val="463F3DF1"/>
    <w:rsid w:val="463FFC9C"/>
    <w:rsid w:val="46437068"/>
    <w:rsid w:val="464774A0"/>
    <w:rsid w:val="464C104F"/>
    <w:rsid w:val="464C942F"/>
    <w:rsid w:val="464FC447"/>
    <w:rsid w:val="46533DD9"/>
    <w:rsid w:val="46538EF3"/>
    <w:rsid w:val="465FAF0A"/>
    <w:rsid w:val="46627182"/>
    <w:rsid w:val="466323A3"/>
    <w:rsid w:val="46635AFF"/>
    <w:rsid w:val="466CF951"/>
    <w:rsid w:val="46720061"/>
    <w:rsid w:val="467200F4"/>
    <w:rsid w:val="4674172A"/>
    <w:rsid w:val="4674F7A1"/>
    <w:rsid w:val="46766B70"/>
    <w:rsid w:val="4687B95D"/>
    <w:rsid w:val="4687DE0E"/>
    <w:rsid w:val="468A5169"/>
    <w:rsid w:val="468DA610"/>
    <w:rsid w:val="46907D17"/>
    <w:rsid w:val="46913ED4"/>
    <w:rsid w:val="4694FEB4"/>
    <w:rsid w:val="469A1231"/>
    <w:rsid w:val="469E9BCD"/>
    <w:rsid w:val="46A0EF39"/>
    <w:rsid w:val="46B11DF9"/>
    <w:rsid w:val="46B886CD"/>
    <w:rsid w:val="46C16CA9"/>
    <w:rsid w:val="46C5B892"/>
    <w:rsid w:val="46C94E6F"/>
    <w:rsid w:val="46CD80E4"/>
    <w:rsid w:val="46CECE79"/>
    <w:rsid w:val="46D02FB8"/>
    <w:rsid w:val="46D32251"/>
    <w:rsid w:val="46D5B5F9"/>
    <w:rsid w:val="46D8CEFE"/>
    <w:rsid w:val="46D9A3F0"/>
    <w:rsid w:val="46DB6FC9"/>
    <w:rsid w:val="46E2A317"/>
    <w:rsid w:val="46F28281"/>
    <w:rsid w:val="46F3758A"/>
    <w:rsid w:val="46F9ABA6"/>
    <w:rsid w:val="46FCD8B0"/>
    <w:rsid w:val="470C47F8"/>
    <w:rsid w:val="470D46E5"/>
    <w:rsid w:val="470F741C"/>
    <w:rsid w:val="4710A3DE"/>
    <w:rsid w:val="471E5023"/>
    <w:rsid w:val="47207D37"/>
    <w:rsid w:val="4722B284"/>
    <w:rsid w:val="4724E1BA"/>
    <w:rsid w:val="472A0DF2"/>
    <w:rsid w:val="472C5712"/>
    <w:rsid w:val="472E0971"/>
    <w:rsid w:val="4734DCE0"/>
    <w:rsid w:val="4735D659"/>
    <w:rsid w:val="47382E34"/>
    <w:rsid w:val="47429E53"/>
    <w:rsid w:val="474D3B1F"/>
    <w:rsid w:val="474E10C7"/>
    <w:rsid w:val="4752D3C8"/>
    <w:rsid w:val="4753A035"/>
    <w:rsid w:val="4753C15E"/>
    <w:rsid w:val="4757497D"/>
    <w:rsid w:val="475CABFA"/>
    <w:rsid w:val="47634B20"/>
    <w:rsid w:val="47671B3C"/>
    <w:rsid w:val="476D5032"/>
    <w:rsid w:val="4773A06E"/>
    <w:rsid w:val="4782C12C"/>
    <w:rsid w:val="4783AB78"/>
    <w:rsid w:val="479030EB"/>
    <w:rsid w:val="4790AEAB"/>
    <w:rsid w:val="4794B22C"/>
    <w:rsid w:val="4799FE66"/>
    <w:rsid w:val="479FB344"/>
    <w:rsid w:val="47A39A98"/>
    <w:rsid w:val="47A486D2"/>
    <w:rsid w:val="47B4D9FE"/>
    <w:rsid w:val="47BCBDC4"/>
    <w:rsid w:val="47C485D7"/>
    <w:rsid w:val="47C68EFD"/>
    <w:rsid w:val="47C78968"/>
    <w:rsid w:val="47C93209"/>
    <w:rsid w:val="47CDA1EF"/>
    <w:rsid w:val="47CF61AD"/>
    <w:rsid w:val="47E26139"/>
    <w:rsid w:val="47F20625"/>
    <w:rsid w:val="47FB2C50"/>
    <w:rsid w:val="480441F1"/>
    <w:rsid w:val="4807B9E5"/>
    <w:rsid w:val="48098854"/>
    <w:rsid w:val="480C7F51"/>
    <w:rsid w:val="48267F8B"/>
    <w:rsid w:val="4835C8F7"/>
    <w:rsid w:val="4838C543"/>
    <w:rsid w:val="483CA074"/>
    <w:rsid w:val="4846FC9B"/>
    <w:rsid w:val="48524C81"/>
    <w:rsid w:val="4854E687"/>
    <w:rsid w:val="4857B7B9"/>
    <w:rsid w:val="48582BEB"/>
    <w:rsid w:val="48624C77"/>
    <w:rsid w:val="4862A7DA"/>
    <w:rsid w:val="486415FA"/>
    <w:rsid w:val="486CC0DB"/>
    <w:rsid w:val="48749D0C"/>
    <w:rsid w:val="487AFE6E"/>
    <w:rsid w:val="487DDC3E"/>
    <w:rsid w:val="4883904A"/>
    <w:rsid w:val="4883BBA3"/>
    <w:rsid w:val="48843704"/>
    <w:rsid w:val="489066D6"/>
    <w:rsid w:val="48922249"/>
    <w:rsid w:val="489DF1FC"/>
    <w:rsid w:val="48A292E1"/>
    <w:rsid w:val="48A4C2EF"/>
    <w:rsid w:val="48A803E7"/>
    <w:rsid w:val="48B51135"/>
    <w:rsid w:val="48B93022"/>
    <w:rsid w:val="48BA55D8"/>
    <w:rsid w:val="48BD91A2"/>
    <w:rsid w:val="48C0B64D"/>
    <w:rsid w:val="48C16748"/>
    <w:rsid w:val="48C4CAC2"/>
    <w:rsid w:val="48C91239"/>
    <w:rsid w:val="48CAD155"/>
    <w:rsid w:val="48CE59EE"/>
    <w:rsid w:val="48D32EC6"/>
    <w:rsid w:val="48D331F7"/>
    <w:rsid w:val="48D608EE"/>
    <w:rsid w:val="48DEC85D"/>
    <w:rsid w:val="48E0F875"/>
    <w:rsid w:val="48E43111"/>
    <w:rsid w:val="48E48E55"/>
    <w:rsid w:val="48E5CD9E"/>
    <w:rsid w:val="48F2DA53"/>
    <w:rsid w:val="48F5BE6A"/>
    <w:rsid w:val="48F673B4"/>
    <w:rsid w:val="48F6AD1C"/>
    <w:rsid w:val="48F7EE63"/>
    <w:rsid w:val="48F95CCA"/>
    <w:rsid w:val="49006482"/>
    <w:rsid w:val="490431FD"/>
    <w:rsid w:val="4905D1FD"/>
    <w:rsid w:val="4907F7FF"/>
    <w:rsid w:val="4910BAC7"/>
    <w:rsid w:val="49110A59"/>
    <w:rsid w:val="4911AC9C"/>
    <w:rsid w:val="4913CCBC"/>
    <w:rsid w:val="491BD2E8"/>
    <w:rsid w:val="491BDD3D"/>
    <w:rsid w:val="491F0F79"/>
    <w:rsid w:val="4927992A"/>
    <w:rsid w:val="493858F6"/>
    <w:rsid w:val="4942F128"/>
    <w:rsid w:val="497186C7"/>
    <w:rsid w:val="49718E04"/>
    <w:rsid w:val="4974E21B"/>
    <w:rsid w:val="4974F68D"/>
    <w:rsid w:val="49780E3C"/>
    <w:rsid w:val="497A4E2F"/>
    <w:rsid w:val="497B9989"/>
    <w:rsid w:val="498026FC"/>
    <w:rsid w:val="4982921A"/>
    <w:rsid w:val="498427A1"/>
    <w:rsid w:val="498A7036"/>
    <w:rsid w:val="498D6918"/>
    <w:rsid w:val="4998F01C"/>
    <w:rsid w:val="499983A1"/>
    <w:rsid w:val="499B8B5A"/>
    <w:rsid w:val="49A672C2"/>
    <w:rsid w:val="49A9C40D"/>
    <w:rsid w:val="49AD51F0"/>
    <w:rsid w:val="49B49CC4"/>
    <w:rsid w:val="49B53A08"/>
    <w:rsid w:val="49C09DA1"/>
    <w:rsid w:val="49CA11CC"/>
    <w:rsid w:val="49CC6CD0"/>
    <w:rsid w:val="49D07E17"/>
    <w:rsid w:val="49DB5855"/>
    <w:rsid w:val="49DBDF6A"/>
    <w:rsid w:val="49DE5F74"/>
    <w:rsid w:val="49E26DED"/>
    <w:rsid w:val="49E5D51F"/>
    <w:rsid w:val="49E64047"/>
    <w:rsid w:val="49E7FEFE"/>
    <w:rsid w:val="49E9E79E"/>
    <w:rsid w:val="49F3EEA0"/>
    <w:rsid w:val="49F4C236"/>
    <w:rsid w:val="49F6A353"/>
    <w:rsid w:val="49F90D6B"/>
    <w:rsid w:val="49FB0E4C"/>
    <w:rsid w:val="49FFA8F5"/>
    <w:rsid w:val="4A0370BC"/>
    <w:rsid w:val="4A03C000"/>
    <w:rsid w:val="4A06B592"/>
    <w:rsid w:val="4A087716"/>
    <w:rsid w:val="4A0AD130"/>
    <w:rsid w:val="4A0C9499"/>
    <w:rsid w:val="4A0EB449"/>
    <w:rsid w:val="4A100FBE"/>
    <w:rsid w:val="4A165916"/>
    <w:rsid w:val="4A1725B9"/>
    <w:rsid w:val="4A184CAE"/>
    <w:rsid w:val="4A2A1F9E"/>
    <w:rsid w:val="4A2A2A8A"/>
    <w:rsid w:val="4A2ADEE2"/>
    <w:rsid w:val="4A2E65FA"/>
    <w:rsid w:val="4A2EF57C"/>
    <w:rsid w:val="4A375F06"/>
    <w:rsid w:val="4A39020D"/>
    <w:rsid w:val="4A3C3E58"/>
    <w:rsid w:val="4A3EEF89"/>
    <w:rsid w:val="4A400AD4"/>
    <w:rsid w:val="4A412AE9"/>
    <w:rsid w:val="4A4390EF"/>
    <w:rsid w:val="4A477313"/>
    <w:rsid w:val="4A49186F"/>
    <w:rsid w:val="4A55F345"/>
    <w:rsid w:val="4A5D787A"/>
    <w:rsid w:val="4A613AB3"/>
    <w:rsid w:val="4A680A68"/>
    <w:rsid w:val="4A6E89C4"/>
    <w:rsid w:val="4A72FC2A"/>
    <w:rsid w:val="4A7584B8"/>
    <w:rsid w:val="4A835566"/>
    <w:rsid w:val="4A89F89A"/>
    <w:rsid w:val="4A8E2C55"/>
    <w:rsid w:val="4A910D73"/>
    <w:rsid w:val="4A944C5E"/>
    <w:rsid w:val="4A964985"/>
    <w:rsid w:val="4A97F26A"/>
    <w:rsid w:val="4A9E3668"/>
    <w:rsid w:val="4AA855C5"/>
    <w:rsid w:val="4AAB1D7E"/>
    <w:rsid w:val="4AB0AD61"/>
    <w:rsid w:val="4AC247C1"/>
    <w:rsid w:val="4ACD7D15"/>
    <w:rsid w:val="4ACE7CBC"/>
    <w:rsid w:val="4ACF0875"/>
    <w:rsid w:val="4AD8DC2D"/>
    <w:rsid w:val="4ADF39C3"/>
    <w:rsid w:val="4AE2E473"/>
    <w:rsid w:val="4AE32B45"/>
    <w:rsid w:val="4AE7F8F7"/>
    <w:rsid w:val="4AE94170"/>
    <w:rsid w:val="4AEB4C27"/>
    <w:rsid w:val="4AEEC995"/>
    <w:rsid w:val="4AEF11C9"/>
    <w:rsid w:val="4AF1B24E"/>
    <w:rsid w:val="4AF5A939"/>
    <w:rsid w:val="4AFAB1D4"/>
    <w:rsid w:val="4B00CBDF"/>
    <w:rsid w:val="4B0605EA"/>
    <w:rsid w:val="4B234D6F"/>
    <w:rsid w:val="4B260057"/>
    <w:rsid w:val="4B2B4C56"/>
    <w:rsid w:val="4B31163E"/>
    <w:rsid w:val="4B391DAA"/>
    <w:rsid w:val="4B3FE605"/>
    <w:rsid w:val="4B4151C0"/>
    <w:rsid w:val="4B43BF5F"/>
    <w:rsid w:val="4B469CC5"/>
    <w:rsid w:val="4B568396"/>
    <w:rsid w:val="4B5F519A"/>
    <w:rsid w:val="4B667E22"/>
    <w:rsid w:val="4B6C751C"/>
    <w:rsid w:val="4B717697"/>
    <w:rsid w:val="4B742103"/>
    <w:rsid w:val="4B8CF046"/>
    <w:rsid w:val="4B8D6B5D"/>
    <w:rsid w:val="4B964522"/>
    <w:rsid w:val="4B972C11"/>
    <w:rsid w:val="4B9864F0"/>
    <w:rsid w:val="4B99C041"/>
    <w:rsid w:val="4B9C8E8E"/>
    <w:rsid w:val="4B9F5DBA"/>
    <w:rsid w:val="4BB04C65"/>
    <w:rsid w:val="4BB23FA6"/>
    <w:rsid w:val="4BB51916"/>
    <w:rsid w:val="4BB7D065"/>
    <w:rsid w:val="4BC4F41A"/>
    <w:rsid w:val="4BC4F575"/>
    <w:rsid w:val="4BC57159"/>
    <w:rsid w:val="4BC65C57"/>
    <w:rsid w:val="4BC74E5D"/>
    <w:rsid w:val="4BCFF982"/>
    <w:rsid w:val="4BD1E19F"/>
    <w:rsid w:val="4BD1F09E"/>
    <w:rsid w:val="4BDCFB4A"/>
    <w:rsid w:val="4BDE0553"/>
    <w:rsid w:val="4BE622D0"/>
    <w:rsid w:val="4BEDDFB5"/>
    <w:rsid w:val="4BEF057A"/>
    <w:rsid w:val="4BF540C8"/>
    <w:rsid w:val="4BF7B0F8"/>
    <w:rsid w:val="4BFF1DF9"/>
    <w:rsid w:val="4C02778C"/>
    <w:rsid w:val="4C091647"/>
    <w:rsid w:val="4C0F6EA8"/>
    <w:rsid w:val="4C1A54B8"/>
    <w:rsid w:val="4C1B56E5"/>
    <w:rsid w:val="4C26E7ED"/>
    <w:rsid w:val="4C281040"/>
    <w:rsid w:val="4C3803F1"/>
    <w:rsid w:val="4C3A8D7A"/>
    <w:rsid w:val="4C3B888A"/>
    <w:rsid w:val="4C4043F3"/>
    <w:rsid w:val="4C48B0B6"/>
    <w:rsid w:val="4C577725"/>
    <w:rsid w:val="4C589B0E"/>
    <w:rsid w:val="4C60C50C"/>
    <w:rsid w:val="4C6754BE"/>
    <w:rsid w:val="4C6A15D2"/>
    <w:rsid w:val="4C6AE179"/>
    <w:rsid w:val="4C6ED94A"/>
    <w:rsid w:val="4C6F24B1"/>
    <w:rsid w:val="4C721CA1"/>
    <w:rsid w:val="4C77B6A1"/>
    <w:rsid w:val="4C79CD5D"/>
    <w:rsid w:val="4C83CB82"/>
    <w:rsid w:val="4C88720B"/>
    <w:rsid w:val="4C8C6740"/>
    <w:rsid w:val="4C9439D8"/>
    <w:rsid w:val="4C971892"/>
    <w:rsid w:val="4C9B7459"/>
    <w:rsid w:val="4CAB6A7A"/>
    <w:rsid w:val="4CABC8C7"/>
    <w:rsid w:val="4CB2A343"/>
    <w:rsid w:val="4CB55370"/>
    <w:rsid w:val="4CB795E0"/>
    <w:rsid w:val="4CBAF25E"/>
    <w:rsid w:val="4CBD9EAF"/>
    <w:rsid w:val="4CC24335"/>
    <w:rsid w:val="4CC568A7"/>
    <w:rsid w:val="4CC817E8"/>
    <w:rsid w:val="4CC84A6D"/>
    <w:rsid w:val="4CCB659D"/>
    <w:rsid w:val="4CD26414"/>
    <w:rsid w:val="4CDEC6E8"/>
    <w:rsid w:val="4CE1F557"/>
    <w:rsid w:val="4CE41466"/>
    <w:rsid w:val="4CE58972"/>
    <w:rsid w:val="4CE81FFD"/>
    <w:rsid w:val="4CF7661C"/>
    <w:rsid w:val="4D0313D6"/>
    <w:rsid w:val="4D096D07"/>
    <w:rsid w:val="4D0AD160"/>
    <w:rsid w:val="4D0AF7FB"/>
    <w:rsid w:val="4D0CF168"/>
    <w:rsid w:val="4D0D4F82"/>
    <w:rsid w:val="4D0DCFA2"/>
    <w:rsid w:val="4D0FFB44"/>
    <w:rsid w:val="4D129CBD"/>
    <w:rsid w:val="4D129CD1"/>
    <w:rsid w:val="4D13AE17"/>
    <w:rsid w:val="4D18BC6B"/>
    <w:rsid w:val="4D1AE6D9"/>
    <w:rsid w:val="4D1B1937"/>
    <w:rsid w:val="4D1EF5DE"/>
    <w:rsid w:val="4D285542"/>
    <w:rsid w:val="4D2C189B"/>
    <w:rsid w:val="4D2DCC8E"/>
    <w:rsid w:val="4D33EDE8"/>
    <w:rsid w:val="4D420C0C"/>
    <w:rsid w:val="4D4B8F2E"/>
    <w:rsid w:val="4D510E6E"/>
    <w:rsid w:val="4D5774C8"/>
    <w:rsid w:val="4D5C6E60"/>
    <w:rsid w:val="4D6050D9"/>
    <w:rsid w:val="4D623068"/>
    <w:rsid w:val="4D62346A"/>
    <w:rsid w:val="4D6768DE"/>
    <w:rsid w:val="4D68D4D3"/>
    <w:rsid w:val="4D6AB532"/>
    <w:rsid w:val="4D6C0A6A"/>
    <w:rsid w:val="4D6F355A"/>
    <w:rsid w:val="4D75C3F1"/>
    <w:rsid w:val="4D7B3565"/>
    <w:rsid w:val="4D8E5C52"/>
    <w:rsid w:val="4D9403D0"/>
    <w:rsid w:val="4D999446"/>
    <w:rsid w:val="4D9FEA5D"/>
    <w:rsid w:val="4DA97A11"/>
    <w:rsid w:val="4DAED682"/>
    <w:rsid w:val="4DB12CB3"/>
    <w:rsid w:val="4DB6A94E"/>
    <w:rsid w:val="4DBC520C"/>
    <w:rsid w:val="4DBC6188"/>
    <w:rsid w:val="4DBFF80F"/>
    <w:rsid w:val="4DC31B3F"/>
    <w:rsid w:val="4DC988D1"/>
    <w:rsid w:val="4DD11F16"/>
    <w:rsid w:val="4DD50F2D"/>
    <w:rsid w:val="4DE4BC93"/>
    <w:rsid w:val="4DE7A479"/>
    <w:rsid w:val="4DF05DEB"/>
    <w:rsid w:val="4DF0A21F"/>
    <w:rsid w:val="4DF38A0A"/>
    <w:rsid w:val="4DF8AF08"/>
    <w:rsid w:val="4DFBA7A4"/>
    <w:rsid w:val="4DFF52E5"/>
    <w:rsid w:val="4E00A51B"/>
    <w:rsid w:val="4E03F3B0"/>
    <w:rsid w:val="4E0C8F01"/>
    <w:rsid w:val="4E18E75E"/>
    <w:rsid w:val="4E1CBB32"/>
    <w:rsid w:val="4E2055CE"/>
    <w:rsid w:val="4E22519C"/>
    <w:rsid w:val="4E24B571"/>
    <w:rsid w:val="4E25CA1E"/>
    <w:rsid w:val="4E263E64"/>
    <w:rsid w:val="4E2A3419"/>
    <w:rsid w:val="4E2D8E7F"/>
    <w:rsid w:val="4E2FC72C"/>
    <w:rsid w:val="4E3B3D51"/>
    <w:rsid w:val="4E493EEC"/>
    <w:rsid w:val="4E4C62EE"/>
    <w:rsid w:val="4E510A72"/>
    <w:rsid w:val="4E570B7D"/>
    <w:rsid w:val="4E585894"/>
    <w:rsid w:val="4E59EED8"/>
    <w:rsid w:val="4E5A206F"/>
    <w:rsid w:val="4E5C27DF"/>
    <w:rsid w:val="4E5E8106"/>
    <w:rsid w:val="4E5F8486"/>
    <w:rsid w:val="4E5FB160"/>
    <w:rsid w:val="4E643886"/>
    <w:rsid w:val="4E69D75F"/>
    <w:rsid w:val="4E6DCB6C"/>
    <w:rsid w:val="4E7626DC"/>
    <w:rsid w:val="4E826F1B"/>
    <w:rsid w:val="4E8B4FDB"/>
    <w:rsid w:val="4E8CF270"/>
    <w:rsid w:val="4E90ED60"/>
    <w:rsid w:val="4EA0B744"/>
    <w:rsid w:val="4EA2E0B2"/>
    <w:rsid w:val="4EA54454"/>
    <w:rsid w:val="4EA5D7DB"/>
    <w:rsid w:val="4EA91759"/>
    <w:rsid w:val="4EB16618"/>
    <w:rsid w:val="4EBCACDB"/>
    <w:rsid w:val="4EC26B86"/>
    <w:rsid w:val="4EC868C4"/>
    <w:rsid w:val="4EC9DEB5"/>
    <w:rsid w:val="4ED56E6E"/>
    <w:rsid w:val="4ED72F3F"/>
    <w:rsid w:val="4EDC6E6B"/>
    <w:rsid w:val="4EDDF314"/>
    <w:rsid w:val="4EE7F56F"/>
    <w:rsid w:val="4EEBD04A"/>
    <w:rsid w:val="4EF0A84C"/>
    <w:rsid w:val="4EF5BBA2"/>
    <w:rsid w:val="4EFC41F7"/>
    <w:rsid w:val="4EFD213A"/>
    <w:rsid w:val="4EFD9BAD"/>
    <w:rsid w:val="4F043856"/>
    <w:rsid w:val="4F05A0D4"/>
    <w:rsid w:val="4F089E53"/>
    <w:rsid w:val="4F13B801"/>
    <w:rsid w:val="4F1476A7"/>
    <w:rsid w:val="4F17EF44"/>
    <w:rsid w:val="4F193B08"/>
    <w:rsid w:val="4F1CF686"/>
    <w:rsid w:val="4F215FFF"/>
    <w:rsid w:val="4F2353F3"/>
    <w:rsid w:val="4F2376ED"/>
    <w:rsid w:val="4F29D8B3"/>
    <w:rsid w:val="4F2CE7AE"/>
    <w:rsid w:val="4F2FABD4"/>
    <w:rsid w:val="4F32863C"/>
    <w:rsid w:val="4F374541"/>
    <w:rsid w:val="4F37974C"/>
    <w:rsid w:val="4F3D709B"/>
    <w:rsid w:val="4F3E039E"/>
    <w:rsid w:val="4F40538B"/>
    <w:rsid w:val="4F4339BB"/>
    <w:rsid w:val="4F52D63D"/>
    <w:rsid w:val="4F5BCBD0"/>
    <w:rsid w:val="4F5FA447"/>
    <w:rsid w:val="4F618E86"/>
    <w:rsid w:val="4F6B40A8"/>
    <w:rsid w:val="4F748BFC"/>
    <w:rsid w:val="4F7E0A8B"/>
    <w:rsid w:val="4F8BF8F9"/>
    <w:rsid w:val="4F9152A9"/>
    <w:rsid w:val="4F9D9011"/>
    <w:rsid w:val="4FA09BA0"/>
    <w:rsid w:val="4FA4AEF6"/>
    <w:rsid w:val="4FAF3314"/>
    <w:rsid w:val="4FBE9A77"/>
    <w:rsid w:val="4FCB4D94"/>
    <w:rsid w:val="4FE23EB3"/>
    <w:rsid w:val="4FE8F324"/>
    <w:rsid w:val="4FEFDFB1"/>
    <w:rsid w:val="4FF28B78"/>
    <w:rsid w:val="4FF76FC1"/>
    <w:rsid w:val="4FFEA92A"/>
    <w:rsid w:val="4FFF8BED"/>
    <w:rsid w:val="5006834C"/>
    <w:rsid w:val="500D5891"/>
    <w:rsid w:val="50143577"/>
    <w:rsid w:val="5018AD87"/>
    <w:rsid w:val="5021CD89"/>
    <w:rsid w:val="50293CA6"/>
    <w:rsid w:val="502CE1DF"/>
    <w:rsid w:val="5034A84A"/>
    <w:rsid w:val="505200B2"/>
    <w:rsid w:val="50579BBB"/>
    <w:rsid w:val="5057B278"/>
    <w:rsid w:val="5062077B"/>
    <w:rsid w:val="50647FE0"/>
    <w:rsid w:val="50684EEF"/>
    <w:rsid w:val="506A5664"/>
    <w:rsid w:val="506FE6D7"/>
    <w:rsid w:val="5070A7B7"/>
    <w:rsid w:val="5073973E"/>
    <w:rsid w:val="5076A335"/>
    <w:rsid w:val="50799503"/>
    <w:rsid w:val="5082505E"/>
    <w:rsid w:val="5083F27F"/>
    <w:rsid w:val="508C968E"/>
    <w:rsid w:val="5095D14D"/>
    <w:rsid w:val="509AA59C"/>
    <w:rsid w:val="509C0B46"/>
    <w:rsid w:val="50A2F837"/>
    <w:rsid w:val="50A75B5D"/>
    <w:rsid w:val="50ACCEBC"/>
    <w:rsid w:val="50B60BA9"/>
    <w:rsid w:val="50B65662"/>
    <w:rsid w:val="50B7DD2A"/>
    <w:rsid w:val="50B911D7"/>
    <w:rsid w:val="50C17054"/>
    <w:rsid w:val="50C36123"/>
    <w:rsid w:val="50C54D5C"/>
    <w:rsid w:val="50CEC0A5"/>
    <w:rsid w:val="50D0ACE2"/>
    <w:rsid w:val="50D10EC6"/>
    <w:rsid w:val="50D56142"/>
    <w:rsid w:val="50D767B8"/>
    <w:rsid w:val="50DF22DF"/>
    <w:rsid w:val="50E11AD3"/>
    <w:rsid w:val="50E3E56C"/>
    <w:rsid w:val="50EE081A"/>
    <w:rsid w:val="50F14899"/>
    <w:rsid w:val="50FD5EE7"/>
    <w:rsid w:val="5107AD6C"/>
    <w:rsid w:val="5108BF1F"/>
    <w:rsid w:val="5108C277"/>
    <w:rsid w:val="510EB37B"/>
    <w:rsid w:val="51100C61"/>
    <w:rsid w:val="51136AEC"/>
    <w:rsid w:val="5113DDC4"/>
    <w:rsid w:val="51292E29"/>
    <w:rsid w:val="5129D323"/>
    <w:rsid w:val="512BC09A"/>
    <w:rsid w:val="512CF830"/>
    <w:rsid w:val="5133DA78"/>
    <w:rsid w:val="513A08E4"/>
    <w:rsid w:val="513EF857"/>
    <w:rsid w:val="513F45D9"/>
    <w:rsid w:val="514431C7"/>
    <w:rsid w:val="5146DF6D"/>
    <w:rsid w:val="5159B873"/>
    <w:rsid w:val="515C5633"/>
    <w:rsid w:val="515CBFE0"/>
    <w:rsid w:val="516933CA"/>
    <w:rsid w:val="516D472B"/>
    <w:rsid w:val="517095DD"/>
    <w:rsid w:val="51759546"/>
    <w:rsid w:val="517B6D77"/>
    <w:rsid w:val="5182E25B"/>
    <w:rsid w:val="519FF667"/>
    <w:rsid w:val="51AAFBFB"/>
    <w:rsid w:val="51B07431"/>
    <w:rsid w:val="51B46F12"/>
    <w:rsid w:val="51B5DC29"/>
    <w:rsid w:val="51BE8A10"/>
    <w:rsid w:val="51C0F3A4"/>
    <w:rsid w:val="51C42D6C"/>
    <w:rsid w:val="51CF6ECD"/>
    <w:rsid w:val="51D86371"/>
    <w:rsid w:val="51D90594"/>
    <w:rsid w:val="51D9C1A4"/>
    <w:rsid w:val="51DA39EE"/>
    <w:rsid w:val="51E1D35B"/>
    <w:rsid w:val="51E3A1E0"/>
    <w:rsid w:val="51E93043"/>
    <w:rsid w:val="51ED97A1"/>
    <w:rsid w:val="51F4D009"/>
    <w:rsid w:val="51F68928"/>
    <w:rsid w:val="51F78A5C"/>
    <w:rsid w:val="52156838"/>
    <w:rsid w:val="521760C6"/>
    <w:rsid w:val="5219C85F"/>
    <w:rsid w:val="52393448"/>
    <w:rsid w:val="523B8054"/>
    <w:rsid w:val="523EAB51"/>
    <w:rsid w:val="523FB23F"/>
    <w:rsid w:val="5242E640"/>
    <w:rsid w:val="52468C57"/>
    <w:rsid w:val="525119DA"/>
    <w:rsid w:val="525226C3"/>
    <w:rsid w:val="525CAA25"/>
    <w:rsid w:val="525E1BBC"/>
    <w:rsid w:val="5261B477"/>
    <w:rsid w:val="5262ACEC"/>
    <w:rsid w:val="5263A970"/>
    <w:rsid w:val="5267778E"/>
    <w:rsid w:val="526912A4"/>
    <w:rsid w:val="5271A8AE"/>
    <w:rsid w:val="52792FA8"/>
    <w:rsid w:val="5280DEAB"/>
    <w:rsid w:val="52824EA0"/>
    <w:rsid w:val="52867EDB"/>
    <w:rsid w:val="5290647F"/>
    <w:rsid w:val="529501DF"/>
    <w:rsid w:val="529638A3"/>
    <w:rsid w:val="5299E22D"/>
    <w:rsid w:val="529BE71B"/>
    <w:rsid w:val="52A0976D"/>
    <w:rsid w:val="52A14D20"/>
    <w:rsid w:val="52A8D944"/>
    <w:rsid w:val="52AF04AA"/>
    <w:rsid w:val="52AF424E"/>
    <w:rsid w:val="52AF669F"/>
    <w:rsid w:val="52B2E390"/>
    <w:rsid w:val="52B66603"/>
    <w:rsid w:val="52BDD0A3"/>
    <w:rsid w:val="52C6FB2D"/>
    <w:rsid w:val="52CE3D0F"/>
    <w:rsid w:val="52CF500F"/>
    <w:rsid w:val="52D2A0D1"/>
    <w:rsid w:val="52D3D286"/>
    <w:rsid w:val="52D4F486"/>
    <w:rsid w:val="52E31CDC"/>
    <w:rsid w:val="52E5733A"/>
    <w:rsid w:val="52E6D37B"/>
    <w:rsid w:val="52EA3E43"/>
    <w:rsid w:val="52FF78BE"/>
    <w:rsid w:val="530AD02C"/>
    <w:rsid w:val="530DE4FE"/>
    <w:rsid w:val="531372DF"/>
    <w:rsid w:val="5317E6B3"/>
    <w:rsid w:val="531965B1"/>
    <w:rsid w:val="532BB4DD"/>
    <w:rsid w:val="5331BA7E"/>
    <w:rsid w:val="5335B4D8"/>
    <w:rsid w:val="53376FE3"/>
    <w:rsid w:val="534250BA"/>
    <w:rsid w:val="5345515C"/>
    <w:rsid w:val="5346CA0E"/>
    <w:rsid w:val="5346D570"/>
    <w:rsid w:val="53521AC1"/>
    <w:rsid w:val="53564AE0"/>
    <w:rsid w:val="5356A4E9"/>
    <w:rsid w:val="5362E962"/>
    <w:rsid w:val="536E376A"/>
    <w:rsid w:val="536EED9F"/>
    <w:rsid w:val="536F1EB1"/>
    <w:rsid w:val="537AB457"/>
    <w:rsid w:val="53839345"/>
    <w:rsid w:val="538433EA"/>
    <w:rsid w:val="5386C7D6"/>
    <w:rsid w:val="5396590A"/>
    <w:rsid w:val="539D0D3C"/>
    <w:rsid w:val="539EBA0D"/>
    <w:rsid w:val="539F88E4"/>
    <w:rsid w:val="539FB3CF"/>
    <w:rsid w:val="53A0AC47"/>
    <w:rsid w:val="53A6B4EC"/>
    <w:rsid w:val="53B48FFA"/>
    <w:rsid w:val="53B786B4"/>
    <w:rsid w:val="53B845DF"/>
    <w:rsid w:val="53BE36D4"/>
    <w:rsid w:val="53C84C06"/>
    <w:rsid w:val="53D8D956"/>
    <w:rsid w:val="53DC9E91"/>
    <w:rsid w:val="53E8598C"/>
    <w:rsid w:val="53EAD0A0"/>
    <w:rsid w:val="53ED3389"/>
    <w:rsid w:val="53F01D19"/>
    <w:rsid w:val="53F03D83"/>
    <w:rsid w:val="53F1779B"/>
    <w:rsid w:val="53FA989A"/>
    <w:rsid w:val="53FBCE06"/>
    <w:rsid w:val="53FDE16B"/>
    <w:rsid w:val="54018A26"/>
    <w:rsid w:val="54024014"/>
    <w:rsid w:val="54044B52"/>
    <w:rsid w:val="5404A1B5"/>
    <w:rsid w:val="540D4882"/>
    <w:rsid w:val="5413B94B"/>
    <w:rsid w:val="54173884"/>
    <w:rsid w:val="541D34F4"/>
    <w:rsid w:val="5422DBE0"/>
    <w:rsid w:val="5432ED55"/>
    <w:rsid w:val="54392290"/>
    <w:rsid w:val="543AB00F"/>
    <w:rsid w:val="543CC5C5"/>
    <w:rsid w:val="543F4E2E"/>
    <w:rsid w:val="543FCAB8"/>
    <w:rsid w:val="54404ACB"/>
    <w:rsid w:val="5448A549"/>
    <w:rsid w:val="544922F3"/>
    <w:rsid w:val="5453BD88"/>
    <w:rsid w:val="54666ADE"/>
    <w:rsid w:val="5477E4DF"/>
    <w:rsid w:val="54793369"/>
    <w:rsid w:val="547F075C"/>
    <w:rsid w:val="5481BEE9"/>
    <w:rsid w:val="548560CC"/>
    <w:rsid w:val="5489B019"/>
    <w:rsid w:val="54A10F3F"/>
    <w:rsid w:val="54A1C2DC"/>
    <w:rsid w:val="54A8D0B6"/>
    <w:rsid w:val="54A8E561"/>
    <w:rsid w:val="54AC1DE1"/>
    <w:rsid w:val="54C2A7C5"/>
    <w:rsid w:val="54C8D422"/>
    <w:rsid w:val="54CA7F8B"/>
    <w:rsid w:val="54D1FFF0"/>
    <w:rsid w:val="54E31898"/>
    <w:rsid w:val="54F2C12F"/>
    <w:rsid w:val="54F62908"/>
    <w:rsid w:val="54F72AC2"/>
    <w:rsid w:val="54F7C433"/>
    <w:rsid w:val="54FCC02D"/>
    <w:rsid w:val="5507923D"/>
    <w:rsid w:val="550B5F9D"/>
    <w:rsid w:val="5519C646"/>
    <w:rsid w:val="5521313B"/>
    <w:rsid w:val="552A880A"/>
    <w:rsid w:val="552DCB9B"/>
    <w:rsid w:val="552EA98B"/>
    <w:rsid w:val="5543EB29"/>
    <w:rsid w:val="554A21CE"/>
    <w:rsid w:val="554B5759"/>
    <w:rsid w:val="554E2E2D"/>
    <w:rsid w:val="554E2E7A"/>
    <w:rsid w:val="554F8E4C"/>
    <w:rsid w:val="55500B6C"/>
    <w:rsid w:val="55541640"/>
    <w:rsid w:val="5555C181"/>
    <w:rsid w:val="555869D6"/>
    <w:rsid w:val="5559BFDA"/>
    <w:rsid w:val="555AE301"/>
    <w:rsid w:val="55699624"/>
    <w:rsid w:val="556AF914"/>
    <w:rsid w:val="55703C13"/>
    <w:rsid w:val="5573C184"/>
    <w:rsid w:val="557445CA"/>
    <w:rsid w:val="5574F60C"/>
    <w:rsid w:val="557AA17C"/>
    <w:rsid w:val="557BE951"/>
    <w:rsid w:val="558FA803"/>
    <w:rsid w:val="55976527"/>
    <w:rsid w:val="5597D818"/>
    <w:rsid w:val="559F477B"/>
    <w:rsid w:val="55A0D4BB"/>
    <w:rsid w:val="55A10E85"/>
    <w:rsid w:val="55A7EB23"/>
    <w:rsid w:val="55AB8FDA"/>
    <w:rsid w:val="55B4B5CC"/>
    <w:rsid w:val="55B6B7EE"/>
    <w:rsid w:val="55B7637E"/>
    <w:rsid w:val="55BA4699"/>
    <w:rsid w:val="55BF4379"/>
    <w:rsid w:val="55BFB3EA"/>
    <w:rsid w:val="55C297D6"/>
    <w:rsid w:val="55C61F7C"/>
    <w:rsid w:val="55C9464B"/>
    <w:rsid w:val="55CF9B58"/>
    <w:rsid w:val="55D2CF39"/>
    <w:rsid w:val="55E03BD7"/>
    <w:rsid w:val="55E04E11"/>
    <w:rsid w:val="55E5BCF5"/>
    <w:rsid w:val="55E804EB"/>
    <w:rsid w:val="55E88936"/>
    <w:rsid w:val="55EABA87"/>
    <w:rsid w:val="55F14D7A"/>
    <w:rsid w:val="55F8BE34"/>
    <w:rsid w:val="55FF8940"/>
    <w:rsid w:val="5600D8DA"/>
    <w:rsid w:val="56021B69"/>
    <w:rsid w:val="5605BC75"/>
    <w:rsid w:val="560B7B18"/>
    <w:rsid w:val="560CCC3E"/>
    <w:rsid w:val="5627F141"/>
    <w:rsid w:val="562B66B1"/>
    <w:rsid w:val="56385092"/>
    <w:rsid w:val="564ECD3B"/>
    <w:rsid w:val="56550867"/>
    <w:rsid w:val="56557A95"/>
    <w:rsid w:val="5655FEDF"/>
    <w:rsid w:val="56575A6E"/>
    <w:rsid w:val="565E7826"/>
    <w:rsid w:val="565F6441"/>
    <w:rsid w:val="567683BE"/>
    <w:rsid w:val="5677A62E"/>
    <w:rsid w:val="56794375"/>
    <w:rsid w:val="567EE96E"/>
    <w:rsid w:val="568073F8"/>
    <w:rsid w:val="56836493"/>
    <w:rsid w:val="5684062C"/>
    <w:rsid w:val="56869028"/>
    <w:rsid w:val="568F8E2E"/>
    <w:rsid w:val="56A7FBFC"/>
    <w:rsid w:val="56A970F7"/>
    <w:rsid w:val="56ADEF8B"/>
    <w:rsid w:val="56B1CE19"/>
    <w:rsid w:val="56B262FD"/>
    <w:rsid w:val="56BA52B6"/>
    <w:rsid w:val="56C1B262"/>
    <w:rsid w:val="56CBB63D"/>
    <w:rsid w:val="56CCD319"/>
    <w:rsid w:val="56CD45AA"/>
    <w:rsid w:val="56D18598"/>
    <w:rsid w:val="56D29C0E"/>
    <w:rsid w:val="56D79073"/>
    <w:rsid w:val="56DA1B35"/>
    <w:rsid w:val="56DFC24A"/>
    <w:rsid w:val="56E1C70C"/>
    <w:rsid w:val="56E386AE"/>
    <w:rsid w:val="56E5F575"/>
    <w:rsid w:val="56E6D685"/>
    <w:rsid w:val="56E7FB8C"/>
    <w:rsid w:val="56EE23A0"/>
    <w:rsid w:val="56FD9ECE"/>
    <w:rsid w:val="5701E369"/>
    <w:rsid w:val="57036BE1"/>
    <w:rsid w:val="570565EC"/>
    <w:rsid w:val="57060B44"/>
    <w:rsid w:val="5707A23C"/>
    <w:rsid w:val="570955E9"/>
    <w:rsid w:val="57097C07"/>
    <w:rsid w:val="57105416"/>
    <w:rsid w:val="57109B18"/>
    <w:rsid w:val="571B534B"/>
    <w:rsid w:val="5726CE91"/>
    <w:rsid w:val="572BCB45"/>
    <w:rsid w:val="572DF9D3"/>
    <w:rsid w:val="572FEB03"/>
    <w:rsid w:val="57351DBD"/>
    <w:rsid w:val="5735E64D"/>
    <w:rsid w:val="573CDEE6"/>
    <w:rsid w:val="573F2422"/>
    <w:rsid w:val="5745160C"/>
    <w:rsid w:val="574E6556"/>
    <w:rsid w:val="57504023"/>
    <w:rsid w:val="57613339"/>
    <w:rsid w:val="576BF254"/>
    <w:rsid w:val="576C6B07"/>
    <w:rsid w:val="57767CFA"/>
    <w:rsid w:val="577DD426"/>
    <w:rsid w:val="577E7EC0"/>
    <w:rsid w:val="5780132F"/>
    <w:rsid w:val="5781E248"/>
    <w:rsid w:val="578C520E"/>
    <w:rsid w:val="578D6C80"/>
    <w:rsid w:val="578E1E77"/>
    <w:rsid w:val="578FB4FC"/>
    <w:rsid w:val="5791AD99"/>
    <w:rsid w:val="5793451A"/>
    <w:rsid w:val="57947729"/>
    <w:rsid w:val="5795B097"/>
    <w:rsid w:val="5796917C"/>
    <w:rsid w:val="5799FC6F"/>
    <w:rsid w:val="579AC62B"/>
    <w:rsid w:val="579C401D"/>
    <w:rsid w:val="57AAD5F6"/>
    <w:rsid w:val="57B52AA1"/>
    <w:rsid w:val="57B5EE74"/>
    <w:rsid w:val="57B96A31"/>
    <w:rsid w:val="57BE3979"/>
    <w:rsid w:val="57BF8CD9"/>
    <w:rsid w:val="57C3AB2C"/>
    <w:rsid w:val="57D77B92"/>
    <w:rsid w:val="57D9EE9E"/>
    <w:rsid w:val="57DA863D"/>
    <w:rsid w:val="57ED03B7"/>
    <w:rsid w:val="57EE810F"/>
    <w:rsid w:val="57EFD1FF"/>
    <w:rsid w:val="57F5291D"/>
    <w:rsid w:val="57F6E816"/>
    <w:rsid w:val="57FAE823"/>
    <w:rsid w:val="57FFF08E"/>
    <w:rsid w:val="5802A3C5"/>
    <w:rsid w:val="58043654"/>
    <w:rsid w:val="5808A46B"/>
    <w:rsid w:val="580A521F"/>
    <w:rsid w:val="580F490F"/>
    <w:rsid w:val="5815559F"/>
    <w:rsid w:val="582FD19F"/>
    <w:rsid w:val="583526BF"/>
    <w:rsid w:val="5837CFA6"/>
    <w:rsid w:val="5837FF01"/>
    <w:rsid w:val="5839E4B6"/>
    <w:rsid w:val="5841A88D"/>
    <w:rsid w:val="5846CC56"/>
    <w:rsid w:val="584A9663"/>
    <w:rsid w:val="5850250D"/>
    <w:rsid w:val="58541317"/>
    <w:rsid w:val="5857E353"/>
    <w:rsid w:val="5868E8EB"/>
    <w:rsid w:val="586E06B1"/>
    <w:rsid w:val="5870BB08"/>
    <w:rsid w:val="587AB10F"/>
    <w:rsid w:val="588A1880"/>
    <w:rsid w:val="589C1DD5"/>
    <w:rsid w:val="58A0597C"/>
    <w:rsid w:val="58A26350"/>
    <w:rsid w:val="58A73292"/>
    <w:rsid w:val="58A86761"/>
    <w:rsid w:val="58AB14CC"/>
    <w:rsid w:val="58B2D0E7"/>
    <w:rsid w:val="58B713BA"/>
    <w:rsid w:val="58BDB5EF"/>
    <w:rsid w:val="58C1670E"/>
    <w:rsid w:val="58C31D00"/>
    <w:rsid w:val="58C54CDF"/>
    <w:rsid w:val="58CAE88C"/>
    <w:rsid w:val="58D3EF80"/>
    <w:rsid w:val="58D48535"/>
    <w:rsid w:val="58D75F1F"/>
    <w:rsid w:val="58DCAE13"/>
    <w:rsid w:val="58DD0F4B"/>
    <w:rsid w:val="58DD67E0"/>
    <w:rsid w:val="58E9101A"/>
    <w:rsid w:val="58EE18D6"/>
    <w:rsid w:val="58EF8397"/>
    <w:rsid w:val="58F68474"/>
    <w:rsid w:val="58F827C1"/>
    <w:rsid w:val="5902812B"/>
    <w:rsid w:val="59048AE6"/>
    <w:rsid w:val="5904B086"/>
    <w:rsid w:val="590BE8ED"/>
    <w:rsid w:val="590F9183"/>
    <w:rsid w:val="5917D3C6"/>
    <w:rsid w:val="591DBC59"/>
    <w:rsid w:val="591F72F0"/>
    <w:rsid w:val="5920832D"/>
    <w:rsid w:val="592AAF3F"/>
    <w:rsid w:val="59349E0E"/>
    <w:rsid w:val="59392225"/>
    <w:rsid w:val="5942AD1F"/>
    <w:rsid w:val="5946A657"/>
    <w:rsid w:val="59496D5C"/>
    <w:rsid w:val="594AA05C"/>
    <w:rsid w:val="5950D87E"/>
    <w:rsid w:val="5960CF04"/>
    <w:rsid w:val="596197BA"/>
    <w:rsid w:val="59619E76"/>
    <w:rsid w:val="5964250E"/>
    <w:rsid w:val="59650FF0"/>
    <w:rsid w:val="59665E39"/>
    <w:rsid w:val="596EB9CC"/>
    <w:rsid w:val="596EF102"/>
    <w:rsid w:val="5977C047"/>
    <w:rsid w:val="597BD1ED"/>
    <w:rsid w:val="59833904"/>
    <w:rsid w:val="598BB485"/>
    <w:rsid w:val="59A3F453"/>
    <w:rsid w:val="59A58ABA"/>
    <w:rsid w:val="59A94181"/>
    <w:rsid w:val="59AC6D96"/>
    <w:rsid w:val="59AE8FD8"/>
    <w:rsid w:val="59B68103"/>
    <w:rsid w:val="59C0E397"/>
    <w:rsid w:val="59D7C929"/>
    <w:rsid w:val="59D810B4"/>
    <w:rsid w:val="59D82018"/>
    <w:rsid w:val="59DC831F"/>
    <w:rsid w:val="59DD280C"/>
    <w:rsid w:val="59DE9C03"/>
    <w:rsid w:val="59E06254"/>
    <w:rsid w:val="59E666C4"/>
    <w:rsid w:val="59F1D26E"/>
    <w:rsid w:val="59F656E7"/>
    <w:rsid w:val="59FA1302"/>
    <w:rsid w:val="59FAE6A1"/>
    <w:rsid w:val="5A01EC46"/>
    <w:rsid w:val="5A045197"/>
    <w:rsid w:val="5A074D8C"/>
    <w:rsid w:val="5A09317A"/>
    <w:rsid w:val="5A0AA1FB"/>
    <w:rsid w:val="5A160E18"/>
    <w:rsid w:val="5A18BF03"/>
    <w:rsid w:val="5A1AEAB6"/>
    <w:rsid w:val="5A22A6AE"/>
    <w:rsid w:val="5A24D1A8"/>
    <w:rsid w:val="5A298E77"/>
    <w:rsid w:val="5A343BD9"/>
    <w:rsid w:val="5A47EE6B"/>
    <w:rsid w:val="5A48914D"/>
    <w:rsid w:val="5A5927D9"/>
    <w:rsid w:val="5A5CE6F6"/>
    <w:rsid w:val="5A5D211D"/>
    <w:rsid w:val="5A5D38A8"/>
    <w:rsid w:val="5A5F035F"/>
    <w:rsid w:val="5A631FD1"/>
    <w:rsid w:val="5A65B75B"/>
    <w:rsid w:val="5A677706"/>
    <w:rsid w:val="5A6C77A6"/>
    <w:rsid w:val="5A74B2F5"/>
    <w:rsid w:val="5A79C0FB"/>
    <w:rsid w:val="5A80D252"/>
    <w:rsid w:val="5A8654FE"/>
    <w:rsid w:val="5A8B05E4"/>
    <w:rsid w:val="5A8E83ED"/>
    <w:rsid w:val="5A8EDA5C"/>
    <w:rsid w:val="5A972ACE"/>
    <w:rsid w:val="5A9F073F"/>
    <w:rsid w:val="5AA4182F"/>
    <w:rsid w:val="5AA62443"/>
    <w:rsid w:val="5AAE63F3"/>
    <w:rsid w:val="5AB5A5CE"/>
    <w:rsid w:val="5AB8FD8B"/>
    <w:rsid w:val="5AC02861"/>
    <w:rsid w:val="5AC94E5B"/>
    <w:rsid w:val="5AD3225F"/>
    <w:rsid w:val="5AD504C7"/>
    <w:rsid w:val="5AD727AE"/>
    <w:rsid w:val="5AD975B1"/>
    <w:rsid w:val="5AE746E0"/>
    <w:rsid w:val="5AEB1116"/>
    <w:rsid w:val="5AED760A"/>
    <w:rsid w:val="5AEF2AC1"/>
    <w:rsid w:val="5AF41418"/>
    <w:rsid w:val="5AF72D9B"/>
    <w:rsid w:val="5AF78599"/>
    <w:rsid w:val="5AF9F451"/>
    <w:rsid w:val="5B017BF5"/>
    <w:rsid w:val="5B07D37D"/>
    <w:rsid w:val="5B0C43D1"/>
    <w:rsid w:val="5B15B6A0"/>
    <w:rsid w:val="5B165219"/>
    <w:rsid w:val="5B18EFB1"/>
    <w:rsid w:val="5B1D55AE"/>
    <w:rsid w:val="5B1E408D"/>
    <w:rsid w:val="5B26FA6E"/>
    <w:rsid w:val="5B2BEAB4"/>
    <w:rsid w:val="5B301B1E"/>
    <w:rsid w:val="5B36EEFB"/>
    <w:rsid w:val="5B495B65"/>
    <w:rsid w:val="5B4AC5BA"/>
    <w:rsid w:val="5B4D864F"/>
    <w:rsid w:val="5B5BAE06"/>
    <w:rsid w:val="5B629D57"/>
    <w:rsid w:val="5B68F253"/>
    <w:rsid w:val="5B69F264"/>
    <w:rsid w:val="5B6A35D6"/>
    <w:rsid w:val="5B74059C"/>
    <w:rsid w:val="5B744479"/>
    <w:rsid w:val="5B7C12BE"/>
    <w:rsid w:val="5B8007DD"/>
    <w:rsid w:val="5B859C08"/>
    <w:rsid w:val="5B890471"/>
    <w:rsid w:val="5B8AF063"/>
    <w:rsid w:val="5B8CBE3E"/>
    <w:rsid w:val="5B9115CC"/>
    <w:rsid w:val="5B93F147"/>
    <w:rsid w:val="5B999DA1"/>
    <w:rsid w:val="5BA3749E"/>
    <w:rsid w:val="5BA66189"/>
    <w:rsid w:val="5BA6D845"/>
    <w:rsid w:val="5BA7288F"/>
    <w:rsid w:val="5BAD04A0"/>
    <w:rsid w:val="5BB2B3C5"/>
    <w:rsid w:val="5BCDB686"/>
    <w:rsid w:val="5BD3BB87"/>
    <w:rsid w:val="5BE0A6D3"/>
    <w:rsid w:val="5BE0B736"/>
    <w:rsid w:val="5BE1C3A5"/>
    <w:rsid w:val="5BE30308"/>
    <w:rsid w:val="5BE3C423"/>
    <w:rsid w:val="5BE4958E"/>
    <w:rsid w:val="5BEEB801"/>
    <w:rsid w:val="5BEFE044"/>
    <w:rsid w:val="5BEFECCA"/>
    <w:rsid w:val="5BF25AE0"/>
    <w:rsid w:val="5BF70628"/>
    <w:rsid w:val="5BF90909"/>
    <w:rsid w:val="5BFA6CFD"/>
    <w:rsid w:val="5BFC6F3D"/>
    <w:rsid w:val="5C0A3CEE"/>
    <w:rsid w:val="5C0B9393"/>
    <w:rsid w:val="5C18363B"/>
    <w:rsid w:val="5C19E074"/>
    <w:rsid w:val="5C1D403F"/>
    <w:rsid w:val="5C1F4064"/>
    <w:rsid w:val="5C204498"/>
    <w:rsid w:val="5C2208D9"/>
    <w:rsid w:val="5C258197"/>
    <w:rsid w:val="5C326483"/>
    <w:rsid w:val="5C39E2CB"/>
    <w:rsid w:val="5C3F1C77"/>
    <w:rsid w:val="5C3F7C43"/>
    <w:rsid w:val="5C516D4F"/>
    <w:rsid w:val="5C52D886"/>
    <w:rsid w:val="5C585878"/>
    <w:rsid w:val="5C58DC3B"/>
    <w:rsid w:val="5C5A43A4"/>
    <w:rsid w:val="5C6010E6"/>
    <w:rsid w:val="5C6380D8"/>
    <w:rsid w:val="5C67610D"/>
    <w:rsid w:val="5C67622A"/>
    <w:rsid w:val="5C686057"/>
    <w:rsid w:val="5C7B5FC7"/>
    <w:rsid w:val="5C7DBD85"/>
    <w:rsid w:val="5C7E14F7"/>
    <w:rsid w:val="5C85F1BF"/>
    <w:rsid w:val="5C905F53"/>
    <w:rsid w:val="5C968E52"/>
    <w:rsid w:val="5C9E38C7"/>
    <w:rsid w:val="5CA45A8A"/>
    <w:rsid w:val="5CB2B321"/>
    <w:rsid w:val="5CB66EFA"/>
    <w:rsid w:val="5CBB8539"/>
    <w:rsid w:val="5CBDE8B8"/>
    <w:rsid w:val="5CC7B100"/>
    <w:rsid w:val="5CCDB9AA"/>
    <w:rsid w:val="5CDF173B"/>
    <w:rsid w:val="5CE0099A"/>
    <w:rsid w:val="5CE94A2D"/>
    <w:rsid w:val="5CEC7619"/>
    <w:rsid w:val="5D030028"/>
    <w:rsid w:val="5D0D0984"/>
    <w:rsid w:val="5D0FBE25"/>
    <w:rsid w:val="5D17CCED"/>
    <w:rsid w:val="5D183EB7"/>
    <w:rsid w:val="5D18CFBF"/>
    <w:rsid w:val="5D2A5E39"/>
    <w:rsid w:val="5D3E2306"/>
    <w:rsid w:val="5D3EE471"/>
    <w:rsid w:val="5D40E831"/>
    <w:rsid w:val="5D46FD9F"/>
    <w:rsid w:val="5D55BB32"/>
    <w:rsid w:val="5D5C3462"/>
    <w:rsid w:val="5D63DA51"/>
    <w:rsid w:val="5D64809D"/>
    <w:rsid w:val="5D6970EA"/>
    <w:rsid w:val="5D6BF7BD"/>
    <w:rsid w:val="5D6FBC8C"/>
    <w:rsid w:val="5D7149EB"/>
    <w:rsid w:val="5D7724EF"/>
    <w:rsid w:val="5D781553"/>
    <w:rsid w:val="5D8A30C1"/>
    <w:rsid w:val="5D9052D0"/>
    <w:rsid w:val="5D94D96A"/>
    <w:rsid w:val="5D976E2C"/>
    <w:rsid w:val="5DA2258D"/>
    <w:rsid w:val="5DAA726B"/>
    <w:rsid w:val="5DAC206A"/>
    <w:rsid w:val="5DAF9DBD"/>
    <w:rsid w:val="5DB13925"/>
    <w:rsid w:val="5DB14529"/>
    <w:rsid w:val="5DB1A71F"/>
    <w:rsid w:val="5DB21F47"/>
    <w:rsid w:val="5DB48E75"/>
    <w:rsid w:val="5DBA4854"/>
    <w:rsid w:val="5DBAAD17"/>
    <w:rsid w:val="5DC0C584"/>
    <w:rsid w:val="5DC6E461"/>
    <w:rsid w:val="5DC844D2"/>
    <w:rsid w:val="5DCB546A"/>
    <w:rsid w:val="5DCE904A"/>
    <w:rsid w:val="5DD0D8BD"/>
    <w:rsid w:val="5DD155E9"/>
    <w:rsid w:val="5DD3F610"/>
    <w:rsid w:val="5DD5E0D1"/>
    <w:rsid w:val="5DD70206"/>
    <w:rsid w:val="5DDC1641"/>
    <w:rsid w:val="5DE484F2"/>
    <w:rsid w:val="5DE5E487"/>
    <w:rsid w:val="5DE6AFD3"/>
    <w:rsid w:val="5DE9E468"/>
    <w:rsid w:val="5DE9FD03"/>
    <w:rsid w:val="5E0E6737"/>
    <w:rsid w:val="5E17E5F7"/>
    <w:rsid w:val="5E1D21FF"/>
    <w:rsid w:val="5E27301C"/>
    <w:rsid w:val="5E4050C2"/>
    <w:rsid w:val="5E422839"/>
    <w:rsid w:val="5E42999A"/>
    <w:rsid w:val="5E495788"/>
    <w:rsid w:val="5E4EA394"/>
    <w:rsid w:val="5E5731EA"/>
    <w:rsid w:val="5E5D5747"/>
    <w:rsid w:val="5E5E752B"/>
    <w:rsid w:val="5E698A0B"/>
    <w:rsid w:val="5E724A85"/>
    <w:rsid w:val="5E7BCEBA"/>
    <w:rsid w:val="5E85C88F"/>
    <w:rsid w:val="5E86BB00"/>
    <w:rsid w:val="5E8788B2"/>
    <w:rsid w:val="5E88659E"/>
    <w:rsid w:val="5E88B03D"/>
    <w:rsid w:val="5E8AD729"/>
    <w:rsid w:val="5E8AF49D"/>
    <w:rsid w:val="5E9C3549"/>
    <w:rsid w:val="5EA33511"/>
    <w:rsid w:val="5EB6492A"/>
    <w:rsid w:val="5EC0E5D7"/>
    <w:rsid w:val="5EC1C56D"/>
    <w:rsid w:val="5EC32DBC"/>
    <w:rsid w:val="5EC642AA"/>
    <w:rsid w:val="5EC926F0"/>
    <w:rsid w:val="5ECCA1C1"/>
    <w:rsid w:val="5EDAD280"/>
    <w:rsid w:val="5EDCC822"/>
    <w:rsid w:val="5EE4F7D6"/>
    <w:rsid w:val="5EF0AEA7"/>
    <w:rsid w:val="5EFCB4DB"/>
    <w:rsid w:val="5F016167"/>
    <w:rsid w:val="5F02E60C"/>
    <w:rsid w:val="5F05F6E3"/>
    <w:rsid w:val="5F063143"/>
    <w:rsid w:val="5F07B1F7"/>
    <w:rsid w:val="5F085142"/>
    <w:rsid w:val="5F1A6EFB"/>
    <w:rsid w:val="5F1ADCB9"/>
    <w:rsid w:val="5F2002CB"/>
    <w:rsid w:val="5F219F59"/>
    <w:rsid w:val="5F27F21E"/>
    <w:rsid w:val="5F29D576"/>
    <w:rsid w:val="5F2BFB0B"/>
    <w:rsid w:val="5F2D7875"/>
    <w:rsid w:val="5F2FE8E3"/>
    <w:rsid w:val="5F326C6B"/>
    <w:rsid w:val="5F337A08"/>
    <w:rsid w:val="5F380D02"/>
    <w:rsid w:val="5F433455"/>
    <w:rsid w:val="5F4338F8"/>
    <w:rsid w:val="5F4F0538"/>
    <w:rsid w:val="5F6936AF"/>
    <w:rsid w:val="5F6A3ECD"/>
    <w:rsid w:val="5F702611"/>
    <w:rsid w:val="5F75C931"/>
    <w:rsid w:val="5F7E6D93"/>
    <w:rsid w:val="5F7EBB1F"/>
    <w:rsid w:val="5F83F4DD"/>
    <w:rsid w:val="5F8424E7"/>
    <w:rsid w:val="5F88FFB8"/>
    <w:rsid w:val="5F8B84A7"/>
    <w:rsid w:val="5F904997"/>
    <w:rsid w:val="5FA637DF"/>
    <w:rsid w:val="5FAE14E8"/>
    <w:rsid w:val="5FB2360F"/>
    <w:rsid w:val="5FB989B8"/>
    <w:rsid w:val="5FBC1786"/>
    <w:rsid w:val="5FC0D0C8"/>
    <w:rsid w:val="5FC84887"/>
    <w:rsid w:val="5FDE9722"/>
    <w:rsid w:val="5FE12076"/>
    <w:rsid w:val="5FE611B7"/>
    <w:rsid w:val="5FE6B00D"/>
    <w:rsid w:val="5FEB3972"/>
    <w:rsid w:val="5FF0BCA8"/>
    <w:rsid w:val="60022A6B"/>
    <w:rsid w:val="60067A66"/>
    <w:rsid w:val="600DD416"/>
    <w:rsid w:val="600E0448"/>
    <w:rsid w:val="6017C1C8"/>
    <w:rsid w:val="601A58CB"/>
    <w:rsid w:val="601CFCB6"/>
    <w:rsid w:val="601DCA47"/>
    <w:rsid w:val="602AD1A5"/>
    <w:rsid w:val="603303A2"/>
    <w:rsid w:val="6038ACE7"/>
    <w:rsid w:val="604EF0B5"/>
    <w:rsid w:val="60519F24"/>
    <w:rsid w:val="605245D3"/>
    <w:rsid w:val="605A6ABE"/>
    <w:rsid w:val="6068615C"/>
    <w:rsid w:val="606AFC60"/>
    <w:rsid w:val="60728BE3"/>
    <w:rsid w:val="6074834C"/>
    <w:rsid w:val="608D583F"/>
    <w:rsid w:val="608E0983"/>
    <w:rsid w:val="60A06AD8"/>
    <w:rsid w:val="60A2F9E5"/>
    <w:rsid w:val="60A421A3"/>
    <w:rsid w:val="60A8C13E"/>
    <w:rsid w:val="60B57ED9"/>
    <w:rsid w:val="60B938A5"/>
    <w:rsid w:val="60BF0961"/>
    <w:rsid w:val="60C1DFB6"/>
    <w:rsid w:val="60C4E981"/>
    <w:rsid w:val="60C4FEC1"/>
    <w:rsid w:val="60C84365"/>
    <w:rsid w:val="60CB9655"/>
    <w:rsid w:val="60CE7770"/>
    <w:rsid w:val="60D16147"/>
    <w:rsid w:val="60D1A797"/>
    <w:rsid w:val="60D7AC7E"/>
    <w:rsid w:val="60D835D7"/>
    <w:rsid w:val="60E72E82"/>
    <w:rsid w:val="60EB22A5"/>
    <w:rsid w:val="60EF4AFC"/>
    <w:rsid w:val="6104AC8F"/>
    <w:rsid w:val="6106DE97"/>
    <w:rsid w:val="61074F3A"/>
    <w:rsid w:val="61107117"/>
    <w:rsid w:val="6116F52E"/>
    <w:rsid w:val="611C9307"/>
    <w:rsid w:val="611DC08E"/>
    <w:rsid w:val="611FC53E"/>
    <w:rsid w:val="61274B41"/>
    <w:rsid w:val="612B3107"/>
    <w:rsid w:val="612E3C8A"/>
    <w:rsid w:val="6131A712"/>
    <w:rsid w:val="6132A79E"/>
    <w:rsid w:val="6135F467"/>
    <w:rsid w:val="6136463F"/>
    <w:rsid w:val="613C7452"/>
    <w:rsid w:val="613D9E10"/>
    <w:rsid w:val="6148E152"/>
    <w:rsid w:val="614B0BB0"/>
    <w:rsid w:val="614D46C2"/>
    <w:rsid w:val="615125F5"/>
    <w:rsid w:val="61590D4F"/>
    <w:rsid w:val="615D3330"/>
    <w:rsid w:val="6161D614"/>
    <w:rsid w:val="616624C2"/>
    <w:rsid w:val="616916C1"/>
    <w:rsid w:val="616E0B3B"/>
    <w:rsid w:val="616F7C81"/>
    <w:rsid w:val="61774FDB"/>
    <w:rsid w:val="617A6783"/>
    <w:rsid w:val="617AED34"/>
    <w:rsid w:val="617C2069"/>
    <w:rsid w:val="617E0CBF"/>
    <w:rsid w:val="6182A87F"/>
    <w:rsid w:val="6185F6B2"/>
    <w:rsid w:val="61861E36"/>
    <w:rsid w:val="61885353"/>
    <w:rsid w:val="6188AE15"/>
    <w:rsid w:val="6191E996"/>
    <w:rsid w:val="619D7AE6"/>
    <w:rsid w:val="619F4DF3"/>
    <w:rsid w:val="61A12ACD"/>
    <w:rsid w:val="61A51F8A"/>
    <w:rsid w:val="61A5911D"/>
    <w:rsid w:val="61AC884B"/>
    <w:rsid w:val="61B070C2"/>
    <w:rsid w:val="61B43AAA"/>
    <w:rsid w:val="61BB664A"/>
    <w:rsid w:val="61C0E8CC"/>
    <w:rsid w:val="61C28BB9"/>
    <w:rsid w:val="61C99F64"/>
    <w:rsid w:val="61E69E71"/>
    <w:rsid w:val="61EA18B4"/>
    <w:rsid w:val="61EE80C9"/>
    <w:rsid w:val="61EED56B"/>
    <w:rsid w:val="61FD68C3"/>
    <w:rsid w:val="61FD8A72"/>
    <w:rsid w:val="61FEABC1"/>
    <w:rsid w:val="61FF7F59"/>
    <w:rsid w:val="6207FF0E"/>
    <w:rsid w:val="62082096"/>
    <w:rsid w:val="62112A91"/>
    <w:rsid w:val="6214E8F7"/>
    <w:rsid w:val="6215C89F"/>
    <w:rsid w:val="6226752B"/>
    <w:rsid w:val="62477B32"/>
    <w:rsid w:val="624B700B"/>
    <w:rsid w:val="624D29CB"/>
    <w:rsid w:val="624EA208"/>
    <w:rsid w:val="6250D6E9"/>
    <w:rsid w:val="62524A3A"/>
    <w:rsid w:val="625E4E5E"/>
    <w:rsid w:val="6261A969"/>
    <w:rsid w:val="6269FF46"/>
    <w:rsid w:val="626A4E1E"/>
    <w:rsid w:val="62858F9C"/>
    <w:rsid w:val="6292E760"/>
    <w:rsid w:val="6299CFF5"/>
    <w:rsid w:val="62A272C1"/>
    <w:rsid w:val="62A29C01"/>
    <w:rsid w:val="62A8048F"/>
    <w:rsid w:val="62AE6398"/>
    <w:rsid w:val="62B81C5B"/>
    <w:rsid w:val="62BDD6B0"/>
    <w:rsid w:val="62C1687E"/>
    <w:rsid w:val="62C63503"/>
    <w:rsid w:val="62C9C1F3"/>
    <w:rsid w:val="62C9C4B0"/>
    <w:rsid w:val="62CD87DF"/>
    <w:rsid w:val="62CEA364"/>
    <w:rsid w:val="62D1C532"/>
    <w:rsid w:val="62D23AF3"/>
    <w:rsid w:val="62D9D189"/>
    <w:rsid w:val="62DC511B"/>
    <w:rsid w:val="62E36BC7"/>
    <w:rsid w:val="62E8FCA4"/>
    <w:rsid w:val="62F7110A"/>
    <w:rsid w:val="6304264D"/>
    <w:rsid w:val="63047F3C"/>
    <w:rsid w:val="630BD758"/>
    <w:rsid w:val="63109DEE"/>
    <w:rsid w:val="63127A03"/>
    <w:rsid w:val="631B9327"/>
    <w:rsid w:val="631D25AD"/>
    <w:rsid w:val="6329E423"/>
    <w:rsid w:val="632C4E96"/>
    <w:rsid w:val="63342F13"/>
    <w:rsid w:val="63354F33"/>
    <w:rsid w:val="6338B0B1"/>
    <w:rsid w:val="6351E489"/>
    <w:rsid w:val="63577E1E"/>
    <w:rsid w:val="63585630"/>
    <w:rsid w:val="63599A62"/>
    <w:rsid w:val="63613061"/>
    <w:rsid w:val="6364E6C0"/>
    <w:rsid w:val="6365B491"/>
    <w:rsid w:val="6366E118"/>
    <w:rsid w:val="636718B3"/>
    <w:rsid w:val="636CFE0D"/>
    <w:rsid w:val="636DA58E"/>
    <w:rsid w:val="63710FF1"/>
    <w:rsid w:val="63764EFF"/>
    <w:rsid w:val="6378ADE5"/>
    <w:rsid w:val="6386A2FA"/>
    <w:rsid w:val="638D3503"/>
    <w:rsid w:val="638DC951"/>
    <w:rsid w:val="638E6B74"/>
    <w:rsid w:val="638F9F6B"/>
    <w:rsid w:val="63915EF1"/>
    <w:rsid w:val="63932F8E"/>
    <w:rsid w:val="6394F9AF"/>
    <w:rsid w:val="63960F4A"/>
    <w:rsid w:val="639AE17D"/>
    <w:rsid w:val="639C7757"/>
    <w:rsid w:val="639F0EDF"/>
    <w:rsid w:val="63A2653D"/>
    <w:rsid w:val="63BDB652"/>
    <w:rsid w:val="63CE8E03"/>
    <w:rsid w:val="63D5C5D9"/>
    <w:rsid w:val="63D8AD99"/>
    <w:rsid w:val="63DD80DE"/>
    <w:rsid w:val="63E854DF"/>
    <w:rsid w:val="63EFA6D2"/>
    <w:rsid w:val="63EFD887"/>
    <w:rsid w:val="63F48940"/>
    <w:rsid w:val="63F6222C"/>
    <w:rsid w:val="63FFBE0D"/>
    <w:rsid w:val="64008432"/>
    <w:rsid w:val="64108273"/>
    <w:rsid w:val="641108CF"/>
    <w:rsid w:val="641BE7FB"/>
    <w:rsid w:val="641C6C7A"/>
    <w:rsid w:val="641E1582"/>
    <w:rsid w:val="64222D5F"/>
    <w:rsid w:val="64289DC2"/>
    <w:rsid w:val="642A9CCE"/>
    <w:rsid w:val="642C02D9"/>
    <w:rsid w:val="6441CE0B"/>
    <w:rsid w:val="644E9E24"/>
    <w:rsid w:val="64586E76"/>
    <w:rsid w:val="645D43B1"/>
    <w:rsid w:val="646003BB"/>
    <w:rsid w:val="6464D48F"/>
    <w:rsid w:val="6468D351"/>
    <w:rsid w:val="646BDEC6"/>
    <w:rsid w:val="646E4540"/>
    <w:rsid w:val="647126F2"/>
    <w:rsid w:val="6471558C"/>
    <w:rsid w:val="6471DF7B"/>
    <w:rsid w:val="6472AA1A"/>
    <w:rsid w:val="6475CC82"/>
    <w:rsid w:val="647F18B1"/>
    <w:rsid w:val="649E0FE1"/>
    <w:rsid w:val="64A23D1A"/>
    <w:rsid w:val="64B2829D"/>
    <w:rsid w:val="64B53595"/>
    <w:rsid w:val="64B557E3"/>
    <w:rsid w:val="64B77D8A"/>
    <w:rsid w:val="64B99632"/>
    <w:rsid w:val="64C2C0E8"/>
    <w:rsid w:val="64C3A111"/>
    <w:rsid w:val="64C6A06C"/>
    <w:rsid w:val="64C6FE18"/>
    <w:rsid w:val="64D21483"/>
    <w:rsid w:val="64D43A78"/>
    <w:rsid w:val="64D87190"/>
    <w:rsid w:val="64DA5F73"/>
    <w:rsid w:val="64DB79F1"/>
    <w:rsid w:val="64DD223F"/>
    <w:rsid w:val="64E0FAB6"/>
    <w:rsid w:val="64E91659"/>
    <w:rsid w:val="64ED0BA3"/>
    <w:rsid w:val="64F2AB0A"/>
    <w:rsid w:val="64FADBBD"/>
    <w:rsid w:val="64FBE7A3"/>
    <w:rsid w:val="64FFB21F"/>
    <w:rsid w:val="65067F28"/>
    <w:rsid w:val="650ED5FC"/>
    <w:rsid w:val="650F26E1"/>
    <w:rsid w:val="65125801"/>
    <w:rsid w:val="651880ED"/>
    <w:rsid w:val="651CF5F3"/>
    <w:rsid w:val="65236029"/>
    <w:rsid w:val="65242E19"/>
    <w:rsid w:val="6528A777"/>
    <w:rsid w:val="652EB68C"/>
    <w:rsid w:val="65336066"/>
    <w:rsid w:val="6534EF01"/>
    <w:rsid w:val="65365E5E"/>
    <w:rsid w:val="654500E7"/>
    <w:rsid w:val="654E7015"/>
    <w:rsid w:val="65527BEB"/>
    <w:rsid w:val="65553E24"/>
    <w:rsid w:val="655E3C8E"/>
    <w:rsid w:val="655F240E"/>
    <w:rsid w:val="6565F60D"/>
    <w:rsid w:val="6574AF55"/>
    <w:rsid w:val="657E2589"/>
    <w:rsid w:val="6587B697"/>
    <w:rsid w:val="658FFE7A"/>
    <w:rsid w:val="6590A6EF"/>
    <w:rsid w:val="65A1EEE0"/>
    <w:rsid w:val="65A6E084"/>
    <w:rsid w:val="65B4A858"/>
    <w:rsid w:val="65B4E043"/>
    <w:rsid w:val="65B6B9D4"/>
    <w:rsid w:val="65B7741C"/>
    <w:rsid w:val="65BBC864"/>
    <w:rsid w:val="65BFABAB"/>
    <w:rsid w:val="65C0B7D4"/>
    <w:rsid w:val="65C2BEC3"/>
    <w:rsid w:val="65C31AE9"/>
    <w:rsid w:val="65C5C42B"/>
    <w:rsid w:val="65CDE4B4"/>
    <w:rsid w:val="65CF5C47"/>
    <w:rsid w:val="65D22FA0"/>
    <w:rsid w:val="65D4008C"/>
    <w:rsid w:val="65D529A7"/>
    <w:rsid w:val="65DD122A"/>
    <w:rsid w:val="65DED8DD"/>
    <w:rsid w:val="65E01791"/>
    <w:rsid w:val="65E276F1"/>
    <w:rsid w:val="65E846CC"/>
    <w:rsid w:val="65F7026D"/>
    <w:rsid w:val="65FE1FA7"/>
    <w:rsid w:val="660240A1"/>
    <w:rsid w:val="66039C79"/>
    <w:rsid w:val="66067232"/>
    <w:rsid w:val="6608A71E"/>
    <w:rsid w:val="660B88BC"/>
    <w:rsid w:val="660EE6C2"/>
    <w:rsid w:val="66120783"/>
    <w:rsid w:val="6613D56C"/>
    <w:rsid w:val="6618B3D9"/>
    <w:rsid w:val="661ACFC5"/>
    <w:rsid w:val="6622BFCA"/>
    <w:rsid w:val="662404B2"/>
    <w:rsid w:val="662C44B6"/>
    <w:rsid w:val="6633D314"/>
    <w:rsid w:val="6634D6B8"/>
    <w:rsid w:val="6634DB94"/>
    <w:rsid w:val="66377D4D"/>
    <w:rsid w:val="663D6FE4"/>
    <w:rsid w:val="663F56B8"/>
    <w:rsid w:val="6647BD04"/>
    <w:rsid w:val="66543742"/>
    <w:rsid w:val="6656460B"/>
    <w:rsid w:val="66597509"/>
    <w:rsid w:val="6661FA85"/>
    <w:rsid w:val="666FD403"/>
    <w:rsid w:val="6684D3F0"/>
    <w:rsid w:val="66871E0B"/>
    <w:rsid w:val="6688F80C"/>
    <w:rsid w:val="668A93BD"/>
    <w:rsid w:val="668B9C00"/>
    <w:rsid w:val="6693B67B"/>
    <w:rsid w:val="669454D5"/>
    <w:rsid w:val="669BE84D"/>
    <w:rsid w:val="669FE189"/>
    <w:rsid w:val="66B8602B"/>
    <w:rsid w:val="66B8CB2C"/>
    <w:rsid w:val="66BA8DD1"/>
    <w:rsid w:val="66C6D409"/>
    <w:rsid w:val="66D08FD2"/>
    <w:rsid w:val="66DBE2C0"/>
    <w:rsid w:val="66DFED8E"/>
    <w:rsid w:val="66E70EAE"/>
    <w:rsid w:val="66F2D4CB"/>
    <w:rsid w:val="6700681B"/>
    <w:rsid w:val="67009D5C"/>
    <w:rsid w:val="67041591"/>
    <w:rsid w:val="6704B58A"/>
    <w:rsid w:val="670B8285"/>
    <w:rsid w:val="67122E73"/>
    <w:rsid w:val="671280AB"/>
    <w:rsid w:val="6713A651"/>
    <w:rsid w:val="671489DE"/>
    <w:rsid w:val="67169708"/>
    <w:rsid w:val="6724480C"/>
    <w:rsid w:val="673EF5AC"/>
    <w:rsid w:val="674B21A3"/>
    <w:rsid w:val="67500E18"/>
    <w:rsid w:val="67525FB6"/>
    <w:rsid w:val="67558847"/>
    <w:rsid w:val="67643BC9"/>
    <w:rsid w:val="67716EB5"/>
    <w:rsid w:val="6772579A"/>
    <w:rsid w:val="6772A7F6"/>
    <w:rsid w:val="677E3BBB"/>
    <w:rsid w:val="677FAA88"/>
    <w:rsid w:val="6780CAEF"/>
    <w:rsid w:val="678715A6"/>
    <w:rsid w:val="678D746A"/>
    <w:rsid w:val="678F06C2"/>
    <w:rsid w:val="6793C245"/>
    <w:rsid w:val="6795DCD9"/>
    <w:rsid w:val="6798A94F"/>
    <w:rsid w:val="67A2C1AE"/>
    <w:rsid w:val="67A953B5"/>
    <w:rsid w:val="67AB19DD"/>
    <w:rsid w:val="67AB5EB6"/>
    <w:rsid w:val="67AFEA98"/>
    <w:rsid w:val="67B71AC8"/>
    <w:rsid w:val="67BD9179"/>
    <w:rsid w:val="67C1B8DD"/>
    <w:rsid w:val="67CB5FD1"/>
    <w:rsid w:val="67D6552B"/>
    <w:rsid w:val="67D78493"/>
    <w:rsid w:val="67D7F868"/>
    <w:rsid w:val="67D989AA"/>
    <w:rsid w:val="67DB1B5D"/>
    <w:rsid w:val="67DE2372"/>
    <w:rsid w:val="67E9BD31"/>
    <w:rsid w:val="67F7E9C0"/>
    <w:rsid w:val="67F9A135"/>
    <w:rsid w:val="67FB17CA"/>
    <w:rsid w:val="67FDFD8F"/>
    <w:rsid w:val="68023C3C"/>
    <w:rsid w:val="68074FED"/>
    <w:rsid w:val="68089023"/>
    <w:rsid w:val="680C43E9"/>
    <w:rsid w:val="680EA990"/>
    <w:rsid w:val="68101D79"/>
    <w:rsid w:val="68106C51"/>
    <w:rsid w:val="6810A72D"/>
    <w:rsid w:val="681651E8"/>
    <w:rsid w:val="6817B1AF"/>
    <w:rsid w:val="681825A5"/>
    <w:rsid w:val="681EFFE1"/>
    <w:rsid w:val="682247F8"/>
    <w:rsid w:val="6822672A"/>
    <w:rsid w:val="68252E6A"/>
    <w:rsid w:val="68275C51"/>
    <w:rsid w:val="6829F0C2"/>
    <w:rsid w:val="682E7CD7"/>
    <w:rsid w:val="682FEE02"/>
    <w:rsid w:val="68333BA1"/>
    <w:rsid w:val="68362F4F"/>
    <w:rsid w:val="683E9E56"/>
    <w:rsid w:val="6845E5CD"/>
    <w:rsid w:val="684DBE0C"/>
    <w:rsid w:val="68500BAB"/>
    <w:rsid w:val="6854D044"/>
    <w:rsid w:val="68569392"/>
    <w:rsid w:val="685B30B8"/>
    <w:rsid w:val="685E7C9C"/>
    <w:rsid w:val="68621DB1"/>
    <w:rsid w:val="6868A7B3"/>
    <w:rsid w:val="686CBE5E"/>
    <w:rsid w:val="686E6134"/>
    <w:rsid w:val="687048BF"/>
    <w:rsid w:val="68705672"/>
    <w:rsid w:val="68760394"/>
    <w:rsid w:val="687767F8"/>
    <w:rsid w:val="68788144"/>
    <w:rsid w:val="687A007A"/>
    <w:rsid w:val="687ECC1A"/>
    <w:rsid w:val="687F8B33"/>
    <w:rsid w:val="6880DC53"/>
    <w:rsid w:val="68846325"/>
    <w:rsid w:val="6888653D"/>
    <w:rsid w:val="688F3D68"/>
    <w:rsid w:val="689BD139"/>
    <w:rsid w:val="68A77E23"/>
    <w:rsid w:val="68A950F9"/>
    <w:rsid w:val="68AB4512"/>
    <w:rsid w:val="68B2BCE0"/>
    <w:rsid w:val="68B478E7"/>
    <w:rsid w:val="68B5F2E4"/>
    <w:rsid w:val="68BF87A8"/>
    <w:rsid w:val="68CAF98E"/>
    <w:rsid w:val="68CB029D"/>
    <w:rsid w:val="68D01F3D"/>
    <w:rsid w:val="68D0E868"/>
    <w:rsid w:val="68D8E64E"/>
    <w:rsid w:val="68DD1707"/>
    <w:rsid w:val="68E92757"/>
    <w:rsid w:val="68EC4C84"/>
    <w:rsid w:val="68F3B93E"/>
    <w:rsid w:val="690569D3"/>
    <w:rsid w:val="690CD6FA"/>
    <w:rsid w:val="69111185"/>
    <w:rsid w:val="691AD6D2"/>
    <w:rsid w:val="691E0159"/>
    <w:rsid w:val="6935078B"/>
    <w:rsid w:val="693B528E"/>
    <w:rsid w:val="693BB48A"/>
    <w:rsid w:val="693F1D8A"/>
    <w:rsid w:val="694257B2"/>
    <w:rsid w:val="69450614"/>
    <w:rsid w:val="6947F96C"/>
    <w:rsid w:val="69523ADD"/>
    <w:rsid w:val="695443FA"/>
    <w:rsid w:val="69580F68"/>
    <w:rsid w:val="695D097D"/>
    <w:rsid w:val="695E11E3"/>
    <w:rsid w:val="695E5624"/>
    <w:rsid w:val="69762EEC"/>
    <w:rsid w:val="6977ED6E"/>
    <w:rsid w:val="6977F936"/>
    <w:rsid w:val="697B0AAF"/>
    <w:rsid w:val="6984BE87"/>
    <w:rsid w:val="6989C418"/>
    <w:rsid w:val="698B23F1"/>
    <w:rsid w:val="698E0078"/>
    <w:rsid w:val="698E5C62"/>
    <w:rsid w:val="698E5EE7"/>
    <w:rsid w:val="698EC089"/>
    <w:rsid w:val="699B2173"/>
    <w:rsid w:val="69D2905D"/>
    <w:rsid w:val="69D60CB0"/>
    <w:rsid w:val="69D69F3D"/>
    <w:rsid w:val="69DC34B7"/>
    <w:rsid w:val="69EE7E9E"/>
    <w:rsid w:val="6A02A1F2"/>
    <w:rsid w:val="6A05CBA4"/>
    <w:rsid w:val="6A080F6C"/>
    <w:rsid w:val="6A19AC9C"/>
    <w:rsid w:val="6A22C429"/>
    <w:rsid w:val="6A24A77B"/>
    <w:rsid w:val="6A319C34"/>
    <w:rsid w:val="6A39892F"/>
    <w:rsid w:val="6A3B545F"/>
    <w:rsid w:val="6A45BEA1"/>
    <w:rsid w:val="6A461F48"/>
    <w:rsid w:val="6A57F264"/>
    <w:rsid w:val="6A58AE6A"/>
    <w:rsid w:val="6A6673C5"/>
    <w:rsid w:val="6A6AC13D"/>
    <w:rsid w:val="6A6C9BEF"/>
    <w:rsid w:val="6A76D04E"/>
    <w:rsid w:val="6A7DEB08"/>
    <w:rsid w:val="6A8551FF"/>
    <w:rsid w:val="6A88C176"/>
    <w:rsid w:val="6A8C415F"/>
    <w:rsid w:val="6A8E130D"/>
    <w:rsid w:val="6AA89552"/>
    <w:rsid w:val="6AA8BDF2"/>
    <w:rsid w:val="6AAC4F8D"/>
    <w:rsid w:val="6AB18A41"/>
    <w:rsid w:val="6AB3096F"/>
    <w:rsid w:val="6AB5846A"/>
    <w:rsid w:val="6AB62250"/>
    <w:rsid w:val="6ABEDC95"/>
    <w:rsid w:val="6AC1F7FF"/>
    <w:rsid w:val="6ACDE562"/>
    <w:rsid w:val="6AD30A84"/>
    <w:rsid w:val="6AD4D17D"/>
    <w:rsid w:val="6AE81AAE"/>
    <w:rsid w:val="6AE82690"/>
    <w:rsid w:val="6AE95E22"/>
    <w:rsid w:val="6AEA3E50"/>
    <w:rsid w:val="6AED983B"/>
    <w:rsid w:val="6AEE19D7"/>
    <w:rsid w:val="6AF23115"/>
    <w:rsid w:val="6AF46A06"/>
    <w:rsid w:val="6AF4A0A7"/>
    <w:rsid w:val="6AFDBEDE"/>
    <w:rsid w:val="6B013A83"/>
    <w:rsid w:val="6B07C64C"/>
    <w:rsid w:val="6B125786"/>
    <w:rsid w:val="6B1612FB"/>
    <w:rsid w:val="6B24E437"/>
    <w:rsid w:val="6B2F8DED"/>
    <w:rsid w:val="6B33DA37"/>
    <w:rsid w:val="6B3BD588"/>
    <w:rsid w:val="6B42422E"/>
    <w:rsid w:val="6B42CA2C"/>
    <w:rsid w:val="6B4FEECC"/>
    <w:rsid w:val="6B5992D7"/>
    <w:rsid w:val="6B5A1169"/>
    <w:rsid w:val="6B5B5F7F"/>
    <w:rsid w:val="6B627408"/>
    <w:rsid w:val="6B653E08"/>
    <w:rsid w:val="6B68E87C"/>
    <w:rsid w:val="6B75BD45"/>
    <w:rsid w:val="6B78BB79"/>
    <w:rsid w:val="6B826FF7"/>
    <w:rsid w:val="6B82E212"/>
    <w:rsid w:val="6B8A140C"/>
    <w:rsid w:val="6B8A4EFF"/>
    <w:rsid w:val="6B974296"/>
    <w:rsid w:val="6B9D338B"/>
    <w:rsid w:val="6BA9A5A2"/>
    <w:rsid w:val="6BAC4B0D"/>
    <w:rsid w:val="6BB20DEB"/>
    <w:rsid w:val="6BB22341"/>
    <w:rsid w:val="6BB3C0A4"/>
    <w:rsid w:val="6BBCDD56"/>
    <w:rsid w:val="6BBD6234"/>
    <w:rsid w:val="6BC29D5A"/>
    <w:rsid w:val="6BC36033"/>
    <w:rsid w:val="6BD21984"/>
    <w:rsid w:val="6BD392D4"/>
    <w:rsid w:val="6BE3ECB0"/>
    <w:rsid w:val="6BEDB732"/>
    <w:rsid w:val="6BEDEFBE"/>
    <w:rsid w:val="6BF006D2"/>
    <w:rsid w:val="6BF0D5B0"/>
    <w:rsid w:val="6BF3CEA6"/>
    <w:rsid w:val="6BF53AD4"/>
    <w:rsid w:val="6BF78F8B"/>
    <w:rsid w:val="6BFC68D8"/>
    <w:rsid w:val="6C12177A"/>
    <w:rsid w:val="6C2C42B1"/>
    <w:rsid w:val="6C3388D3"/>
    <w:rsid w:val="6C3B1A55"/>
    <w:rsid w:val="6C3DF804"/>
    <w:rsid w:val="6C4970BD"/>
    <w:rsid w:val="6C501B41"/>
    <w:rsid w:val="6C62A3EB"/>
    <w:rsid w:val="6C63F9FD"/>
    <w:rsid w:val="6C76338A"/>
    <w:rsid w:val="6C7B4286"/>
    <w:rsid w:val="6C7D4B1B"/>
    <w:rsid w:val="6C7DB2C4"/>
    <w:rsid w:val="6C8085AD"/>
    <w:rsid w:val="6C84F9EA"/>
    <w:rsid w:val="6C865BF0"/>
    <w:rsid w:val="6C88E53C"/>
    <w:rsid w:val="6C96B1AF"/>
    <w:rsid w:val="6C9E0B3F"/>
    <w:rsid w:val="6CA776B9"/>
    <w:rsid w:val="6CA96AA7"/>
    <w:rsid w:val="6CAC5923"/>
    <w:rsid w:val="6CAF8B65"/>
    <w:rsid w:val="6CB0C938"/>
    <w:rsid w:val="6CB2F9EC"/>
    <w:rsid w:val="6CBCBFFC"/>
    <w:rsid w:val="6CC318D2"/>
    <w:rsid w:val="6CC73359"/>
    <w:rsid w:val="6CD9E5BB"/>
    <w:rsid w:val="6CE0E9EC"/>
    <w:rsid w:val="6CE3DD74"/>
    <w:rsid w:val="6CE5D09A"/>
    <w:rsid w:val="6CEA0A5A"/>
    <w:rsid w:val="6CEEC8DD"/>
    <w:rsid w:val="6CEFB41F"/>
    <w:rsid w:val="6CF189FC"/>
    <w:rsid w:val="6CF56338"/>
    <w:rsid w:val="6CF60CC5"/>
    <w:rsid w:val="6CF63C7B"/>
    <w:rsid w:val="6CF69F31"/>
    <w:rsid w:val="6CFD303F"/>
    <w:rsid w:val="6D010E69"/>
    <w:rsid w:val="6D0518DF"/>
    <w:rsid w:val="6D08E35F"/>
    <w:rsid w:val="6D18EF79"/>
    <w:rsid w:val="6D1A59EF"/>
    <w:rsid w:val="6D27DB98"/>
    <w:rsid w:val="6D2BD7F1"/>
    <w:rsid w:val="6D2F74A3"/>
    <w:rsid w:val="6D30AF8C"/>
    <w:rsid w:val="6D32928D"/>
    <w:rsid w:val="6D3300C0"/>
    <w:rsid w:val="6D36DA7E"/>
    <w:rsid w:val="6D39E313"/>
    <w:rsid w:val="6D3C2932"/>
    <w:rsid w:val="6D3E52E5"/>
    <w:rsid w:val="6D4082C4"/>
    <w:rsid w:val="6D423D96"/>
    <w:rsid w:val="6D429280"/>
    <w:rsid w:val="6D43C8A4"/>
    <w:rsid w:val="6D4C4869"/>
    <w:rsid w:val="6D52DF37"/>
    <w:rsid w:val="6D540499"/>
    <w:rsid w:val="6D57AADD"/>
    <w:rsid w:val="6D5844D4"/>
    <w:rsid w:val="6D5DFEE8"/>
    <w:rsid w:val="6D5FE74C"/>
    <w:rsid w:val="6D6CCC22"/>
    <w:rsid w:val="6D743EFD"/>
    <w:rsid w:val="6D74BD84"/>
    <w:rsid w:val="6D782971"/>
    <w:rsid w:val="6D7B5E4D"/>
    <w:rsid w:val="6D89624B"/>
    <w:rsid w:val="6D8B7FDA"/>
    <w:rsid w:val="6D94538D"/>
    <w:rsid w:val="6D972985"/>
    <w:rsid w:val="6D9B7205"/>
    <w:rsid w:val="6D9EDDC0"/>
    <w:rsid w:val="6DA376D3"/>
    <w:rsid w:val="6DA3857C"/>
    <w:rsid w:val="6DA5113C"/>
    <w:rsid w:val="6DB25BFE"/>
    <w:rsid w:val="6DB9D674"/>
    <w:rsid w:val="6DBE3184"/>
    <w:rsid w:val="6DCA939D"/>
    <w:rsid w:val="6DD186C3"/>
    <w:rsid w:val="6DDA4B8D"/>
    <w:rsid w:val="6DE912A2"/>
    <w:rsid w:val="6DED764C"/>
    <w:rsid w:val="6DEF28F9"/>
    <w:rsid w:val="6DF4AAA2"/>
    <w:rsid w:val="6DF4D077"/>
    <w:rsid w:val="6DFEB2B6"/>
    <w:rsid w:val="6E0D89BB"/>
    <w:rsid w:val="6E10685F"/>
    <w:rsid w:val="6E129C46"/>
    <w:rsid w:val="6E282216"/>
    <w:rsid w:val="6E3237F3"/>
    <w:rsid w:val="6E324588"/>
    <w:rsid w:val="6E3AA19A"/>
    <w:rsid w:val="6E45AC8F"/>
    <w:rsid w:val="6E48E0BC"/>
    <w:rsid w:val="6E4A6F67"/>
    <w:rsid w:val="6E4F69D4"/>
    <w:rsid w:val="6E5CF003"/>
    <w:rsid w:val="6E5F0279"/>
    <w:rsid w:val="6E656D7E"/>
    <w:rsid w:val="6E65F7AB"/>
    <w:rsid w:val="6E6B94F3"/>
    <w:rsid w:val="6E7245F2"/>
    <w:rsid w:val="6E7E0B74"/>
    <w:rsid w:val="6E86A314"/>
    <w:rsid w:val="6E8DBB32"/>
    <w:rsid w:val="6E935DDD"/>
    <w:rsid w:val="6E98B1DD"/>
    <w:rsid w:val="6E9A40F0"/>
    <w:rsid w:val="6E9B5D43"/>
    <w:rsid w:val="6EAED59B"/>
    <w:rsid w:val="6EB877AD"/>
    <w:rsid w:val="6EC8DD6B"/>
    <w:rsid w:val="6ED52233"/>
    <w:rsid w:val="6ED6EED4"/>
    <w:rsid w:val="6ED74956"/>
    <w:rsid w:val="6ED978EC"/>
    <w:rsid w:val="6EDEECB6"/>
    <w:rsid w:val="6EE19DEF"/>
    <w:rsid w:val="6EE65AE5"/>
    <w:rsid w:val="6EF1904F"/>
    <w:rsid w:val="6EFA4A48"/>
    <w:rsid w:val="6EFCA983"/>
    <w:rsid w:val="6F010AC9"/>
    <w:rsid w:val="6F031C90"/>
    <w:rsid w:val="6F0DB551"/>
    <w:rsid w:val="6F172EAE"/>
    <w:rsid w:val="6F1AAE2D"/>
    <w:rsid w:val="6F1F5C7F"/>
    <w:rsid w:val="6F27F849"/>
    <w:rsid w:val="6F32A1CA"/>
    <w:rsid w:val="6F38B51A"/>
    <w:rsid w:val="6F43590C"/>
    <w:rsid w:val="6F4818AC"/>
    <w:rsid w:val="6F67E871"/>
    <w:rsid w:val="6F71B811"/>
    <w:rsid w:val="6F796AE4"/>
    <w:rsid w:val="6F7CFE6E"/>
    <w:rsid w:val="6F8287B6"/>
    <w:rsid w:val="6F83B578"/>
    <w:rsid w:val="6F866837"/>
    <w:rsid w:val="6F953453"/>
    <w:rsid w:val="6F99BBA5"/>
    <w:rsid w:val="6F9C942C"/>
    <w:rsid w:val="6F9EDE66"/>
    <w:rsid w:val="6FA7BF99"/>
    <w:rsid w:val="6FB2BC0A"/>
    <w:rsid w:val="6FBB97BD"/>
    <w:rsid w:val="6FBD5D7C"/>
    <w:rsid w:val="6FBF2ED7"/>
    <w:rsid w:val="6FCC70AB"/>
    <w:rsid w:val="6FD2AF01"/>
    <w:rsid w:val="6FD6E277"/>
    <w:rsid w:val="6FDED4F5"/>
    <w:rsid w:val="6FE2AD9B"/>
    <w:rsid w:val="6FE578B8"/>
    <w:rsid w:val="6FEDB314"/>
    <w:rsid w:val="6FEF577E"/>
    <w:rsid w:val="6FF3FA68"/>
    <w:rsid w:val="6FFDF6F7"/>
    <w:rsid w:val="7001771D"/>
    <w:rsid w:val="700E85F8"/>
    <w:rsid w:val="701237CA"/>
    <w:rsid w:val="7017D7E7"/>
    <w:rsid w:val="7024B19B"/>
    <w:rsid w:val="7026D523"/>
    <w:rsid w:val="702E0109"/>
    <w:rsid w:val="7030DCAD"/>
    <w:rsid w:val="703C4C7D"/>
    <w:rsid w:val="703E4D0A"/>
    <w:rsid w:val="703FE3DA"/>
    <w:rsid w:val="704176D8"/>
    <w:rsid w:val="704C2C9C"/>
    <w:rsid w:val="7050F935"/>
    <w:rsid w:val="70548F80"/>
    <w:rsid w:val="70573514"/>
    <w:rsid w:val="705AB430"/>
    <w:rsid w:val="705B6032"/>
    <w:rsid w:val="706084BB"/>
    <w:rsid w:val="7061E4F0"/>
    <w:rsid w:val="706857F5"/>
    <w:rsid w:val="70726652"/>
    <w:rsid w:val="7076AD3A"/>
    <w:rsid w:val="707DBC3D"/>
    <w:rsid w:val="707E51B6"/>
    <w:rsid w:val="7089E4FA"/>
    <w:rsid w:val="708BFD8C"/>
    <w:rsid w:val="708E8210"/>
    <w:rsid w:val="70A17FB1"/>
    <w:rsid w:val="70A1EAC3"/>
    <w:rsid w:val="70B870A4"/>
    <w:rsid w:val="70B9C7FE"/>
    <w:rsid w:val="70BFCD3D"/>
    <w:rsid w:val="70C2F196"/>
    <w:rsid w:val="70C52E7F"/>
    <w:rsid w:val="70C72F81"/>
    <w:rsid w:val="70CC9FC1"/>
    <w:rsid w:val="70D3715E"/>
    <w:rsid w:val="70D43C74"/>
    <w:rsid w:val="70D64DF8"/>
    <w:rsid w:val="70DC2B2E"/>
    <w:rsid w:val="70DE6D31"/>
    <w:rsid w:val="70DEAFE9"/>
    <w:rsid w:val="70E1D37C"/>
    <w:rsid w:val="70E3CBEE"/>
    <w:rsid w:val="70EABB5B"/>
    <w:rsid w:val="70ED6A23"/>
    <w:rsid w:val="70F153EE"/>
    <w:rsid w:val="70F2ABBA"/>
    <w:rsid w:val="70F88EC0"/>
    <w:rsid w:val="70FB481D"/>
    <w:rsid w:val="70FBDAA1"/>
    <w:rsid w:val="70FDFD76"/>
    <w:rsid w:val="71011B90"/>
    <w:rsid w:val="71177E36"/>
    <w:rsid w:val="7117F08D"/>
    <w:rsid w:val="7118CECF"/>
    <w:rsid w:val="711A54FD"/>
    <w:rsid w:val="711FC4D1"/>
    <w:rsid w:val="71210F54"/>
    <w:rsid w:val="71228747"/>
    <w:rsid w:val="7124CD1F"/>
    <w:rsid w:val="712BAC52"/>
    <w:rsid w:val="712D5356"/>
    <w:rsid w:val="71319655"/>
    <w:rsid w:val="71381D47"/>
    <w:rsid w:val="7138E6B2"/>
    <w:rsid w:val="7139451D"/>
    <w:rsid w:val="713C5E1F"/>
    <w:rsid w:val="713DE061"/>
    <w:rsid w:val="7146672C"/>
    <w:rsid w:val="714DC3B9"/>
    <w:rsid w:val="7151C517"/>
    <w:rsid w:val="715B37F8"/>
    <w:rsid w:val="715B6A1B"/>
    <w:rsid w:val="715F3EAE"/>
    <w:rsid w:val="716DE972"/>
    <w:rsid w:val="71743BF5"/>
    <w:rsid w:val="71841D92"/>
    <w:rsid w:val="71845D0E"/>
    <w:rsid w:val="7184B676"/>
    <w:rsid w:val="718FA65E"/>
    <w:rsid w:val="719245CB"/>
    <w:rsid w:val="719472A4"/>
    <w:rsid w:val="719A1D50"/>
    <w:rsid w:val="719E4E8C"/>
    <w:rsid w:val="719F741E"/>
    <w:rsid w:val="71A9BE41"/>
    <w:rsid w:val="71AF2EFD"/>
    <w:rsid w:val="71BD388C"/>
    <w:rsid w:val="71C0717C"/>
    <w:rsid w:val="71C219F1"/>
    <w:rsid w:val="71CB6171"/>
    <w:rsid w:val="71D0E17B"/>
    <w:rsid w:val="71D34759"/>
    <w:rsid w:val="71D4796A"/>
    <w:rsid w:val="71D68F0D"/>
    <w:rsid w:val="71D6FD04"/>
    <w:rsid w:val="71DDD3F9"/>
    <w:rsid w:val="71E47675"/>
    <w:rsid w:val="71E7FCFD"/>
    <w:rsid w:val="71F2B488"/>
    <w:rsid w:val="71F48666"/>
    <w:rsid w:val="71F82986"/>
    <w:rsid w:val="71FFEF7D"/>
    <w:rsid w:val="72006EFF"/>
    <w:rsid w:val="720F2ADE"/>
    <w:rsid w:val="72138475"/>
    <w:rsid w:val="7213B68F"/>
    <w:rsid w:val="7216F2E6"/>
    <w:rsid w:val="721DE186"/>
    <w:rsid w:val="7220C2A4"/>
    <w:rsid w:val="722A6813"/>
    <w:rsid w:val="722E6772"/>
    <w:rsid w:val="7231FC9A"/>
    <w:rsid w:val="7238AF6C"/>
    <w:rsid w:val="7240C243"/>
    <w:rsid w:val="7251CCF9"/>
    <w:rsid w:val="72599677"/>
    <w:rsid w:val="72676C4F"/>
    <w:rsid w:val="7267E170"/>
    <w:rsid w:val="727BE2BB"/>
    <w:rsid w:val="727C855A"/>
    <w:rsid w:val="7284AD96"/>
    <w:rsid w:val="7287CE61"/>
    <w:rsid w:val="728888CF"/>
    <w:rsid w:val="7288CCC9"/>
    <w:rsid w:val="728ACA8E"/>
    <w:rsid w:val="728D20C0"/>
    <w:rsid w:val="72923838"/>
    <w:rsid w:val="729616DB"/>
    <w:rsid w:val="7296824A"/>
    <w:rsid w:val="72A2E5FB"/>
    <w:rsid w:val="72A4168F"/>
    <w:rsid w:val="72AEC20C"/>
    <w:rsid w:val="72B2FF0B"/>
    <w:rsid w:val="72B56CFF"/>
    <w:rsid w:val="72BAEF7B"/>
    <w:rsid w:val="72BD9906"/>
    <w:rsid w:val="72BE24E8"/>
    <w:rsid w:val="72C7D9FF"/>
    <w:rsid w:val="72D3E071"/>
    <w:rsid w:val="72DCE1E3"/>
    <w:rsid w:val="72EC03A3"/>
    <w:rsid w:val="72F3489C"/>
    <w:rsid w:val="72F8E112"/>
    <w:rsid w:val="72F9927D"/>
    <w:rsid w:val="73035AE6"/>
    <w:rsid w:val="7307D959"/>
    <w:rsid w:val="7309F31D"/>
    <w:rsid w:val="730A064C"/>
    <w:rsid w:val="731201DE"/>
    <w:rsid w:val="73146FEA"/>
    <w:rsid w:val="73189EA8"/>
    <w:rsid w:val="731B10CB"/>
    <w:rsid w:val="731F6D79"/>
    <w:rsid w:val="73249D4C"/>
    <w:rsid w:val="7324F105"/>
    <w:rsid w:val="732DFF82"/>
    <w:rsid w:val="73469314"/>
    <w:rsid w:val="734A568F"/>
    <w:rsid w:val="7369A7B1"/>
    <w:rsid w:val="73704FED"/>
    <w:rsid w:val="7370CC2A"/>
    <w:rsid w:val="7384AE8C"/>
    <w:rsid w:val="73895330"/>
    <w:rsid w:val="73895E4E"/>
    <w:rsid w:val="73997ECC"/>
    <w:rsid w:val="739E050B"/>
    <w:rsid w:val="739F8B52"/>
    <w:rsid w:val="73A45C70"/>
    <w:rsid w:val="73BED289"/>
    <w:rsid w:val="73C283AF"/>
    <w:rsid w:val="73C3333F"/>
    <w:rsid w:val="73C4A2AC"/>
    <w:rsid w:val="73C65C03"/>
    <w:rsid w:val="73CFDF16"/>
    <w:rsid w:val="73D50465"/>
    <w:rsid w:val="73DE46FD"/>
    <w:rsid w:val="73E4865A"/>
    <w:rsid w:val="73EEA7C2"/>
    <w:rsid w:val="73EFFF6A"/>
    <w:rsid w:val="73F3E7B7"/>
    <w:rsid w:val="73F7DDD8"/>
    <w:rsid w:val="73FBF472"/>
    <w:rsid w:val="73FDBFEC"/>
    <w:rsid w:val="73FF7807"/>
    <w:rsid w:val="740E9789"/>
    <w:rsid w:val="741217A3"/>
    <w:rsid w:val="7414D1C7"/>
    <w:rsid w:val="74200936"/>
    <w:rsid w:val="742B53F2"/>
    <w:rsid w:val="7433E8F8"/>
    <w:rsid w:val="743DEDBE"/>
    <w:rsid w:val="74455BD8"/>
    <w:rsid w:val="7447573A"/>
    <w:rsid w:val="744B7CFE"/>
    <w:rsid w:val="744EC96E"/>
    <w:rsid w:val="745BDC56"/>
    <w:rsid w:val="745BDDF0"/>
    <w:rsid w:val="745EBE1E"/>
    <w:rsid w:val="745EF5ED"/>
    <w:rsid w:val="746011D8"/>
    <w:rsid w:val="7461FA39"/>
    <w:rsid w:val="74633717"/>
    <w:rsid w:val="74684AA7"/>
    <w:rsid w:val="7476FA84"/>
    <w:rsid w:val="74775A6F"/>
    <w:rsid w:val="7481C2D6"/>
    <w:rsid w:val="7486E5F8"/>
    <w:rsid w:val="74877670"/>
    <w:rsid w:val="74885EE9"/>
    <w:rsid w:val="748B51AA"/>
    <w:rsid w:val="7493D63E"/>
    <w:rsid w:val="74949FAD"/>
    <w:rsid w:val="7499B58E"/>
    <w:rsid w:val="749C6E9C"/>
    <w:rsid w:val="74A1444B"/>
    <w:rsid w:val="74A798EE"/>
    <w:rsid w:val="74A9110B"/>
    <w:rsid w:val="74B26AE9"/>
    <w:rsid w:val="74C21F72"/>
    <w:rsid w:val="74C40145"/>
    <w:rsid w:val="74C985CE"/>
    <w:rsid w:val="74E07A27"/>
    <w:rsid w:val="74F0D925"/>
    <w:rsid w:val="74F5ADB4"/>
    <w:rsid w:val="74FC1474"/>
    <w:rsid w:val="74FF52B3"/>
    <w:rsid w:val="750074A3"/>
    <w:rsid w:val="75025827"/>
    <w:rsid w:val="750807D0"/>
    <w:rsid w:val="750A88DC"/>
    <w:rsid w:val="751539DD"/>
    <w:rsid w:val="751AE357"/>
    <w:rsid w:val="75211DD3"/>
    <w:rsid w:val="75214641"/>
    <w:rsid w:val="7525CC01"/>
    <w:rsid w:val="7534942B"/>
    <w:rsid w:val="75355214"/>
    <w:rsid w:val="75392C12"/>
    <w:rsid w:val="753C59EB"/>
    <w:rsid w:val="75402336"/>
    <w:rsid w:val="754356D3"/>
    <w:rsid w:val="75452780"/>
    <w:rsid w:val="75512D60"/>
    <w:rsid w:val="75539B2E"/>
    <w:rsid w:val="75571CF1"/>
    <w:rsid w:val="7557A4A4"/>
    <w:rsid w:val="755B080A"/>
    <w:rsid w:val="7560EF01"/>
    <w:rsid w:val="756801A3"/>
    <w:rsid w:val="7568377C"/>
    <w:rsid w:val="75751484"/>
    <w:rsid w:val="757899B6"/>
    <w:rsid w:val="757B8AB8"/>
    <w:rsid w:val="75811C90"/>
    <w:rsid w:val="7584E60D"/>
    <w:rsid w:val="758611E5"/>
    <w:rsid w:val="758662F3"/>
    <w:rsid w:val="75873AE8"/>
    <w:rsid w:val="7589D497"/>
    <w:rsid w:val="758D2D74"/>
    <w:rsid w:val="758D8270"/>
    <w:rsid w:val="7591E93A"/>
    <w:rsid w:val="75A54D2B"/>
    <w:rsid w:val="75A9DF9B"/>
    <w:rsid w:val="75B37DB0"/>
    <w:rsid w:val="75B4D79D"/>
    <w:rsid w:val="75B8CB98"/>
    <w:rsid w:val="75C0ED31"/>
    <w:rsid w:val="75CD6905"/>
    <w:rsid w:val="75DBFF9D"/>
    <w:rsid w:val="75DCF8A2"/>
    <w:rsid w:val="75E184E0"/>
    <w:rsid w:val="75E4C6F0"/>
    <w:rsid w:val="75E6A714"/>
    <w:rsid w:val="75EDED1A"/>
    <w:rsid w:val="75EF6AFA"/>
    <w:rsid w:val="75F1E637"/>
    <w:rsid w:val="75F36428"/>
    <w:rsid w:val="75F42E8E"/>
    <w:rsid w:val="75FA68A5"/>
    <w:rsid w:val="7610F083"/>
    <w:rsid w:val="7613B364"/>
    <w:rsid w:val="7618FC0D"/>
    <w:rsid w:val="761C4EF7"/>
    <w:rsid w:val="76343998"/>
    <w:rsid w:val="7645B51F"/>
    <w:rsid w:val="76465315"/>
    <w:rsid w:val="7648F9E9"/>
    <w:rsid w:val="7658D7F7"/>
    <w:rsid w:val="765AD72B"/>
    <w:rsid w:val="765CEF60"/>
    <w:rsid w:val="765D6FBD"/>
    <w:rsid w:val="766BC374"/>
    <w:rsid w:val="766CD1C2"/>
    <w:rsid w:val="766E3D1B"/>
    <w:rsid w:val="766EBDEB"/>
    <w:rsid w:val="76713E7A"/>
    <w:rsid w:val="7674CC88"/>
    <w:rsid w:val="7674DDF3"/>
    <w:rsid w:val="767E1C25"/>
    <w:rsid w:val="767ED8CE"/>
    <w:rsid w:val="76834E41"/>
    <w:rsid w:val="769647F3"/>
    <w:rsid w:val="7698CD17"/>
    <w:rsid w:val="769D4D42"/>
    <w:rsid w:val="769FCE2E"/>
    <w:rsid w:val="76A81159"/>
    <w:rsid w:val="76A9EF1C"/>
    <w:rsid w:val="76BE9152"/>
    <w:rsid w:val="76C08D07"/>
    <w:rsid w:val="76C3D97C"/>
    <w:rsid w:val="76C43CC1"/>
    <w:rsid w:val="76D40A2C"/>
    <w:rsid w:val="76D4132E"/>
    <w:rsid w:val="76DBCD15"/>
    <w:rsid w:val="76DF0747"/>
    <w:rsid w:val="76E7A948"/>
    <w:rsid w:val="76ED3303"/>
    <w:rsid w:val="76F2CB3D"/>
    <w:rsid w:val="76F2E171"/>
    <w:rsid w:val="76FA8BF7"/>
    <w:rsid w:val="7700CEA7"/>
    <w:rsid w:val="7704ACE8"/>
    <w:rsid w:val="770FF3CD"/>
    <w:rsid w:val="77112C51"/>
    <w:rsid w:val="771E1386"/>
    <w:rsid w:val="77220B97"/>
    <w:rsid w:val="77411E64"/>
    <w:rsid w:val="77417E14"/>
    <w:rsid w:val="774D8F65"/>
    <w:rsid w:val="77574403"/>
    <w:rsid w:val="776552B9"/>
    <w:rsid w:val="77676038"/>
    <w:rsid w:val="776A1BF5"/>
    <w:rsid w:val="777A78F9"/>
    <w:rsid w:val="777AA7B6"/>
    <w:rsid w:val="7780CB80"/>
    <w:rsid w:val="7787F143"/>
    <w:rsid w:val="77880B39"/>
    <w:rsid w:val="778AA26C"/>
    <w:rsid w:val="7796F3DB"/>
    <w:rsid w:val="77A00EAA"/>
    <w:rsid w:val="77A2E16F"/>
    <w:rsid w:val="77AA75E0"/>
    <w:rsid w:val="77AF83C5"/>
    <w:rsid w:val="77BE0F05"/>
    <w:rsid w:val="77BE73AC"/>
    <w:rsid w:val="77C3E6D7"/>
    <w:rsid w:val="77C6EF95"/>
    <w:rsid w:val="77C769DB"/>
    <w:rsid w:val="77D657D6"/>
    <w:rsid w:val="77DC234E"/>
    <w:rsid w:val="77DDADC3"/>
    <w:rsid w:val="77E0E18B"/>
    <w:rsid w:val="77E56625"/>
    <w:rsid w:val="77EE63DF"/>
    <w:rsid w:val="77FF6692"/>
    <w:rsid w:val="7805DF42"/>
    <w:rsid w:val="78111EAF"/>
    <w:rsid w:val="78165F0B"/>
    <w:rsid w:val="781676CB"/>
    <w:rsid w:val="781AA024"/>
    <w:rsid w:val="781DCD89"/>
    <w:rsid w:val="7822525A"/>
    <w:rsid w:val="7827C8D4"/>
    <w:rsid w:val="7839459F"/>
    <w:rsid w:val="783E3162"/>
    <w:rsid w:val="78416882"/>
    <w:rsid w:val="7846DBC8"/>
    <w:rsid w:val="78480E86"/>
    <w:rsid w:val="784A8681"/>
    <w:rsid w:val="784BAE96"/>
    <w:rsid w:val="78533506"/>
    <w:rsid w:val="7855A055"/>
    <w:rsid w:val="78592ADF"/>
    <w:rsid w:val="78659FAB"/>
    <w:rsid w:val="786C53EA"/>
    <w:rsid w:val="786D1D66"/>
    <w:rsid w:val="7873FAAD"/>
    <w:rsid w:val="78790C78"/>
    <w:rsid w:val="78824EAB"/>
    <w:rsid w:val="7892C21C"/>
    <w:rsid w:val="78946C23"/>
    <w:rsid w:val="789978F3"/>
    <w:rsid w:val="789DF376"/>
    <w:rsid w:val="78B216BE"/>
    <w:rsid w:val="78B9A9BC"/>
    <w:rsid w:val="78CCCAA1"/>
    <w:rsid w:val="78D089FE"/>
    <w:rsid w:val="78D9A477"/>
    <w:rsid w:val="78DD7D4F"/>
    <w:rsid w:val="78DF8732"/>
    <w:rsid w:val="78E89E34"/>
    <w:rsid w:val="78F014EB"/>
    <w:rsid w:val="78F7BC66"/>
    <w:rsid w:val="7907B0F2"/>
    <w:rsid w:val="790D0CFF"/>
    <w:rsid w:val="790F4128"/>
    <w:rsid w:val="79115E75"/>
    <w:rsid w:val="79199BDF"/>
    <w:rsid w:val="791CD9C0"/>
    <w:rsid w:val="791E281F"/>
    <w:rsid w:val="792498FC"/>
    <w:rsid w:val="79267130"/>
    <w:rsid w:val="79387D34"/>
    <w:rsid w:val="793B4620"/>
    <w:rsid w:val="793CB446"/>
    <w:rsid w:val="794697E3"/>
    <w:rsid w:val="7946CCBA"/>
    <w:rsid w:val="7948CACF"/>
    <w:rsid w:val="794D18F3"/>
    <w:rsid w:val="795412E3"/>
    <w:rsid w:val="7954625D"/>
    <w:rsid w:val="79588F75"/>
    <w:rsid w:val="79592F46"/>
    <w:rsid w:val="796006D9"/>
    <w:rsid w:val="79696E25"/>
    <w:rsid w:val="7969A868"/>
    <w:rsid w:val="796C55D3"/>
    <w:rsid w:val="79791E7B"/>
    <w:rsid w:val="797C3BE4"/>
    <w:rsid w:val="798DA14C"/>
    <w:rsid w:val="79916220"/>
    <w:rsid w:val="79923A79"/>
    <w:rsid w:val="7993BBE3"/>
    <w:rsid w:val="7994DC54"/>
    <w:rsid w:val="79A53C63"/>
    <w:rsid w:val="79A7AD0A"/>
    <w:rsid w:val="79ACA022"/>
    <w:rsid w:val="79AF387A"/>
    <w:rsid w:val="79B07E06"/>
    <w:rsid w:val="79D037F7"/>
    <w:rsid w:val="79D0978C"/>
    <w:rsid w:val="79D28937"/>
    <w:rsid w:val="79D2F1E7"/>
    <w:rsid w:val="79D71A6E"/>
    <w:rsid w:val="79DA4578"/>
    <w:rsid w:val="79DAD4FB"/>
    <w:rsid w:val="79E1739A"/>
    <w:rsid w:val="79E2A0A2"/>
    <w:rsid w:val="79F0343F"/>
    <w:rsid w:val="79F65C73"/>
    <w:rsid w:val="79FE22F0"/>
    <w:rsid w:val="79FEFEE2"/>
    <w:rsid w:val="79FF451B"/>
    <w:rsid w:val="7A000728"/>
    <w:rsid w:val="7A047B22"/>
    <w:rsid w:val="7A09A861"/>
    <w:rsid w:val="7A0ACE27"/>
    <w:rsid w:val="7A0F828E"/>
    <w:rsid w:val="7A1956A5"/>
    <w:rsid w:val="7A1A2D5D"/>
    <w:rsid w:val="7A225CD5"/>
    <w:rsid w:val="7A22AF74"/>
    <w:rsid w:val="7A2639A7"/>
    <w:rsid w:val="7A34C61C"/>
    <w:rsid w:val="7A3CAA6B"/>
    <w:rsid w:val="7A432453"/>
    <w:rsid w:val="7A481DEE"/>
    <w:rsid w:val="7A48F7A6"/>
    <w:rsid w:val="7A4B70F5"/>
    <w:rsid w:val="7A566A68"/>
    <w:rsid w:val="7A5706A1"/>
    <w:rsid w:val="7A5FF29F"/>
    <w:rsid w:val="7A62FCA5"/>
    <w:rsid w:val="7A65061F"/>
    <w:rsid w:val="7A69AFE9"/>
    <w:rsid w:val="7A752DED"/>
    <w:rsid w:val="7A780CE0"/>
    <w:rsid w:val="7A7B4778"/>
    <w:rsid w:val="7A7F75F7"/>
    <w:rsid w:val="7A88142A"/>
    <w:rsid w:val="7A8E1B5B"/>
    <w:rsid w:val="7A92C115"/>
    <w:rsid w:val="7A991C22"/>
    <w:rsid w:val="7AA0767E"/>
    <w:rsid w:val="7AA34ADE"/>
    <w:rsid w:val="7AA7AE01"/>
    <w:rsid w:val="7AAC489F"/>
    <w:rsid w:val="7AB7D590"/>
    <w:rsid w:val="7ABC7807"/>
    <w:rsid w:val="7ABE806C"/>
    <w:rsid w:val="7AC18D00"/>
    <w:rsid w:val="7AC456C3"/>
    <w:rsid w:val="7ACC34AF"/>
    <w:rsid w:val="7ACEDA6E"/>
    <w:rsid w:val="7AEA4B0D"/>
    <w:rsid w:val="7AF5AFC7"/>
    <w:rsid w:val="7AFE0965"/>
    <w:rsid w:val="7AFF7366"/>
    <w:rsid w:val="7B05CCA5"/>
    <w:rsid w:val="7B08EF91"/>
    <w:rsid w:val="7B0CF278"/>
    <w:rsid w:val="7B0F44DB"/>
    <w:rsid w:val="7B16135F"/>
    <w:rsid w:val="7B1FE8EA"/>
    <w:rsid w:val="7B1FF7A2"/>
    <w:rsid w:val="7B233F80"/>
    <w:rsid w:val="7B27F929"/>
    <w:rsid w:val="7B29151E"/>
    <w:rsid w:val="7B365713"/>
    <w:rsid w:val="7B38D703"/>
    <w:rsid w:val="7B3CB06E"/>
    <w:rsid w:val="7B3E969C"/>
    <w:rsid w:val="7B429035"/>
    <w:rsid w:val="7B4DFDAC"/>
    <w:rsid w:val="7B51D721"/>
    <w:rsid w:val="7B5D9FC5"/>
    <w:rsid w:val="7B65301D"/>
    <w:rsid w:val="7B71C10C"/>
    <w:rsid w:val="7B75FB4B"/>
    <w:rsid w:val="7B76C1DF"/>
    <w:rsid w:val="7B7B5578"/>
    <w:rsid w:val="7B7CB3B9"/>
    <w:rsid w:val="7B7D03DE"/>
    <w:rsid w:val="7B7EDC91"/>
    <w:rsid w:val="7B8D7F31"/>
    <w:rsid w:val="7B974EAA"/>
    <w:rsid w:val="7BA0FBB3"/>
    <w:rsid w:val="7BA2CF51"/>
    <w:rsid w:val="7BA389B6"/>
    <w:rsid w:val="7BA632A0"/>
    <w:rsid w:val="7BAC777A"/>
    <w:rsid w:val="7BB0B2FD"/>
    <w:rsid w:val="7BB6950C"/>
    <w:rsid w:val="7BC27EC8"/>
    <w:rsid w:val="7BC9D6B5"/>
    <w:rsid w:val="7BCC3616"/>
    <w:rsid w:val="7BD1B7E0"/>
    <w:rsid w:val="7BDB7E3F"/>
    <w:rsid w:val="7BEA2228"/>
    <w:rsid w:val="7BF00B4A"/>
    <w:rsid w:val="7BFFA2A1"/>
    <w:rsid w:val="7C0120C8"/>
    <w:rsid w:val="7C179886"/>
    <w:rsid w:val="7C1D4F25"/>
    <w:rsid w:val="7C1DF114"/>
    <w:rsid w:val="7C1F80E9"/>
    <w:rsid w:val="7C29A8A6"/>
    <w:rsid w:val="7C30BE18"/>
    <w:rsid w:val="7C336FFF"/>
    <w:rsid w:val="7C389809"/>
    <w:rsid w:val="7C415DD1"/>
    <w:rsid w:val="7C44626A"/>
    <w:rsid w:val="7C54FEC6"/>
    <w:rsid w:val="7C59F0E2"/>
    <w:rsid w:val="7C5DD6BB"/>
    <w:rsid w:val="7C5F3B1D"/>
    <w:rsid w:val="7C6B71D8"/>
    <w:rsid w:val="7C6C6B5E"/>
    <w:rsid w:val="7C77052F"/>
    <w:rsid w:val="7C776E3A"/>
    <w:rsid w:val="7C7816B5"/>
    <w:rsid w:val="7C81F54C"/>
    <w:rsid w:val="7C8638A3"/>
    <w:rsid w:val="7C8B9C78"/>
    <w:rsid w:val="7C8DDBC5"/>
    <w:rsid w:val="7C8F510C"/>
    <w:rsid w:val="7C925DBE"/>
    <w:rsid w:val="7C9BF55F"/>
    <w:rsid w:val="7CA70422"/>
    <w:rsid w:val="7CA9CB7F"/>
    <w:rsid w:val="7CADD16D"/>
    <w:rsid w:val="7CAF89A9"/>
    <w:rsid w:val="7CBD58FD"/>
    <w:rsid w:val="7CC498F4"/>
    <w:rsid w:val="7CC629BB"/>
    <w:rsid w:val="7CCA45CE"/>
    <w:rsid w:val="7CD96CF9"/>
    <w:rsid w:val="7CE4CA58"/>
    <w:rsid w:val="7CE5A06F"/>
    <w:rsid w:val="7CEFEC5E"/>
    <w:rsid w:val="7CF071F1"/>
    <w:rsid w:val="7CF337C5"/>
    <w:rsid w:val="7CFF135E"/>
    <w:rsid w:val="7CFF27CA"/>
    <w:rsid w:val="7D01F3A4"/>
    <w:rsid w:val="7D03606E"/>
    <w:rsid w:val="7D03A9D8"/>
    <w:rsid w:val="7D0492DA"/>
    <w:rsid w:val="7D0D45B1"/>
    <w:rsid w:val="7D1C5D14"/>
    <w:rsid w:val="7D329D2A"/>
    <w:rsid w:val="7D35849F"/>
    <w:rsid w:val="7D3728EC"/>
    <w:rsid w:val="7D3E97BF"/>
    <w:rsid w:val="7D42001A"/>
    <w:rsid w:val="7D432FD2"/>
    <w:rsid w:val="7D483E0A"/>
    <w:rsid w:val="7D492AB0"/>
    <w:rsid w:val="7D4AF1AB"/>
    <w:rsid w:val="7D4D067F"/>
    <w:rsid w:val="7D4E57C5"/>
    <w:rsid w:val="7D52D0EA"/>
    <w:rsid w:val="7D5ECA9F"/>
    <w:rsid w:val="7D62BAF6"/>
    <w:rsid w:val="7D6E18F1"/>
    <w:rsid w:val="7D6E8B3A"/>
    <w:rsid w:val="7D811741"/>
    <w:rsid w:val="7D857A26"/>
    <w:rsid w:val="7D8C783D"/>
    <w:rsid w:val="7D90FBE6"/>
    <w:rsid w:val="7D95B3AD"/>
    <w:rsid w:val="7D977059"/>
    <w:rsid w:val="7DB1C7E1"/>
    <w:rsid w:val="7DC113D0"/>
    <w:rsid w:val="7DCC8B50"/>
    <w:rsid w:val="7DCCA4D5"/>
    <w:rsid w:val="7DD5FB33"/>
    <w:rsid w:val="7DD6D779"/>
    <w:rsid w:val="7DDBDD30"/>
    <w:rsid w:val="7DE4B459"/>
    <w:rsid w:val="7DFFE3B3"/>
    <w:rsid w:val="7E0BCBAD"/>
    <w:rsid w:val="7E0C6AE6"/>
    <w:rsid w:val="7E119B77"/>
    <w:rsid w:val="7E13B3FD"/>
    <w:rsid w:val="7E14D476"/>
    <w:rsid w:val="7E16E4B7"/>
    <w:rsid w:val="7E1A1A21"/>
    <w:rsid w:val="7E201340"/>
    <w:rsid w:val="7E2159F5"/>
    <w:rsid w:val="7E231CEA"/>
    <w:rsid w:val="7E27C9AF"/>
    <w:rsid w:val="7E2C7CAC"/>
    <w:rsid w:val="7E2FF13D"/>
    <w:rsid w:val="7E36F3F9"/>
    <w:rsid w:val="7E37DA88"/>
    <w:rsid w:val="7E3B53B8"/>
    <w:rsid w:val="7E416C16"/>
    <w:rsid w:val="7E47563C"/>
    <w:rsid w:val="7E478F48"/>
    <w:rsid w:val="7E4AE722"/>
    <w:rsid w:val="7E4DB421"/>
    <w:rsid w:val="7E4E495B"/>
    <w:rsid w:val="7E501C56"/>
    <w:rsid w:val="7E5AF4D4"/>
    <w:rsid w:val="7E645551"/>
    <w:rsid w:val="7E68CC7D"/>
    <w:rsid w:val="7E6FFB45"/>
    <w:rsid w:val="7E7126CE"/>
    <w:rsid w:val="7E769646"/>
    <w:rsid w:val="7E76B2DF"/>
    <w:rsid w:val="7E77646D"/>
    <w:rsid w:val="7E77F139"/>
    <w:rsid w:val="7E7AE096"/>
    <w:rsid w:val="7E825A7D"/>
    <w:rsid w:val="7E82D344"/>
    <w:rsid w:val="7E83C3C2"/>
    <w:rsid w:val="7E864C32"/>
    <w:rsid w:val="7E98CE9B"/>
    <w:rsid w:val="7EAD264B"/>
    <w:rsid w:val="7EB709DD"/>
    <w:rsid w:val="7EB7D45E"/>
    <w:rsid w:val="7EBDC65A"/>
    <w:rsid w:val="7EC482C5"/>
    <w:rsid w:val="7EC5F8B2"/>
    <w:rsid w:val="7ECBEBA0"/>
    <w:rsid w:val="7ECCB544"/>
    <w:rsid w:val="7ECD077D"/>
    <w:rsid w:val="7ECF4302"/>
    <w:rsid w:val="7ED0285B"/>
    <w:rsid w:val="7ED03722"/>
    <w:rsid w:val="7ED2B7DF"/>
    <w:rsid w:val="7EDAAFCC"/>
    <w:rsid w:val="7EDF2AD8"/>
    <w:rsid w:val="7EF5C18F"/>
    <w:rsid w:val="7EF941BB"/>
    <w:rsid w:val="7EFDAF15"/>
    <w:rsid w:val="7F00B80F"/>
    <w:rsid w:val="7F02E883"/>
    <w:rsid w:val="7F052845"/>
    <w:rsid w:val="7F13232F"/>
    <w:rsid w:val="7F14E726"/>
    <w:rsid w:val="7F19250B"/>
    <w:rsid w:val="7F1D063D"/>
    <w:rsid w:val="7F2F1B52"/>
    <w:rsid w:val="7F31214C"/>
    <w:rsid w:val="7F3272EC"/>
    <w:rsid w:val="7F3AB193"/>
    <w:rsid w:val="7F470630"/>
    <w:rsid w:val="7F558802"/>
    <w:rsid w:val="7F59AE0F"/>
    <w:rsid w:val="7F710166"/>
    <w:rsid w:val="7F7312DB"/>
    <w:rsid w:val="7F7DC178"/>
    <w:rsid w:val="7F81BC98"/>
    <w:rsid w:val="7F81C2DF"/>
    <w:rsid w:val="7F897954"/>
    <w:rsid w:val="7F8D1061"/>
    <w:rsid w:val="7F90D3AE"/>
    <w:rsid w:val="7FA86B81"/>
    <w:rsid w:val="7FB63586"/>
    <w:rsid w:val="7FBAC496"/>
    <w:rsid w:val="7FC57C87"/>
    <w:rsid w:val="7FC73B3E"/>
    <w:rsid w:val="7FC77CB4"/>
    <w:rsid w:val="7FCA8AE6"/>
    <w:rsid w:val="7FD71203"/>
    <w:rsid w:val="7FE70348"/>
    <w:rsid w:val="7FEA6B31"/>
    <w:rsid w:val="7FFB73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14:docId w14:val="0EC5F0A5"/>
  <w15:chartTrackingRefBased/>
  <w15:docId w15:val="{95C68092-8F48-4DAF-BEA6-99441994B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05D4"/>
    <w:pPr>
      <w:widowControl w:val="0"/>
      <w:autoSpaceDE w:val="0"/>
      <w:autoSpaceDN w:val="0"/>
      <w:spacing w:after="0" w:line="240" w:lineRule="auto"/>
    </w:pPr>
    <w:rPr>
      <w:rFonts w:ascii="Calibri" w:eastAsia="Calibri" w:hAnsi="Calibri" w:cs="Calibri"/>
      <w:lang w:val="en-US"/>
    </w:rPr>
  </w:style>
  <w:style w:type="paragraph" w:styleId="Heading1">
    <w:name w:val="heading 1"/>
    <w:next w:val="Normal"/>
    <w:link w:val="Heading1Char"/>
    <w:uiPriority w:val="9"/>
    <w:qFormat/>
    <w:rsid w:val="00AE340A"/>
    <w:pPr>
      <w:keepNext/>
      <w:keepLines/>
      <w:spacing w:after="0"/>
      <w:ind w:left="279" w:hanging="10"/>
      <w:outlineLvl w:val="0"/>
    </w:pPr>
    <w:rPr>
      <w:rFonts w:ascii="Calibri" w:eastAsia="Calibri" w:hAnsi="Calibri" w:cs="Calibri"/>
      <w:b/>
      <w:color w:val="EE7A31"/>
      <w:sz w:val="70"/>
      <w:lang w:eastAsia="en-GB"/>
    </w:rPr>
  </w:style>
  <w:style w:type="paragraph" w:styleId="Heading2">
    <w:name w:val="heading 2"/>
    <w:basedOn w:val="Normal"/>
    <w:next w:val="Normal"/>
    <w:link w:val="Heading2Char"/>
    <w:uiPriority w:val="9"/>
    <w:unhideWhenUsed/>
    <w:qFormat/>
    <w:rsid w:val="001E68D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0378D"/>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7">
    <w:name w:val="heading 7"/>
    <w:basedOn w:val="Normal"/>
    <w:link w:val="Heading7Char"/>
    <w:uiPriority w:val="1"/>
    <w:qFormat/>
    <w:rsid w:val="009005D4"/>
    <w:pPr>
      <w:ind w:left="1388" w:hanging="721"/>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basedOn w:val="DefaultParagraphFont"/>
    <w:link w:val="Heading7"/>
    <w:uiPriority w:val="1"/>
    <w:rsid w:val="009005D4"/>
    <w:rPr>
      <w:rFonts w:ascii="Calibri" w:eastAsia="Calibri" w:hAnsi="Calibri" w:cs="Calibri"/>
      <w:b/>
      <w:bCs/>
      <w:lang w:val="en-US"/>
    </w:rPr>
  </w:style>
  <w:style w:type="paragraph" w:styleId="BodyText">
    <w:name w:val="Body Text"/>
    <w:basedOn w:val="Normal"/>
    <w:link w:val="BodyTextChar"/>
    <w:uiPriority w:val="1"/>
    <w:qFormat/>
    <w:rsid w:val="009005D4"/>
  </w:style>
  <w:style w:type="character" w:customStyle="1" w:styleId="BodyTextChar">
    <w:name w:val="Body Text Char"/>
    <w:basedOn w:val="DefaultParagraphFont"/>
    <w:link w:val="BodyText"/>
    <w:uiPriority w:val="1"/>
    <w:rsid w:val="009005D4"/>
    <w:rPr>
      <w:rFonts w:ascii="Calibri" w:eastAsia="Calibri" w:hAnsi="Calibri" w:cs="Calibri"/>
      <w:lang w:val="en-US"/>
    </w:rPr>
  </w:style>
  <w:style w:type="paragraph" w:styleId="ListParagraph">
    <w:name w:val="List Paragraph"/>
    <w:basedOn w:val="Normal"/>
    <w:uiPriority w:val="34"/>
    <w:qFormat/>
    <w:rsid w:val="009005D4"/>
    <w:pPr>
      <w:spacing w:before="121"/>
      <w:ind w:left="1388" w:hanging="721"/>
    </w:pPr>
  </w:style>
  <w:style w:type="paragraph" w:styleId="NoSpacing">
    <w:name w:val="No Spacing"/>
    <w:link w:val="NoSpacingChar"/>
    <w:uiPriority w:val="1"/>
    <w:qFormat/>
    <w:rsid w:val="00652995"/>
    <w:pPr>
      <w:spacing w:after="0" w:line="240" w:lineRule="auto"/>
    </w:pPr>
    <w:rPr>
      <w:rFonts w:eastAsiaTheme="minorEastAsia"/>
      <w:lang w:eastAsia="en-GB"/>
    </w:rPr>
  </w:style>
  <w:style w:type="character" w:customStyle="1" w:styleId="NoSpacingChar">
    <w:name w:val="No Spacing Char"/>
    <w:basedOn w:val="DefaultParagraphFont"/>
    <w:link w:val="NoSpacing"/>
    <w:uiPriority w:val="1"/>
    <w:rsid w:val="00652995"/>
    <w:rPr>
      <w:rFonts w:eastAsiaTheme="minorEastAsia"/>
      <w:lang w:eastAsia="en-GB"/>
    </w:rPr>
  </w:style>
  <w:style w:type="paragraph" w:styleId="Header">
    <w:name w:val="header"/>
    <w:basedOn w:val="Normal"/>
    <w:link w:val="HeaderChar"/>
    <w:uiPriority w:val="99"/>
    <w:unhideWhenUsed/>
    <w:rsid w:val="00652995"/>
    <w:pPr>
      <w:tabs>
        <w:tab w:val="center" w:pos="4513"/>
        <w:tab w:val="right" w:pos="9026"/>
      </w:tabs>
    </w:pPr>
  </w:style>
  <w:style w:type="character" w:customStyle="1" w:styleId="HeaderChar">
    <w:name w:val="Header Char"/>
    <w:basedOn w:val="DefaultParagraphFont"/>
    <w:link w:val="Header"/>
    <w:uiPriority w:val="99"/>
    <w:rsid w:val="00652995"/>
    <w:rPr>
      <w:rFonts w:ascii="Calibri" w:eastAsia="Calibri" w:hAnsi="Calibri" w:cs="Calibri"/>
      <w:lang w:val="en-US"/>
    </w:rPr>
  </w:style>
  <w:style w:type="paragraph" w:styleId="Footer">
    <w:name w:val="footer"/>
    <w:basedOn w:val="Normal"/>
    <w:link w:val="FooterChar"/>
    <w:uiPriority w:val="99"/>
    <w:unhideWhenUsed/>
    <w:rsid w:val="00652995"/>
    <w:pPr>
      <w:tabs>
        <w:tab w:val="center" w:pos="4513"/>
        <w:tab w:val="right" w:pos="9026"/>
      </w:tabs>
    </w:pPr>
  </w:style>
  <w:style w:type="character" w:customStyle="1" w:styleId="FooterChar">
    <w:name w:val="Footer Char"/>
    <w:basedOn w:val="DefaultParagraphFont"/>
    <w:link w:val="Footer"/>
    <w:uiPriority w:val="99"/>
    <w:rsid w:val="00652995"/>
    <w:rPr>
      <w:rFonts w:ascii="Calibri" w:eastAsia="Calibri" w:hAnsi="Calibri" w:cs="Calibri"/>
      <w:lang w:val="en-US"/>
    </w:rPr>
  </w:style>
  <w:style w:type="character" w:styleId="CommentReference">
    <w:name w:val="annotation reference"/>
    <w:basedOn w:val="DefaultParagraphFont"/>
    <w:uiPriority w:val="99"/>
    <w:semiHidden/>
    <w:unhideWhenUsed/>
    <w:rsid w:val="003A021F"/>
    <w:rPr>
      <w:sz w:val="16"/>
      <w:szCs w:val="16"/>
    </w:rPr>
  </w:style>
  <w:style w:type="table" w:styleId="TableGrid">
    <w:name w:val="Table Grid"/>
    <w:basedOn w:val="TableNormal"/>
    <w:uiPriority w:val="39"/>
    <w:rsid w:val="00F93C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11802"/>
    <w:rPr>
      <w:sz w:val="20"/>
      <w:szCs w:val="20"/>
    </w:rPr>
  </w:style>
  <w:style w:type="character" w:customStyle="1" w:styleId="FootnoteTextChar">
    <w:name w:val="Footnote Text Char"/>
    <w:basedOn w:val="DefaultParagraphFont"/>
    <w:link w:val="FootnoteText"/>
    <w:uiPriority w:val="99"/>
    <w:semiHidden/>
    <w:rsid w:val="00411802"/>
    <w:rPr>
      <w:rFonts w:ascii="Calibri" w:eastAsia="Calibri" w:hAnsi="Calibri" w:cs="Calibri"/>
      <w:sz w:val="20"/>
      <w:szCs w:val="20"/>
      <w:lang w:val="en-US"/>
    </w:rPr>
  </w:style>
  <w:style w:type="character" w:styleId="FootnoteReference">
    <w:name w:val="footnote reference"/>
    <w:basedOn w:val="DefaultParagraphFont"/>
    <w:uiPriority w:val="99"/>
    <w:semiHidden/>
    <w:unhideWhenUsed/>
    <w:rsid w:val="00411802"/>
    <w:rPr>
      <w:vertAlign w:val="superscript"/>
    </w:rPr>
  </w:style>
  <w:style w:type="character" w:styleId="Hyperlink">
    <w:name w:val="Hyperlink"/>
    <w:basedOn w:val="DefaultParagraphFont"/>
    <w:uiPriority w:val="99"/>
    <w:unhideWhenUsed/>
    <w:rsid w:val="00CC7A5C"/>
    <w:rPr>
      <w:color w:val="0563C1"/>
      <w:u w:val="single"/>
    </w:rPr>
  </w:style>
  <w:style w:type="paragraph" w:customStyle="1" w:styleId="TableParagraph">
    <w:name w:val="Table Paragraph"/>
    <w:basedOn w:val="Normal"/>
    <w:uiPriority w:val="1"/>
    <w:qFormat/>
    <w:rsid w:val="007A34B3"/>
  </w:style>
  <w:style w:type="paragraph" w:styleId="CommentText">
    <w:name w:val="annotation text"/>
    <w:basedOn w:val="Normal"/>
    <w:link w:val="CommentTextChar"/>
    <w:uiPriority w:val="99"/>
    <w:semiHidden/>
    <w:unhideWhenUsed/>
    <w:rsid w:val="003857A5"/>
    <w:rPr>
      <w:sz w:val="20"/>
      <w:szCs w:val="20"/>
    </w:rPr>
  </w:style>
  <w:style w:type="character" w:customStyle="1" w:styleId="CommentTextChar">
    <w:name w:val="Comment Text Char"/>
    <w:basedOn w:val="DefaultParagraphFont"/>
    <w:link w:val="CommentText"/>
    <w:uiPriority w:val="99"/>
    <w:semiHidden/>
    <w:rsid w:val="003857A5"/>
    <w:rPr>
      <w:rFonts w:ascii="Calibri" w:eastAsia="Calibri" w:hAnsi="Calibri" w:cs="Calibri"/>
      <w:sz w:val="20"/>
      <w:szCs w:val="20"/>
      <w:lang w:val="en-US"/>
    </w:rPr>
  </w:style>
  <w:style w:type="paragraph" w:styleId="CommentSubject">
    <w:name w:val="annotation subject"/>
    <w:basedOn w:val="CommentText"/>
    <w:next w:val="CommentText"/>
    <w:link w:val="CommentSubjectChar"/>
    <w:uiPriority w:val="99"/>
    <w:semiHidden/>
    <w:unhideWhenUsed/>
    <w:rsid w:val="003857A5"/>
    <w:rPr>
      <w:b/>
      <w:bCs/>
    </w:rPr>
  </w:style>
  <w:style w:type="character" w:customStyle="1" w:styleId="CommentSubjectChar">
    <w:name w:val="Comment Subject Char"/>
    <w:basedOn w:val="CommentTextChar"/>
    <w:link w:val="CommentSubject"/>
    <w:uiPriority w:val="99"/>
    <w:semiHidden/>
    <w:rsid w:val="003857A5"/>
    <w:rPr>
      <w:rFonts w:ascii="Calibri" w:eastAsia="Calibri" w:hAnsi="Calibri" w:cs="Calibri"/>
      <w:b/>
      <w:bCs/>
      <w:sz w:val="20"/>
      <w:szCs w:val="20"/>
      <w:lang w:val="en-US"/>
    </w:rPr>
  </w:style>
  <w:style w:type="character" w:styleId="UnresolvedMention">
    <w:name w:val="Unresolved Mention"/>
    <w:basedOn w:val="DefaultParagraphFont"/>
    <w:uiPriority w:val="99"/>
    <w:semiHidden/>
    <w:unhideWhenUsed/>
    <w:rsid w:val="00C919F0"/>
    <w:rPr>
      <w:color w:val="605E5C"/>
      <w:shd w:val="clear" w:color="auto" w:fill="E1DFDD"/>
    </w:rPr>
  </w:style>
  <w:style w:type="character" w:styleId="FollowedHyperlink">
    <w:name w:val="FollowedHyperlink"/>
    <w:basedOn w:val="DefaultParagraphFont"/>
    <w:uiPriority w:val="99"/>
    <w:semiHidden/>
    <w:unhideWhenUsed/>
    <w:rsid w:val="00833F39"/>
    <w:rPr>
      <w:color w:val="954F72" w:themeColor="followedHyperlink"/>
      <w:u w:val="single"/>
    </w:rPr>
  </w:style>
  <w:style w:type="character" w:customStyle="1" w:styleId="normaltextrun">
    <w:name w:val="normaltextrun"/>
    <w:basedOn w:val="DefaultParagraphFont"/>
    <w:rsid w:val="00DB19AC"/>
  </w:style>
  <w:style w:type="character" w:customStyle="1" w:styleId="eop">
    <w:name w:val="eop"/>
    <w:basedOn w:val="DefaultParagraphFont"/>
    <w:rsid w:val="00DB19AC"/>
  </w:style>
  <w:style w:type="character" w:customStyle="1" w:styleId="Heading3Char">
    <w:name w:val="Heading 3 Char"/>
    <w:basedOn w:val="DefaultParagraphFont"/>
    <w:link w:val="Heading3"/>
    <w:rsid w:val="00F0378D"/>
    <w:rPr>
      <w:rFonts w:asciiTheme="majorHAnsi" w:eastAsiaTheme="majorEastAsia" w:hAnsiTheme="majorHAnsi" w:cstheme="majorBidi"/>
      <w:color w:val="1F3763" w:themeColor="accent1" w:themeShade="7F"/>
      <w:sz w:val="24"/>
      <w:szCs w:val="24"/>
      <w:lang w:val="en-US"/>
    </w:rPr>
  </w:style>
  <w:style w:type="character" w:customStyle="1" w:styleId="fontsizelarge">
    <w:name w:val="fontsizelarge"/>
    <w:basedOn w:val="DefaultParagraphFont"/>
    <w:rsid w:val="00F0378D"/>
  </w:style>
  <w:style w:type="paragraph" w:styleId="NormalWeb">
    <w:name w:val="Normal (Web)"/>
    <w:basedOn w:val="Normal"/>
    <w:uiPriority w:val="99"/>
    <w:unhideWhenUsed/>
    <w:rsid w:val="00F0378D"/>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styleId="Mention">
    <w:name w:val="Mention"/>
    <w:basedOn w:val="DefaultParagraphFont"/>
    <w:uiPriority w:val="99"/>
    <w:unhideWhenUsed/>
    <w:rPr>
      <w:color w:val="2B579A"/>
      <w:shd w:val="clear" w:color="auto" w:fill="E6E6E6"/>
    </w:rPr>
  </w:style>
  <w:style w:type="character" w:customStyle="1" w:styleId="Heading2Char">
    <w:name w:val="Heading 2 Char"/>
    <w:basedOn w:val="DefaultParagraphFont"/>
    <w:link w:val="Heading2"/>
    <w:rsid w:val="001E68D2"/>
    <w:rPr>
      <w:rFonts w:asciiTheme="majorHAnsi" w:eastAsiaTheme="majorEastAsia" w:hAnsiTheme="majorHAnsi" w:cstheme="majorBidi"/>
      <w:color w:val="2F5496" w:themeColor="accent1" w:themeShade="BF"/>
      <w:sz w:val="26"/>
      <w:szCs w:val="26"/>
      <w:lang w:val="en-US"/>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F5496" w:themeColor="accent1" w:themeShade="BF"/>
    </w:rPr>
  </w:style>
  <w:style w:type="paragraph" w:styleId="Revision">
    <w:name w:val="Revision"/>
    <w:hidden/>
    <w:uiPriority w:val="99"/>
    <w:semiHidden/>
    <w:rsid w:val="00D1186B"/>
    <w:pPr>
      <w:spacing w:after="0" w:line="240" w:lineRule="auto"/>
    </w:pPr>
    <w:rPr>
      <w:rFonts w:ascii="Calibri" w:eastAsia="Calibri" w:hAnsi="Calibri" w:cs="Calibri"/>
      <w:lang w:val="en-US"/>
    </w:rPr>
  </w:style>
  <w:style w:type="character" w:customStyle="1" w:styleId="Heading1Char">
    <w:name w:val="Heading 1 Char"/>
    <w:basedOn w:val="DefaultParagraphFont"/>
    <w:link w:val="Heading1"/>
    <w:rsid w:val="00AE340A"/>
    <w:rPr>
      <w:rFonts w:ascii="Calibri" w:eastAsia="Calibri" w:hAnsi="Calibri" w:cs="Calibri"/>
      <w:b/>
      <w:color w:val="EE7A31"/>
      <w:sz w:val="70"/>
      <w:lang w:eastAsia="en-GB"/>
    </w:rPr>
  </w:style>
  <w:style w:type="table" w:customStyle="1" w:styleId="TableGrid0">
    <w:name w:val="TableGrid"/>
    <w:rsid w:val="00AE340A"/>
    <w:pPr>
      <w:spacing w:after="0" w:line="240" w:lineRule="auto"/>
    </w:pPr>
    <w:rPr>
      <w:rFonts w:eastAsiaTheme="minorEastAsia"/>
      <w:lang w:eastAsia="en-GB"/>
    </w:rPr>
    <w:tblPr>
      <w:tblCellMar>
        <w:top w:w="0" w:type="dxa"/>
        <w:left w:w="0" w:type="dxa"/>
        <w:bottom w:w="0" w:type="dxa"/>
        <w:right w:w="0" w:type="dxa"/>
      </w:tblCellMar>
    </w:tblPr>
  </w:style>
  <w:style w:type="paragraph" w:customStyle="1" w:styleId="Default">
    <w:name w:val="Default"/>
    <w:rsid w:val="002B68CF"/>
    <w:pPr>
      <w:autoSpaceDE w:val="0"/>
      <w:autoSpaceDN w:val="0"/>
      <w:adjustRightInd w:val="0"/>
      <w:spacing w:after="0" w:line="240" w:lineRule="auto"/>
    </w:pPr>
    <w:rPr>
      <w:rFonts w:ascii="Calibri" w:eastAsiaTheme="minorEastAsia" w:hAnsi="Calibri" w:cs="Calibri"/>
      <w:color w:val="000000"/>
      <w:sz w:val="24"/>
      <w:szCs w:val="24"/>
      <w:lang w:eastAsia="en-GB"/>
    </w:rPr>
  </w:style>
  <w:style w:type="paragraph" w:customStyle="1" w:styleId="paragraph">
    <w:name w:val="paragraph"/>
    <w:basedOn w:val="Normal"/>
    <w:rsid w:val="009F0542"/>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ui-provider">
    <w:name w:val="ui-provider"/>
    <w:basedOn w:val="DefaultParagraphFont"/>
    <w:rsid w:val="00AD24DB"/>
  </w:style>
  <w:style w:type="table" w:styleId="GridTable4-Accent1">
    <w:name w:val="Grid Table 4 Accent 1"/>
    <w:basedOn w:val="TableNormal"/>
    <w:uiPriority w:val="49"/>
    <w:rsid w:val="007D1A7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543256">
      <w:bodyDiv w:val="1"/>
      <w:marLeft w:val="0"/>
      <w:marRight w:val="0"/>
      <w:marTop w:val="0"/>
      <w:marBottom w:val="0"/>
      <w:divBdr>
        <w:top w:val="none" w:sz="0" w:space="0" w:color="auto"/>
        <w:left w:val="none" w:sz="0" w:space="0" w:color="auto"/>
        <w:bottom w:val="none" w:sz="0" w:space="0" w:color="auto"/>
        <w:right w:val="none" w:sz="0" w:space="0" w:color="auto"/>
      </w:divBdr>
    </w:div>
    <w:div w:id="371686573">
      <w:bodyDiv w:val="1"/>
      <w:marLeft w:val="0"/>
      <w:marRight w:val="0"/>
      <w:marTop w:val="0"/>
      <w:marBottom w:val="0"/>
      <w:divBdr>
        <w:top w:val="none" w:sz="0" w:space="0" w:color="auto"/>
        <w:left w:val="none" w:sz="0" w:space="0" w:color="auto"/>
        <w:bottom w:val="none" w:sz="0" w:space="0" w:color="auto"/>
        <w:right w:val="none" w:sz="0" w:space="0" w:color="auto"/>
      </w:divBdr>
      <w:divsChild>
        <w:div w:id="575172006">
          <w:marLeft w:val="274"/>
          <w:marRight w:val="0"/>
          <w:marTop w:val="0"/>
          <w:marBottom w:val="0"/>
          <w:divBdr>
            <w:top w:val="none" w:sz="0" w:space="0" w:color="auto"/>
            <w:left w:val="none" w:sz="0" w:space="0" w:color="auto"/>
            <w:bottom w:val="none" w:sz="0" w:space="0" w:color="auto"/>
            <w:right w:val="none" w:sz="0" w:space="0" w:color="auto"/>
          </w:divBdr>
        </w:div>
      </w:divsChild>
    </w:div>
    <w:div w:id="383673701">
      <w:bodyDiv w:val="1"/>
      <w:marLeft w:val="0"/>
      <w:marRight w:val="0"/>
      <w:marTop w:val="0"/>
      <w:marBottom w:val="0"/>
      <w:divBdr>
        <w:top w:val="none" w:sz="0" w:space="0" w:color="auto"/>
        <w:left w:val="none" w:sz="0" w:space="0" w:color="auto"/>
        <w:bottom w:val="none" w:sz="0" w:space="0" w:color="auto"/>
        <w:right w:val="none" w:sz="0" w:space="0" w:color="auto"/>
      </w:divBdr>
    </w:div>
    <w:div w:id="405078338">
      <w:bodyDiv w:val="1"/>
      <w:marLeft w:val="0"/>
      <w:marRight w:val="0"/>
      <w:marTop w:val="0"/>
      <w:marBottom w:val="0"/>
      <w:divBdr>
        <w:top w:val="none" w:sz="0" w:space="0" w:color="auto"/>
        <w:left w:val="none" w:sz="0" w:space="0" w:color="auto"/>
        <w:bottom w:val="none" w:sz="0" w:space="0" w:color="auto"/>
        <w:right w:val="none" w:sz="0" w:space="0" w:color="auto"/>
      </w:divBdr>
    </w:div>
    <w:div w:id="409810730">
      <w:bodyDiv w:val="1"/>
      <w:marLeft w:val="0"/>
      <w:marRight w:val="0"/>
      <w:marTop w:val="0"/>
      <w:marBottom w:val="0"/>
      <w:divBdr>
        <w:top w:val="none" w:sz="0" w:space="0" w:color="auto"/>
        <w:left w:val="none" w:sz="0" w:space="0" w:color="auto"/>
        <w:bottom w:val="none" w:sz="0" w:space="0" w:color="auto"/>
        <w:right w:val="none" w:sz="0" w:space="0" w:color="auto"/>
      </w:divBdr>
    </w:div>
    <w:div w:id="464085954">
      <w:bodyDiv w:val="1"/>
      <w:marLeft w:val="0"/>
      <w:marRight w:val="0"/>
      <w:marTop w:val="0"/>
      <w:marBottom w:val="0"/>
      <w:divBdr>
        <w:top w:val="none" w:sz="0" w:space="0" w:color="auto"/>
        <w:left w:val="none" w:sz="0" w:space="0" w:color="auto"/>
        <w:bottom w:val="none" w:sz="0" w:space="0" w:color="auto"/>
        <w:right w:val="none" w:sz="0" w:space="0" w:color="auto"/>
      </w:divBdr>
    </w:div>
    <w:div w:id="514350080">
      <w:bodyDiv w:val="1"/>
      <w:marLeft w:val="0"/>
      <w:marRight w:val="0"/>
      <w:marTop w:val="0"/>
      <w:marBottom w:val="0"/>
      <w:divBdr>
        <w:top w:val="none" w:sz="0" w:space="0" w:color="auto"/>
        <w:left w:val="none" w:sz="0" w:space="0" w:color="auto"/>
        <w:bottom w:val="none" w:sz="0" w:space="0" w:color="auto"/>
        <w:right w:val="none" w:sz="0" w:space="0" w:color="auto"/>
      </w:divBdr>
    </w:div>
    <w:div w:id="526211593">
      <w:bodyDiv w:val="1"/>
      <w:marLeft w:val="0"/>
      <w:marRight w:val="0"/>
      <w:marTop w:val="0"/>
      <w:marBottom w:val="0"/>
      <w:divBdr>
        <w:top w:val="none" w:sz="0" w:space="0" w:color="auto"/>
        <w:left w:val="none" w:sz="0" w:space="0" w:color="auto"/>
        <w:bottom w:val="none" w:sz="0" w:space="0" w:color="auto"/>
        <w:right w:val="none" w:sz="0" w:space="0" w:color="auto"/>
      </w:divBdr>
    </w:div>
    <w:div w:id="618491929">
      <w:bodyDiv w:val="1"/>
      <w:marLeft w:val="0"/>
      <w:marRight w:val="0"/>
      <w:marTop w:val="0"/>
      <w:marBottom w:val="0"/>
      <w:divBdr>
        <w:top w:val="none" w:sz="0" w:space="0" w:color="auto"/>
        <w:left w:val="none" w:sz="0" w:space="0" w:color="auto"/>
        <w:bottom w:val="none" w:sz="0" w:space="0" w:color="auto"/>
        <w:right w:val="none" w:sz="0" w:space="0" w:color="auto"/>
      </w:divBdr>
    </w:div>
    <w:div w:id="637220508">
      <w:bodyDiv w:val="1"/>
      <w:marLeft w:val="0"/>
      <w:marRight w:val="0"/>
      <w:marTop w:val="0"/>
      <w:marBottom w:val="0"/>
      <w:divBdr>
        <w:top w:val="none" w:sz="0" w:space="0" w:color="auto"/>
        <w:left w:val="none" w:sz="0" w:space="0" w:color="auto"/>
        <w:bottom w:val="none" w:sz="0" w:space="0" w:color="auto"/>
        <w:right w:val="none" w:sz="0" w:space="0" w:color="auto"/>
      </w:divBdr>
    </w:div>
    <w:div w:id="656232075">
      <w:bodyDiv w:val="1"/>
      <w:marLeft w:val="0"/>
      <w:marRight w:val="0"/>
      <w:marTop w:val="0"/>
      <w:marBottom w:val="0"/>
      <w:divBdr>
        <w:top w:val="none" w:sz="0" w:space="0" w:color="auto"/>
        <w:left w:val="none" w:sz="0" w:space="0" w:color="auto"/>
        <w:bottom w:val="none" w:sz="0" w:space="0" w:color="auto"/>
        <w:right w:val="none" w:sz="0" w:space="0" w:color="auto"/>
      </w:divBdr>
    </w:div>
    <w:div w:id="710692676">
      <w:bodyDiv w:val="1"/>
      <w:marLeft w:val="0"/>
      <w:marRight w:val="0"/>
      <w:marTop w:val="0"/>
      <w:marBottom w:val="0"/>
      <w:divBdr>
        <w:top w:val="none" w:sz="0" w:space="0" w:color="auto"/>
        <w:left w:val="none" w:sz="0" w:space="0" w:color="auto"/>
        <w:bottom w:val="none" w:sz="0" w:space="0" w:color="auto"/>
        <w:right w:val="none" w:sz="0" w:space="0" w:color="auto"/>
      </w:divBdr>
      <w:divsChild>
        <w:div w:id="1781797437">
          <w:marLeft w:val="0"/>
          <w:marRight w:val="0"/>
          <w:marTop w:val="0"/>
          <w:marBottom w:val="0"/>
          <w:divBdr>
            <w:top w:val="none" w:sz="0" w:space="0" w:color="auto"/>
            <w:left w:val="none" w:sz="0" w:space="0" w:color="auto"/>
            <w:bottom w:val="none" w:sz="0" w:space="0" w:color="auto"/>
            <w:right w:val="none" w:sz="0" w:space="0" w:color="auto"/>
          </w:divBdr>
        </w:div>
        <w:div w:id="1004279190">
          <w:marLeft w:val="0"/>
          <w:marRight w:val="0"/>
          <w:marTop w:val="0"/>
          <w:marBottom w:val="0"/>
          <w:divBdr>
            <w:top w:val="none" w:sz="0" w:space="0" w:color="auto"/>
            <w:left w:val="none" w:sz="0" w:space="0" w:color="auto"/>
            <w:bottom w:val="none" w:sz="0" w:space="0" w:color="auto"/>
            <w:right w:val="none" w:sz="0" w:space="0" w:color="auto"/>
          </w:divBdr>
        </w:div>
      </w:divsChild>
    </w:div>
    <w:div w:id="713123065">
      <w:bodyDiv w:val="1"/>
      <w:marLeft w:val="0"/>
      <w:marRight w:val="0"/>
      <w:marTop w:val="0"/>
      <w:marBottom w:val="0"/>
      <w:divBdr>
        <w:top w:val="none" w:sz="0" w:space="0" w:color="auto"/>
        <w:left w:val="none" w:sz="0" w:space="0" w:color="auto"/>
        <w:bottom w:val="none" w:sz="0" w:space="0" w:color="auto"/>
        <w:right w:val="none" w:sz="0" w:space="0" w:color="auto"/>
      </w:divBdr>
    </w:div>
    <w:div w:id="720791485">
      <w:bodyDiv w:val="1"/>
      <w:marLeft w:val="0"/>
      <w:marRight w:val="0"/>
      <w:marTop w:val="0"/>
      <w:marBottom w:val="0"/>
      <w:divBdr>
        <w:top w:val="none" w:sz="0" w:space="0" w:color="auto"/>
        <w:left w:val="none" w:sz="0" w:space="0" w:color="auto"/>
        <w:bottom w:val="none" w:sz="0" w:space="0" w:color="auto"/>
        <w:right w:val="none" w:sz="0" w:space="0" w:color="auto"/>
      </w:divBdr>
    </w:div>
    <w:div w:id="836074381">
      <w:bodyDiv w:val="1"/>
      <w:marLeft w:val="0"/>
      <w:marRight w:val="0"/>
      <w:marTop w:val="0"/>
      <w:marBottom w:val="0"/>
      <w:divBdr>
        <w:top w:val="none" w:sz="0" w:space="0" w:color="auto"/>
        <w:left w:val="none" w:sz="0" w:space="0" w:color="auto"/>
        <w:bottom w:val="none" w:sz="0" w:space="0" w:color="auto"/>
        <w:right w:val="none" w:sz="0" w:space="0" w:color="auto"/>
      </w:divBdr>
    </w:div>
    <w:div w:id="855920917">
      <w:bodyDiv w:val="1"/>
      <w:marLeft w:val="0"/>
      <w:marRight w:val="0"/>
      <w:marTop w:val="0"/>
      <w:marBottom w:val="0"/>
      <w:divBdr>
        <w:top w:val="none" w:sz="0" w:space="0" w:color="auto"/>
        <w:left w:val="none" w:sz="0" w:space="0" w:color="auto"/>
        <w:bottom w:val="none" w:sz="0" w:space="0" w:color="auto"/>
        <w:right w:val="none" w:sz="0" w:space="0" w:color="auto"/>
      </w:divBdr>
    </w:div>
    <w:div w:id="887110339">
      <w:bodyDiv w:val="1"/>
      <w:marLeft w:val="0"/>
      <w:marRight w:val="0"/>
      <w:marTop w:val="0"/>
      <w:marBottom w:val="0"/>
      <w:divBdr>
        <w:top w:val="none" w:sz="0" w:space="0" w:color="auto"/>
        <w:left w:val="none" w:sz="0" w:space="0" w:color="auto"/>
        <w:bottom w:val="none" w:sz="0" w:space="0" w:color="auto"/>
        <w:right w:val="none" w:sz="0" w:space="0" w:color="auto"/>
      </w:divBdr>
    </w:div>
    <w:div w:id="1045102938">
      <w:bodyDiv w:val="1"/>
      <w:marLeft w:val="0"/>
      <w:marRight w:val="0"/>
      <w:marTop w:val="0"/>
      <w:marBottom w:val="0"/>
      <w:divBdr>
        <w:top w:val="none" w:sz="0" w:space="0" w:color="auto"/>
        <w:left w:val="none" w:sz="0" w:space="0" w:color="auto"/>
        <w:bottom w:val="none" w:sz="0" w:space="0" w:color="auto"/>
        <w:right w:val="none" w:sz="0" w:space="0" w:color="auto"/>
      </w:divBdr>
    </w:div>
    <w:div w:id="1086270169">
      <w:bodyDiv w:val="1"/>
      <w:marLeft w:val="0"/>
      <w:marRight w:val="0"/>
      <w:marTop w:val="0"/>
      <w:marBottom w:val="0"/>
      <w:divBdr>
        <w:top w:val="none" w:sz="0" w:space="0" w:color="auto"/>
        <w:left w:val="none" w:sz="0" w:space="0" w:color="auto"/>
        <w:bottom w:val="none" w:sz="0" w:space="0" w:color="auto"/>
        <w:right w:val="none" w:sz="0" w:space="0" w:color="auto"/>
      </w:divBdr>
    </w:div>
    <w:div w:id="1103918322">
      <w:bodyDiv w:val="1"/>
      <w:marLeft w:val="0"/>
      <w:marRight w:val="0"/>
      <w:marTop w:val="0"/>
      <w:marBottom w:val="0"/>
      <w:divBdr>
        <w:top w:val="none" w:sz="0" w:space="0" w:color="auto"/>
        <w:left w:val="none" w:sz="0" w:space="0" w:color="auto"/>
        <w:bottom w:val="none" w:sz="0" w:space="0" w:color="auto"/>
        <w:right w:val="none" w:sz="0" w:space="0" w:color="auto"/>
      </w:divBdr>
    </w:div>
    <w:div w:id="1117137233">
      <w:bodyDiv w:val="1"/>
      <w:marLeft w:val="0"/>
      <w:marRight w:val="0"/>
      <w:marTop w:val="0"/>
      <w:marBottom w:val="0"/>
      <w:divBdr>
        <w:top w:val="none" w:sz="0" w:space="0" w:color="auto"/>
        <w:left w:val="none" w:sz="0" w:space="0" w:color="auto"/>
        <w:bottom w:val="none" w:sz="0" w:space="0" w:color="auto"/>
        <w:right w:val="none" w:sz="0" w:space="0" w:color="auto"/>
      </w:divBdr>
      <w:divsChild>
        <w:div w:id="864632747">
          <w:marLeft w:val="432"/>
          <w:marRight w:val="0"/>
          <w:marTop w:val="60"/>
          <w:marBottom w:val="60"/>
          <w:divBdr>
            <w:top w:val="none" w:sz="0" w:space="0" w:color="auto"/>
            <w:left w:val="none" w:sz="0" w:space="0" w:color="auto"/>
            <w:bottom w:val="none" w:sz="0" w:space="0" w:color="auto"/>
            <w:right w:val="none" w:sz="0" w:space="0" w:color="auto"/>
          </w:divBdr>
        </w:div>
        <w:div w:id="67769747">
          <w:marLeft w:val="432"/>
          <w:marRight w:val="0"/>
          <w:marTop w:val="60"/>
          <w:marBottom w:val="60"/>
          <w:divBdr>
            <w:top w:val="none" w:sz="0" w:space="0" w:color="auto"/>
            <w:left w:val="none" w:sz="0" w:space="0" w:color="auto"/>
            <w:bottom w:val="none" w:sz="0" w:space="0" w:color="auto"/>
            <w:right w:val="none" w:sz="0" w:space="0" w:color="auto"/>
          </w:divBdr>
        </w:div>
        <w:div w:id="244416020">
          <w:marLeft w:val="432"/>
          <w:marRight w:val="0"/>
          <w:marTop w:val="60"/>
          <w:marBottom w:val="60"/>
          <w:divBdr>
            <w:top w:val="none" w:sz="0" w:space="0" w:color="auto"/>
            <w:left w:val="none" w:sz="0" w:space="0" w:color="auto"/>
            <w:bottom w:val="none" w:sz="0" w:space="0" w:color="auto"/>
            <w:right w:val="none" w:sz="0" w:space="0" w:color="auto"/>
          </w:divBdr>
        </w:div>
        <w:div w:id="766003056">
          <w:marLeft w:val="432"/>
          <w:marRight w:val="0"/>
          <w:marTop w:val="60"/>
          <w:marBottom w:val="60"/>
          <w:divBdr>
            <w:top w:val="none" w:sz="0" w:space="0" w:color="auto"/>
            <w:left w:val="none" w:sz="0" w:space="0" w:color="auto"/>
            <w:bottom w:val="none" w:sz="0" w:space="0" w:color="auto"/>
            <w:right w:val="none" w:sz="0" w:space="0" w:color="auto"/>
          </w:divBdr>
        </w:div>
      </w:divsChild>
    </w:div>
    <w:div w:id="1161850728">
      <w:bodyDiv w:val="1"/>
      <w:marLeft w:val="0"/>
      <w:marRight w:val="0"/>
      <w:marTop w:val="0"/>
      <w:marBottom w:val="0"/>
      <w:divBdr>
        <w:top w:val="none" w:sz="0" w:space="0" w:color="auto"/>
        <w:left w:val="none" w:sz="0" w:space="0" w:color="auto"/>
        <w:bottom w:val="none" w:sz="0" w:space="0" w:color="auto"/>
        <w:right w:val="none" w:sz="0" w:space="0" w:color="auto"/>
      </w:divBdr>
    </w:div>
    <w:div w:id="1255088859">
      <w:bodyDiv w:val="1"/>
      <w:marLeft w:val="0"/>
      <w:marRight w:val="0"/>
      <w:marTop w:val="0"/>
      <w:marBottom w:val="0"/>
      <w:divBdr>
        <w:top w:val="none" w:sz="0" w:space="0" w:color="auto"/>
        <w:left w:val="none" w:sz="0" w:space="0" w:color="auto"/>
        <w:bottom w:val="none" w:sz="0" w:space="0" w:color="auto"/>
        <w:right w:val="none" w:sz="0" w:space="0" w:color="auto"/>
      </w:divBdr>
    </w:div>
    <w:div w:id="1291210368">
      <w:bodyDiv w:val="1"/>
      <w:marLeft w:val="0"/>
      <w:marRight w:val="0"/>
      <w:marTop w:val="0"/>
      <w:marBottom w:val="0"/>
      <w:divBdr>
        <w:top w:val="none" w:sz="0" w:space="0" w:color="auto"/>
        <w:left w:val="none" w:sz="0" w:space="0" w:color="auto"/>
        <w:bottom w:val="none" w:sz="0" w:space="0" w:color="auto"/>
        <w:right w:val="none" w:sz="0" w:space="0" w:color="auto"/>
      </w:divBdr>
    </w:div>
    <w:div w:id="1336228796">
      <w:bodyDiv w:val="1"/>
      <w:marLeft w:val="0"/>
      <w:marRight w:val="0"/>
      <w:marTop w:val="0"/>
      <w:marBottom w:val="0"/>
      <w:divBdr>
        <w:top w:val="none" w:sz="0" w:space="0" w:color="auto"/>
        <w:left w:val="none" w:sz="0" w:space="0" w:color="auto"/>
        <w:bottom w:val="none" w:sz="0" w:space="0" w:color="auto"/>
        <w:right w:val="none" w:sz="0" w:space="0" w:color="auto"/>
      </w:divBdr>
    </w:div>
    <w:div w:id="1343817295">
      <w:bodyDiv w:val="1"/>
      <w:marLeft w:val="0"/>
      <w:marRight w:val="0"/>
      <w:marTop w:val="0"/>
      <w:marBottom w:val="0"/>
      <w:divBdr>
        <w:top w:val="none" w:sz="0" w:space="0" w:color="auto"/>
        <w:left w:val="none" w:sz="0" w:space="0" w:color="auto"/>
        <w:bottom w:val="none" w:sz="0" w:space="0" w:color="auto"/>
        <w:right w:val="none" w:sz="0" w:space="0" w:color="auto"/>
      </w:divBdr>
    </w:div>
    <w:div w:id="1438133220">
      <w:bodyDiv w:val="1"/>
      <w:marLeft w:val="0"/>
      <w:marRight w:val="0"/>
      <w:marTop w:val="0"/>
      <w:marBottom w:val="0"/>
      <w:divBdr>
        <w:top w:val="none" w:sz="0" w:space="0" w:color="auto"/>
        <w:left w:val="none" w:sz="0" w:space="0" w:color="auto"/>
        <w:bottom w:val="none" w:sz="0" w:space="0" w:color="auto"/>
        <w:right w:val="none" w:sz="0" w:space="0" w:color="auto"/>
      </w:divBdr>
    </w:div>
    <w:div w:id="1474446897">
      <w:bodyDiv w:val="1"/>
      <w:marLeft w:val="0"/>
      <w:marRight w:val="0"/>
      <w:marTop w:val="0"/>
      <w:marBottom w:val="0"/>
      <w:divBdr>
        <w:top w:val="none" w:sz="0" w:space="0" w:color="auto"/>
        <w:left w:val="none" w:sz="0" w:space="0" w:color="auto"/>
        <w:bottom w:val="none" w:sz="0" w:space="0" w:color="auto"/>
        <w:right w:val="none" w:sz="0" w:space="0" w:color="auto"/>
      </w:divBdr>
    </w:div>
    <w:div w:id="1557281811">
      <w:bodyDiv w:val="1"/>
      <w:marLeft w:val="0"/>
      <w:marRight w:val="0"/>
      <w:marTop w:val="0"/>
      <w:marBottom w:val="0"/>
      <w:divBdr>
        <w:top w:val="none" w:sz="0" w:space="0" w:color="auto"/>
        <w:left w:val="none" w:sz="0" w:space="0" w:color="auto"/>
        <w:bottom w:val="none" w:sz="0" w:space="0" w:color="auto"/>
        <w:right w:val="none" w:sz="0" w:space="0" w:color="auto"/>
      </w:divBdr>
    </w:div>
    <w:div w:id="1559630728">
      <w:bodyDiv w:val="1"/>
      <w:marLeft w:val="0"/>
      <w:marRight w:val="0"/>
      <w:marTop w:val="0"/>
      <w:marBottom w:val="0"/>
      <w:divBdr>
        <w:top w:val="none" w:sz="0" w:space="0" w:color="auto"/>
        <w:left w:val="none" w:sz="0" w:space="0" w:color="auto"/>
        <w:bottom w:val="none" w:sz="0" w:space="0" w:color="auto"/>
        <w:right w:val="none" w:sz="0" w:space="0" w:color="auto"/>
      </w:divBdr>
    </w:div>
    <w:div w:id="1743867067">
      <w:bodyDiv w:val="1"/>
      <w:marLeft w:val="0"/>
      <w:marRight w:val="0"/>
      <w:marTop w:val="0"/>
      <w:marBottom w:val="0"/>
      <w:divBdr>
        <w:top w:val="none" w:sz="0" w:space="0" w:color="auto"/>
        <w:left w:val="none" w:sz="0" w:space="0" w:color="auto"/>
        <w:bottom w:val="none" w:sz="0" w:space="0" w:color="auto"/>
        <w:right w:val="none" w:sz="0" w:space="0" w:color="auto"/>
      </w:divBdr>
    </w:div>
    <w:div w:id="1791510575">
      <w:bodyDiv w:val="1"/>
      <w:marLeft w:val="0"/>
      <w:marRight w:val="0"/>
      <w:marTop w:val="0"/>
      <w:marBottom w:val="0"/>
      <w:divBdr>
        <w:top w:val="none" w:sz="0" w:space="0" w:color="auto"/>
        <w:left w:val="none" w:sz="0" w:space="0" w:color="auto"/>
        <w:bottom w:val="none" w:sz="0" w:space="0" w:color="auto"/>
        <w:right w:val="none" w:sz="0" w:space="0" w:color="auto"/>
      </w:divBdr>
    </w:div>
    <w:div w:id="2103069273">
      <w:bodyDiv w:val="1"/>
      <w:marLeft w:val="0"/>
      <w:marRight w:val="0"/>
      <w:marTop w:val="0"/>
      <w:marBottom w:val="0"/>
      <w:divBdr>
        <w:top w:val="none" w:sz="0" w:space="0" w:color="auto"/>
        <w:left w:val="none" w:sz="0" w:space="0" w:color="auto"/>
        <w:bottom w:val="none" w:sz="0" w:space="0" w:color="auto"/>
        <w:right w:val="none" w:sz="0" w:space="0" w:color="auto"/>
      </w:divBdr>
    </w:div>
    <w:div w:id="2123718802">
      <w:bodyDiv w:val="1"/>
      <w:marLeft w:val="0"/>
      <w:marRight w:val="0"/>
      <w:marTop w:val="0"/>
      <w:marBottom w:val="0"/>
      <w:divBdr>
        <w:top w:val="none" w:sz="0" w:space="0" w:color="auto"/>
        <w:left w:val="none" w:sz="0" w:space="0" w:color="auto"/>
        <w:bottom w:val="none" w:sz="0" w:space="0" w:color="auto"/>
        <w:right w:val="none" w:sz="0" w:space="0" w:color="auto"/>
      </w:divBdr>
    </w:div>
    <w:div w:id="2126804255">
      <w:bodyDiv w:val="1"/>
      <w:marLeft w:val="0"/>
      <w:marRight w:val="0"/>
      <w:marTop w:val="0"/>
      <w:marBottom w:val="0"/>
      <w:divBdr>
        <w:top w:val="none" w:sz="0" w:space="0" w:color="auto"/>
        <w:left w:val="none" w:sz="0" w:space="0" w:color="auto"/>
        <w:bottom w:val="none" w:sz="0" w:space="0" w:color="auto"/>
        <w:right w:val="none" w:sz="0" w:space="0" w:color="auto"/>
      </w:divBdr>
    </w:div>
    <w:div w:id="2134251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emf"/><Relationship Id="rId21" Type="http://schemas.openxmlformats.org/officeDocument/2006/relationships/hyperlink" Target="https://uniofleicester.sharepoint.com/sites/staff/equality-diversity/SitePages/LGBT+-Awards.aspx" TargetMode="External"/><Relationship Id="rId42" Type="http://schemas.openxmlformats.org/officeDocument/2006/relationships/hyperlink" Target="https://eur03.safelinks.protection.outlook.com/?url=https%3A%2F%2Fwww.thesmallestthings.org%2F&amp;data=05%7C02%7Cangie.pears%40leicester.ac.uk%7Cd1674e5104144f37363508de75f598ce%7Caebecd6a31d44b0195ce8274afe853d9%7C0%7C0%7C639077895187772263%7CUnknown%7CTWFpbGZsb3d8eyJFbXB0eU1hcGkiOnRydWUsIlYiOiIwLjAuMDAwMCIsIlAiOiJXaW4zMiIsIkFOIjoiTWFpbCIsIldUIjoyfQ%3D%3D%7C0%7C%7C%7C&amp;sdata=3c80MIziNwXdDK0vchwfSTLpJdlcnn%2Fx8EzF%2FjUEFSE%3D&amp;reserved=0" TargetMode="External"/><Relationship Id="rId63" Type="http://schemas.openxmlformats.org/officeDocument/2006/relationships/image" Target="media/image7.jpg"/><Relationship Id="rId84" Type="http://schemas.openxmlformats.org/officeDocument/2006/relationships/image" Target="media/image9.jpg"/><Relationship Id="rId138" Type="http://schemas.openxmlformats.org/officeDocument/2006/relationships/image" Target="media/image51.png"/><Relationship Id="rId159" Type="http://schemas.openxmlformats.org/officeDocument/2006/relationships/image" Target="media/image71.png"/><Relationship Id="rId107" Type="http://schemas.openxmlformats.org/officeDocument/2006/relationships/image" Target="media/image24.png"/><Relationship Id="rId11" Type="http://schemas.openxmlformats.org/officeDocument/2006/relationships/image" Target="media/image1.png"/><Relationship Id="rId32" Type="http://schemas.openxmlformats.org/officeDocument/2006/relationships/hyperlink" Target="https://uniofleicester.sharepoint.com/sites/University-Training/SitePages/Digital-accessibility-introduction.aspx" TargetMode="External"/><Relationship Id="rId53" Type="http://schemas.openxmlformats.org/officeDocument/2006/relationships/hyperlink" Target="https://uniofleicester.sharepoint.com/sites/staff/news-events/SitePages/Flying-the-flags-for-Leicester-Pride-2025.aspx" TargetMode="External"/><Relationship Id="rId74" Type="http://schemas.openxmlformats.org/officeDocument/2006/relationships/hyperlink" Target="https://uniofleicester.sharepoint.com/sites/staff/news-events/SitePages/Would-you-like-to-be-part-of-the-University%E2%80%99s-Black-History-Month-Lived-Experience-Steering-Group-.aspx" TargetMode="External"/><Relationship Id="rId128" Type="http://schemas.openxmlformats.org/officeDocument/2006/relationships/image" Target="media/image41.png"/><Relationship Id="rId149" Type="http://schemas.openxmlformats.org/officeDocument/2006/relationships/image" Target="media/image61.emf"/><Relationship Id="rId5" Type="http://schemas.openxmlformats.org/officeDocument/2006/relationships/numbering" Target="numbering.xml"/><Relationship Id="rId95" Type="http://schemas.openxmlformats.org/officeDocument/2006/relationships/image" Target="media/image15.emf"/><Relationship Id="rId160" Type="http://schemas.openxmlformats.org/officeDocument/2006/relationships/image" Target="media/image72.png"/><Relationship Id="rId22" Type="http://schemas.openxmlformats.org/officeDocument/2006/relationships/diagramData" Target="diagrams/data1.xml"/><Relationship Id="rId43" Type="http://schemas.openxmlformats.org/officeDocument/2006/relationships/hyperlink" Target="https://uniofleicester.sharepoint.com/sites/staff/information-for-managers/contracts/SitePages/Flexible%20working%20and%20flexi-time.aspx" TargetMode="External"/><Relationship Id="rId64" Type="http://schemas.openxmlformats.org/officeDocument/2006/relationships/image" Target="media/image8.png"/><Relationship Id="rId118" Type="http://schemas.openxmlformats.org/officeDocument/2006/relationships/image" Target="media/image31.emf"/><Relationship Id="rId139" Type="http://schemas.openxmlformats.org/officeDocument/2006/relationships/image" Target="media/image52.png"/><Relationship Id="rId85" Type="http://schemas.openxmlformats.org/officeDocument/2006/relationships/hyperlink" Target="https://le.ac.uk/holocaust-memorial-day" TargetMode="External"/><Relationship Id="rId150" Type="http://schemas.openxmlformats.org/officeDocument/2006/relationships/image" Target="media/image62.png"/><Relationship Id="rId12" Type="http://schemas.openxmlformats.org/officeDocument/2006/relationships/hyperlink" Target="https://advance-he.ac.uk/knowledge-hub/equality-higher-education-statistical-reports-2024" TargetMode="External"/><Relationship Id="rId17" Type="http://schemas.openxmlformats.org/officeDocument/2006/relationships/hyperlink" Target="https://le.ac.uk/about/making-a-difference/edi/awards" TargetMode="External"/><Relationship Id="rId33" Type="http://schemas.openxmlformats.org/officeDocument/2006/relationships/hyperlink" Target="https://www.eventbrite.co.uk/e/talk-to-our-staff-disability-adviser-18-nov-2025-tickets-1914764996649?aff=oddtdtcreator" TargetMode="External"/><Relationship Id="rId38" Type="http://schemas.openxmlformats.org/officeDocument/2006/relationships/hyperlink" Target="https://uniofleicester.sharepoint.com/sites/staff/news-events/SitePages/Leicester-recognised-for-sustained-commitment-to-advancing-gender-equity.aspx" TargetMode="External"/><Relationship Id="rId59" Type="http://schemas.openxmlformats.org/officeDocument/2006/relationships/hyperlink" Target="https://www.tickettailor.com/events/cssahevents/1372214" TargetMode="External"/><Relationship Id="rId103" Type="http://schemas.openxmlformats.org/officeDocument/2006/relationships/hyperlink" Target="https://genderedintelligence.co.uk/" TargetMode="External"/><Relationship Id="rId108" Type="http://schemas.openxmlformats.org/officeDocument/2006/relationships/image" Target="media/image25.emf"/><Relationship Id="rId124" Type="http://schemas.openxmlformats.org/officeDocument/2006/relationships/image" Target="media/image37.png"/><Relationship Id="rId129" Type="http://schemas.openxmlformats.org/officeDocument/2006/relationships/image" Target="media/image42.emf"/><Relationship Id="rId54" Type="http://schemas.openxmlformats.org/officeDocument/2006/relationships/image" Target="media/image6.jpg"/><Relationship Id="rId70" Type="http://schemas.openxmlformats.org/officeDocument/2006/relationships/hyperlink" Target="https://www.stphilipscentre.co.uk/memories-of-living-well-together/" TargetMode="External"/><Relationship Id="rId75" Type="http://schemas.openxmlformats.org/officeDocument/2006/relationships/hyperlink" Target="https://attenborougharts.com/whats-on/taylormade-studios-presents-infectious-part-one-mad-about-the-boy-and-directors-qa/" TargetMode="External"/><Relationship Id="rId91" Type="http://schemas.openxmlformats.org/officeDocument/2006/relationships/hyperlink" Target="https://le.ac.uk/about/making-a-difference/edi/data" TargetMode="External"/><Relationship Id="rId96" Type="http://schemas.openxmlformats.org/officeDocument/2006/relationships/image" Target="media/image16.emf"/><Relationship Id="rId140" Type="http://schemas.openxmlformats.org/officeDocument/2006/relationships/image" Target="media/image53.emf"/><Relationship Id="rId145" Type="http://schemas.openxmlformats.org/officeDocument/2006/relationships/image" Target="media/image58.emf"/><Relationship Id="rId161" Type="http://schemas.openxmlformats.org/officeDocument/2006/relationships/image" Target="media/image73.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diagramLayout" Target="diagrams/layout1.xml"/><Relationship Id="rId28" Type="http://schemas.openxmlformats.org/officeDocument/2006/relationships/hyperlink" Target="https://uniofleicester.sharepoint.com/sites/staff/equality-diversity/SitePages/Disability-Confident.aspx" TargetMode="External"/><Relationship Id="rId49" Type="http://schemas.openxmlformats.org/officeDocument/2006/relationships/hyperlink" Target="https://reportandsupport.le.ac.uk/campaigns/16-days-of-activism-2025" TargetMode="External"/><Relationship Id="rId114" Type="http://schemas.openxmlformats.org/officeDocument/2006/relationships/footer" Target="footer2.xml"/><Relationship Id="rId119" Type="http://schemas.openxmlformats.org/officeDocument/2006/relationships/image" Target="media/image32.png"/><Relationship Id="rId44" Type="http://schemas.openxmlformats.org/officeDocument/2006/relationships/hyperlink" Target="https://uniofleicester.sharepoint.com/:w:/r/sites/staff/equality-diversity/culture-of-EDI/_layouts/15/Doc.aspx?sourcedoc=%7B2F1538A0-8830-4F83-AB8A-0E853A62B220%7D&amp;file=KIT%20SPLIT%20Day%20Guide.docx&amp;action=default&amp;mobileredirect=true" TargetMode="External"/><Relationship Id="rId60" Type="http://schemas.openxmlformats.org/officeDocument/2006/relationships/hyperlink" Target="https://uniofleicester.sharepoint.com/sites/staff/news-events/SitePages/Celebrating-LGBT+-History-Month-throughout-February.aspx" TargetMode="External"/><Relationship Id="rId65" Type="http://schemas.openxmlformats.org/officeDocument/2006/relationships/hyperlink" Target="https://uniofleicester.sharepoint.com/sites/staff/equality-diversity/SitePages/Race-Equality-Charter-(REC).aspx" TargetMode="External"/><Relationship Id="rId81" Type="http://schemas.openxmlformats.org/officeDocument/2006/relationships/hyperlink" Target="https://www.highcrossleicester.com/events/a-soulful-celebration-for-black-history-month" TargetMode="External"/><Relationship Id="rId86" Type="http://schemas.openxmlformats.org/officeDocument/2006/relationships/hyperlink" Target="http://wienerholocaustlibrary.org/event/holocaust-memorial-day-2025-where-is-my-grandfather-a-family-history-of-the-holocaust-in-hungary/" TargetMode="External"/><Relationship Id="rId130" Type="http://schemas.openxmlformats.org/officeDocument/2006/relationships/image" Target="media/image43.emf"/><Relationship Id="rId135" Type="http://schemas.openxmlformats.org/officeDocument/2006/relationships/image" Target="media/image48.emf"/><Relationship Id="rId151" Type="http://schemas.openxmlformats.org/officeDocument/2006/relationships/image" Target="media/image63.png"/><Relationship Id="rId156" Type="http://schemas.openxmlformats.org/officeDocument/2006/relationships/image" Target="media/image68.png"/><Relationship Id="rId13" Type="http://schemas.openxmlformats.org/officeDocument/2006/relationships/hyperlink" Target="https://advance-he.ac.uk/knowledge-hub/equality-higher-education-statistical-report-2024" TargetMode="External"/><Relationship Id="rId18" Type="http://schemas.openxmlformats.org/officeDocument/2006/relationships/hyperlink" Target="https://uniofleicester.sharepoint.com/sites/staff/equality-diversity/athena-swan/SitePages/Home.aspx" TargetMode="External"/><Relationship Id="rId39" Type="http://schemas.openxmlformats.org/officeDocument/2006/relationships/hyperlink" Target="https://www.officeforstudents.org.uk/for-providers/student-protection-and-support/harassment-and-sexual-misconduct/condition-e6-harassment-and-sexual-misconduct/" TargetMode="External"/><Relationship Id="rId109" Type="http://schemas.openxmlformats.org/officeDocument/2006/relationships/image" Target="media/image26.emf"/><Relationship Id="rId34" Type="http://schemas.openxmlformats.org/officeDocument/2006/relationships/hyperlink" Target="https://uniofleicester.sharepoint.com/sites/staff/learning-and-development/staff-training/SitePages/disability-confidence-training-workshop.aspx" TargetMode="External"/><Relationship Id="rId50" Type="http://schemas.openxmlformats.org/officeDocument/2006/relationships/hyperlink" Target="https://www.leicesterunion.com/events/6339/4955/" TargetMode="External"/><Relationship Id="rId55" Type="http://schemas.openxmlformats.org/officeDocument/2006/relationships/hyperlink" Target="https://uniofleicester.sharepoint.com/sites/staff/strategy/ult-blogs/SitePages/Teela-Sanders--Update-on-LGBT+-History-Month.aspx" TargetMode="External"/><Relationship Id="rId76" Type="http://schemas.openxmlformats.org/officeDocument/2006/relationships/hyperlink" Target="https://attenborougharts.com/whats-on/bakuyard-productions-presents-whoodoo-you-come-from/" TargetMode="External"/><Relationship Id="rId97" Type="http://schemas.openxmlformats.org/officeDocument/2006/relationships/image" Target="media/image17.emf"/><Relationship Id="rId104" Type="http://schemas.openxmlformats.org/officeDocument/2006/relationships/hyperlink" Target="https://uniofleicester.sharepoint.com/sites/staff/equality-diversity/SitePages/EDI%20Training%20and%20Resources.aspx" TargetMode="External"/><Relationship Id="rId120" Type="http://schemas.openxmlformats.org/officeDocument/2006/relationships/image" Target="media/image33.png"/><Relationship Id="rId125" Type="http://schemas.openxmlformats.org/officeDocument/2006/relationships/image" Target="media/image38.emf"/><Relationship Id="rId141" Type="http://schemas.openxmlformats.org/officeDocument/2006/relationships/image" Target="media/image54.emf"/><Relationship Id="rId146" Type="http://schemas.openxmlformats.org/officeDocument/2006/relationships/chart" Target="charts/chart1.xml"/><Relationship Id="rId16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anglosikhmuseum.com/a-decade-of-digital-heritage-sikh-museum-initiative-celebrates-10th-anniversary/" TargetMode="External"/><Relationship Id="rId92" Type="http://schemas.openxmlformats.org/officeDocument/2006/relationships/image" Target="media/image12.emf"/><Relationship Id="rId16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hyperlink" Target="https://uniofleicester.sharepoint.com/sites/staff/equality-diversity/SitePages/Disability-Confidence-Training-for-Managers.aspx" TargetMode="External"/><Relationship Id="rId24" Type="http://schemas.openxmlformats.org/officeDocument/2006/relationships/diagramQuickStyle" Target="diagrams/quickStyle1.xml"/><Relationship Id="rId40" Type="http://schemas.openxmlformats.org/officeDocument/2006/relationships/hyperlink" Target="https://uniofleicester.sharepoint.com/sites/staff/information-for-managers/absence-attendance/SitePages/Neonatal-Leave.aspx" TargetMode="External"/><Relationship Id="rId45" Type="http://schemas.openxmlformats.org/officeDocument/2006/relationships/hyperlink" Target="https://uniofleicester.sharepoint.com/sites/staff/learning-and-development/coaching-and-mentoring/SitePages/Family-Leave-Coaching.aspx" TargetMode="External"/><Relationship Id="rId66" Type="http://schemas.openxmlformats.org/officeDocument/2006/relationships/hyperlink" Target="https://uniofleicester.sharepoint.com/sites/staff/news-events/SitePages/Celebrating-21-inclusive-research-culture-projects-funded-by-I-REACCH.aspx" TargetMode="External"/><Relationship Id="rId87" Type="http://schemas.openxmlformats.org/officeDocument/2006/relationships/hyperlink" Target="https://le.ac.uk/news/2024/january/holocaust-memorial-day" TargetMode="External"/><Relationship Id="rId110" Type="http://schemas.openxmlformats.org/officeDocument/2006/relationships/image" Target="media/image27.emf"/><Relationship Id="rId115" Type="http://schemas.openxmlformats.org/officeDocument/2006/relationships/image" Target="media/image28.png"/><Relationship Id="rId131" Type="http://schemas.openxmlformats.org/officeDocument/2006/relationships/image" Target="media/image44.emf"/><Relationship Id="rId136" Type="http://schemas.openxmlformats.org/officeDocument/2006/relationships/image" Target="media/image49.emf"/><Relationship Id="rId157" Type="http://schemas.openxmlformats.org/officeDocument/2006/relationships/image" Target="media/image69.png"/><Relationship Id="rId61" Type="http://schemas.openxmlformats.org/officeDocument/2006/relationships/hyperlink" Target="https://www.tradesexualhealth.com/social-life/events.html" TargetMode="External"/><Relationship Id="rId82" Type="http://schemas.openxmlformats.org/officeDocument/2006/relationships/hyperlink" Target="https://www.eventbrite.co.uk/e/in-conversation-with-dame-maggie-aderin-pocock-dbe-phd-tickets-1592466703779?aff=oddtdtcreator" TargetMode="External"/><Relationship Id="rId152" Type="http://schemas.openxmlformats.org/officeDocument/2006/relationships/image" Target="media/image64.png"/><Relationship Id="rId19" Type="http://schemas.openxmlformats.org/officeDocument/2006/relationships/hyperlink" Target="https://uniofleicester.sharepoint.com/sites/staff/equality-diversity/SitePages/Disability-Confident.aspx" TargetMode="External"/><Relationship Id="rId14" Type="http://schemas.openxmlformats.org/officeDocument/2006/relationships/image" Target="media/image2.emf"/><Relationship Id="rId30" Type="http://schemas.openxmlformats.org/officeDocument/2006/relationships/hyperlink" Target="https://uniofleicester.sharepoint.com/sites/staff/equality-diversity/SitePages/EDI%20Policies%20and%20Guidance.aspx" TargetMode="External"/><Relationship Id="rId35" Type="http://schemas.openxmlformats.org/officeDocument/2006/relationships/hyperlink" Target="https://attenborougharts.com/whats-on/word-international-day-of-people-with-disabilities-special/" TargetMode="External"/><Relationship Id="rId56" Type="http://schemas.openxmlformats.org/officeDocument/2006/relationships/hyperlink" Target="https://www.letsride.co.uk/rides/ride-leicester-joe-orton-ride-2" TargetMode="External"/><Relationship Id="rId77" Type="http://schemas.openxmlformats.org/officeDocument/2006/relationships/hyperlink" Target="https://forms.office.com/pages/responsepage.aspx?id=as2-rtQxAUuVzoJ0r-hT2QNTKXtS_nZNmL-qP182JmpUQ0FaVzdFRENJOFA0MU1HQTdHUk5YNUtWSC4u&amp;route=shorturl" TargetMode="External"/><Relationship Id="rId100" Type="http://schemas.openxmlformats.org/officeDocument/2006/relationships/image" Target="media/image20.emf"/><Relationship Id="rId105" Type="http://schemas.openxmlformats.org/officeDocument/2006/relationships/hyperlink" Target="https://uniofleicester.sharepoint.com/sites/staff/equality-diversity/SitePages/EDI%20Training%20and%20Resources.aspx" TargetMode="External"/><Relationship Id="rId126" Type="http://schemas.openxmlformats.org/officeDocument/2006/relationships/image" Target="media/image39.emf"/><Relationship Id="rId147"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hyperlink" Target="https://mycareers.le.ac.uk/leap/jobs.html?id=130372" TargetMode="External"/><Relationship Id="rId72" Type="http://schemas.openxmlformats.org/officeDocument/2006/relationships/hyperlink" Target="https://le.ac.uk/people/paul-ian-campbell" TargetMode="External"/><Relationship Id="rId93" Type="http://schemas.openxmlformats.org/officeDocument/2006/relationships/image" Target="media/image13.emf"/><Relationship Id="rId98" Type="http://schemas.openxmlformats.org/officeDocument/2006/relationships/image" Target="media/image18.emf"/><Relationship Id="rId121" Type="http://schemas.openxmlformats.org/officeDocument/2006/relationships/image" Target="media/image34.emf"/><Relationship Id="rId142" Type="http://schemas.openxmlformats.org/officeDocument/2006/relationships/image" Target="media/image55.png"/><Relationship Id="rId163" Type="http://schemas.openxmlformats.org/officeDocument/2006/relationships/image" Target="media/image75.png"/><Relationship Id="rId3" Type="http://schemas.openxmlformats.org/officeDocument/2006/relationships/customXml" Target="../customXml/item3.xml"/><Relationship Id="R97926df2c7664fba" Type="http://schemas.microsoft.com/office/2020/10/relationships/intelligence" Target="intelligence2.xml"/><Relationship Id="rId25" Type="http://schemas.openxmlformats.org/officeDocument/2006/relationships/diagramColors" Target="diagrams/colors1.xml"/><Relationship Id="rId46" Type="http://schemas.openxmlformats.org/officeDocument/2006/relationships/hyperlink" Target="https://le.ac.uk/-/media/uol/docs/about-us/equalities/gender-equality-plan.docx" TargetMode="External"/><Relationship Id="rId67" Type="http://schemas.openxmlformats.org/officeDocument/2006/relationships/hyperlink" Target="https://www.youtube.com/watch?v=mz0MRL2CCH4" TargetMode="External"/><Relationship Id="rId116" Type="http://schemas.openxmlformats.org/officeDocument/2006/relationships/image" Target="media/image29.png"/><Relationship Id="rId137" Type="http://schemas.openxmlformats.org/officeDocument/2006/relationships/image" Target="media/image50.emf"/><Relationship Id="rId158" Type="http://schemas.openxmlformats.org/officeDocument/2006/relationships/image" Target="media/image70.png"/><Relationship Id="rId20" Type="http://schemas.openxmlformats.org/officeDocument/2006/relationships/hyperlink" Target="https://uniofleicester.sharepoint.com/sites/staff/equality-diversity/SitePages/Race-Equality-Charter-(REC).aspx" TargetMode="External"/><Relationship Id="rId41" Type="http://schemas.openxmlformats.org/officeDocument/2006/relationships/hyperlink" Target="https://eur03.safelinks.protection.outlook.com/?url=https%3A%2F%2Fwww.thesmallestthings.org%2Femployer-with-heart&amp;data=05%7C02%7Cangie.pears%40leicester.ac.uk%7Cd1674e5104144f37363508de75f598ce%7Caebecd6a31d44b0195ce8274afe853d9%7C0%7C0%7C639077895187710983%7CUnknown%7CTWFpbGZsb3d8eyJFbXB0eU1hcGkiOnRydWUsIlYiOiIwLjAuMDAwMCIsIlAiOiJXaW4zMiIsIkFOIjoiTWFpbCIsIldUIjoyfQ%3D%3D%7C0%7C%7C%7C&amp;sdata=SpUMlKHVSS%2FoNGCVa8M%2BhZNC3cliSkB%2BhOjPJ1Ptk1U%3D&amp;reserved=0" TargetMode="External"/><Relationship Id="rId62" Type="http://schemas.openxmlformats.org/officeDocument/2006/relationships/hyperlink" Target="https://uniofleicester.sharepoint.com/sites/staff/news-events/_layouts/15/Event.aspx?ListGuid=8dfc0128-bf02-4a16-87db-383c87d20373&amp;ItemId=922" TargetMode="External"/><Relationship Id="rId83" Type="http://schemas.openxmlformats.org/officeDocument/2006/relationships/hyperlink" Target="https://www.eventbrite.co.uk/e/britain-re-written-discuss-decode-decolonise-tickets-1446928926369" TargetMode="External"/><Relationship Id="rId88" Type="http://schemas.openxmlformats.org/officeDocument/2006/relationships/hyperlink" Target="https://le.ac.uk/about/making-a-difference/equality/equality-data" TargetMode="External"/><Relationship Id="rId111" Type="http://schemas.openxmlformats.org/officeDocument/2006/relationships/header" Target="header1.xml"/><Relationship Id="rId132" Type="http://schemas.openxmlformats.org/officeDocument/2006/relationships/image" Target="media/image45.png"/><Relationship Id="rId153" Type="http://schemas.openxmlformats.org/officeDocument/2006/relationships/image" Target="media/image65.png"/><Relationship Id="rId15" Type="http://schemas.openxmlformats.org/officeDocument/2006/relationships/hyperlink" Target="https://le.ac.uk/about/making-a-difference/edi/data" TargetMode="External"/><Relationship Id="rId36" Type="http://schemas.openxmlformats.org/officeDocument/2006/relationships/hyperlink" Target="https://www.tickettailor.com/events/universityofleicester19/1918871" TargetMode="External"/><Relationship Id="rId57" Type="http://schemas.openxmlformats.org/officeDocument/2006/relationships/hyperlink" Target="https://attenborougharts.com/whats-on/apittame-arts-creative-writing-group-theme-love/" TargetMode="External"/><Relationship Id="rId106" Type="http://schemas.openxmlformats.org/officeDocument/2006/relationships/image" Target="media/image23.png"/><Relationship Id="rId12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hyperlink" Target="https://le.ac.uk/about/making-a-difference/edi/support" TargetMode="External"/><Relationship Id="rId52" Type="http://schemas.openxmlformats.org/officeDocument/2006/relationships/hyperlink" Target="https://genderedintelligence.co.uk/" TargetMode="External"/><Relationship Id="rId73" Type="http://schemas.openxmlformats.org/officeDocument/2006/relationships/hyperlink" Target="https://uniofleicester.sharepoint.com/sites/news-events/SitePages/Celebrating-Black-History-Month-at-Leicester.aspx" TargetMode="External"/><Relationship Id="rId78" Type="http://schemas.openxmlformats.org/officeDocument/2006/relationships/hyperlink" Target="https://forms.office.com/pages/responsepage.aspx?id=as2-rtQxAUuVzoJ0r-hT2QNTKXtS_nZNmL-qP182JmpUOTRVUTZVT09NSE43Q1hUN1hLWFNFVk82VS4u&amp;route=shorturl" TargetMode="External"/><Relationship Id="rId94" Type="http://schemas.openxmlformats.org/officeDocument/2006/relationships/image" Target="media/image14.emf"/><Relationship Id="rId99" Type="http://schemas.openxmlformats.org/officeDocument/2006/relationships/image" Target="media/image19.emf"/><Relationship Id="rId101" Type="http://schemas.openxmlformats.org/officeDocument/2006/relationships/image" Target="media/image21.emf"/><Relationship Id="rId122" Type="http://schemas.openxmlformats.org/officeDocument/2006/relationships/image" Target="media/image35.emf"/><Relationship Id="rId143" Type="http://schemas.openxmlformats.org/officeDocument/2006/relationships/image" Target="media/image56.png"/><Relationship Id="rId148" Type="http://schemas.openxmlformats.org/officeDocument/2006/relationships/image" Target="media/image60.emf"/><Relationship Id="rId16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26" Type="http://schemas.microsoft.com/office/2007/relationships/diagramDrawing" Target="diagrams/drawing1.xml"/><Relationship Id="rId47" Type="http://schemas.openxmlformats.org/officeDocument/2006/relationships/hyperlink" Target="https://uniofleicester.sharepoint.com/sites/staff/information-for-managers/absence-attendance/SitePages/Paternity%20leave.aspx" TargetMode="External"/><Relationship Id="rId68" Type="http://schemas.openxmlformats.org/officeDocument/2006/relationships/hyperlink" Target="https://le.ac.uk/hate-studies/research/the-rural-racism-project" TargetMode="External"/><Relationship Id="rId89" Type="http://schemas.openxmlformats.org/officeDocument/2006/relationships/image" Target="media/image10.png"/><Relationship Id="rId112" Type="http://schemas.openxmlformats.org/officeDocument/2006/relationships/footer" Target="footer1.xml"/><Relationship Id="rId133" Type="http://schemas.openxmlformats.org/officeDocument/2006/relationships/image" Target="media/image46.png"/><Relationship Id="rId154" Type="http://schemas.openxmlformats.org/officeDocument/2006/relationships/image" Target="media/image66.png"/><Relationship Id="rId16" Type="http://schemas.openxmlformats.org/officeDocument/2006/relationships/image" Target="media/image3.png"/><Relationship Id="rId37" Type="http://schemas.openxmlformats.org/officeDocument/2006/relationships/image" Target="media/image5.png"/><Relationship Id="rId58" Type="http://schemas.openxmlformats.org/officeDocument/2006/relationships/hyperlink" Target="https://attenborougharts.com/whats-on/ingenious-fools-ltd-presents-queer-tales-for-autistic-folk/" TargetMode="External"/><Relationship Id="rId79" Type="http://schemas.openxmlformats.org/officeDocument/2006/relationships/hyperlink" Target="https://forms.office.com/Pages/ResponsePage.aspx?id=as2-rtQxAUuVzoJ0r-hT2ZOhM3PbqjJKslCj8BdZHMlURVpNQzY5Q1dEUjAxSU1WVDEyRjJZTVRYMS4u" TargetMode="External"/><Relationship Id="rId102" Type="http://schemas.openxmlformats.org/officeDocument/2006/relationships/image" Target="media/image22.emf"/><Relationship Id="rId123" Type="http://schemas.openxmlformats.org/officeDocument/2006/relationships/image" Target="media/image36.png"/><Relationship Id="rId144" Type="http://schemas.openxmlformats.org/officeDocument/2006/relationships/image" Target="media/image57.emf"/><Relationship Id="rId90" Type="http://schemas.openxmlformats.org/officeDocument/2006/relationships/image" Target="media/image11.emf"/><Relationship Id="rId165" Type="http://schemas.openxmlformats.org/officeDocument/2006/relationships/header" Target="header4.xml"/><Relationship Id="rId27" Type="http://schemas.openxmlformats.org/officeDocument/2006/relationships/image" Target="media/image4.png"/><Relationship Id="rId48" Type="http://schemas.openxmlformats.org/officeDocument/2006/relationships/hyperlink" Target="https://uniofleicester.sharepoint.com/sites/staff/information-for-managers/absence-attendance/SitePages/Special%20Leave.aspx" TargetMode="External"/><Relationship Id="rId69" Type="http://schemas.openxmlformats.org/officeDocument/2006/relationships/hyperlink" Target="https://www.youtube.com/watch?v=XgmzJjvZX5g&amp;t=9s" TargetMode="External"/><Relationship Id="rId113" Type="http://schemas.openxmlformats.org/officeDocument/2006/relationships/header" Target="header2.xml"/><Relationship Id="rId134" Type="http://schemas.openxmlformats.org/officeDocument/2006/relationships/image" Target="media/image47.emf"/><Relationship Id="rId80" Type="http://schemas.openxmlformats.org/officeDocument/2006/relationships/hyperlink" Target="https://www.tickettailor.com/events/universityofleicesterschoolofbusiness/1887057" TargetMode="External"/><Relationship Id="rId155" Type="http://schemas.openxmlformats.org/officeDocument/2006/relationships/image" Target="media/image67.png"/></Relationships>
</file>

<file path=word/charts/_rels/chart1.xml.rels><?xml version="1.0" encoding="UTF-8" standalone="yes"?>
<Relationships xmlns="http://schemas.openxmlformats.org/package/2006/relationships"><Relationship Id="rId3" Type="http://schemas.openxmlformats.org/officeDocument/2006/relationships/oleObject" Target="file:///\\UOL\root\Departments\HR\Shared%20Work\Equalities%20Team\Data\Annual%20Equality%20Information%20Data%20-%20Published%20online\2026\Extra%20Student%20Data\PLAN0467_Student%20Demographic%20Data_2024_5.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UoL Students by Gender Identity</a:t>
            </a:r>
          </a:p>
        </c:rich>
      </c:tx>
      <c:layout>
        <c:manualLayout>
          <c:xMode val="edge"/>
          <c:yMode val="edge"/>
          <c:x val="0.53276797911894069"/>
          <c:y val="1.242825052339405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5277777777777776E-2"/>
          <c:y val="0.23633397435897435"/>
          <c:w val="0.94029914529914527"/>
          <c:h val="0.70071346153846159"/>
        </c:manualLayout>
      </c:layout>
      <c:barChart>
        <c:barDir val="col"/>
        <c:grouping val="clustered"/>
        <c:varyColors val="0"/>
        <c:ser>
          <c:idx val="1"/>
          <c:order val="0"/>
          <c:tx>
            <c:strRef>
              <c:f>'Gender Identity'!$E$2</c:f>
              <c:strCache>
                <c:ptCount val="1"/>
                <c:pt idx="0">
                  <c:v>Leicester 2023/24</c:v>
                </c:pt>
              </c:strCache>
            </c:strRef>
          </c:tx>
          <c:spPr>
            <a:solidFill>
              <a:schemeClr val="accent2"/>
            </a:solidFill>
            <a:ln>
              <a:noFill/>
            </a:ln>
            <a:effectLst/>
          </c:spPr>
          <c:invertIfNegative val="0"/>
          <c:cat>
            <c:strRef>
              <c:f>'Gender Identity'!$B$3:$B$5</c:f>
              <c:strCache>
                <c:ptCount val="3"/>
                <c:pt idx="0">
                  <c:v>Yes</c:v>
                </c:pt>
                <c:pt idx="1">
                  <c:v>No</c:v>
                </c:pt>
                <c:pt idx="2">
                  <c:v>Unknown/Prefer not to say</c:v>
                </c:pt>
              </c:strCache>
            </c:strRef>
          </c:cat>
          <c:val>
            <c:numRef>
              <c:f>'Gender Identity'!$E$3:$E$5</c:f>
              <c:numCache>
                <c:formatCode>0.0%</c:formatCode>
                <c:ptCount val="3"/>
                <c:pt idx="0">
                  <c:v>0.9771060519099547</c:v>
                </c:pt>
                <c:pt idx="1">
                  <c:v>7.1424016325489443E-3</c:v>
                </c:pt>
                <c:pt idx="2">
                  <c:v>1.5751546457496334E-2</c:v>
                </c:pt>
              </c:numCache>
            </c:numRef>
          </c:val>
          <c:extLst>
            <c:ext xmlns:c16="http://schemas.microsoft.com/office/drawing/2014/chart" uri="{C3380CC4-5D6E-409C-BE32-E72D297353CC}">
              <c16:uniqueId val="{00000000-E4AB-46BE-99D7-1A5E9B43295F}"/>
            </c:ext>
          </c:extLst>
        </c:ser>
        <c:ser>
          <c:idx val="0"/>
          <c:order val="1"/>
          <c:tx>
            <c:strRef>
              <c:f>'Gender Identity'!$C$2</c:f>
              <c:strCache>
                <c:ptCount val="1"/>
                <c:pt idx="0">
                  <c:v>Leicester 2024/25</c:v>
                </c:pt>
              </c:strCache>
            </c:strRef>
          </c:tx>
          <c:spPr>
            <a:solidFill>
              <a:schemeClr val="accent1"/>
            </a:solidFill>
            <a:ln>
              <a:noFill/>
            </a:ln>
            <a:effectLst/>
          </c:spPr>
          <c:invertIfNegative val="0"/>
          <c:cat>
            <c:strRef>
              <c:f>'Gender Identity'!$B$3:$B$5</c:f>
              <c:strCache>
                <c:ptCount val="3"/>
                <c:pt idx="0">
                  <c:v>Yes</c:v>
                </c:pt>
                <c:pt idx="1">
                  <c:v>No</c:v>
                </c:pt>
                <c:pt idx="2">
                  <c:v>Unknown/Prefer not to say</c:v>
                </c:pt>
              </c:strCache>
            </c:strRef>
          </c:cat>
          <c:val>
            <c:numRef>
              <c:f>'Gender Identity'!$C$3:$C$5</c:f>
              <c:numCache>
                <c:formatCode>0.0%</c:formatCode>
                <c:ptCount val="3"/>
                <c:pt idx="0">
                  <c:v>0.97682071827156958</c:v>
                </c:pt>
                <c:pt idx="1">
                  <c:v>9.2526350932417602E-3</c:v>
                </c:pt>
                <c:pt idx="2">
                  <c:v>1.392664663518863E-2</c:v>
                </c:pt>
              </c:numCache>
            </c:numRef>
          </c:val>
          <c:extLst>
            <c:ext xmlns:c16="http://schemas.microsoft.com/office/drawing/2014/chart" uri="{C3380CC4-5D6E-409C-BE32-E72D297353CC}">
              <c16:uniqueId val="{00000001-E4AB-46BE-99D7-1A5E9B43295F}"/>
            </c:ext>
          </c:extLst>
        </c:ser>
        <c:dLbls>
          <c:showLegendKey val="0"/>
          <c:showVal val="0"/>
          <c:showCatName val="0"/>
          <c:showSerName val="0"/>
          <c:showPercent val="0"/>
          <c:showBubbleSize val="0"/>
        </c:dLbls>
        <c:gapWidth val="70"/>
        <c:overlap val="-10"/>
        <c:axId val="310216752"/>
        <c:axId val="310218392"/>
      </c:barChart>
      <c:catAx>
        <c:axId val="31021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218392"/>
        <c:crosses val="autoZero"/>
        <c:auto val="1"/>
        <c:lblAlgn val="ctr"/>
        <c:lblOffset val="100"/>
        <c:noMultiLvlLbl val="0"/>
      </c:catAx>
      <c:valAx>
        <c:axId val="310218392"/>
        <c:scaling>
          <c:orientation val="minMax"/>
          <c:max val="1"/>
        </c:scaling>
        <c:delete val="0"/>
        <c:axPos val="l"/>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2167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D057A2-E7B1-42AA-BA38-47CEBE3E8C8D}" type="doc">
      <dgm:prSet loTypeId="urn:microsoft.com/office/officeart/2005/8/layout/chevron2" loCatId="list" qsTypeId="urn:microsoft.com/office/officeart/2005/8/quickstyle/simple2" qsCatId="simple" csTypeId="urn:microsoft.com/office/officeart/2005/8/colors/accent1_2" csCatId="accent1" phldr="1"/>
      <dgm:spPr/>
      <dgm:t>
        <a:bodyPr/>
        <a:lstStyle/>
        <a:p>
          <a:endParaRPr lang="en-US"/>
        </a:p>
      </dgm:t>
    </dgm:pt>
    <dgm:pt modelId="{F2540831-BCD8-43B5-8018-5EEC037FC94C}">
      <dgm:prSet phldrT="[Tex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2008</a:t>
          </a:r>
        </a:p>
      </dgm:t>
    </dgm:pt>
    <dgm:pt modelId="{431A5F64-5EA6-4666-A9FC-2CE9358D0F59}" type="parTrans" cxnId="{8E8B8C80-0981-4059-9E72-4FC7E7FFD3A0}">
      <dgm:prSet/>
      <dgm:spPr/>
      <dgm:t>
        <a:bodyPr/>
        <a:lstStyle/>
        <a:p>
          <a:endParaRPr lang="en-US" sz="1000">
            <a:latin typeface="+mj-lt"/>
            <a:cs typeface="Arial" panose="020B0604020202020204" pitchFamily="34" charset="0"/>
          </a:endParaRPr>
        </a:p>
      </dgm:t>
    </dgm:pt>
    <dgm:pt modelId="{C3750639-EBB0-438F-B878-9A00785CE3DC}" type="sibTrans" cxnId="{8E8B8C80-0981-4059-9E72-4FC7E7FFD3A0}">
      <dgm:prSet/>
      <dgm:spPr/>
      <dgm:t>
        <a:bodyPr/>
        <a:lstStyle/>
        <a:p>
          <a:endParaRPr lang="en-US" sz="1000">
            <a:latin typeface="+mj-lt"/>
            <a:cs typeface="Arial" panose="020B0604020202020204" pitchFamily="34" charset="0"/>
          </a:endParaRPr>
        </a:p>
      </dgm:t>
    </dgm:pt>
    <dgm:pt modelId="{2BC1232A-89FD-4B36-BD3B-9EE2CCE055FF}">
      <dgm:prSet phldrT="[Text]" custT="1"/>
      <dgm:spPr>
        <a:ln>
          <a:solidFill>
            <a:srgbClr val="E4042C"/>
          </a:solidFill>
        </a:ln>
      </dgm:spPr>
      <dgm:t>
        <a:bodyPr/>
        <a:lstStyle/>
        <a:p>
          <a:r>
            <a:rPr lang="en-US" sz="1000" b="0">
              <a:latin typeface="+mn-lt"/>
              <a:cs typeface="Arial" panose="020B0604020202020204" pitchFamily="34" charset="0"/>
            </a:rPr>
            <a:t>Institutional Athena Swan </a:t>
          </a:r>
          <a:r>
            <a:rPr lang="en-US" sz="1000" b="0">
              <a:solidFill>
                <a:sysClr val="windowText" lastClr="000000"/>
              </a:solidFill>
              <a:latin typeface="+mn-lt"/>
              <a:cs typeface="Arial" panose="020B0604020202020204" pitchFamily="34" charset="0"/>
            </a:rPr>
            <a:t>Bronze Award </a:t>
          </a:r>
        </a:p>
      </dgm:t>
    </dgm:pt>
    <dgm:pt modelId="{E0B14075-ED26-4AFA-A145-650353063495}" type="parTrans" cxnId="{FEE22BF9-DD9C-4689-A0FB-4D91772C473A}">
      <dgm:prSet/>
      <dgm:spPr/>
      <dgm:t>
        <a:bodyPr/>
        <a:lstStyle/>
        <a:p>
          <a:endParaRPr lang="en-US" sz="1000">
            <a:latin typeface="+mj-lt"/>
            <a:cs typeface="Arial" panose="020B0604020202020204" pitchFamily="34" charset="0"/>
          </a:endParaRPr>
        </a:p>
      </dgm:t>
    </dgm:pt>
    <dgm:pt modelId="{CC73D47C-2E4C-4283-AA06-DD50C0356C31}" type="sibTrans" cxnId="{FEE22BF9-DD9C-4689-A0FB-4D91772C473A}">
      <dgm:prSet/>
      <dgm:spPr/>
      <dgm:t>
        <a:bodyPr/>
        <a:lstStyle/>
        <a:p>
          <a:endParaRPr lang="en-US" sz="1000">
            <a:latin typeface="+mj-lt"/>
            <a:cs typeface="Arial" panose="020B0604020202020204" pitchFamily="34" charset="0"/>
          </a:endParaRPr>
        </a:p>
      </dgm:t>
    </dgm:pt>
    <dgm:pt modelId="{75BDF2D3-E748-4E3C-8DD1-AE4489F0C448}">
      <dgm:prSet phldrT="[Tex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2011</a:t>
          </a:r>
        </a:p>
      </dgm:t>
    </dgm:pt>
    <dgm:pt modelId="{431ACBF3-4040-4251-931D-06ADAB1656A9}" type="parTrans" cxnId="{DECB6146-7600-4E2F-9110-8F799B29C794}">
      <dgm:prSet/>
      <dgm:spPr/>
      <dgm:t>
        <a:bodyPr/>
        <a:lstStyle/>
        <a:p>
          <a:endParaRPr lang="en-US" sz="1000">
            <a:latin typeface="+mj-lt"/>
            <a:cs typeface="Arial" panose="020B0604020202020204" pitchFamily="34" charset="0"/>
          </a:endParaRPr>
        </a:p>
      </dgm:t>
    </dgm:pt>
    <dgm:pt modelId="{8B9081F3-82D8-47C7-AEF3-4063A5531FA3}" type="sibTrans" cxnId="{DECB6146-7600-4E2F-9110-8F799B29C794}">
      <dgm:prSet/>
      <dgm:spPr/>
      <dgm:t>
        <a:bodyPr/>
        <a:lstStyle/>
        <a:p>
          <a:endParaRPr lang="en-US" sz="1000">
            <a:latin typeface="+mj-lt"/>
            <a:cs typeface="Arial" panose="020B0604020202020204" pitchFamily="34" charset="0"/>
          </a:endParaRPr>
        </a:p>
      </dgm:t>
    </dgm:pt>
    <dgm:pt modelId="{6B59D4AF-51E2-484B-9332-6E6094C29B9D}">
      <dgm:prSet phldrT="[Text]" custT="1"/>
      <dgm:spPr>
        <a:ln>
          <a:solidFill>
            <a:srgbClr val="E4042C"/>
          </a:solidFill>
        </a:ln>
      </dgm:spPr>
      <dgm:t>
        <a:bodyPr/>
        <a:lstStyle/>
        <a:p>
          <a:r>
            <a:rPr lang="en-US" sz="1000" b="0">
              <a:latin typeface="+mn-lt"/>
              <a:cs typeface="Arial" panose="020B0604020202020204" pitchFamily="34" charset="0"/>
            </a:rPr>
            <a:t>Institutional Athena Swan </a:t>
          </a:r>
          <a:r>
            <a:rPr lang="en-US" sz="1000" b="0">
              <a:solidFill>
                <a:sysClr val="windowText" lastClr="000000"/>
              </a:solidFill>
              <a:latin typeface="+mn-lt"/>
              <a:cs typeface="Arial" panose="020B0604020202020204" pitchFamily="34" charset="0"/>
            </a:rPr>
            <a:t>Bronze Award </a:t>
          </a:r>
        </a:p>
      </dgm:t>
    </dgm:pt>
    <dgm:pt modelId="{AC29242F-1AC1-42FD-8A45-72FD95CD5A97}" type="parTrans" cxnId="{E8ED50D9-7FA5-4F1C-8533-17D892971962}">
      <dgm:prSet/>
      <dgm:spPr/>
      <dgm:t>
        <a:bodyPr/>
        <a:lstStyle/>
        <a:p>
          <a:endParaRPr lang="en-US" sz="1000">
            <a:latin typeface="+mj-lt"/>
            <a:cs typeface="Arial" panose="020B0604020202020204" pitchFamily="34" charset="0"/>
          </a:endParaRPr>
        </a:p>
      </dgm:t>
    </dgm:pt>
    <dgm:pt modelId="{9E2D5218-8A3D-4DBA-B02A-AF32892BD9C9}" type="sibTrans" cxnId="{E8ED50D9-7FA5-4F1C-8533-17D892971962}">
      <dgm:prSet/>
      <dgm:spPr/>
      <dgm:t>
        <a:bodyPr/>
        <a:lstStyle/>
        <a:p>
          <a:endParaRPr lang="en-US" sz="1000">
            <a:latin typeface="+mj-lt"/>
            <a:cs typeface="Arial" panose="020B0604020202020204" pitchFamily="34" charset="0"/>
          </a:endParaRPr>
        </a:p>
      </dgm:t>
    </dgm:pt>
    <dgm:pt modelId="{24DBF6A2-0C5E-4454-AC82-F4CA186473F3}">
      <dgm:prSet phldrT="[Tex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2013</a:t>
          </a:r>
        </a:p>
      </dgm:t>
    </dgm:pt>
    <dgm:pt modelId="{A5612E94-8B3B-4954-8D70-F207B5493837}" type="parTrans" cxnId="{C49166A8-A09B-47D1-979F-6254CF2975D0}">
      <dgm:prSet/>
      <dgm:spPr/>
      <dgm:t>
        <a:bodyPr/>
        <a:lstStyle/>
        <a:p>
          <a:endParaRPr lang="en-US" sz="1000">
            <a:latin typeface="+mj-lt"/>
            <a:cs typeface="Arial" panose="020B0604020202020204" pitchFamily="34" charset="0"/>
          </a:endParaRPr>
        </a:p>
      </dgm:t>
    </dgm:pt>
    <dgm:pt modelId="{EE312053-6873-4B57-9A7D-1AD4D29A1E87}" type="sibTrans" cxnId="{C49166A8-A09B-47D1-979F-6254CF2975D0}">
      <dgm:prSet/>
      <dgm:spPr/>
      <dgm:t>
        <a:bodyPr/>
        <a:lstStyle/>
        <a:p>
          <a:endParaRPr lang="en-US" sz="1000">
            <a:latin typeface="+mj-lt"/>
            <a:cs typeface="Arial" panose="020B0604020202020204" pitchFamily="34" charset="0"/>
          </a:endParaRPr>
        </a:p>
      </dgm:t>
    </dgm:pt>
    <dgm:pt modelId="{2808C424-6AE8-47AA-AB32-51FC0801966F}">
      <dgm:prSet phldrT="[Text]" custT="1"/>
      <dgm:spPr>
        <a:ln>
          <a:solidFill>
            <a:srgbClr val="E4042C"/>
          </a:solidFill>
        </a:ln>
      </dgm:spPr>
      <dgm:t>
        <a:bodyPr/>
        <a:lstStyle/>
        <a:p>
          <a:r>
            <a:rPr lang="en-US" sz="1000" b="0">
              <a:latin typeface="+mn-lt"/>
              <a:cs typeface="Arial" panose="020B0604020202020204" pitchFamily="34" charset="0"/>
            </a:rPr>
            <a:t>Became a Stonewall Diversity Champion </a:t>
          </a:r>
        </a:p>
      </dgm:t>
    </dgm:pt>
    <dgm:pt modelId="{959631C7-80EB-4D02-A5EB-D8A46907D901}" type="parTrans" cxnId="{5D182AF6-C093-4CB8-B426-C0F9F6D24C01}">
      <dgm:prSet/>
      <dgm:spPr/>
      <dgm:t>
        <a:bodyPr/>
        <a:lstStyle/>
        <a:p>
          <a:endParaRPr lang="en-US" sz="1000">
            <a:latin typeface="+mj-lt"/>
            <a:cs typeface="Arial" panose="020B0604020202020204" pitchFamily="34" charset="0"/>
          </a:endParaRPr>
        </a:p>
      </dgm:t>
    </dgm:pt>
    <dgm:pt modelId="{D036A0A2-70BA-4F77-863B-151C0F217CB7}" type="sibTrans" cxnId="{5D182AF6-C093-4CB8-B426-C0F9F6D24C01}">
      <dgm:prSet/>
      <dgm:spPr/>
      <dgm:t>
        <a:bodyPr/>
        <a:lstStyle/>
        <a:p>
          <a:endParaRPr lang="en-US" sz="1000">
            <a:latin typeface="+mj-lt"/>
            <a:cs typeface="Arial" panose="020B0604020202020204" pitchFamily="34" charset="0"/>
          </a:endParaRPr>
        </a:p>
      </dgm:t>
    </dgm:pt>
    <dgm:pt modelId="{5A58ABFF-8811-416D-8980-DE656AC6F190}">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2014</a:t>
          </a:r>
        </a:p>
      </dgm:t>
    </dgm:pt>
    <dgm:pt modelId="{833E70BF-7918-49E4-9920-43908B82B1FA}" type="parTrans" cxnId="{EEBADE73-C89C-4B33-B69B-7C88F2C14112}">
      <dgm:prSet/>
      <dgm:spPr/>
      <dgm:t>
        <a:bodyPr/>
        <a:lstStyle/>
        <a:p>
          <a:endParaRPr lang="en-US" sz="1000">
            <a:latin typeface="+mj-lt"/>
            <a:cs typeface="Arial" panose="020B0604020202020204" pitchFamily="34" charset="0"/>
          </a:endParaRPr>
        </a:p>
      </dgm:t>
    </dgm:pt>
    <dgm:pt modelId="{E11D7054-9EDF-45E3-951F-783E25FAC90A}" type="sibTrans" cxnId="{EEBADE73-C89C-4B33-B69B-7C88F2C14112}">
      <dgm:prSet/>
      <dgm:spPr/>
      <dgm:t>
        <a:bodyPr/>
        <a:lstStyle/>
        <a:p>
          <a:endParaRPr lang="en-US" sz="1000">
            <a:latin typeface="+mj-lt"/>
            <a:cs typeface="Arial" panose="020B0604020202020204" pitchFamily="34" charset="0"/>
          </a:endParaRPr>
        </a:p>
      </dgm:t>
    </dgm:pt>
    <dgm:pt modelId="{44224154-EF9C-4B76-AD2C-6AB11FDE3F96}">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2015</a:t>
          </a:r>
        </a:p>
      </dgm:t>
    </dgm:pt>
    <dgm:pt modelId="{BF65BE29-63E1-462B-9C02-5D709BEA572C}" type="parTrans" cxnId="{5B59DF48-0E72-4F77-B3E9-821E7518C1D9}">
      <dgm:prSet/>
      <dgm:spPr/>
      <dgm:t>
        <a:bodyPr/>
        <a:lstStyle/>
        <a:p>
          <a:endParaRPr lang="en-US" sz="1000">
            <a:latin typeface="+mj-lt"/>
            <a:cs typeface="Arial" panose="020B0604020202020204" pitchFamily="34" charset="0"/>
          </a:endParaRPr>
        </a:p>
      </dgm:t>
    </dgm:pt>
    <dgm:pt modelId="{4AFA134E-A2B2-4D2C-B3A4-8154988A481C}" type="sibTrans" cxnId="{5B59DF48-0E72-4F77-B3E9-821E7518C1D9}">
      <dgm:prSet/>
      <dgm:spPr/>
      <dgm:t>
        <a:bodyPr/>
        <a:lstStyle/>
        <a:p>
          <a:endParaRPr lang="en-US" sz="1000">
            <a:latin typeface="+mj-lt"/>
            <a:cs typeface="Arial" panose="020B0604020202020204" pitchFamily="34" charset="0"/>
          </a:endParaRPr>
        </a:p>
      </dgm:t>
    </dgm:pt>
    <dgm:pt modelId="{1FF4CA8D-1317-4530-87BF-CB164EC0B4F0}">
      <dgm:prSet custT="1"/>
      <dgm:spPr>
        <a:ln>
          <a:solidFill>
            <a:srgbClr val="E4042C"/>
          </a:solidFill>
        </a:ln>
      </dgm:spPr>
      <dgm:t>
        <a:bodyPr/>
        <a:lstStyle/>
        <a:p>
          <a:r>
            <a:rPr lang="en-US" sz="1000" b="0">
              <a:latin typeface="+mn-lt"/>
              <a:cs typeface="Arial" panose="020B0604020202020204" pitchFamily="34" charset="0"/>
            </a:rPr>
            <a:t>Institutional Athena Swan Bronze award</a:t>
          </a:r>
        </a:p>
      </dgm:t>
    </dgm:pt>
    <dgm:pt modelId="{1C70FD1A-3CCB-464A-8755-6AFCEA59FB85}" type="parTrans" cxnId="{4DFB918A-30C6-4273-A7BA-927347E072E1}">
      <dgm:prSet/>
      <dgm:spPr/>
      <dgm:t>
        <a:bodyPr/>
        <a:lstStyle/>
        <a:p>
          <a:endParaRPr lang="en-US" sz="1000">
            <a:latin typeface="+mj-lt"/>
            <a:cs typeface="Arial" panose="020B0604020202020204" pitchFamily="34" charset="0"/>
          </a:endParaRPr>
        </a:p>
      </dgm:t>
    </dgm:pt>
    <dgm:pt modelId="{D0A92D47-221C-48B3-A58E-337432C7052D}" type="sibTrans" cxnId="{4DFB918A-30C6-4273-A7BA-927347E072E1}">
      <dgm:prSet/>
      <dgm:spPr/>
      <dgm:t>
        <a:bodyPr/>
        <a:lstStyle/>
        <a:p>
          <a:endParaRPr lang="en-US" sz="1000">
            <a:latin typeface="+mj-lt"/>
            <a:cs typeface="Arial" panose="020B0604020202020204" pitchFamily="34" charset="0"/>
          </a:endParaRPr>
        </a:p>
      </dgm:t>
    </dgm:pt>
    <dgm:pt modelId="{6C4AEFC3-24F9-45AF-B993-C3021A5E1CCB}">
      <dgm:prSet custT="1"/>
      <dgm:spPr>
        <a:ln>
          <a:solidFill>
            <a:srgbClr val="E4042C"/>
          </a:solidFill>
        </a:ln>
      </dgm:spPr>
      <dgm:t>
        <a:bodyPr/>
        <a:lstStyle/>
        <a:p>
          <a:r>
            <a:rPr lang="en-US" sz="1000" b="0">
              <a:latin typeface="+mn-lt"/>
              <a:cs typeface="Arial" panose="020B0604020202020204" pitchFamily="34" charset="0"/>
            </a:rPr>
            <a:t>Stonewall WEI Submission - </a:t>
          </a:r>
          <a:r>
            <a:rPr lang="en-US" sz="1000" b="0">
              <a:solidFill>
                <a:sysClr val="windowText" lastClr="000000"/>
              </a:solidFill>
              <a:latin typeface="+mn-lt"/>
              <a:cs typeface="Arial" panose="020B0604020202020204" pitchFamily="34" charset="0"/>
            </a:rPr>
            <a:t>ranked 330th </a:t>
          </a:r>
        </a:p>
      </dgm:t>
    </dgm:pt>
    <dgm:pt modelId="{86417561-1FC4-4818-A48A-4ADC735A96AB}" type="parTrans" cxnId="{C5F91050-D6B5-4999-A961-86ABF38542B2}">
      <dgm:prSet/>
      <dgm:spPr/>
      <dgm:t>
        <a:bodyPr/>
        <a:lstStyle/>
        <a:p>
          <a:endParaRPr lang="en-US" sz="1000">
            <a:latin typeface="+mj-lt"/>
            <a:cs typeface="Arial" panose="020B0604020202020204" pitchFamily="34" charset="0"/>
          </a:endParaRPr>
        </a:p>
      </dgm:t>
    </dgm:pt>
    <dgm:pt modelId="{2A4B2FA7-16A9-4968-82B9-A0272DCF027A}" type="sibTrans" cxnId="{C5F91050-D6B5-4999-A961-86ABF38542B2}">
      <dgm:prSet/>
      <dgm:spPr/>
      <dgm:t>
        <a:bodyPr/>
        <a:lstStyle/>
        <a:p>
          <a:endParaRPr lang="en-US" sz="1000">
            <a:latin typeface="+mj-lt"/>
            <a:cs typeface="Arial" panose="020B0604020202020204" pitchFamily="34" charset="0"/>
          </a:endParaRPr>
        </a:p>
      </dgm:t>
    </dgm:pt>
    <dgm:pt modelId="{3D624B52-CBD4-4FB2-A0F5-327F29ECD81C}">
      <dgm:prSet custT="1"/>
      <dgm:spPr>
        <a:ln>
          <a:solidFill>
            <a:srgbClr val="E4042C"/>
          </a:solidFill>
        </a:ln>
      </dgm:spPr>
      <dgm:t>
        <a:bodyPr/>
        <a:lstStyle/>
        <a:p>
          <a:r>
            <a:rPr lang="en-US" sz="1000" b="0">
              <a:latin typeface="+mn-lt"/>
              <a:cs typeface="Arial" panose="020B0604020202020204" pitchFamily="34" charset="0"/>
            </a:rPr>
            <a:t>Stonewall WEI Submission- </a:t>
          </a:r>
          <a:r>
            <a:rPr lang="en-US" sz="1000" b="0">
              <a:solidFill>
                <a:sysClr val="windowText" lastClr="000000"/>
              </a:solidFill>
              <a:latin typeface="+mn-lt"/>
              <a:cs typeface="Arial" panose="020B0604020202020204" pitchFamily="34" charset="0"/>
            </a:rPr>
            <a:t>ranked 285th</a:t>
          </a:r>
        </a:p>
      </dgm:t>
    </dgm:pt>
    <dgm:pt modelId="{B25548AA-00B1-44D9-8A9F-0B6B9249FA35}" type="parTrans" cxnId="{AA901D09-EDC7-4CA5-8DF4-B5657B329F1A}">
      <dgm:prSet/>
      <dgm:spPr/>
      <dgm:t>
        <a:bodyPr/>
        <a:lstStyle/>
        <a:p>
          <a:endParaRPr lang="en-US" sz="1000">
            <a:latin typeface="+mj-lt"/>
            <a:cs typeface="Arial" panose="020B0604020202020204" pitchFamily="34" charset="0"/>
          </a:endParaRPr>
        </a:p>
      </dgm:t>
    </dgm:pt>
    <dgm:pt modelId="{762C475E-AD10-40A6-9E3A-52A7CC5856E8}" type="sibTrans" cxnId="{AA901D09-EDC7-4CA5-8DF4-B5657B329F1A}">
      <dgm:prSet/>
      <dgm:spPr/>
      <dgm:t>
        <a:bodyPr/>
        <a:lstStyle/>
        <a:p>
          <a:endParaRPr lang="en-US" sz="1000">
            <a:latin typeface="+mj-lt"/>
            <a:cs typeface="Arial" panose="020B0604020202020204" pitchFamily="34" charset="0"/>
          </a:endParaRPr>
        </a:p>
      </dgm:t>
    </dgm:pt>
    <dgm:pt modelId="{1595928E-40C7-4C2B-B1C6-78849DF83873}">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2016</a:t>
          </a:r>
        </a:p>
      </dgm:t>
    </dgm:pt>
    <dgm:pt modelId="{DABB8A5B-4EE7-4513-932E-A726D336BBBE}" type="parTrans" cxnId="{D58C9EB3-869C-43F6-9D5E-41028E513550}">
      <dgm:prSet/>
      <dgm:spPr/>
      <dgm:t>
        <a:bodyPr/>
        <a:lstStyle/>
        <a:p>
          <a:endParaRPr lang="en-US" sz="1000">
            <a:latin typeface="+mj-lt"/>
            <a:cs typeface="Arial" panose="020B0604020202020204" pitchFamily="34" charset="0"/>
          </a:endParaRPr>
        </a:p>
      </dgm:t>
    </dgm:pt>
    <dgm:pt modelId="{EBFE1CBF-FAC6-400E-B821-2BCCC519113E}" type="sibTrans" cxnId="{D58C9EB3-869C-43F6-9D5E-41028E513550}">
      <dgm:prSet/>
      <dgm:spPr/>
      <dgm:t>
        <a:bodyPr/>
        <a:lstStyle/>
        <a:p>
          <a:endParaRPr lang="en-US" sz="1000">
            <a:latin typeface="+mj-lt"/>
            <a:cs typeface="Arial" panose="020B0604020202020204" pitchFamily="34" charset="0"/>
          </a:endParaRPr>
        </a:p>
      </dgm:t>
    </dgm:pt>
    <dgm:pt modelId="{2345EE1A-CE4D-43F5-BD25-DF74D26069F0}">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2017</a:t>
          </a:r>
        </a:p>
      </dgm:t>
    </dgm:pt>
    <dgm:pt modelId="{51B6B840-C4A4-4981-AD28-83BD111C0656}" type="parTrans" cxnId="{747EF102-6CA5-499A-94F0-ABE52C0F6C3B}">
      <dgm:prSet/>
      <dgm:spPr/>
      <dgm:t>
        <a:bodyPr/>
        <a:lstStyle/>
        <a:p>
          <a:endParaRPr lang="en-US" sz="1000">
            <a:latin typeface="+mj-lt"/>
            <a:cs typeface="Arial" panose="020B0604020202020204" pitchFamily="34" charset="0"/>
          </a:endParaRPr>
        </a:p>
      </dgm:t>
    </dgm:pt>
    <dgm:pt modelId="{8BAFBBDF-7EC4-40C2-9C90-2339F0BB5C70}" type="sibTrans" cxnId="{747EF102-6CA5-499A-94F0-ABE52C0F6C3B}">
      <dgm:prSet/>
      <dgm:spPr/>
      <dgm:t>
        <a:bodyPr/>
        <a:lstStyle/>
        <a:p>
          <a:endParaRPr lang="en-US" sz="1000">
            <a:latin typeface="+mj-lt"/>
            <a:cs typeface="Arial" panose="020B0604020202020204" pitchFamily="34" charset="0"/>
          </a:endParaRPr>
        </a:p>
      </dgm:t>
    </dgm:pt>
    <dgm:pt modelId="{BF1AF82D-A865-4AF8-ACBB-2A59ABBD8BBA}">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2018</a:t>
          </a:r>
        </a:p>
      </dgm:t>
    </dgm:pt>
    <dgm:pt modelId="{146A8386-2F20-4725-A2B4-CFE73328085C}" type="parTrans" cxnId="{3B0D1963-C28B-4ABF-81A2-509EE60C05E5}">
      <dgm:prSet/>
      <dgm:spPr/>
      <dgm:t>
        <a:bodyPr/>
        <a:lstStyle/>
        <a:p>
          <a:endParaRPr lang="en-US" sz="1000">
            <a:latin typeface="+mj-lt"/>
            <a:cs typeface="Arial" panose="020B0604020202020204" pitchFamily="34" charset="0"/>
          </a:endParaRPr>
        </a:p>
      </dgm:t>
    </dgm:pt>
    <dgm:pt modelId="{B08161D8-FF31-462D-9FD0-8DD74077948E}" type="sibTrans" cxnId="{3B0D1963-C28B-4ABF-81A2-509EE60C05E5}">
      <dgm:prSet/>
      <dgm:spPr/>
      <dgm:t>
        <a:bodyPr/>
        <a:lstStyle/>
        <a:p>
          <a:endParaRPr lang="en-US" sz="1000">
            <a:latin typeface="+mj-lt"/>
            <a:cs typeface="Arial" panose="020B0604020202020204" pitchFamily="34" charset="0"/>
          </a:endParaRPr>
        </a:p>
      </dgm:t>
    </dgm:pt>
    <dgm:pt modelId="{F60896AC-BA38-4571-A96B-80A38386AC1B}">
      <dgm:prSet custT="1"/>
      <dgm:spPr>
        <a:ln>
          <a:solidFill>
            <a:srgbClr val="E4042C"/>
          </a:solidFill>
        </a:ln>
      </dgm:spPr>
      <dgm:t>
        <a:bodyPr/>
        <a:lstStyle/>
        <a:p>
          <a:r>
            <a:rPr lang="en-US" sz="1000" b="0">
              <a:latin typeface="+mn-lt"/>
              <a:cs typeface="Arial" panose="020B0604020202020204" pitchFamily="34" charset="0"/>
            </a:rPr>
            <a:t>Disability Confident Scheme - Committed (Level 1)</a:t>
          </a:r>
        </a:p>
      </dgm:t>
    </dgm:pt>
    <dgm:pt modelId="{4F6216B7-9C63-43A2-A363-499AB3DB038A}" type="parTrans" cxnId="{F707A98D-5D4E-4189-8A8A-85CD5A8C0EBA}">
      <dgm:prSet/>
      <dgm:spPr/>
      <dgm:t>
        <a:bodyPr/>
        <a:lstStyle/>
        <a:p>
          <a:endParaRPr lang="en-US" sz="1000">
            <a:latin typeface="+mj-lt"/>
            <a:cs typeface="Arial" panose="020B0604020202020204" pitchFamily="34" charset="0"/>
          </a:endParaRPr>
        </a:p>
      </dgm:t>
    </dgm:pt>
    <dgm:pt modelId="{46509102-F083-480A-A55A-B5F5C2AD9664}" type="sibTrans" cxnId="{F707A98D-5D4E-4189-8A8A-85CD5A8C0EBA}">
      <dgm:prSet/>
      <dgm:spPr/>
      <dgm:t>
        <a:bodyPr/>
        <a:lstStyle/>
        <a:p>
          <a:endParaRPr lang="en-US" sz="1000">
            <a:latin typeface="+mj-lt"/>
            <a:cs typeface="Arial" panose="020B0604020202020204" pitchFamily="34" charset="0"/>
          </a:endParaRPr>
        </a:p>
      </dgm:t>
    </dgm:pt>
    <dgm:pt modelId="{7C2AA1CB-1F18-40A8-8D68-596B073DA5ED}">
      <dgm:prSet custT="1"/>
      <dgm:spPr>
        <a:ln>
          <a:solidFill>
            <a:srgbClr val="E4042C"/>
          </a:solidFill>
        </a:ln>
      </dgm:spPr>
      <dgm:t>
        <a:bodyPr/>
        <a:lstStyle/>
        <a:p>
          <a:r>
            <a:rPr lang="en-US" sz="1000" b="0">
              <a:latin typeface="+mn-lt"/>
              <a:cs typeface="Arial" panose="020B0604020202020204" pitchFamily="34" charset="0"/>
            </a:rPr>
            <a:t>Stonewall WEI Submission - </a:t>
          </a:r>
          <a:r>
            <a:rPr lang="en-US" sz="1000" b="0">
              <a:solidFill>
                <a:sysClr val="windowText" lastClr="000000"/>
              </a:solidFill>
              <a:latin typeface="+mn-lt"/>
              <a:cs typeface="Arial" panose="020B0604020202020204" pitchFamily="34" charset="0"/>
            </a:rPr>
            <a:t>ranked 278th </a:t>
          </a:r>
        </a:p>
      </dgm:t>
    </dgm:pt>
    <dgm:pt modelId="{710163CF-E0D9-4748-BE96-647341FFB1E4}" type="parTrans" cxnId="{2E78AC56-2267-4669-B475-5D4B8DD3762C}">
      <dgm:prSet/>
      <dgm:spPr/>
      <dgm:t>
        <a:bodyPr/>
        <a:lstStyle/>
        <a:p>
          <a:endParaRPr lang="en-US" sz="1000">
            <a:latin typeface="+mj-lt"/>
            <a:cs typeface="Arial" panose="020B0604020202020204" pitchFamily="34" charset="0"/>
          </a:endParaRPr>
        </a:p>
      </dgm:t>
    </dgm:pt>
    <dgm:pt modelId="{4866148A-C9D6-4EF2-ABA0-A46FDB3ED02E}" type="sibTrans" cxnId="{2E78AC56-2267-4669-B475-5D4B8DD3762C}">
      <dgm:prSet/>
      <dgm:spPr/>
      <dgm:t>
        <a:bodyPr/>
        <a:lstStyle/>
        <a:p>
          <a:endParaRPr lang="en-US" sz="1000">
            <a:latin typeface="+mj-lt"/>
            <a:cs typeface="Arial" panose="020B0604020202020204" pitchFamily="34" charset="0"/>
          </a:endParaRPr>
        </a:p>
      </dgm:t>
    </dgm:pt>
    <dgm:pt modelId="{B1765D16-C263-489E-A83B-AC7ACAE687F9}">
      <dgm:prSet custT="1"/>
      <dgm:spPr>
        <a:ln>
          <a:solidFill>
            <a:srgbClr val="E4042C"/>
          </a:solidFill>
        </a:ln>
      </dgm:spPr>
      <dgm:t>
        <a:bodyPr/>
        <a:lstStyle/>
        <a:p>
          <a:r>
            <a:rPr lang="en-US" sz="1000" b="0">
              <a:latin typeface="+mn-lt"/>
              <a:cs typeface="Arial" panose="020B0604020202020204" pitchFamily="34" charset="0"/>
            </a:rPr>
            <a:t>Stonewall WEI Submission - </a:t>
          </a:r>
          <a:r>
            <a:rPr lang="en-US" sz="1000" b="0">
              <a:solidFill>
                <a:sysClr val="windowText" lastClr="000000"/>
              </a:solidFill>
              <a:latin typeface="+mn-lt"/>
              <a:cs typeface="Arial" panose="020B0604020202020204" pitchFamily="34" charset="0"/>
            </a:rPr>
            <a:t>ranked 44th</a:t>
          </a:r>
        </a:p>
      </dgm:t>
    </dgm:pt>
    <dgm:pt modelId="{2884376D-7FD0-4AAF-9636-422151511118}" type="parTrans" cxnId="{B31F7DF4-7372-4A32-B89B-A9E5147622CF}">
      <dgm:prSet/>
      <dgm:spPr/>
      <dgm:t>
        <a:bodyPr/>
        <a:lstStyle/>
        <a:p>
          <a:endParaRPr lang="en-US" sz="1000">
            <a:latin typeface="+mj-lt"/>
            <a:cs typeface="Arial" panose="020B0604020202020204" pitchFamily="34" charset="0"/>
          </a:endParaRPr>
        </a:p>
      </dgm:t>
    </dgm:pt>
    <dgm:pt modelId="{46BC02C0-D3BA-48FB-9A62-543EAF685307}" type="sibTrans" cxnId="{B31F7DF4-7372-4A32-B89B-A9E5147622CF}">
      <dgm:prSet/>
      <dgm:spPr/>
      <dgm:t>
        <a:bodyPr/>
        <a:lstStyle/>
        <a:p>
          <a:endParaRPr lang="en-US" sz="1000">
            <a:latin typeface="+mj-lt"/>
            <a:cs typeface="Arial" panose="020B0604020202020204" pitchFamily="34" charset="0"/>
          </a:endParaRPr>
        </a:p>
      </dgm:t>
    </dgm:pt>
    <dgm:pt modelId="{49FEB748-4334-4B75-8DD6-3961DDCF8BB0}">
      <dgm:prSet custT="1"/>
      <dgm:spPr>
        <a:ln>
          <a:solidFill>
            <a:srgbClr val="E4042C"/>
          </a:solidFill>
        </a:ln>
      </dgm:spPr>
      <dgm:t>
        <a:bodyPr/>
        <a:lstStyle/>
        <a:p>
          <a:r>
            <a:rPr lang="en-US" sz="1000" b="0">
              <a:latin typeface="+mn-lt"/>
              <a:cs typeface="Arial" panose="020B0604020202020204" pitchFamily="34" charset="0"/>
            </a:rPr>
            <a:t>Institutional Athena Swan </a:t>
          </a:r>
          <a:r>
            <a:rPr lang="en-US" sz="1000" b="0">
              <a:solidFill>
                <a:sysClr val="windowText" lastClr="000000"/>
              </a:solidFill>
              <a:latin typeface="+mn-lt"/>
              <a:cs typeface="Arial" panose="020B0604020202020204" pitchFamily="34" charset="0"/>
            </a:rPr>
            <a:t>Silver Award </a:t>
          </a:r>
        </a:p>
      </dgm:t>
    </dgm:pt>
    <dgm:pt modelId="{57BEF2E4-3CD5-4462-8709-BC4DAA625F68}" type="parTrans" cxnId="{D9BAA028-17C6-4412-B3E9-1F8D939A8087}">
      <dgm:prSet/>
      <dgm:spPr/>
      <dgm:t>
        <a:bodyPr/>
        <a:lstStyle/>
        <a:p>
          <a:endParaRPr lang="en-US" sz="1000">
            <a:latin typeface="+mj-lt"/>
            <a:cs typeface="Arial" panose="020B0604020202020204" pitchFamily="34" charset="0"/>
          </a:endParaRPr>
        </a:p>
      </dgm:t>
    </dgm:pt>
    <dgm:pt modelId="{05A1BBCE-B08F-4595-9B07-37F033283EC5}" type="sibTrans" cxnId="{D9BAA028-17C6-4412-B3E9-1F8D939A8087}">
      <dgm:prSet/>
      <dgm:spPr/>
      <dgm:t>
        <a:bodyPr/>
        <a:lstStyle/>
        <a:p>
          <a:endParaRPr lang="en-US" sz="1000">
            <a:latin typeface="+mj-lt"/>
            <a:cs typeface="Arial" panose="020B0604020202020204" pitchFamily="34" charset="0"/>
          </a:endParaRPr>
        </a:p>
      </dgm:t>
    </dgm:pt>
    <dgm:pt modelId="{E843D58B-B365-4ACD-BAC9-FAC241661667}">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2019</a:t>
          </a:r>
        </a:p>
      </dgm:t>
    </dgm:pt>
    <dgm:pt modelId="{DCE13DD2-EF4E-49EA-93C1-F9B30D1D4E4F}" type="parTrans" cxnId="{E8719E8B-AE30-4635-BDAB-06E3C2869CCB}">
      <dgm:prSet/>
      <dgm:spPr/>
      <dgm:t>
        <a:bodyPr/>
        <a:lstStyle/>
        <a:p>
          <a:endParaRPr lang="en-US" sz="1000">
            <a:latin typeface="+mj-lt"/>
            <a:cs typeface="Arial" panose="020B0604020202020204" pitchFamily="34" charset="0"/>
          </a:endParaRPr>
        </a:p>
      </dgm:t>
    </dgm:pt>
    <dgm:pt modelId="{CB1F38B5-E3D7-4D2D-8D37-35289A3F91B5}" type="sibTrans" cxnId="{E8719E8B-AE30-4635-BDAB-06E3C2869CCB}">
      <dgm:prSet/>
      <dgm:spPr/>
      <dgm:t>
        <a:bodyPr/>
        <a:lstStyle/>
        <a:p>
          <a:endParaRPr lang="en-US" sz="1000">
            <a:latin typeface="+mj-lt"/>
            <a:cs typeface="Arial" panose="020B0604020202020204" pitchFamily="34" charset="0"/>
          </a:endParaRPr>
        </a:p>
      </dgm:t>
    </dgm:pt>
    <dgm:pt modelId="{03C0DA22-EF18-4489-B6F6-CC63B66B26E1}">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2020</a:t>
          </a:r>
        </a:p>
      </dgm:t>
    </dgm:pt>
    <dgm:pt modelId="{841AFF48-A30C-49C2-AC76-BB22EE0630F1}" type="parTrans" cxnId="{44219D88-459B-4C49-9BFE-47105841D6AA}">
      <dgm:prSet/>
      <dgm:spPr/>
      <dgm:t>
        <a:bodyPr/>
        <a:lstStyle/>
        <a:p>
          <a:endParaRPr lang="en-US" sz="1000">
            <a:latin typeface="+mj-lt"/>
            <a:cs typeface="Arial" panose="020B0604020202020204" pitchFamily="34" charset="0"/>
          </a:endParaRPr>
        </a:p>
      </dgm:t>
    </dgm:pt>
    <dgm:pt modelId="{2DFDDE0B-67D6-4648-9765-F4CD31849494}" type="sibTrans" cxnId="{44219D88-459B-4C49-9BFE-47105841D6AA}">
      <dgm:prSet/>
      <dgm:spPr/>
      <dgm:t>
        <a:bodyPr/>
        <a:lstStyle/>
        <a:p>
          <a:endParaRPr lang="en-US" sz="1000">
            <a:latin typeface="+mj-lt"/>
            <a:cs typeface="Arial" panose="020B0604020202020204" pitchFamily="34" charset="0"/>
          </a:endParaRPr>
        </a:p>
      </dgm:t>
    </dgm:pt>
    <dgm:pt modelId="{716801D7-0659-4857-AB22-AB47F95773BD}">
      <dgm:prSet custT="1"/>
      <dgm:spPr>
        <a:ln>
          <a:solidFill>
            <a:srgbClr val="E4042C"/>
          </a:solidFill>
        </a:ln>
      </dgm:spPr>
      <dgm:t>
        <a:bodyPr/>
        <a:lstStyle/>
        <a:p>
          <a:r>
            <a:rPr lang="en-US" sz="1000" b="0">
              <a:latin typeface="+mn-lt"/>
              <a:cs typeface="Arial" panose="020B0604020202020204" pitchFamily="34" charset="0"/>
            </a:rPr>
            <a:t>Stonewall WEI Submission - </a:t>
          </a:r>
          <a:r>
            <a:rPr lang="en-US" sz="1000" b="0">
              <a:solidFill>
                <a:sysClr val="windowText" lastClr="000000"/>
              </a:solidFill>
              <a:latin typeface="+mn-lt"/>
              <a:cs typeface="Arial" panose="020B0604020202020204" pitchFamily="34" charset="0"/>
            </a:rPr>
            <a:t>ranked 72nd</a:t>
          </a:r>
        </a:p>
      </dgm:t>
    </dgm:pt>
    <dgm:pt modelId="{A5DF4E77-3F46-4774-A62E-A647DC881424}" type="parTrans" cxnId="{67BDFC80-4127-4CBE-85FC-8F2216710F32}">
      <dgm:prSet/>
      <dgm:spPr/>
      <dgm:t>
        <a:bodyPr/>
        <a:lstStyle/>
        <a:p>
          <a:endParaRPr lang="en-US" sz="1000">
            <a:latin typeface="+mj-lt"/>
            <a:cs typeface="Arial" panose="020B0604020202020204" pitchFamily="34" charset="0"/>
          </a:endParaRPr>
        </a:p>
      </dgm:t>
    </dgm:pt>
    <dgm:pt modelId="{E0B0B46E-F589-474A-A210-4E86C0BE46BD}" type="sibTrans" cxnId="{67BDFC80-4127-4CBE-85FC-8F2216710F32}">
      <dgm:prSet/>
      <dgm:spPr/>
      <dgm:t>
        <a:bodyPr/>
        <a:lstStyle/>
        <a:p>
          <a:endParaRPr lang="en-US" sz="1000">
            <a:latin typeface="+mj-lt"/>
            <a:cs typeface="Arial" panose="020B0604020202020204" pitchFamily="34" charset="0"/>
          </a:endParaRPr>
        </a:p>
      </dgm:t>
    </dgm:pt>
    <dgm:pt modelId="{A9156007-A227-4B3D-91C6-461215C8580A}">
      <dgm:prSet custT="1"/>
      <dgm:spPr>
        <a:ln>
          <a:solidFill>
            <a:srgbClr val="E4042C"/>
          </a:solidFill>
        </a:ln>
      </dgm:spPr>
      <dgm:t>
        <a:bodyPr/>
        <a:lstStyle/>
        <a:p>
          <a:r>
            <a:rPr lang="en-US" sz="1000" b="0">
              <a:latin typeface="+mn-lt"/>
              <a:cs typeface="Arial" panose="020B0604020202020204" pitchFamily="34" charset="0"/>
            </a:rPr>
            <a:t>Obtained Regional LGBT+ Inclusion Award</a:t>
          </a:r>
        </a:p>
      </dgm:t>
    </dgm:pt>
    <dgm:pt modelId="{D48DBE61-3D5D-4323-8B96-A7217B54604E}" type="parTrans" cxnId="{D8E56288-5227-4ABE-AFF2-44C7DD72EAE4}">
      <dgm:prSet/>
      <dgm:spPr/>
      <dgm:t>
        <a:bodyPr/>
        <a:lstStyle/>
        <a:p>
          <a:endParaRPr lang="en-US" sz="1000">
            <a:latin typeface="+mj-lt"/>
            <a:cs typeface="Arial" panose="020B0604020202020204" pitchFamily="34" charset="0"/>
          </a:endParaRPr>
        </a:p>
      </dgm:t>
    </dgm:pt>
    <dgm:pt modelId="{3F77CA4B-BD77-4085-A27D-5ED2BB4487B8}" type="sibTrans" cxnId="{D8E56288-5227-4ABE-AFF2-44C7DD72EAE4}">
      <dgm:prSet/>
      <dgm:spPr/>
      <dgm:t>
        <a:bodyPr/>
        <a:lstStyle/>
        <a:p>
          <a:endParaRPr lang="en-US" sz="1000">
            <a:latin typeface="+mj-lt"/>
            <a:cs typeface="Arial" panose="020B0604020202020204" pitchFamily="34" charset="0"/>
          </a:endParaRPr>
        </a:p>
      </dgm:t>
    </dgm:pt>
    <dgm:pt modelId="{00A26C61-A7B9-4E45-B40F-F290136E2869}">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2022</a:t>
          </a:r>
        </a:p>
      </dgm:t>
    </dgm:pt>
    <dgm:pt modelId="{487B7246-9B01-437A-9A73-DE28682B6898}" type="parTrans" cxnId="{B79D3B25-88D8-4FED-863B-2C2D30E0E1CC}">
      <dgm:prSet/>
      <dgm:spPr/>
      <dgm:t>
        <a:bodyPr/>
        <a:lstStyle/>
        <a:p>
          <a:endParaRPr lang="en-US" sz="1000">
            <a:latin typeface="+mj-lt"/>
            <a:cs typeface="Arial" panose="020B0604020202020204" pitchFamily="34" charset="0"/>
          </a:endParaRPr>
        </a:p>
      </dgm:t>
    </dgm:pt>
    <dgm:pt modelId="{29D0B120-9202-40DD-85D7-717AA77E0872}" type="sibTrans" cxnId="{B79D3B25-88D8-4FED-863B-2C2D30E0E1CC}">
      <dgm:prSet/>
      <dgm:spPr/>
      <dgm:t>
        <a:bodyPr/>
        <a:lstStyle/>
        <a:p>
          <a:endParaRPr lang="en-US" sz="1000">
            <a:latin typeface="+mj-lt"/>
            <a:cs typeface="Arial" panose="020B0604020202020204" pitchFamily="34" charset="0"/>
          </a:endParaRPr>
        </a:p>
      </dgm:t>
    </dgm:pt>
    <dgm:pt modelId="{BB73B9B8-6345-45BA-B29D-98A285DC5EE0}">
      <dgm:prSet custT="1"/>
      <dgm:spPr>
        <a:ln>
          <a:solidFill>
            <a:srgbClr val="E4042C"/>
          </a:solidFill>
        </a:ln>
      </dgm:spPr>
      <dgm:t>
        <a:bodyPr/>
        <a:lstStyle/>
        <a:p>
          <a:r>
            <a:rPr lang="en-US" sz="1000" b="0">
              <a:latin typeface="+mn-lt"/>
              <a:cs typeface="Arial" panose="020B0604020202020204" pitchFamily="34" charset="0"/>
            </a:rPr>
            <a:t>Institutional Race Equality Charter </a:t>
          </a:r>
          <a:r>
            <a:rPr lang="en-US" sz="1000" b="0">
              <a:solidFill>
                <a:sysClr val="windowText" lastClr="000000"/>
              </a:solidFill>
              <a:latin typeface="+mn-lt"/>
              <a:cs typeface="Arial" panose="020B0604020202020204" pitchFamily="34" charset="0"/>
            </a:rPr>
            <a:t>Bronze Award</a:t>
          </a:r>
        </a:p>
      </dgm:t>
    </dgm:pt>
    <dgm:pt modelId="{6582D324-FA6E-445F-8FED-3047FA42C41E}" type="parTrans" cxnId="{FB704EA2-E028-4A60-B1A9-7EF8D1F1D656}">
      <dgm:prSet/>
      <dgm:spPr/>
      <dgm:t>
        <a:bodyPr/>
        <a:lstStyle/>
        <a:p>
          <a:endParaRPr lang="en-US" sz="1000">
            <a:latin typeface="+mj-lt"/>
            <a:cs typeface="Arial" panose="020B0604020202020204" pitchFamily="34" charset="0"/>
          </a:endParaRPr>
        </a:p>
      </dgm:t>
    </dgm:pt>
    <dgm:pt modelId="{AB7DC509-31CB-4574-AAA2-29C6FA36D708}" type="sibTrans" cxnId="{FB704EA2-E028-4A60-B1A9-7EF8D1F1D656}">
      <dgm:prSet/>
      <dgm:spPr/>
      <dgm:t>
        <a:bodyPr/>
        <a:lstStyle/>
        <a:p>
          <a:endParaRPr lang="en-US" sz="1000">
            <a:latin typeface="+mj-lt"/>
            <a:cs typeface="Arial" panose="020B0604020202020204" pitchFamily="34" charset="0"/>
          </a:endParaRPr>
        </a:p>
      </dgm:t>
    </dgm:pt>
    <dgm:pt modelId="{BAAAC8AF-D428-4FFE-968B-EC373D7AF7B8}">
      <dgm:prSet custT="1"/>
      <dgm:spPr>
        <a:ln>
          <a:solidFill>
            <a:srgbClr val="E4042C"/>
          </a:solidFill>
        </a:ln>
      </dgm:spPr>
      <dgm:t>
        <a:bodyPr/>
        <a:lstStyle/>
        <a:p>
          <a:r>
            <a:rPr lang="en-US" sz="1000" b="0">
              <a:latin typeface="+mn-lt"/>
              <a:cs typeface="Arial" panose="020B0604020202020204" pitchFamily="34" charset="0"/>
            </a:rPr>
            <a:t>Disability Confident </a:t>
          </a:r>
          <a:r>
            <a:rPr lang="en-US" sz="1000" b="0">
              <a:solidFill>
                <a:sysClr val="windowText" lastClr="000000"/>
              </a:solidFill>
              <a:latin typeface="+mn-lt"/>
              <a:cs typeface="Arial" panose="020B0604020202020204" pitchFamily="34" charset="0"/>
            </a:rPr>
            <a:t>Scheme - Employer (Level 2)</a:t>
          </a:r>
        </a:p>
      </dgm:t>
    </dgm:pt>
    <dgm:pt modelId="{B6E124EB-1388-4380-8473-FF35C1F1D29A}" type="parTrans" cxnId="{7B87CE03-D5ED-4FB6-B306-F4A77DD3F1AE}">
      <dgm:prSet/>
      <dgm:spPr/>
      <dgm:t>
        <a:bodyPr/>
        <a:lstStyle/>
        <a:p>
          <a:endParaRPr lang="en-US"/>
        </a:p>
      </dgm:t>
    </dgm:pt>
    <dgm:pt modelId="{0EB2DD22-E71E-47B2-8C26-59BF0002D1A1}" type="sibTrans" cxnId="{7B87CE03-D5ED-4FB6-B306-F4A77DD3F1AE}">
      <dgm:prSet/>
      <dgm:spPr/>
      <dgm:t>
        <a:bodyPr/>
        <a:lstStyle/>
        <a:p>
          <a:endParaRPr lang="en-US"/>
        </a:p>
      </dgm:t>
    </dgm:pt>
    <dgm:pt modelId="{D6755623-6AB5-4269-8702-9439ED9BADB5}">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2024</a:t>
          </a:r>
        </a:p>
      </dgm:t>
    </dgm:pt>
    <dgm:pt modelId="{FC919FA5-926D-43FB-B935-CF97FEC49EB0}" type="parTrans" cxnId="{F6E06599-9C94-4014-B501-F2186ECCF726}">
      <dgm:prSet/>
      <dgm:spPr/>
      <dgm:t>
        <a:bodyPr/>
        <a:lstStyle/>
        <a:p>
          <a:endParaRPr lang="en-GB"/>
        </a:p>
      </dgm:t>
    </dgm:pt>
    <dgm:pt modelId="{04836436-64AB-44D4-B4BD-8EDA78CC93DC}" type="sibTrans" cxnId="{F6E06599-9C94-4014-B501-F2186ECCF726}">
      <dgm:prSet/>
      <dgm:spPr/>
      <dgm:t>
        <a:bodyPr/>
        <a:lstStyle/>
        <a:p>
          <a:endParaRPr lang="en-GB"/>
        </a:p>
      </dgm:t>
    </dgm:pt>
    <dgm:pt modelId="{5C0540E6-DFB8-4F36-A8E8-211EB329C856}">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2026</a:t>
          </a:r>
        </a:p>
      </dgm:t>
    </dgm:pt>
    <dgm:pt modelId="{E1C92031-7423-4096-BC6B-1CE9F6359D93}" type="parTrans" cxnId="{3B1D2D53-EF3C-48DB-9642-4C7BFF77BF25}">
      <dgm:prSet/>
      <dgm:spPr/>
      <dgm:t>
        <a:bodyPr/>
        <a:lstStyle/>
        <a:p>
          <a:endParaRPr lang="en-GB"/>
        </a:p>
      </dgm:t>
    </dgm:pt>
    <dgm:pt modelId="{99B2D0BB-4C94-4945-863D-C0ADA60DF2F5}" type="sibTrans" cxnId="{3B1D2D53-EF3C-48DB-9642-4C7BFF77BF25}">
      <dgm:prSet/>
      <dgm:spPr/>
      <dgm:t>
        <a:bodyPr/>
        <a:lstStyle/>
        <a:p>
          <a:endParaRPr lang="en-GB"/>
        </a:p>
      </dgm:t>
    </dgm:pt>
    <dgm:pt modelId="{AF8CFC8D-DE74-4D11-A832-4341EACA793C}">
      <dgm:prSet custT="1"/>
      <dgm:spPr>
        <a:ln>
          <a:solidFill>
            <a:srgbClr val="E4042C"/>
          </a:solidFill>
        </a:ln>
      </dgm:spPr>
      <dgm:t>
        <a:bodyPr/>
        <a:lstStyle/>
        <a:p>
          <a:r>
            <a:rPr lang="en-US" sz="1000" b="0">
              <a:solidFill>
                <a:sysClr val="windowText" lastClr="000000"/>
              </a:solidFill>
              <a:latin typeface="+mn-lt"/>
              <a:cs typeface="Arial" panose="020B0604020202020204" pitchFamily="34" charset="0"/>
            </a:rPr>
            <a:t>Institutional Athena Swan Silver Award</a:t>
          </a:r>
        </a:p>
      </dgm:t>
    </dgm:pt>
    <dgm:pt modelId="{03C6C5BC-6459-42DB-9662-BB3F5FC29963}" type="parTrans" cxnId="{41B35AB7-248C-464A-94DD-188AA1599022}">
      <dgm:prSet/>
      <dgm:spPr/>
      <dgm:t>
        <a:bodyPr/>
        <a:lstStyle/>
        <a:p>
          <a:endParaRPr lang="en-GB"/>
        </a:p>
      </dgm:t>
    </dgm:pt>
    <dgm:pt modelId="{81AFD6F1-3F0D-4EE2-A2B8-2F068EAD9C13}" type="sibTrans" cxnId="{41B35AB7-248C-464A-94DD-188AA1599022}">
      <dgm:prSet/>
      <dgm:spPr/>
      <dgm:t>
        <a:bodyPr/>
        <a:lstStyle/>
        <a:p>
          <a:endParaRPr lang="en-GB"/>
        </a:p>
      </dgm:t>
    </dgm:pt>
    <dgm:pt modelId="{29E48F53-C1E0-4F98-81F3-C80B0C9133A7}">
      <dgm:prSet custT="1"/>
      <dgm:spPr>
        <a:ln>
          <a:solidFill>
            <a:srgbClr val="E4042C"/>
          </a:solidFill>
        </a:ln>
      </dgm:spPr>
      <dgm:t>
        <a:bodyPr/>
        <a:lstStyle/>
        <a:p>
          <a:r>
            <a:rPr lang="en-US" sz="1000" b="0">
              <a:solidFill>
                <a:sysClr val="windowText" lastClr="000000"/>
              </a:solidFill>
              <a:latin typeface="+mn-lt"/>
              <a:cs typeface="Arial" panose="020B0604020202020204" pitchFamily="34" charset="0"/>
            </a:rPr>
            <a:t>Disability Confident Scheme - Leader (Level 3)</a:t>
          </a:r>
        </a:p>
      </dgm:t>
    </dgm:pt>
    <dgm:pt modelId="{34EEF100-C0A6-47F0-A0CD-541A0198147D}" type="parTrans" cxnId="{A216A5A4-CCC7-47D6-B753-95411017DBB3}">
      <dgm:prSet/>
      <dgm:spPr/>
      <dgm:t>
        <a:bodyPr/>
        <a:lstStyle/>
        <a:p>
          <a:endParaRPr lang="en-GB"/>
        </a:p>
      </dgm:t>
    </dgm:pt>
    <dgm:pt modelId="{5F74849B-CC35-4546-AF3C-3586FAD71798}" type="sibTrans" cxnId="{A216A5A4-CCC7-47D6-B753-95411017DBB3}">
      <dgm:prSet/>
      <dgm:spPr/>
      <dgm:t>
        <a:bodyPr/>
        <a:lstStyle/>
        <a:p>
          <a:endParaRPr lang="en-GB"/>
        </a:p>
      </dgm:t>
    </dgm:pt>
    <dgm:pt modelId="{DF5945AC-E67A-4F73-A2E4-4C733A7BA828}">
      <dgm:prSet custT="1"/>
      <dgm:spPr>
        <a:ln>
          <a:solidFill>
            <a:srgbClr val="E4042C"/>
          </a:solidFill>
        </a:ln>
      </dgm:spPr>
      <dgm:t>
        <a:bodyPr/>
        <a:lstStyle/>
        <a:p>
          <a:r>
            <a:rPr lang="en-US" sz="1000" b="0">
              <a:solidFill>
                <a:sysClr val="windowText" lastClr="000000"/>
              </a:solidFill>
              <a:latin typeface="+mn-lt"/>
              <a:cs typeface="Arial" panose="020B0604020202020204" pitchFamily="34" charset="0"/>
            </a:rPr>
            <a:t>College of Life Sciences Gold Athena Award - UoL's first Gold AS Award</a:t>
          </a:r>
        </a:p>
      </dgm:t>
    </dgm:pt>
    <dgm:pt modelId="{C9C5EA34-2BF3-4DAD-8F0E-A6463784E891}" type="parTrans" cxnId="{0EB2738F-E00F-4014-9BF8-319F1A6DCBCE}">
      <dgm:prSet/>
      <dgm:spPr/>
      <dgm:t>
        <a:bodyPr/>
        <a:lstStyle/>
        <a:p>
          <a:endParaRPr lang="en-GB"/>
        </a:p>
      </dgm:t>
    </dgm:pt>
    <dgm:pt modelId="{ACC67758-DCE2-4C7D-9EBF-DAC416BE603B}" type="sibTrans" cxnId="{0EB2738F-E00F-4014-9BF8-319F1A6DCBCE}">
      <dgm:prSet/>
      <dgm:spPr/>
      <dgm:t>
        <a:bodyPr/>
        <a:lstStyle/>
        <a:p>
          <a:endParaRPr lang="en-GB"/>
        </a:p>
      </dgm:t>
    </dgm:pt>
    <dgm:pt modelId="{8A15C4AD-1FDE-4420-BB7C-99C165370957}">
      <dgm:prSet custT="1"/>
      <dgm:spPr>
        <a:solidFill>
          <a:schemeClr val="accent2">
            <a:lumMod val="40000"/>
            <a:lumOff val="60000"/>
          </a:schemeClr>
        </a:solidFill>
        <a:ln>
          <a:solidFill>
            <a:srgbClr val="FFC000"/>
          </a:solidFill>
        </a:ln>
      </dgm:spPr>
      <dgm:t>
        <a:bodyPr/>
        <a:lstStyle/>
        <a:p>
          <a:r>
            <a:rPr lang="en-US" sz="1000" b="0">
              <a:solidFill>
                <a:schemeClr val="tx1"/>
              </a:solidFill>
              <a:latin typeface="+mn-lt"/>
              <a:cs typeface="Arial" panose="020B0604020202020204" pitchFamily="34" charset="0"/>
            </a:rPr>
            <a:t>2027</a:t>
          </a:r>
          <a:endParaRPr lang="en-US" sz="1000" b="1">
            <a:ln>
              <a:solidFill>
                <a:srgbClr val="FFC000"/>
              </a:solidFill>
            </a:ln>
            <a:solidFill>
              <a:schemeClr val="tx1"/>
            </a:solidFill>
            <a:latin typeface="+mn-lt"/>
            <a:cs typeface="Arial" panose="020B0604020202020204" pitchFamily="34" charset="0"/>
          </a:endParaRPr>
        </a:p>
      </dgm:t>
    </dgm:pt>
    <dgm:pt modelId="{F729E6BC-A0A9-499B-83A8-4A9AA3BDC86F}" type="parTrans" cxnId="{D128EFC6-42D7-4D82-8064-8C40055C4487}">
      <dgm:prSet/>
      <dgm:spPr/>
      <dgm:t>
        <a:bodyPr/>
        <a:lstStyle/>
        <a:p>
          <a:endParaRPr lang="en-GB"/>
        </a:p>
      </dgm:t>
    </dgm:pt>
    <dgm:pt modelId="{3293232D-1EA3-4557-94E2-07B4ABBDA838}" type="sibTrans" cxnId="{D128EFC6-42D7-4D82-8064-8C40055C4487}">
      <dgm:prSet/>
      <dgm:spPr/>
      <dgm:t>
        <a:bodyPr/>
        <a:lstStyle/>
        <a:p>
          <a:endParaRPr lang="en-GB"/>
        </a:p>
      </dgm:t>
    </dgm:pt>
    <dgm:pt modelId="{86DBAAF2-02C4-4D8F-84EA-690A9BF18ADD}">
      <dgm:prSet custT="1"/>
      <dgm:spPr>
        <a:solidFill>
          <a:schemeClr val="accent2">
            <a:lumMod val="40000"/>
            <a:lumOff val="60000"/>
          </a:schemeClr>
        </a:solidFill>
        <a:ln>
          <a:solidFill>
            <a:srgbClr val="FFC000"/>
          </a:solidFill>
        </a:ln>
      </dgm:spPr>
      <dgm:t>
        <a:bodyPr/>
        <a:lstStyle/>
        <a:p>
          <a:r>
            <a:rPr lang="en-US" sz="1000" b="0">
              <a:solidFill>
                <a:schemeClr val="tx1"/>
              </a:solidFill>
              <a:latin typeface="+mn-lt"/>
              <a:cs typeface="Arial" panose="020B0604020202020204" pitchFamily="34" charset="0"/>
            </a:rPr>
            <a:t>2029</a:t>
          </a:r>
        </a:p>
      </dgm:t>
    </dgm:pt>
    <dgm:pt modelId="{EC831A36-9FFE-4AB3-B373-F6F56A333DA9}" type="parTrans" cxnId="{D2B7D75F-368A-4A34-93E9-570A6A1609E5}">
      <dgm:prSet/>
      <dgm:spPr/>
      <dgm:t>
        <a:bodyPr/>
        <a:lstStyle/>
        <a:p>
          <a:endParaRPr lang="en-GB"/>
        </a:p>
      </dgm:t>
    </dgm:pt>
    <dgm:pt modelId="{C09AF0D2-E931-4D7B-A927-5CF86E041CEC}" type="sibTrans" cxnId="{D2B7D75F-368A-4A34-93E9-570A6A1609E5}">
      <dgm:prSet/>
      <dgm:spPr/>
      <dgm:t>
        <a:bodyPr/>
        <a:lstStyle/>
        <a:p>
          <a:endParaRPr lang="en-GB"/>
        </a:p>
      </dgm:t>
    </dgm:pt>
    <dgm:pt modelId="{BE0FFD10-E1AE-46DC-B62A-7DA2F20BF843}">
      <dgm:prSet custT="1"/>
      <dgm:spPr>
        <a:ln>
          <a:solidFill>
            <a:schemeClr val="accent2">
              <a:lumMod val="60000"/>
              <a:lumOff val="40000"/>
            </a:schemeClr>
          </a:solidFill>
        </a:ln>
      </dgm:spPr>
      <dgm:t>
        <a:bodyPr/>
        <a:lstStyle/>
        <a:p>
          <a:r>
            <a:rPr lang="en-US" sz="1000" b="0">
              <a:solidFill>
                <a:sysClr val="windowText" lastClr="000000"/>
              </a:solidFill>
              <a:latin typeface="+mn-lt"/>
              <a:cs typeface="Arial" panose="020B0604020202020204" pitchFamily="34" charset="0"/>
            </a:rPr>
            <a:t>Planned Institutional Athena Swan Gold submission</a:t>
          </a:r>
        </a:p>
      </dgm:t>
    </dgm:pt>
    <dgm:pt modelId="{4D830A0F-8BAB-4978-AB72-78C1A7E7F8BE}" type="parTrans" cxnId="{27B11379-7555-42E4-A50F-4E29F721837F}">
      <dgm:prSet/>
      <dgm:spPr/>
      <dgm:t>
        <a:bodyPr/>
        <a:lstStyle/>
        <a:p>
          <a:endParaRPr lang="en-GB"/>
        </a:p>
      </dgm:t>
    </dgm:pt>
    <dgm:pt modelId="{39B08858-17D3-493C-A61E-D09C9E5610E6}" type="sibTrans" cxnId="{27B11379-7555-42E4-A50F-4E29F721837F}">
      <dgm:prSet/>
      <dgm:spPr/>
      <dgm:t>
        <a:bodyPr/>
        <a:lstStyle/>
        <a:p>
          <a:endParaRPr lang="en-GB"/>
        </a:p>
      </dgm:t>
    </dgm:pt>
    <dgm:pt modelId="{3C884ED0-EFE8-4F94-84A3-FA4C0FE726A4}">
      <dgm:prSet custT="1"/>
      <dgm:spPr>
        <a:ln>
          <a:solidFill>
            <a:schemeClr val="accent2">
              <a:lumMod val="60000"/>
              <a:lumOff val="40000"/>
            </a:schemeClr>
          </a:solidFill>
        </a:ln>
      </dgm:spPr>
      <dgm:t>
        <a:bodyPr/>
        <a:lstStyle/>
        <a:p>
          <a:r>
            <a:rPr lang="en-US" sz="1000" b="0">
              <a:solidFill>
                <a:sysClr val="windowText" lastClr="000000"/>
              </a:solidFill>
              <a:latin typeface="+mn-lt"/>
              <a:cs typeface="Arial" panose="020B0604020202020204" pitchFamily="34" charset="0"/>
            </a:rPr>
            <a:t>Planned Race Equality Charter Silver submission</a:t>
          </a:r>
        </a:p>
      </dgm:t>
    </dgm:pt>
    <dgm:pt modelId="{0F81E103-4353-49CB-9B09-A92E94172DB8}" type="parTrans" cxnId="{A2D56A77-0E40-4D9A-A13F-5CE22D292AAB}">
      <dgm:prSet/>
      <dgm:spPr/>
      <dgm:t>
        <a:bodyPr/>
        <a:lstStyle/>
        <a:p>
          <a:endParaRPr lang="en-GB"/>
        </a:p>
      </dgm:t>
    </dgm:pt>
    <dgm:pt modelId="{515239F5-4C16-4EB7-A283-FE61370F31C1}" type="sibTrans" cxnId="{A2D56A77-0E40-4D9A-A13F-5CE22D292AAB}">
      <dgm:prSet/>
      <dgm:spPr/>
      <dgm:t>
        <a:bodyPr/>
        <a:lstStyle/>
        <a:p>
          <a:endParaRPr lang="en-GB"/>
        </a:p>
      </dgm:t>
    </dgm:pt>
    <dgm:pt modelId="{014F0F2B-8497-4B69-83D0-09AC2838AB9F}" type="pres">
      <dgm:prSet presAssocID="{FCD057A2-E7B1-42AA-BA38-47CEBE3E8C8D}" presName="linearFlow" presStyleCnt="0">
        <dgm:presLayoutVars>
          <dgm:dir/>
          <dgm:animLvl val="lvl"/>
          <dgm:resizeHandles val="exact"/>
        </dgm:presLayoutVars>
      </dgm:prSet>
      <dgm:spPr/>
    </dgm:pt>
    <dgm:pt modelId="{D9C40D06-5F21-49F5-B98C-FC7DAA4E24C9}" type="pres">
      <dgm:prSet presAssocID="{F2540831-BCD8-43B5-8018-5EEC037FC94C}" presName="composite" presStyleCnt="0"/>
      <dgm:spPr/>
    </dgm:pt>
    <dgm:pt modelId="{DCE16990-675B-473A-89DC-A1DAD55956AC}" type="pres">
      <dgm:prSet presAssocID="{F2540831-BCD8-43B5-8018-5EEC037FC94C}" presName="parentText" presStyleLbl="alignNode1" presStyleIdx="0" presStyleCnt="15">
        <dgm:presLayoutVars>
          <dgm:chMax val="1"/>
          <dgm:bulletEnabled val="1"/>
        </dgm:presLayoutVars>
      </dgm:prSet>
      <dgm:spPr/>
    </dgm:pt>
    <dgm:pt modelId="{1D30183D-F1FF-44D2-8CC7-31F800BEBCF6}" type="pres">
      <dgm:prSet presAssocID="{F2540831-BCD8-43B5-8018-5EEC037FC94C}" presName="descendantText" presStyleLbl="alignAcc1" presStyleIdx="0" presStyleCnt="15">
        <dgm:presLayoutVars>
          <dgm:bulletEnabled val="1"/>
        </dgm:presLayoutVars>
      </dgm:prSet>
      <dgm:spPr/>
    </dgm:pt>
    <dgm:pt modelId="{1F012263-4A40-46ED-910F-1A4537A9AEB8}" type="pres">
      <dgm:prSet presAssocID="{C3750639-EBB0-438F-B878-9A00785CE3DC}" presName="sp" presStyleCnt="0"/>
      <dgm:spPr/>
    </dgm:pt>
    <dgm:pt modelId="{9031739A-F56B-4B25-A6F8-A0C3F796EAA4}" type="pres">
      <dgm:prSet presAssocID="{75BDF2D3-E748-4E3C-8DD1-AE4489F0C448}" presName="composite" presStyleCnt="0"/>
      <dgm:spPr/>
    </dgm:pt>
    <dgm:pt modelId="{900B8E1A-E990-4065-8A72-F3AA22E2942D}" type="pres">
      <dgm:prSet presAssocID="{75BDF2D3-E748-4E3C-8DD1-AE4489F0C448}" presName="parentText" presStyleLbl="alignNode1" presStyleIdx="1" presStyleCnt="15">
        <dgm:presLayoutVars>
          <dgm:chMax val="1"/>
          <dgm:bulletEnabled val="1"/>
        </dgm:presLayoutVars>
      </dgm:prSet>
      <dgm:spPr/>
    </dgm:pt>
    <dgm:pt modelId="{FD727626-FAD7-4F1F-B4FD-B12A2E544908}" type="pres">
      <dgm:prSet presAssocID="{75BDF2D3-E748-4E3C-8DD1-AE4489F0C448}" presName="descendantText" presStyleLbl="alignAcc1" presStyleIdx="1" presStyleCnt="15">
        <dgm:presLayoutVars>
          <dgm:bulletEnabled val="1"/>
        </dgm:presLayoutVars>
      </dgm:prSet>
      <dgm:spPr/>
    </dgm:pt>
    <dgm:pt modelId="{38DD8C93-BC30-49D9-924E-9451AE83E965}" type="pres">
      <dgm:prSet presAssocID="{8B9081F3-82D8-47C7-AEF3-4063A5531FA3}" presName="sp" presStyleCnt="0"/>
      <dgm:spPr/>
    </dgm:pt>
    <dgm:pt modelId="{4A5C0C42-3B77-4292-BF51-F5F44E29F44F}" type="pres">
      <dgm:prSet presAssocID="{24DBF6A2-0C5E-4454-AC82-F4CA186473F3}" presName="composite" presStyleCnt="0"/>
      <dgm:spPr/>
    </dgm:pt>
    <dgm:pt modelId="{A79C851D-E311-4BF0-A1E5-1ADC191D31D2}" type="pres">
      <dgm:prSet presAssocID="{24DBF6A2-0C5E-4454-AC82-F4CA186473F3}" presName="parentText" presStyleLbl="alignNode1" presStyleIdx="2" presStyleCnt="15">
        <dgm:presLayoutVars>
          <dgm:chMax val="1"/>
          <dgm:bulletEnabled val="1"/>
        </dgm:presLayoutVars>
      </dgm:prSet>
      <dgm:spPr/>
    </dgm:pt>
    <dgm:pt modelId="{9F722615-015D-47DF-9154-ED3D199FFE52}" type="pres">
      <dgm:prSet presAssocID="{24DBF6A2-0C5E-4454-AC82-F4CA186473F3}" presName="descendantText" presStyleLbl="alignAcc1" presStyleIdx="2" presStyleCnt="15">
        <dgm:presLayoutVars>
          <dgm:bulletEnabled val="1"/>
        </dgm:presLayoutVars>
      </dgm:prSet>
      <dgm:spPr/>
    </dgm:pt>
    <dgm:pt modelId="{4AC96C1F-AA7C-44DC-A769-8C1EE6AB64A3}" type="pres">
      <dgm:prSet presAssocID="{EE312053-6873-4B57-9A7D-1AD4D29A1E87}" presName="sp" presStyleCnt="0"/>
      <dgm:spPr/>
    </dgm:pt>
    <dgm:pt modelId="{27326B97-C402-48E6-8883-E94591CDE040}" type="pres">
      <dgm:prSet presAssocID="{5A58ABFF-8811-416D-8980-DE656AC6F190}" presName="composite" presStyleCnt="0"/>
      <dgm:spPr/>
    </dgm:pt>
    <dgm:pt modelId="{C4168395-F006-481C-B014-8C63A79ABE4F}" type="pres">
      <dgm:prSet presAssocID="{5A58ABFF-8811-416D-8980-DE656AC6F190}" presName="parentText" presStyleLbl="alignNode1" presStyleIdx="3" presStyleCnt="15">
        <dgm:presLayoutVars>
          <dgm:chMax val="1"/>
          <dgm:bulletEnabled val="1"/>
        </dgm:presLayoutVars>
      </dgm:prSet>
      <dgm:spPr/>
    </dgm:pt>
    <dgm:pt modelId="{118E8701-0F53-4E1A-9480-B2BA3A0B24F9}" type="pres">
      <dgm:prSet presAssocID="{5A58ABFF-8811-416D-8980-DE656AC6F190}" presName="descendantText" presStyleLbl="alignAcc1" presStyleIdx="3" presStyleCnt="15">
        <dgm:presLayoutVars>
          <dgm:bulletEnabled val="1"/>
        </dgm:presLayoutVars>
      </dgm:prSet>
      <dgm:spPr/>
    </dgm:pt>
    <dgm:pt modelId="{5B41C1E6-FC28-41BC-8CA7-74965E86D212}" type="pres">
      <dgm:prSet presAssocID="{E11D7054-9EDF-45E3-951F-783E25FAC90A}" presName="sp" presStyleCnt="0"/>
      <dgm:spPr/>
    </dgm:pt>
    <dgm:pt modelId="{047F4722-4707-4945-819C-07D66DDB93C0}" type="pres">
      <dgm:prSet presAssocID="{44224154-EF9C-4B76-AD2C-6AB11FDE3F96}" presName="composite" presStyleCnt="0"/>
      <dgm:spPr/>
    </dgm:pt>
    <dgm:pt modelId="{590CECF2-6AD9-4AEE-84DC-9A88390E3849}" type="pres">
      <dgm:prSet presAssocID="{44224154-EF9C-4B76-AD2C-6AB11FDE3F96}" presName="parentText" presStyleLbl="alignNode1" presStyleIdx="4" presStyleCnt="15">
        <dgm:presLayoutVars>
          <dgm:chMax val="1"/>
          <dgm:bulletEnabled val="1"/>
        </dgm:presLayoutVars>
      </dgm:prSet>
      <dgm:spPr/>
    </dgm:pt>
    <dgm:pt modelId="{1652E25F-42C9-4C50-A53B-33619EBF7A99}" type="pres">
      <dgm:prSet presAssocID="{44224154-EF9C-4B76-AD2C-6AB11FDE3F96}" presName="descendantText" presStyleLbl="alignAcc1" presStyleIdx="4" presStyleCnt="15">
        <dgm:presLayoutVars>
          <dgm:bulletEnabled val="1"/>
        </dgm:presLayoutVars>
      </dgm:prSet>
      <dgm:spPr/>
    </dgm:pt>
    <dgm:pt modelId="{0DDE6BBF-A9D8-4CF9-966E-0597360F2B65}" type="pres">
      <dgm:prSet presAssocID="{4AFA134E-A2B2-4D2C-B3A4-8154988A481C}" presName="sp" presStyleCnt="0"/>
      <dgm:spPr/>
    </dgm:pt>
    <dgm:pt modelId="{9C7EF545-4725-452A-A3E0-603715CB98B8}" type="pres">
      <dgm:prSet presAssocID="{1595928E-40C7-4C2B-B1C6-78849DF83873}" presName="composite" presStyleCnt="0"/>
      <dgm:spPr/>
    </dgm:pt>
    <dgm:pt modelId="{F97E693D-9570-4109-9C47-53D18A70427E}" type="pres">
      <dgm:prSet presAssocID="{1595928E-40C7-4C2B-B1C6-78849DF83873}" presName="parentText" presStyleLbl="alignNode1" presStyleIdx="5" presStyleCnt="15">
        <dgm:presLayoutVars>
          <dgm:chMax val="1"/>
          <dgm:bulletEnabled val="1"/>
        </dgm:presLayoutVars>
      </dgm:prSet>
      <dgm:spPr/>
    </dgm:pt>
    <dgm:pt modelId="{B2B3C9D7-94F0-4411-85C1-99B02FAB541E}" type="pres">
      <dgm:prSet presAssocID="{1595928E-40C7-4C2B-B1C6-78849DF83873}" presName="descendantText" presStyleLbl="alignAcc1" presStyleIdx="5" presStyleCnt="15">
        <dgm:presLayoutVars>
          <dgm:bulletEnabled val="1"/>
        </dgm:presLayoutVars>
      </dgm:prSet>
      <dgm:spPr/>
    </dgm:pt>
    <dgm:pt modelId="{642A2FE3-C0D8-4732-A7D6-3276EBD8C5C0}" type="pres">
      <dgm:prSet presAssocID="{EBFE1CBF-FAC6-400E-B821-2BCCC519113E}" presName="sp" presStyleCnt="0"/>
      <dgm:spPr/>
    </dgm:pt>
    <dgm:pt modelId="{7FF82991-DBC1-4FCB-B263-2B0145DD8203}" type="pres">
      <dgm:prSet presAssocID="{2345EE1A-CE4D-43F5-BD25-DF74D26069F0}" presName="composite" presStyleCnt="0"/>
      <dgm:spPr/>
    </dgm:pt>
    <dgm:pt modelId="{67CF5A97-705D-4E5C-95D9-303B710A6CE9}" type="pres">
      <dgm:prSet presAssocID="{2345EE1A-CE4D-43F5-BD25-DF74D26069F0}" presName="parentText" presStyleLbl="alignNode1" presStyleIdx="6" presStyleCnt="15">
        <dgm:presLayoutVars>
          <dgm:chMax val="1"/>
          <dgm:bulletEnabled val="1"/>
        </dgm:presLayoutVars>
      </dgm:prSet>
      <dgm:spPr/>
    </dgm:pt>
    <dgm:pt modelId="{47DD889D-4F0E-4296-AEF9-30B1D1D872C0}" type="pres">
      <dgm:prSet presAssocID="{2345EE1A-CE4D-43F5-BD25-DF74D26069F0}" presName="descendantText" presStyleLbl="alignAcc1" presStyleIdx="6" presStyleCnt="15">
        <dgm:presLayoutVars>
          <dgm:bulletEnabled val="1"/>
        </dgm:presLayoutVars>
      </dgm:prSet>
      <dgm:spPr/>
    </dgm:pt>
    <dgm:pt modelId="{AFC23427-8444-4505-9C97-21795BC2A00E}" type="pres">
      <dgm:prSet presAssocID="{8BAFBBDF-7EC4-40C2-9C90-2339F0BB5C70}" presName="sp" presStyleCnt="0"/>
      <dgm:spPr/>
    </dgm:pt>
    <dgm:pt modelId="{03161253-FD7C-488E-B706-F4F5EE0F0202}" type="pres">
      <dgm:prSet presAssocID="{BF1AF82D-A865-4AF8-ACBB-2A59ABBD8BBA}" presName="composite" presStyleCnt="0"/>
      <dgm:spPr/>
    </dgm:pt>
    <dgm:pt modelId="{16683D68-708F-470A-9704-C208EFBDB6D2}" type="pres">
      <dgm:prSet presAssocID="{BF1AF82D-A865-4AF8-ACBB-2A59ABBD8BBA}" presName="parentText" presStyleLbl="alignNode1" presStyleIdx="7" presStyleCnt="15">
        <dgm:presLayoutVars>
          <dgm:chMax val="1"/>
          <dgm:bulletEnabled val="1"/>
        </dgm:presLayoutVars>
      </dgm:prSet>
      <dgm:spPr/>
    </dgm:pt>
    <dgm:pt modelId="{269D9F5D-57FF-4A33-940D-7DF328EFA8C9}" type="pres">
      <dgm:prSet presAssocID="{BF1AF82D-A865-4AF8-ACBB-2A59ABBD8BBA}" presName="descendantText" presStyleLbl="alignAcc1" presStyleIdx="7" presStyleCnt="15">
        <dgm:presLayoutVars>
          <dgm:bulletEnabled val="1"/>
        </dgm:presLayoutVars>
      </dgm:prSet>
      <dgm:spPr/>
    </dgm:pt>
    <dgm:pt modelId="{68C649AE-2AA3-416A-8CFF-F01C4A95334C}" type="pres">
      <dgm:prSet presAssocID="{B08161D8-FF31-462D-9FD0-8DD74077948E}" presName="sp" presStyleCnt="0"/>
      <dgm:spPr/>
    </dgm:pt>
    <dgm:pt modelId="{7185EDBB-5C15-4B7D-97DF-701C937CAEB4}" type="pres">
      <dgm:prSet presAssocID="{E843D58B-B365-4ACD-BAC9-FAC241661667}" presName="composite" presStyleCnt="0"/>
      <dgm:spPr/>
    </dgm:pt>
    <dgm:pt modelId="{3624B6CB-7536-466D-B512-2EBEE7CF1ACA}" type="pres">
      <dgm:prSet presAssocID="{E843D58B-B365-4ACD-BAC9-FAC241661667}" presName="parentText" presStyleLbl="alignNode1" presStyleIdx="8" presStyleCnt="15">
        <dgm:presLayoutVars>
          <dgm:chMax val="1"/>
          <dgm:bulletEnabled val="1"/>
        </dgm:presLayoutVars>
      </dgm:prSet>
      <dgm:spPr/>
    </dgm:pt>
    <dgm:pt modelId="{E854898E-65C2-4DAA-B49A-0E097BCC1A0D}" type="pres">
      <dgm:prSet presAssocID="{E843D58B-B365-4ACD-BAC9-FAC241661667}" presName="descendantText" presStyleLbl="alignAcc1" presStyleIdx="8" presStyleCnt="15">
        <dgm:presLayoutVars>
          <dgm:bulletEnabled val="1"/>
        </dgm:presLayoutVars>
      </dgm:prSet>
      <dgm:spPr/>
    </dgm:pt>
    <dgm:pt modelId="{E7EBE7B2-F3E4-4706-9654-361A90988B50}" type="pres">
      <dgm:prSet presAssocID="{CB1F38B5-E3D7-4D2D-8D37-35289A3F91B5}" presName="sp" presStyleCnt="0"/>
      <dgm:spPr/>
    </dgm:pt>
    <dgm:pt modelId="{74657B87-9DF9-4701-9BD8-83C6A3E54CF8}" type="pres">
      <dgm:prSet presAssocID="{03C0DA22-EF18-4489-B6F6-CC63B66B26E1}" presName="composite" presStyleCnt="0"/>
      <dgm:spPr/>
    </dgm:pt>
    <dgm:pt modelId="{C9402E0F-7634-441A-97DF-7E0ED6F9C981}" type="pres">
      <dgm:prSet presAssocID="{03C0DA22-EF18-4489-B6F6-CC63B66B26E1}" presName="parentText" presStyleLbl="alignNode1" presStyleIdx="9" presStyleCnt="15">
        <dgm:presLayoutVars>
          <dgm:chMax val="1"/>
          <dgm:bulletEnabled val="1"/>
        </dgm:presLayoutVars>
      </dgm:prSet>
      <dgm:spPr/>
    </dgm:pt>
    <dgm:pt modelId="{204E5BB1-7AC7-4A27-966E-E3DB8BEDBD4B}" type="pres">
      <dgm:prSet presAssocID="{03C0DA22-EF18-4489-B6F6-CC63B66B26E1}" presName="descendantText" presStyleLbl="alignAcc1" presStyleIdx="9" presStyleCnt="15">
        <dgm:presLayoutVars>
          <dgm:bulletEnabled val="1"/>
        </dgm:presLayoutVars>
      </dgm:prSet>
      <dgm:spPr/>
    </dgm:pt>
    <dgm:pt modelId="{327B74AF-500B-429E-9232-91355F39E029}" type="pres">
      <dgm:prSet presAssocID="{2DFDDE0B-67D6-4648-9765-F4CD31849494}" presName="sp" presStyleCnt="0"/>
      <dgm:spPr/>
    </dgm:pt>
    <dgm:pt modelId="{7D78C68F-8D0F-4E24-A27A-390F003BE220}" type="pres">
      <dgm:prSet presAssocID="{00A26C61-A7B9-4E45-B40F-F290136E2869}" presName="composite" presStyleCnt="0"/>
      <dgm:spPr/>
    </dgm:pt>
    <dgm:pt modelId="{8CEB1F30-EE53-4DF8-88E7-498421B6D067}" type="pres">
      <dgm:prSet presAssocID="{00A26C61-A7B9-4E45-B40F-F290136E2869}" presName="parentText" presStyleLbl="alignNode1" presStyleIdx="10" presStyleCnt="15">
        <dgm:presLayoutVars>
          <dgm:chMax val="1"/>
          <dgm:bulletEnabled val="1"/>
        </dgm:presLayoutVars>
      </dgm:prSet>
      <dgm:spPr/>
    </dgm:pt>
    <dgm:pt modelId="{8BE5A5BE-3094-4F01-8384-32EA1A87751B}" type="pres">
      <dgm:prSet presAssocID="{00A26C61-A7B9-4E45-B40F-F290136E2869}" presName="descendantText" presStyleLbl="alignAcc1" presStyleIdx="10" presStyleCnt="15">
        <dgm:presLayoutVars>
          <dgm:bulletEnabled val="1"/>
        </dgm:presLayoutVars>
      </dgm:prSet>
      <dgm:spPr/>
    </dgm:pt>
    <dgm:pt modelId="{AEE30207-2BB4-4076-8553-9452E1245D01}" type="pres">
      <dgm:prSet presAssocID="{29D0B120-9202-40DD-85D7-717AA77E0872}" presName="sp" presStyleCnt="0"/>
      <dgm:spPr/>
    </dgm:pt>
    <dgm:pt modelId="{5489CF78-574E-41CF-8640-14CFE041EEA9}" type="pres">
      <dgm:prSet presAssocID="{D6755623-6AB5-4269-8702-9439ED9BADB5}" presName="composite" presStyleCnt="0"/>
      <dgm:spPr/>
    </dgm:pt>
    <dgm:pt modelId="{E3E120BF-67C0-4A22-8225-DB00092091C5}" type="pres">
      <dgm:prSet presAssocID="{D6755623-6AB5-4269-8702-9439ED9BADB5}" presName="parentText" presStyleLbl="alignNode1" presStyleIdx="11" presStyleCnt="15">
        <dgm:presLayoutVars>
          <dgm:chMax val="1"/>
          <dgm:bulletEnabled val="1"/>
        </dgm:presLayoutVars>
      </dgm:prSet>
      <dgm:spPr/>
    </dgm:pt>
    <dgm:pt modelId="{0F2CCADD-7F9D-4DD0-B6EF-9F4F7C627146}" type="pres">
      <dgm:prSet presAssocID="{D6755623-6AB5-4269-8702-9439ED9BADB5}" presName="descendantText" presStyleLbl="alignAcc1" presStyleIdx="11" presStyleCnt="15">
        <dgm:presLayoutVars>
          <dgm:bulletEnabled val="1"/>
        </dgm:presLayoutVars>
      </dgm:prSet>
      <dgm:spPr/>
    </dgm:pt>
    <dgm:pt modelId="{04CBD3B4-5731-4AF9-A945-4ED7C2B2427C}" type="pres">
      <dgm:prSet presAssocID="{04836436-64AB-44D4-B4BD-8EDA78CC93DC}" presName="sp" presStyleCnt="0"/>
      <dgm:spPr/>
    </dgm:pt>
    <dgm:pt modelId="{D2D8EEA5-36E4-4B1E-B038-C17F37AE61E7}" type="pres">
      <dgm:prSet presAssocID="{5C0540E6-DFB8-4F36-A8E8-211EB329C856}" presName="composite" presStyleCnt="0"/>
      <dgm:spPr/>
    </dgm:pt>
    <dgm:pt modelId="{6F11ADFD-31D6-4275-964F-5ADF71E862A3}" type="pres">
      <dgm:prSet presAssocID="{5C0540E6-DFB8-4F36-A8E8-211EB329C856}" presName="parentText" presStyleLbl="alignNode1" presStyleIdx="12" presStyleCnt="15">
        <dgm:presLayoutVars>
          <dgm:chMax val="1"/>
          <dgm:bulletEnabled val="1"/>
        </dgm:presLayoutVars>
      </dgm:prSet>
      <dgm:spPr/>
    </dgm:pt>
    <dgm:pt modelId="{AE2C9362-B154-4F43-9FBF-35C6403FDF88}" type="pres">
      <dgm:prSet presAssocID="{5C0540E6-DFB8-4F36-A8E8-211EB329C856}" presName="descendantText" presStyleLbl="alignAcc1" presStyleIdx="12" presStyleCnt="15">
        <dgm:presLayoutVars>
          <dgm:bulletEnabled val="1"/>
        </dgm:presLayoutVars>
      </dgm:prSet>
      <dgm:spPr/>
    </dgm:pt>
    <dgm:pt modelId="{EFC74CB0-3210-4CB0-840D-2A048949CE51}" type="pres">
      <dgm:prSet presAssocID="{99B2D0BB-4C94-4945-863D-C0ADA60DF2F5}" presName="sp" presStyleCnt="0"/>
      <dgm:spPr/>
    </dgm:pt>
    <dgm:pt modelId="{4695D31A-BFF3-4B93-8AAF-F776E862EB44}" type="pres">
      <dgm:prSet presAssocID="{8A15C4AD-1FDE-4420-BB7C-99C165370957}" presName="composite" presStyleCnt="0"/>
      <dgm:spPr/>
    </dgm:pt>
    <dgm:pt modelId="{1E2BF6C7-0738-4E45-84CC-09B310084863}" type="pres">
      <dgm:prSet presAssocID="{8A15C4AD-1FDE-4420-BB7C-99C165370957}" presName="parentText" presStyleLbl="alignNode1" presStyleIdx="13" presStyleCnt="15">
        <dgm:presLayoutVars>
          <dgm:chMax val="1"/>
          <dgm:bulletEnabled val="1"/>
        </dgm:presLayoutVars>
      </dgm:prSet>
      <dgm:spPr/>
    </dgm:pt>
    <dgm:pt modelId="{1C26641A-0B90-4995-9E45-5745B5D941BA}" type="pres">
      <dgm:prSet presAssocID="{8A15C4AD-1FDE-4420-BB7C-99C165370957}" presName="descendantText" presStyleLbl="alignAcc1" presStyleIdx="13" presStyleCnt="15">
        <dgm:presLayoutVars>
          <dgm:bulletEnabled val="1"/>
        </dgm:presLayoutVars>
      </dgm:prSet>
      <dgm:spPr/>
    </dgm:pt>
    <dgm:pt modelId="{922262C6-4D36-4371-BDCF-A01C708B83CB}" type="pres">
      <dgm:prSet presAssocID="{3293232D-1EA3-4557-94E2-07B4ABBDA838}" presName="sp" presStyleCnt="0"/>
      <dgm:spPr/>
    </dgm:pt>
    <dgm:pt modelId="{EC3A3F9E-C5EE-4728-9338-DCB71D0363B5}" type="pres">
      <dgm:prSet presAssocID="{86DBAAF2-02C4-4D8F-84EA-690A9BF18ADD}" presName="composite" presStyleCnt="0"/>
      <dgm:spPr/>
    </dgm:pt>
    <dgm:pt modelId="{8C179CDA-03E9-46E9-9D63-60A9AD31605E}" type="pres">
      <dgm:prSet presAssocID="{86DBAAF2-02C4-4D8F-84EA-690A9BF18ADD}" presName="parentText" presStyleLbl="alignNode1" presStyleIdx="14" presStyleCnt="15">
        <dgm:presLayoutVars>
          <dgm:chMax val="1"/>
          <dgm:bulletEnabled val="1"/>
        </dgm:presLayoutVars>
      </dgm:prSet>
      <dgm:spPr/>
    </dgm:pt>
    <dgm:pt modelId="{F08AFF73-C283-49F2-BDEB-11E2053BF353}" type="pres">
      <dgm:prSet presAssocID="{86DBAAF2-02C4-4D8F-84EA-690A9BF18ADD}" presName="descendantText" presStyleLbl="alignAcc1" presStyleIdx="14" presStyleCnt="15">
        <dgm:presLayoutVars>
          <dgm:bulletEnabled val="1"/>
        </dgm:presLayoutVars>
      </dgm:prSet>
      <dgm:spPr/>
    </dgm:pt>
  </dgm:ptLst>
  <dgm:cxnLst>
    <dgm:cxn modelId="{747EF102-6CA5-499A-94F0-ABE52C0F6C3B}" srcId="{FCD057A2-E7B1-42AA-BA38-47CEBE3E8C8D}" destId="{2345EE1A-CE4D-43F5-BD25-DF74D26069F0}" srcOrd="6" destOrd="0" parTransId="{51B6B840-C4A4-4981-AD28-83BD111C0656}" sibTransId="{8BAFBBDF-7EC4-40C2-9C90-2339F0BB5C70}"/>
    <dgm:cxn modelId="{7B87CE03-D5ED-4FB6-B306-F4A77DD3F1AE}" srcId="{03C0DA22-EF18-4489-B6F6-CC63B66B26E1}" destId="{BAAAC8AF-D428-4FFE-968B-EC373D7AF7B8}" srcOrd="1" destOrd="0" parTransId="{B6E124EB-1388-4380-8473-FF35C1F1D29A}" sibTransId="{0EB2DD22-E71E-47B2-8C26-59BF0002D1A1}"/>
    <dgm:cxn modelId="{3A7F3D06-24A9-4F5A-AA00-CB002D2F7570}" type="presOf" srcId="{3C884ED0-EFE8-4F94-84A3-FA4C0FE726A4}" destId="{1C26641A-0B90-4995-9E45-5745B5D941BA}" srcOrd="0" destOrd="0" presId="urn:microsoft.com/office/officeart/2005/8/layout/chevron2"/>
    <dgm:cxn modelId="{4F136F06-3EAC-477C-A7A3-D3E5295080B4}" type="presOf" srcId="{5C0540E6-DFB8-4F36-A8E8-211EB329C856}" destId="{6F11ADFD-31D6-4275-964F-5ADF71E862A3}" srcOrd="0" destOrd="0" presId="urn:microsoft.com/office/officeart/2005/8/layout/chevron2"/>
    <dgm:cxn modelId="{AA901D09-EDC7-4CA5-8DF4-B5657B329F1A}" srcId="{44224154-EF9C-4B76-AD2C-6AB11FDE3F96}" destId="{3D624B52-CBD4-4FB2-A0F5-327F29ECD81C}" srcOrd="0" destOrd="0" parTransId="{B25548AA-00B1-44D9-8A9F-0B6B9249FA35}" sibTransId="{762C475E-AD10-40A6-9E3A-52A7CC5856E8}"/>
    <dgm:cxn modelId="{64CC140E-FB1D-4C96-A3E9-791F0B12A714}" type="presOf" srcId="{49FEB748-4334-4B75-8DD6-3961DDCF8BB0}" destId="{269D9F5D-57FF-4A33-940D-7DF328EFA8C9}" srcOrd="0" destOrd="0" presId="urn:microsoft.com/office/officeart/2005/8/layout/chevron2"/>
    <dgm:cxn modelId="{DDB98D1D-3792-466F-A4A2-9F3885E509DD}" type="presOf" srcId="{2345EE1A-CE4D-43F5-BD25-DF74D26069F0}" destId="{67CF5A97-705D-4E5C-95D9-303B710A6CE9}" srcOrd="0" destOrd="0" presId="urn:microsoft.com/office/officeart/2005/8/layout/chevron2"/>
    <dgm:cxn modelId="{B79D3B25-88D8-4FED-863B-2C2D30E0E1CC}" srcId="{FCD057A2-E7B1-42AA-BA38-47CEBE3E8C8D}" destId="{00A26C61-A7B9-4E45-B40F-F290136E2869}" srcOrd="10" destOrd="0" parTransId="{487B7246-9B01-437A-9A73-DE28682B6898}" sibTransId="{29D0B120-9202-40DD-85D7-717AA77E0872}"/>
    <dgm:cxn modelId="{D9BAA028-17C6-4412-B3E9-1F8D939A8087}" srcId="{BF1AF82D-A865-4AF8-ACBB-2A59ABBD8BBA}" destId="{49FEB748-4334-4B75-8DD6-3961DDCF8BB0}" srcOrd="0" destOrd="0" parTransId="{57BEF2E4-3CD5-4462-8709-BC4DAA625F68}" sibTransId="{05A1BBCE-B08F-4595-9B07-37F033283EC5}"/>
    <dgm:cxn modelId="{7C129A2E-49F3-4D90-8D8F-55C1D8D530D0}" type="presOf" srcId="{44224154-EF9C-4B76-AD2C-6AB11FDE3F96}" destId="{590CECF2-6AD9-4AEE-84DC-9A88390E3849}" srcOrd="0" destOrd="0" presId="urn:microsoft.com/office/officeart/2005/8/layout/chevron2"/>
    <dgm:cxn modelId="{B3F6EA34-E7EC-4E84-BA17-4C5F9DE9C6B0}" type="presOf" srcId="{DF5945AC-E67A-4F73-A2E4-4C733A7BA828}" destId="{AE2C9362-B154-4F43-9FBF-35C6403FDF88}" srcOrd="0" destOrd="0" presId="urn:microsoft.com/office/officeart/2005/8/layout/chevron2"/>
    <dgm:cxn modelId="{57D53839-959B-4DA2-88A7-A386BCCF2603}" type="presOf" srcId="{F60896AC-BA38-4571-A96B-80A38386AC1B}" destId="{B2B3C9D7-94F0-4411-85C1-99B02FAB541E}" srcOrd="0" destOrd="0" presId="urn:microsoft.com/office/officeart/2005/8/layout/chevron2"/>
    <dgm:cxn modelId="{5900513C-049D-4940-9B63-179F454A0FBE}" type="presOf" srcId="{716801D7-0659-4857-AB22-AB47F95773BD}" destId="{E854898E-65C2-4DAA-B49A-0E097BCC1A0D}" srcOrd="0" destOrd="0" presId="urn:microsoft.com/office/officeart/2005/8/layout/chevron2"/>
    <dgm:cxn modelId="{E97D145B-C9CC-4E58-8012-E7612B5CF5FE}" type="presOf" srcId="{BB73B9B8-6345-45BA-B29D-98A285DC5EE0}" destId="{8BE5A5BE-3094-4F01-8384-32EA1A87751B}" srcOrd="0" destOrd="0" presId="urn:microsoft.com/office/officeart/2005/8/layout/chevron2"/>
    <dgm:cxn modelId="{0784DB5D-FC70-4040-AE69-AD69E8B3FA87}" type="presOf" srcId="{29E48F53-C1E0-4F98-81F3-C80B0C9133A7}" destId="{0F2CCADD-7F9D-4DD0-B6EF-9F4F7C627146}" srcOrd="0" destOrd="1" presId="urn:microsoft.com/office/officeart/2005/8/layout/chevron2"/>
    <dgm:cxn modelId="{D2B7D75F-368A-4A34-93E9-570A6A1609E5}" srcId="{FCD057A2-E7B1-42AA-BA38-47CEBE3E8C8D}" destId="{86DBAAF2-02C4-4D8F-84EA-690A9BF18ADD}" srcOrd="14" destOrd="0" parTransId="{EC831A36-9FFE-4AB3-B373-F6F56A333DA9}" sibTransId="{C09AF0D2-E931-4D7B-A927-5CF86E041CEC}"/>
    <dgm:cxn modelId="{9F164061-FEDA-4471-A1F7-35FCBB898A67}" type="presOf" srcId="{2BC1232A-89FD-4B36-BD3B-9EE2CCE055FF}" destId="{1D30183D-F1FF-44D2-8CC7-31F800BEBCF6}" srcOrd="0" destOrd="0" presId="urn:microsoft.com/office/officeart/2005/8/layout/chevron2"/>
    <dgm:cxn modelId="{3B0D1963-C28B-4ABF-81A2-509EE60C05E5}" srcId="{FCD057A2-E7B1-42AA-BA38-47CEBE3E8C8D}" destId="{BF1AF82D-A865-4AF8-ACBB-2A59ABBD8BBA}" srcOrd="7" destOrd="0" parTransId="{146A8386-2F20-4725-A2B4-CFE73328085C}" sibTransId="{B08161D8-FF31-462D-9FD0-8DD74077948E}"/>
    <dgm:cxn modelId="{DECB6146-7600-4E2F-9110-8F799B29C794}" srcId="{FCD057A2-E7B1-42AA-BA38-47CEBE3E8C8D}" destId="{75BDF2D3-E748-4E3C-8DD1-AE4489F0C448}" srcOrd="1" destOrd="0" parTransId="{431ACBF3-4040-4251-931D-06ADAB1656A9}" sibTransId="{8B9081F3-82D8-47C7-AEF3-4063A5531FA3}"/>
    <dgm:cxn modelId="{A2D35067-11C9-48E4-B204-3D2FD57FE964}" type="presOf" srcId="{00A26C61-A7B9-4E45-B40F-F290136E2869}" destId="{8CEB1F30-EE53-4DF8-88E7-498421B6D067}" srcOrd="0" destOrd="0" presId="urn:microsoft.com/office/officeart/2005/8/layout/chevron2"/>
    <dgm:cxn modelId="{37D8AA67-E01D-4BCE-B457-7802F54CCA52}" type="presOf" srcId="{1FF4CA8D-1317-4530-87BF-CB164EC0B4F0}" destId="{118E8701-0F53-4E1A-9480-B2BA3A0B24F9}" srcOrd="0" destOrd="0" presId="urn:microsoft.com/office/officeart/2005/8/layout/chevron2"/>
    <dgm:cxn modelId="{5B59DF48-0E72-4F77-B3E9-821E7518C1D9}" srcId="{FCD057A2-E7B1-42AA-BA38-47CEBE3E8C8D}" destId="{44224154-EF9C-4B76-AD2C-6AB11FDE3F96}" srcOrd="4" destOrd="0" parTransId="{BF65BE29-63E1-462B-9C02-5D709BEA572C}" sibTransId="{4AFA134E-A2B2-4D2C-B3A4-8154988A481C}"/>
    <dgm:cxn modelId="{6409364B-707C-4F35-AAEE-331695C21627}" type="presOf" srcId="{B1765D16-C263-489E-A83B-AC7ACAE687F9}" destId="{47DD889D-4F0E-4296-AEF9-30B1D1D872C0}" srcOrd="0" destOrd="0" presId="urn:microsoft.com/office/officeart/2005/8/layout/chevron2"/>
    <dgm:cxn modelId="{C463694E-6E9D-45EE-9012-CA2AEBAD8724}" type="presOf" srcId="{AF8CFC8D-DE74-4D11-A832-4341EACA793C}" destId="{0F2CCADD-7F9D-4DD0-B6EF-9F4F7C627146}" srcOrd="0" destOrd="0" presId="urn:microsoft.com/office/officeart/2005/8/layout/chevron2"/>
    <dgm:cxn modelId="{89BD9A4E-B958-4FAB-816A-635DFA87C0C4}" type="presOf" srcId="{75BDF2D3-E748-4E3C-8DD1-AE4489F0C448}" destId="{900B8E1A-E990-4065-8A72-F3AA22E2942D}" srcOrd="0" destOrd="0" presId="urn:microsoft.com/office/officeart/2005/8/layout/chevron2"/>
    <dgm:cxn modelId="{D98B4D4F-1E80-4233-B97C-1220CE468250}" type="presOf" srcId="{A9156007-A227-4B3D-91C6-461215C8580A}" destId="{204E5BB1-7AC7-4A27-966E-E3DB8BEDBD4B}" srcOrd="0" destOrd="0" presId="urn:microsoft.com/office/officeart/2005/8/layout/chevron2"/>
    <dgm:cxn modelId="{B4ECAA6F-9E14-4B4E-BAAA-4B1212030420}" type="presOf" srcId="{D6755623-6AB5-4269-8702-9439ED9BADB5}" destId="{E3E120BF-67C0-4A22-8225-DB00092091C5}" srcOrd="0" destOrd="0" presId="urn:microsoft.com/office/officeart/2005/8/layout/chevron2"/>
    <dgm:cxn modelId="{C5F91050-D6B5-4999-A961-86ABF38542B2}" srcId="{5A58ABFF-8811-416D-8980-DE656AC6F190}" destId="{6C4AEFC3-24F9-45AF-B993-C3021A5E1CCB}" srcOrd="1" destOrd="0" parTransId="{86417561-1FC4-4818-A48A-4ADC735A96AB}" sibTransId="{2A4B2FA7-16A9-4968-82B9-A0272DCF027A}"/>
    <dgm:cxn modelId="{3B1D2D53-EF3C-48DB-9642-4C7BFF77BF25}" srcId="{FCD057A2-E7B1-42AA-BA38-47CEBE3E8C8D}" destId="{5C0540E6-DFB8-4F36-A8E8-211EB329C856}" srcOrd="12" destOrd="0" parTransId="{E1C92031-7423-4096-BC6B-1CE9F6359D93}" sibTransId="{99B2D0BB-4C94-4945-863D-C0ADA60DF2F5}"/>
    <dgm:cxn modelId="{EEBADE73-C89C-4B33-B69B-7C88F2C14112}" srcId="{FCD057A2-E7B1-42AA-BA38-47CEBE3E8C8D}" destId="{5A58ABFF-8811-416D-8980-DE656AC6F190}" srcOrd="3" destOrd="0" parTransId="{833E70BF-7918-49E4-9920-43908B82B1FA}" sibTransId="{E11D7054-9EDF-45E3-951F-783E25FAC90A}"/>
    <dgm:cxn modelId="{2E78AC56-2267-4669-B475-5D4B8DD3762C}" srcId="{1595928E-40C7-4C2B-B1C6-78849DF83873}" destId="{7C2AA1CB-1F18-40A8-8D68-596B073DA5ED}" srcOrd="1" destOrd="0" parTransId="{710163CF-E0D9-4748-BE96-647341FFB1E4}" sibTransId="{4866148A-C9D6-4EF2-ABA0-A46FDB3ED02E}"/>
    <dgm:cxn modelId="{A2D56A77-0E40-4D9A-A13F-5CE22D292AAB}" srcId="{8A15C4AD-1FDE-4420-BB7C-99C165370957}" destId="{3C884ED0-EFE8-4F94-84A3-FA4C0FE726A4}" srcOrd="0" destOrd="0" parTransId="{0F81E103-4353-49CB-9B09-A92E94172DB8}" sibTransId="{515239F5-4C16-4EB7-A283-FE61370F31C1}"/>
    <dgm:cxn modelId="{27B11379-7555-42E4-A50F-4E29F721837F}" srcId="{86DBAAF2-02C4-4D8F-84EA-690A9BF18ADD}" destId="{BE0FFD10-E1AE-46DC-B62A-7DA2F20BF843}" srcOrd="0" destOrd="0" parTransId="{4D830A0F-8BAB-4978-AB72-78C1A7E7F8BE}" sibTransId="{39B08858-17D3-493C-A61E-D09C9E5610E6}"/>
    <dgm:cxn modelId="{8E8B8C80-0981-4059-9E72-4FC7E7FFD3A0}" srcId="{FCD057A2-E7B1-42AA-BA38-47CEBE3E8C8D}" destId="{F2540831-BCD8-43B5-8018-5EEC037FC94C}" srcOrd="0" destOrd="0" parTransId="{431A5F64-5EA6-4666-A9FC-2CE9358D0F59}" sibTransId="{C3750639-EBB0-438F-B878-9A00785CE3DC}"/>
    <dgm:cxn modelId="{67BDFC80-4127-4CBE-85FC-8F2216710F32}" srcId="{E843D58B-B365-4ACD-BAC9-FAC241661667}" destId="{716801D7-0659-4857-AB22-AB47F95773BD}" srcOrd="0" destOrd="0" parTransId="{A5DF4E77-3F46-4774-A62E-A647DC881424}" sibTransId="{E0B0B46E-F589-474A-A210-4E86C0BE46BD}"/>
    <dgm:cxn modelId="{7C207684-C788-4516-B66F-A13280A67332}" type="presOf" srcId="{24DBF6A2-0C5E-4454-AC82-F4CA186473F3}" destId="{A79C851D-E311-4BF0-A1E5-1ADC191D31D2}" srcOrd="0" destOrd="0" presId="urn:microsoft.com/office/officeart/2005/8/layout/chevron2"/>
    <dgm:cxn modelId="{D8E56288-5227-4ABE-AFF2-44C7DD72EAE4}" srcId="{03C0DA22-EF18-4489-B6F6-CC63B66B26E1}" destId="{A9156007-A227-4B3D-91C6-461215C8580A}" srcOrd="0" destOrd="0" parTransId="{D48DBE61-3D5D-4323-8B96-A7217B54604E}" sibTransId="{3F77CA4B-BD77-4085-A27D-5ED2BB4487B8}"/>
    <dgm:cxn modelId="{44219D88-459B-4C49-9BFE-47105841D6AA}" srcId="{FCD057A2-E7B1-42AA-BA38-47CEBE3E8C8D}" destId="{03C0DA22-EF18-4489-B6F6-CC63B66B26E1}" srcOrd="9" destOrd="0" parTransId="{841AFF48-A30C-49C2-AC76-BB22EE0630F1}" sibTransId="{2DFDDE0B-67D6-4648-9765-F4CD31849494}"/>
    <dgm:cxn modelId="{4DFB918A-30C6-4273-A7BA-927347E072E1}" srcId="{5A58ABFF-8811-416D-8980-DE656AC6F190}" destId="{1FF4CA8D-1317-4530-87BF-CB164EC0B4F0}" srcOrd="0" destOrd="0" parTransId="{1C70FD1A-3CCB-464A-8755-6AFCEA59FB85}" sibTransId="{D0A92D47-221C-48B3-A58E-337432C7052D}"/>
    <dgm:cxn modelId="{C7955C8B-B8EF-40C4-996D-3A11FAE84D50}" type="presOf" srcId="{5A58ABFF-8811-416D-8980-DE656AC6F190}" destId="{C4168395-F006-481C-B014-8C63A79ABE4F}" srcOrd="0" destOrd="0" presId="urn:microsoft.com/office/officeart/2005/8/layout/chevron2"/>
    <dgm:cxn modelId="{E8719E8B-AE30-4635-BDAB-06E3C2869CCB}" srcId="{FCD057A2-E7B1-42AA-BA38-47CEBE3E8C8D}" destId="{E843D58B-B365-4ACD-BAC9-FAC241661667}" srcOrd="8" destOrd="0" parTransId="{DCE13DD2-EF4E-49EA-93C1-F9B30D1D4E4F}" sibTransId="{CB1F38B5-E3D7-4D2D-8D37-35289A3F91B5}"/>
    <dgm:cxn modelId="{F707A98D-5D4E-4189-8A8A-85CD5A8C0EBA}" srcId="{1595928E-40C7-4C2B-B1C6-78849DF83873}" destId="{F60896AC-BA38-4571-A96B-80A38386AC1B}" srcOrd="0" destOrd="0" parTransId="{4F6216B7-9C63-43A2-A363-499AB3DB038A}" sibTransId="{46509102-F083-480A-A55A-B5F5C2AD9664}"/>
    <dgm:cxn modelId="{0EB2738F-E00F-4014-9BF8-319F1A6DCBCE}" srcId="{5C0540E6-DFB8-4F36-A8E8-211EB329C856}" destId="{DF5945AC-E67A-4F73-A2E4-4C733A7BA828}" srcOrd="0" destOrd="0" parTransId="{C9C5EA34-2BF3-4DAD-8F0E-A6463784E891}" sibTransId="{ACC67758-DCE2-4C7D-9EBF-DAC416BE603B}"/>
    <dgm:cxn modelId="{02BD1597-6850-4142-AEC6-5244F5AD88C1}" type="presOf" srcId="{3D624B52-CBD4-4FB2-A0F5-327F29ECD81C}" destId="{1652E25F-42C9-4C50-A53B-33619EBF7A99}" srcOrd="0" destOrd="0" presId="urn:microsoft.com/office/officeart/2005/8/layout/chevron2"/>
    <dgm:cxn modelId="{163BFB97-C863-4098-B987-EB2E4B92B139}" type="presOf" srcId="{2808C424-6AE8-47AA-AB32-51FC0801966F}" destId="{9F722615-015D-47DF-9154-ED3D199FFE52}" srcOrd="0" destOrd="0" presId="urn:microsoft.com/office/officeart/2005/8/layout/chevron2"/>
    <dgm:cxn modelId="{F6E06599-9C94-4014-B501-F2186ECCF726}" srcId="{FCD057A2-E7B1-42AA-BA38-47CEBE3E8C8D}" destId="{D6755623-6AB5-4269-8702-9439ED9BADB5}" srcOrd="11" destOrd="0" parTransId="{FC919FA5-926D-43FB-B935-CF97FEC49EB0}" sibTransId="{04836436-64AB-44D4-B4BD-8EDA78CC93DC}"/>
    <dgm:cxn modelId="{9A00A09F-4269-49C4-B8FA-5533CD7E6B14}" type="presOf" srcId="{E843D58B-B365-4ACD-BAC9-FAC241661667}" destId="{3624B6CB-7536-466D-B512-2EBEE7CF1ACA}" srcOrd="0" destOrd="0" presId="urn:microsoft.com/office/officeart/2005/8/layout/chevron2"/>
    <dgm:cxn modelId="{FB704EA2-E028-4A60-B1A9-7EF8D1F1D656}" srcId="{00A26C61-A7B9-4E45-B40F-F290136E2869}" destId="{BB73B9B8-6345-45BA-B29D-98A285DC5EE0}" srcOrd="0" destOrd="0" parTransId="{6582D324-FA6E-445F-8FED-3047FA42C41E}" sibTransId="{AB7DC509-31CB-4574-AAA2-29C6FA36D708}"/>
    <dgm:cxn modelId="{A216A5A4-CCC7-47D6-B753-95411017DBB3}" srcId="{D6755623-6AB5-4269-8702-9439ED9BADB5}" destId="{29E48F53-C1E0-4F98-81F3-C80B0C9133A7}" srcOrd="1" destOrd="0" parTransId="{34EEF100-C0A6-47F0-A0CD-541A0198147D}" sibTransId="{5F74849B-CC35-4546-AF3C-3586FAD71798}"/>
    <dgm:cxn modelId="{D430B0A4-44AA-4A0A-84A5-02EB93AD67FA}" type="presOf" srcId="{86DBAAF2-02C4-4D8F-84EA-690A9BF18ADD}" destId="{8C179CDA-03E9-46E9-9D63-60A9AD31605E}" srcOrd="0" destOrd="0" presId="urn:microsoft.com/office/officeart/2005/8/layout/chevron2"/>
    <dgm:cxn modelId="{99D1DFA7-CDC9-4366-B55E-165FFFC7B083}" type="presOf" srcId="{BAAAC8AF-D428-4FFE-968B-EC373D7AF7B8}" destId="{204E5BB1-7AC7-4A27-966E-E3DB8BEDBD4B}" srcOrd="0" destOrd="1" presId="urn:microsoft.com/office/officeart/2005/8/layout/chevron2"/>
    <dgm:cxn modelId="{2386F3A7-27D5-4FA1-BA68-5AEBD7199A95}" type="presOf" srcId="{F2540831-BCD8-43B5-8018-5EEC037FC94C}" destId="{DCE16990-675B-473A-89DC-A1DAD55956AC}" srcOrd="0" destOrd="0" presId="urn:microsoft.com/office/officeart/2005/8/layout/chevron2"/>
    <dgm:cxn modelId="{C49166A8-A09B-47D1-979F-6254CF2975D0}" srcId="{FCD057A2-E7B1-42AA-BA38-47CEBE3E8C8D}" destId="{24DBF6A2-0C5E-4454-AC82-F4CA186473F3}" srcOrd="2" destOrd="0" parTransId="{A5612E94-8B3B-4954-8D70-F207B5493837}" sibTransId="{EE312053-6873-4B57-9A7D-1AD4D29A1E87}"/>
    <dgm:cxn modelId="{D58C9EB3-869C-43F6-9D5E-41028E513550}" srcId="{FCD057A2-E7B1-42AA-BA38-47CEBE3E8C8D}" destId="{1595928E-40C7-4C2B-B1C6-78849DF83873}" srcOrd="5" destOrd="0" parTransId="{DABB8A5B-4EE7-4513-932E-A726D336BBBE}" sibTransId="{EBFE1CBF-FAC6-400E-B821-2BCCC519113E}"/>
    <dgm:cxn modelId="{41B35AB7-248C-464A-94DD-188AA1599022}" srcId="{D6755623-6AB5-4269-8702-9439ED9BADB5}" destId="{AF8CFC8D-DE74-4D11-A832-4341EACA793C}" srcOrd="0" destOrd="0" parTransId="{03C6C5BC-6459-42DB-9662-BB3F5FC29963}" sibTransId="{81AFD6F1-3F0D-4EE2-A2B8-2F068EAD9C13}"/>
    <dgm:cxn modelId="{AC76FEC4-02F8-4C7F-A4BB-CA32561B0EF0}" type="presOf" srcId="{6C4AEFC3-24F9-45AF-B993-C3021A5E1CCB}" destId="{118E8701-0F53-4E1A-9480-B2BA3A0B24F9}" srcOrd="0" destOrd="1" presId="urn:microsoft.com/office/officeart/2005/8/layout/chevron2"/>
    <dgm:cxn modelId="{D128EFC6-42D7-4D82-8064-8C40055C4487}" srcId="{FCD057A2-E7B1-42AA-BA38-47CEBE3E8C8D}" destId="{8A15C4AD-1FDE-4420-BB7C-99C165370957}" srcOrd="13" destOrd="0" parTransId="{F729E6BC-A0A9-499B-83A8-4A9AA3BDC86F}" sibTransId="{3293232D-1EA3-4557-94E2-07B4ABBDA838}"/>
    <dgm:cxn modelId="{4834DED0-F1AD-47B9-8787-0B813F136948}" type="presOf" srcId="{6B59D4AF-51E2-484B-9332-6E6094C29B9D}" destId="{FD727626-FAD7-4F1F-B4FD-B12A2E544908}" srcOrd="0" destOrd="0" presId="urn:microsoft.com/office/officeart/2005/8/layout/chevron2"/>
    <dgm:cxn modelId="{E8ED50D9-7FA5-4F1C-8533-17D892971962}" srcId="{75BDF2D3-E748-4E3C-8DD1-AE4489F0C448}" destId="{6B59D4AF-51E2-484B-9332-6E6094C29B9D}" srcOrd="0" destOrd="0" parTransId="{AC29242F-1AC1-42FD-8A45-72FD95CD5A97}" sibTransId="{9E2D5218-8A3D-4DBA-B02A-AF32892BD9C9}"/>
    <dgm:cxn modelId="{C4FE7CDE-97E1-49D1-9B19-A4AB367448D9}" type="presOf" srcId="{BE0FFD10-E1AE-46DC-B62A-7DA2F20BF843}" destId="{F08AFF73-C283-49F2-BDEB-11E2053BF353}" srcOrd="0" destOrd="0" presId="urn:microsoft.com/office/officeart/2005/8/layout/chevron2"/>
    <dgm:cxn modelId="{F6D947E3-C796-402C-8F05-8BF2EEF68BC6}" type="presOf" srcId="{BF1AF82D-A865-4AF8-ACBB-2A59ABBD8BBA}" destId="{16683D68-708F-470A-9704-C208EFBDB6D2}" srcOrd="0" destOrd="0" presId="urn:microsoft.com/office/officeart/2005/8/layout/chevron2"/>
    <dgm:cxn modelId="{EDDEFCE3-AF71-4D01-B244-1C0E5DB4C2F2}" type="presOf" srcId="{8A15C4AD-1FDE-4420-BB7C-99C165370957}" destId="{1E2BF6C7-0738-4E45-84CC-09B310084863}" srcOrd="0" destOrd="0" presId="urn:microsoft.com/office/officeart/2005/8/layout/chevron2"/>
    <dgm:cxn modelId="{1FA903E4-C4CB-4C8F-9728-AD0EB5BCDC35}" type="presOf" srcId="{7C2AA1CB-1F18-40A8-8D68-596B073DA5ED}" destId="{B2B3C9D7-94F0-4411-85C1-99B02FAB541E}" srcOrd="0" destOrd="1" presId="urn:microsoft.com/office/officeart/2005/8/layout/chevron2"/>
    <dgm:cxn modelId="{DDABB9EA-5D47-4F35-80EB-40E95DA9F5CE}" type="presOf" srcId="{FCD057A2-E7B1-42AA-BA38-47CEBE3E8C8D}" destId="{014F0F2B-8497-4B69-83D0-09AC2838AB9F}" srcOrd="0" destOrd="0" presId="urn:microsoft.com/office/officeart/2005/8/layout/chevron2"/>
    <dgm:cxn modelId="{4B835EED-FF37-4ACA-9DD1-F3EBB0B11F2B}" type="presOf" srcId="{1595928E-40C7-4C2B-B1C6-78849DF83873}" destId="{F97E693D-9570-4109-9C47-53D18A70427E}" srcOrd="0" destOrd="0" presId="urn:microsoft.com/office/officeart/2005/8/layout/chevron2"/>
    <dgm:cxn modelId="{C2D651F1-346C-49FB-95EE-50F03719E39F}" type="presOf" srcId="{03C0DA22-EF18-4489-B6F6-CC63B66B26E1}" destId="{C9402E0F-7634-441A-97DF-7E0ED6F9C981}" srcOrd="0" destOrd="0" presId="urn:microsoft.com/office/officeart/2005/8/layout/chevron2"/>
    <dgm:cxn modelId="{B31F7DF4-7372-4A32-B89B-A9E5147622CF}" srcId="{2345EE1A-CE4D-43F5-BD25-DF74D26069F0}" destId="{B1765D16-C263-489E-A83B-AC7ACAE687F9}" srcOrd="0" destOrd="0" parTransId="{2884376D-7FD0-4AAF-9636-422151511118}" sibTransId="{46BC02C0-D3BA-48FB-9A62-543EAF685307}"/>
    <dgm:cxn modelId="{5D182AF6-C093-4CB8-B426-C0F9F6D24C01}" srcId="{24DBF6A2-0C5E-4454-AC82-F4CA186473F3}" destId="{2808C424-6AE8-47AA-AB32-51FC0801966F}" srcOrd="0" destOrd="0" parTransId="{959631C7-80EB-4D02-A5EB-D8A46907D901}" sibTransId="{D036A0A2-70BA-4F77-863B-151C0F217CB7}"/>
    <dgm:cxn modelId="{FEE22BF9-DD9C-4689-A0FB-4D91772C473A}" srcId="{F2540831-BCD8-43B5-8018-5EEC037FC94C}" destId="{2BC1232A-89FD-4B36-BD3B-9EE2CCE055FF}" srcOrd="0" destOrd="0" parTransId="{E0B14075-ED26-4AFA-A145-650353063495}" sibTransId="{CC73D47C-2E4C-4283-AA06-DD50C0356C31}"/>
    <dgm:cxn modelId="{3CB3D019-55CD-4404-AE62-44411740ED24}" type="presParOf" srcId="{014F0F2B-8497-4B69-83D0-09AC2838AB9F}" destId="{D9C40D06-5F21-49F5-B98C-FC7DAA4E24C9}" srcOrd="0" destOrd="0" presId="urn:microsoft.com/office/officeart/2005/8/layout/chevron2"/>
    <dgm:cxn modelId="{5C66AE39-3F8E-4A8F-91CB-6A1B5297D50A}" type="presParOf" srcId="{D9C40D06-5F21-49F5-B98C-FC7DAA4E24C9}" destId="{DCE16990-675B-473A-89DC-A1DAD55956AC}" srcOrd="0" destOrd="0" presId="urn:microsoft.com/office/officeart/2005/8/layout/chevron2"/>
    <dgm:cxn modelId="{EE50453A-F8AC-4A39-B787-BB7A3328034C}" type="presParOf" srcId="{D9C40D06-5F21-49F5-B98C-FC7DAA4E24C9}" destId="{1D30183D-F1FF-44D2-8CC7-31F800BEBCF6}" srcOrd="1" destOrd="0" presId="urn:microsoft.com/office/officeart/2005/8/layout/chevron2"/>
    <dgm:cxn modelId="{EFF2E39C-8324-4CCE-920E-9D3075DBCBB3}" type="presParOf" srcId="{014F0F2B-8497-4B69-83D0-09AC2838AB9F}" destId="{1F012263-4A40-46ED-910F-1A4537A9AEB8}" srcOrd="1" destOrd="0" presId="urn:microsoft.com/office/officeart/2005/8/layout/chevron2"/>
    <dgm:cxn modelId="{52064051-4746-477D-86FA-A883793471AE}" type="presParOf" srcId="{014F0F2B-8497-4B69-83D0-09AC2838AB9F}" destId="{9031739A-F56B-4B25-A6F8-A0C3F796EAA4}" srcOrd="2" destOrd="0" presId="urn:microsoft.com/office/officeart/2005/8/layout/chevron2"/>
    <dgm:cxn modelId="{C9B7DA60-5B06-45D9-856B-F6B1A78B54C4}" type="presParOf" srcId="{9031739A-F56B-4B25-A6F8-A0C3F796EAA4}" destId="{900B8E1A-E990-4065-8A72-F3AA22E2942D}" srcOrd="0" destOrd="0" presId="urn:microsoft.com/office/officeart/2005/8/layout/chevron2"/>
    <dgm:cxn modelId="{585AA22D-494F-4CAD-8737-F30E62908A60}" type="presParOf" srcId="{9031739A-F56B-4B25-A6F8-A0C3F796EAA4}" destId="{FD727626-FAD7-4F1F-B4FD-B12A2E544908}" srcOrd="1" destOrd="0" presId="urn:microsoft.com/office/officeart/2005/8/layout/chevron2"/>
    <dgm:cxn modelId="{3305FA8B-6D09-4D9C-B2C8-7A1586844117}" type="presParOf" srcId="{014F0F2B-8497-4B69-83D0-09AC2838AB9F}" destId="{38DD8C93-BC30-49D9-924E-9451AE83E965}" srcOrd="3" destOrd="0" presId="urn:microsoft.com/office/officeart/2005/8/layout/chevron2"/>
    <dgm:cxn modelId="{9AEA124D-08F5-45E9-A614-744CE6F353EB}" type="presParOf" srcId="{014F0F2B-8497-4B69-83D0-09AC2838AB9F}" destId="{4A5C0C42-3B77-4292-BF51-F5F44E29F44F}" srcOrd="4" destOrd="0" presId="urn:microsoft.com/office/officeart/2005/8/layout/chevron2"/>
    <dgm:cxn modelId="{27265C5D-6F1F-4155-BC3D-167956042CCB}" type="presParOf" srcId="{4A5C0C42-3B77-4292-BF51-F5F44E29F44F}" destId="{A79C851D-E311-4BF0-A1E5-1ADC191D31D2}" srcOrd="0" destOrd="0" presId="urn:microsoft.com/office/officeart/2005/8/layout/chevron2"/>
    <dgm:cxn modelId="{96881BF3-0680-43E7-8491-25F2860F254A}" type="presParOf" srcId="{4A5C0C42-3B77-4292-BF51-F5F44E29F44F}" destId="{9F722615-015D-47DF-9154-ED3D199FFE52}" srcOrd="1" destOrd="0" presId="urn:microsoft.com/office/officeart/2005/8/layout/chevron2"/>
    <dgm:cxn modelId="{25B6F04C-AA10-49D3-AAE4-0B793D3C053A}" type="presParOf" srcId="{014F0F2B-8497-4B69-83D0-09AC2838AB9F}" destId="{4AC96C1F-AA7C-44DC-A769-8C1EE6AB64A3}" srcOrd="5" destOrd="0" presId="urn:microsoft.com/office/officeart/2005/8/layout/chevron2"/>
    <dgm:cxn modelId="{EF97147D-7083-4670-ABE9-78F9C93C9986}" type="presParOf" srcId="{014F0F2B-8497-4B69-83D0-09AC2838AB9F}" destId="{27326B97-C402-48E6-8883-E94591CDE040}" srcOrd="6" destOrd="0" presId="urn:microsoft.com/office/officeart/2005/8/layout/chevron2"/>
    <dgm:cxn modelId="{075CB9AE-F1DD-4F62-B58C-3040438C60DC}" type="presParOf" srcId="{27326B97-C402-48E6-8883-E94591CDE040}" destId="{C4168395-F006-481C-B014-8C63A79ABE4F}" srcOrd="0" destOrd="0" presId="urn:microsoft.com/office/officeart/2005/8/layout/chevron2"/>
    <dgm:cxn modelId="{2CB644C0-1CF9-472E-B020-2D080877A715}" type="presParOf" srcId="{27326B97-C402-48E6-8883-E94591CDE040}" destId="{118E8701-0F53-4E1A-9480-B2BA3A0B24F9}" srcOrd="1" destOrd="0" presId="urn:microsoft.com/office/officeart/2005/8/layout/chevron2"/>
    <dgm:cxn modelId="{F5AF66A2-E6C5-440D-8792-08415ED75601}" type="presParOf" srcId="{014F0F2B-8497-4B69-83D0-09AC2838AB9F}" destId="{5B41C1E6-FC28-41BC-8CA7-74965E86D212}" srcOrd="7" destOrd="0" presId="urn:microsoft.com/office/officeart/2005/8/layout/chevron2"/>
    <dgm:cxn modelId="{C3AF1A5A-89A4-4EE0-BC3E-4133DFBB61FE}" type="presParOf" srcId="{014F0F2B-8497-4B69-83D0-09AC2838AB9F}" destId="{047F4722-4707-4945-819C-07D66DDB93C0}" srcOrd="8" destOrd="0" presId="urn:microsoft.com/office/officeart/2005/8/layout/chevron2"/>
    <dgm:cxn modelId="{C034FD2F-19FC-4454-8DC7-292069A8AE07}" type="presParOf" srcId="{047F4722-4707-4945-819C-07D66DDB93C0}" destId="{590CECF2-6AD9-4AEE-84DC-9A88390E3849}" srcOrd="0" destOrd="0" presId="urn:microsoft.com/office/officeart/2005/8/layout/chevron2"/>
    <dgm:cxn modelId="{CCB66C37-0B26-4259-B864-6BB4E6163DC6}" type="presParOf" srcId="{047F4722-4707-4945-819C-07D66DDB93C0}" destId="{1652E25F-42C9-4C50-A53B-33619EBF7A99}" srcOrd="1" destOrd="0" presId="urn:microsoft.com/office/officeart/2005/8/layout/chevron2"/>
    <dgm:cxn modelId="{4CF930D0-FDEA-4F4A-A7E6-3FCAF3BFC62A}" type="presParOf" srcId="{014F0F2B-8497-4B69-83D0-09AC2838AB9F}" destId="{0DDE6BBF-A9D8-4CF9-966E-0597360F2B65}" srcOrd="9" destOrd="0" presId="urn:microsoft.com/office/officeart/2005/8/layout/chevron2"/>
    <dgm:cxn modelId="{D1C85118-FE7F-40BC-AE63-D203FB6F53E9}" type="presParOf" srcId="{014F0F2B-8497-4B69-83D0-09AC2838AB9F}" destId="{9C7EF545-4725-452A-A3E0-603715CB98B8}" srcOrd="10" destOrd="0" presId="urn:microsoft.com/office/officeart/2005/8/layout/chevron2"/>
    <dgm:cxn modelId="{F1393FA8-76E8-4E0C-8862-8FEF09CB5799}" type="presParOf" srcId="{9C7EF545-4725-452A-A3E0-603715CB98B8}" destId="{F97E693D-9570-4109-9C47-53D18A70427E}" srcOrd="0" destOrd="0" presId="urn:microsoft.com/office/officeart/2005/8/layout/chevron2"/>
    <dgm:cxn modelId="{30B94438-BE82-45B0-BE73-F483837BCBC8}" type="presParOf" srcId="{9C7EF545-4725-452A-A3E0-603715CB98B8}" destId="{B2B3C9D7-94F0-4411-85C1-99B02FAB541E}" srcOrd="1" destOrd="0" presId="urn:microsoft.com/office/officeart/2005/8/layout/chevron2"/>
    <dgm:cxn modelId="{CE2E2B17-D4A0-4432-BDCB-3BF67D29B64C}" type="presParOf" srcId="{014F0F2B-8497-4B69-83D0-09AC2838AB9F}" destId="{642A2FE3-C0D8-4732-A7D6-3276EBD8C5C0}" srcOrd="11" destOrd="0" presId="urn:microsoft.com/office/officeart/2005/8/layout/chevron2"/>
    <dgm:cxn modelId="{EBDD1C39-46B9-474D-B959-27504345907F}" type="presParOf" srcId="{014F0F2B-8497-4B69-83D0-09AC2838AB9F}" destId="{7FF82991-DBC1-4FCB-B263-2B0145DD8203}" srcOrd="12" destOrd="0" presId="urn:microsoft.com/office/officeart/2005/8/layout/chevron2"/>
    <dgm:cxn modelId="{717EF633-7211-4593-8AAB-CADC250D3AF3}" type="presParOf" srcId="{7FF82991-DBC1-4FCB-B263-2B0145DD8203}" destId="{67CF5A97-705D-4E5C-95D9-303B710A6CE9}" srcOrd="0" destOrd="0" presId="urn:microsoft.com/office/officeart/2005/8/layout/chevron2"/>
    <dgm:cxn modelId="{C83E2193-3BB8-459D-85B9-1B86697E1256}" type="presParOf" srcId="{7FF82991-DBC1-4FCB-B263-2B0145DD8203}" destId="{47DD889D-4F0E-4296-AEF9-30B1D1D872C0}" srcOrd="1" destOrd="0" presId="urn:microsoft.com/office/officeart/2005/8/layout/chevron2"/>
    <dgm:cxn modelId="{04B98B03-FFFE-4179-9240-90AECA565AED}" type="presParOf" srcId="{014F0F2B-8497-4B69-83D0-09AC2838AB9F}" destId="{AFC23427-8444-4505-9C97-21795BC2A00E}" srcOrd="13" destOrd="0" presId="urn:microsoft.com/office/officeart/2005/8/layout/chevron2"/>
    <dgm:cxn modelId="{A75EBAC2-3C37-4211-B914-A42FE20F3E73}" type="presParOf" srcId="{014F0F2B-8497-4B69-83D0-09AC2838AB9F}" destId="{03161253-FD7C-488E-B706-F4F5EE0F0202}" srcOrd="14" destOrd="0" presId="urn:microsoft.com/office/officeart/2005/8/layout/chevron2"/>
    <dgm:cxn modelId="{4512191B-121D-4CF7-B129-EE93F1D66719}" type="presParOf" srcId="{03161253-FD7C-488E-B706-F4F5EE0F0202}" destId="{16683D68-708F-470A-9704-C208EFBDB6D2}" srcOrd="0" destOrd="0" presId="urn:microsoft.com/office/officeart/2005/8/layout/chevron2"/>
    <dgm:cxn modelId="{7FC0BC67-DA52-4C88-B62C-46A4F1438A1A}" type="presParOf" srcId="{03161253-FD7C-488E-B706-F4F5EE0F0202}" destId="{269D9F5D-57FF-4A33-940D-7DF328EFA8C9}" srcOrd="1" destOrd="0" presId="urn:microsoft.com/office/officeart/2005/8/layout/chevron2"/>
    <dgm:cxn modelId="{49BE2BB6-8970-4CCF-9E93-714D753FCA1E}" type="presParOf" srcId="{014F0F2B-8497-4B69-83D0-09AC2838AB9F}" destId="{68C649AE-2AA3-416A-8CFF-F01C4A95334C}" srcOrd="15" destOrd="0" presId="urn:microsoft.com/office/officeart/2005/8/layout/chevron2"/>
    <dgm:cxn modelId="{9E4484B2-135D-40B9-9A4C-F4EBEBA41537}" type="presParOf" srcId="{014F0F2B-8497-4B69-83D0-09AC2838AB9F}" destId="{7185EDBB-5C15-4B7D-97DF-701C937CAEB4}" srcOrd="16" destOrd="0" presId="urn:microsoft.com/office/officeart/2005/8/layout/chevron2"/>
    <dgm:cxn modelId="{DF7E8A8E-8123-4BC6-B666-DC61911F8CED}" type="presParOf" srcId="{7185EDBB-5C15-4B7D-97DF-701C937CAEB4}" destId="{3624B6CB-7536-466D-B512-2EBEE7CF1ACA}" srcOrd="0" destOrd="0" presId="urn:microsoft.com/office/officeart/2005/8/layout/chevron2"/>
    <dgm:cxn modelId="{0D3FAEEE-4D22-461E-B100-5950B904CBA1}" type="presParOf" srcId="{7185EDBB-5C15-4B7D-97DF-701C937CAEB4}" destId="{E854898E-65C2-4DAA-B49A-0E097BCC1A0D}" srcOrd="1" destOrd="0" presId="urn:microsoft.com/office/officeart/2005/8/layout/chevron2"/>
    <dgm:cxn modelId="{2202F9AB-1BE3-43F7-B88C-7C6B68A4F2D9}" type="presParOf" srcId="{014F0F2B-8497-4B69-83D0-09AC2838AB9F}" destId="{E7EBE7B2-F3E4-4706-9654-361A90988B50}" srcOrd="17" destOrd="0" presId="urn:microsoft.com/office/officeart/2005/8/layout/chevron2"/>
    <dgm:cxn modelId="{6045A623-BD79-4500-AA78-A0CCC86CAAEC}" type="presParOf" srcId="{014F0F2B-8497-4B69-83D0-09AC2838AB9F}" destId="{74657B87-9DF9-4701-9BD8-83C6A3E54CF8}" srcOrd="18" destOrd="0" presId="urn:microsoft.com/office/officeart/2005/8/layout/chevron2"/>
    <dgm:cxn modelId="{865D18E5-BBDA-4B89-AF82-4F65B376A2D6}" type="presParOf" srcId="{74657B87-9DF9-4701-9BD8-83C6A3E54CF8}" destId="{C9402E0F-7634-441A-97DF-7E0ED6F9C981}" srcOrd="0" destOrd="0" presId="urn:microsoft.com/office/officeart/2005/8/layout/chevron2"/>
    <dgm:cxn modelId="{CF3B9D03-65CB-40C1-BCA5-54143758098F}" type="presParOf" srcId="{74657B87-9DF9-4701-9BD8-83C6A3E54CF8}" destId="{204E5BB1-7AC7-4A27-966E-E3DB8BEDBD4B}" srcOrd="1" destOrd="0" presId="urn:microsoft.com/office/officeart/2005/8/layout/chevron2"/>
    <dgm:cxn modelId="{B73C1775-72B2-4FFE-B0B6-E3BE98BBD49A}" type="presParOf" srcId="{014F0F2B-8497-4B69-83D0-09AC2838AB9F}" destId="{327B74AF-500B-429E-9232-91355F39E029}" srcOrd="19" destOrd="0" presId="urn:microsoft.com/office/officeart/2005/8/layout/chevron2"/>
    <dgm:cxn modelId="{E2E25C4B-E127-4407-AE97-ED1DB6F49969}" type="presParOf" srcId="{014F0F2B-8497-4B69-83D0-09AC2838AB9F}" destId="{7D78C68F-8D0F-4E24-A27A-390F003BE220}" srcOrd="20" destOrd="0" presId="urn:microsoft.com/office/officeart/2005/8/layout/chevron2"/>
    <dgm:cxn modelId="{CDAB62CE-0C84-469D-90DA-8EB5A233FD5E}" type="presParOf" srcId="{7D78C68F-8D0F-4E24-A27A-390F003BE220}" destId="{8CEB1F30-EE53-4DF8-88E7-498421B6D067}" srcOrd="0" destOrd="0" presId="urn:microsoft.com/office/officeart/2005/8/layout/chevron2"/>
    <dgm:cxn modelId="{3A183962-D8C5-4D73-96EB-C808BFE59DF6}" type="presParOf" srcId="{7D78C68F-8D0F-4E24-A27A-390F003BE220}" destId="{8BE5A5BE-3094-4F01-8384-32EA1A87751B}" srcOrd="1" destOrd="0" presId="urn:microsoft.com/office/officeart/2005/8/layout/chevron2"/>
    <dgm:cxn modelId="{166AE028-A8DE-4AA9-9907-3E5CF2CD8D36}" type="presParOf" srcId="{014F0F2B-8497-4B69-83D0-09AC2838AB9F}" destId="{AEE30207-2BB4-4076-8553-9452E1245D01}" srcOrd="21" destOrd="0" presId="urn:microsoft.com/office/officeart/2005/8/layout/chevron2"/>
    <dgm:cxn modelId="{26891C69-A36F-40A9-BFD4-DD0AD8E92ADA}" type="presParOf" srcId="{014F0F2B-8497-4B69-83D0-09AC2838AB9F}" destId="{5489CF78-574E-41CF-8640-14CFE041EEA9}" srcOrd="22" destOrd="0" presId="urn:microsoft.com/office/officeart/2005/8/layout/chevron2"/>
    <dgm:cxn modelId="{26EB67E8-529B-468B-8418-AA03625E93AE}" type="presParOf" srcId="{5489CF78-574E-41CF-8640-14CFE041EEA9}" destId="{E3E120BF-67C0-4A22-8225-DB00092091C5}" srcOrd="0" destOrd="0" presId="urn:microsoft.com/office/officeart/2005/8/layout/chevron2"/>
    <dgm:cxn modelId="{0D97B79C-1DDB-4156-A0E3-3E56925E4E53}" type="presParOf" srcId="{5489CF78-574E-41CF-8640-14CFE041EEA9}" destId="{0F2CCADD-7F9D-4DD0-B6EF-9F4F7C627146}" srcOrd="1" destOrd="0" presId="urn:microsoft.com/office/officeart/2005/8/layout/chevron2"/>
    <dgm:cxn modelId="{9DA44244-FBBA-448C-9796-0266EA096CDE}" type="presParOf" srcId="{014F0F2B-8497-4B69-83D0-09AC2838AB9F}" destId="{04CBD3B4-5731-4AF9-A945-4ED7C2B2427C}" srcOrd="23" destOrd="0" presId="urn:microsoft.com/office/officeart/2005/8/layout/chevron2"/>
    <dgm:cxn modelId="{84C7C5F5-AC87-493E-B9EC-1FC58EC92C92}" type="presParOf" srcId="{014F0F2B-8497-4B69-83D0-09AC2838AB9F}" destId="{D2D8EEA5-36E4-4B1E-B038-C17F37AE61E7}" srcOrd="24" destOrd="0" presId="urn:microsoft.com/office/officeart/2005/8/layout/chevron2"/>
    <dgm:cxn modelId="{317F23D2-68F8-4AAD-8A80-EDD0680330D1}" type="presParOf" srcId="{D2D8EEA5-36E4-4B1E-B038-C17F37AE61E7}" destId="{6F11ADFD-31D6-4275-964F-5ADF71E862A3}" srcOrd="0" destOrd="0" presId="urn:microsoft.com/office/officeart/2005/8/layout/chevron2"/>
    <dgm:cxn modelId="{7C6F4D64-C5F2-47D1-9CC4-2D7AB7269F69}" type="presParOf" srcId="{D2D8EEA5-36E4-4B1E-B038-C17F37AE61E7}" destId="{AE2C9362-B154-4F43-9FBF-35C6403FDF88}" srcOrd="1" destOrd="0" presId="urn:microsoft.com/office/officeart/2005/8/layout/chevron2"/>
    <dgm:cxn modelId="{5645E5B4-5947-4137-BB69-AF9129D059AB}" type="presParOf" srcId="{014F0F2B-8497-4B69-83D0-09AC2838AB9F}" destId="{EFC74CB0-3210-4CB0-840D-2A048949CE51}" srcOrd="25" destOrd="0" presId="urn:microsoft.com/office/officeart/2005/8/layout/chevron2"/>
    <dgm:cxn modelId="{667D530E-7A81-405C-9D37-4F00C0A39B6A}" type="presParOf" srcId="{014F0F2B-8497-4B69-83D0-09AC2838AB9F}" destId="{4695D31A-BFF3-4B93-8AAF-F776E862EB44}" srcOrd="26" destOrd="0" presId="urn:microsoft.com/office/officeart/2005/8/layout/chevron2"/>
    <dgm:cxn modelId="{55AC6F1D-FD9A-4ACE-A799-A7B8658BE236}" type="presParOf" srcId="{4695D31A-BFF3-4B93-8AAF-F776E862EB44}" destId="{1E2BF6C7-0738-4E45-84CC-09B310084863}" srcOrd="0" destOrd="0" presId="urn:microsoft.com/office/officeart/2005/8/layout/chevron2"/>
    <dgm:cxn modelId="{B6FCC6F7-7D06-4CB1-ABE6-4DEE7EA2C5A2}" type="presParOf" srcId="{4695D31A-BFF3-4B93-8AAF-F776E862EB44}" destId="{1C26641A-0B90-4995-9E45-5745B5D941BA}" srcOrd="1" destOrd="0" presId="urn:microsoft.com/office/officeart/2005/8/layout/chevron2"/>
    <dgm:cxn modelId="{018BE182-918B-47FD-8448-0B6D54D1017F}" type="presParOf" srcId="{014F0F2B-8497-4B69-83D0-09AC2838AB9F}" destId="{922262C6-4D36-4371-BDCF-A01C708B83CB}" srcOrd="27" destOrd="0" presId="urn:microsoft.com/office/officeart/2005/8/layout/chevron2"/>
    <dgm:cxn modelId="{A58BA4E3-D3CE-4111-BC0A-3CAE2150646F}" type="presParOf" srcId="{014F0F2B-8497-4B69-83D0-09AC2838AB9F}" destId="{EC3A3F9E-C5EE-4728-9338-DCB71D0363B5}" srcOrd="28" destOrd="0" presId="urn:microsoft.com/office/officeart/2005/8/layout/chevron2"/>
    <dgm:cxn modelId="{265D2616-F4DD-411B-B1AF-1A78EB1A5D7D}" type="presParOf" srcId="{EC3A3F9E-C5EE-4728-9338-DCB71D0363B5}" destId="{8C179CDA-03E9-46E9-9D63-60A9AD31605E}" srcOrd="0" destOrd="0" presId="urn:microsoft.com/office/officeart/2005/8/layout/chevron2"/>
    <dgm:cxn modelId="{6FDC9C08-CE19-4103-BBFE-D5B5BAD5A8E5}" type="presParOf" srcId="{EC3A3F9E-C5EE-4728-9338-DCB71D0363B5}" destId="{F08AFF73-C283-49F2-BDEB-11E2053BF353}" srcOrd="1" destOrd="0" presId="urn:microsoft.com/office/officeart/2005/8/layout/chevron2"/>
  </dgm:cxnLst>
  <dgm:bg/>
  <dgm:whole>
    <a:ln w="9525">
      <a:solidFill>
        <a:srgbClr val="FF0000"/>
      </a:solidFill>
    </a:ln>
  </dgm:whole>
  <dgm:extLst>
    <a:ext uri="http://schemas.microsoft.com/office/drawing/2008/diagram">
      <dsp:dataModelExt xmlns:dsp="http://schemas.microsoft.com/office/drawing/2008/diagram" relId="rId2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E16990-675B-473A-89DC-A1DAD55956AC}">
      <dsp:nvSpPr>
        <dsp:cNvPr id="0" name=""/>
        <dsp:cNvSpPr/>
      </dsp:nvSpPr>
      <dsp:spPr>
        <a:xfrm rot="5400000">
          <a:off x="-60944" y="64268"/>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2008</a:t>
          </a:r>
        </a:p>
      </dsp:txBody>
      <dsp:txXfrm rot="-5400000">
        <a:off x="1" y="145528"/>
        <a:ext cx="284407" cy="121889"/>
      </dsp:txXfrm>
    </dsp:sp>
    <dsp:sp modelId="{1D30183D-F1FF-44D2-8CC7-31F800BEBCF6}">
      <dsp:nvSpPr>
        <dsp:cNvPr id="0" name=""/>
        <dsp:cNvSpPr/>
      </dsp:nvSpPr>
      <dsp:spPr>
        <a:xfrm rot="5400000">
          <a:off x="1626131" y="-1338399"/>
          <a:ext cx="264231"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Institutional Athena Swan </a:t>
          </a:r>
          <a:r>
            <a:rPr lang="en-US" sz="1000" b="0" kern="1200">
              <a:solidFill>
                <a:sysClr val="windowText" lastClr="000000"/>
              </a:solidFill>
              <a:latin typeface="+mn-lt"/>
              <a:cs typeface="Arial" panose="020B0604020202020204" pitchFamily="34" charset="0"/>
            </a:rPr>
            <a:t>Bronze Award </a:t>
          </a:r>
        </a:p>
      </dsp:txBody>
      <dsp:txXfrm rot="-5400000">
        <a:off x="284408" y="16223"/>
        <a:ext cx="2934780" cy="238433"/>
      </dsp:txXfrm>
    </dsp:sp>
    <dsp:sp modelId="{900B8E1A-E990-4065-8A72-F3AA22E2942D}">
      <dsp:nvSpPr>
        <dsp:cNvPr id="0" name=""/>
        <dsp:cNvSpPr/>
      </dsp:nvSpPr>
      <dsp:spPr>
        <a:xfrm rot="5400000">
          <a:off x="-60944" y="414449"/>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2011</a:t>
          </a:r>
        </a:p>
      </dsp:txBody>
      <dsp:txXfrm rot="-5400000">
        <a:off x="1" y="495709"/>
        <a:ext cx="284407" cy="121889"/>
      </dsp:txXfrm>
    </dsp:sp>
    <dsp:sp modelId="{FD727626-FAD7-4F1F-B4FD-B12A2E544908}">
      <dsp:nvSpPr>
        <dsp:cNvPr id="0" name=""/>
        <dsp:cNvSpPr/>
      </dsp:nvSpPr>
      <dsp:spPr>
        <a:xfrm rot="5400000">
          <a:off x="1626200" y="-988288"/>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Institutional Athena Swan </a:t>
          </a:r>
          <a:r>
            <a:rPr lang="en-US" sz="1000" b="0" kern="1200">
              <a:solidFill>
                <a:sysClr val="windowText" lastClr="000000"/>
              </a:solidFill>
              <a:latin typeface="+mn-lt"/>
              <a:cs typeface="Arial" panose="020B0604020202020204" pitchFamily="34" charset="0"/>
            </a:rPr>
            <a:t>Bronze Award </a:t>
          </a:r>
        </a:p>
      </dsp:txBody>
      <dsp:txXfrm rot="-5400000">
        <a:off x="284407" y="366397"/>
        <a:ext cx="2934787" cy="238308"/>
      </dsp:txXfrm>
    </dsp:sp>
    <dsp:sp modelId="{A79C851D-E311-4BF0-A1E5-1ADC191D31D2}">
      <dsp:nvSpPr>
        <dsp:cNvPr id="0" name=""/>
        <dsp:cNvSpPr/>
      </dsp:nvSpPr>
      <dsp:spPr>
        <a:xfrm rot="5400000">
          <a:off x="-60944" y="764630"/>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2013</a:t>
          </a:r>
        </a:p>
      </dsp:txBody>
      <dsp:txXfrm rot="-5400000">
        <a:off x="1" y="845890"/>
        <a:ext cx="284407" cy="121889"/>
      </dsp:txXfrm>
    </dsp:sp>
    <dsp:sp modelId="{9F722615-015D-47DF-9154-ED3D199FFE52}">
      <dsp:nvSpPr>
        <dsp:cNvPr id="0" name=""/>
        <dsp:cNvSpPr/>
      </dsp:nvSpPr>
      <dsp:spPr>
        <a:xfrm rot="5400000">
          <a:off x="1626200" y="-638107"/>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Became a Stonewall Diversity Champion </a:t>
          </a:r>
        </a:p>
      </dsp:txBody>
      <dsp:txXfrm rot="-5400000">
        <a:off x="284407" y="716578"/>
        <a:ext cx="2934787" cy="238308"/>
      </dsp:txXfrm>
    </dsp:sp>
    <dsp:sp modelId="{C4168395-F006-481C-B014-8C63A79ABE4F}">
      <dsp:nvSpPr>
        <dsp:cNvPr id="0" name=""/>
        <dsp:cNvSpPr/>
      </dsp:nvSpPr>
      <dsp:spPr>
        <a:xfrm rot="5400000">
          <a:off x="-60944" y="1114811"/>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2014</a:t>
          </a:r>
        </a:p>
      </dsp:txBody>
      <dsp:txXfrm rot="-5400000">
        <a:off x="1" y="1196071"/>
        <a:ext cx="284407" cy="121889"/>
      </dsp:txXfrm>
    </dsp:sp>
    <dsp:sp modelId="{118E8701-0F53-4E1A-9480-B2BA3A0B24F9}">
      <dsp:nvSpPr>
        <dsp:cNvPr id="0" name=""/>
        <dsp:cNvSpPr/>
      </dsp:nvSpPr>
      <dsp:spPr>
        <a:xfrm rot="5400000">
          <a:off x="1626200" y="-287926"/>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Institutional Athena Swan Bronze award</a:t>
          </a:r>
        </a:p>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Stonewall WEI Submission - </a:t>
          </a:r>
          <a:r>
            <a:rPr lang="en-US" sz="1000" b="0" kern="1200">
              <a:solidFill>
                <a:sysClr val="windowText" lastClr="000000"/>
              </a:solidFill>
              <a:latin typeface="+mn-lt"/>
              <a:cs typeface="Arial" panose="020B0604020202020204" pitchFamily="34" charset="0"/>
            </a:rPr>
            <a:t>ranked 330th </a:t>
          </a:r>
        </a:p>
      </dsp:txBody>
      <dsp:txXfrm rot="-5400000">
        <a:off x="284407" y="1066759"/>
        <a:ext cx="2934787" cy="238308"/>
      </dsp:txXfrm>
    </dsp:sp>
    <dsp:sp modelId="{590CECF2-6AD9-4AEE-84DC-9A88390E3849}">
      <dsp:nvSpPr>
        <dsp:cNvPr id="0" name=""/>
        <dsp:cNvSpPr/>
      </dsp:nvSpPr>
      <dsp:spPr>
        <a:xfrm rot="5400000">
          <a:off x="-60944" y="1464992"/>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2015</a:t>
          </a:r>
        </a:p>
      </dsp:txBody>
      <dsp:txXfrm rot="-5400000">
        <a:off x="1" y="1546252"/>
        <a:ext cx="284407" cy="121889"/>
      </dsp:txXfrm>
    </dsp:sp>
    <dsp:sp modelId="{1652E25F-42C9-4C50-A53B-33619EBF7A99}">
      <dsp:nvSpPr>
        <dsp:cNvPr id="0" name=""/>
        <dsp:cNvSpPr/>
      </dsp:nvSpPr>
      <dsp:spPr>
        <a:xfrm rot="5400000">
          <a:off x="1626200" y="62254"/>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Stonewall WEI Submission- </a:t>
          </a:r>
          <a:r>
            <a:rPr lang="en-US" sz="1000" b="0" kern="1200">
              <a:solidFill>
                <a:sysClr val="windowText" lastClr="000000"/>
              </a:solidFill>
              <a:latin typeface="+mn-lt"/>
              <a:cs typeface="Arial" panose="020B0604020202020204" pitchFamily="34" charset="0"/>
            </a:rPr>
            <a:t>ranked 285th</a:t>
          </a:r>
        </a:p>
      </dsp:txBody>
      <dsp:txXfrm rot="-5400000">
        <a:off x="284407" y="1416939"/>
        <a:ext cx="2934787" cy="238308"/>
      </dsp:txXfrm>
    </dsp:sp>
    <dsp:sp modelId="{F97E693D-9570-4109-9C47-53D18A70427E}">
      <dsp:nvSpPr>
        <dsp:cNvPr id="0" name=""/>
        <dsp:cNvSpPr/>
      </dsp:nvSpPr>
      <dsp:spPr>
        <a:xfrm rot="5400000">
          <a:off x="-60944" y="1815173"/>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2016</a:t>
          </a:r>
        </a:p>
      </dsp:txBody>
      <dsp:txXfrm rot="-5400000">
        <a:off x="1" y="1896433"/>
        <a:ext cx="284407" cy="121889"/>
      </dsp:txXfrm>
    </dsp:sp>
    <dsp:sp modelId="{B2B3C9D7-94F0-4411-85C1-99B02FAB541E}">
      <dsp:nvSpPr>
        <dsp:cNvPr id="0" name=""/>
        <dsp:cNvSpPr/>
      </dsp:nvSpPr>
      <dsp:spPr>
        <a:xfrm rot="5400000">
          <a:off x="1626200" y="412435"/>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Disability Confident Scheme - Committed (Level 1)</a:t>
          </a:r>
        </a:p>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Stonewall WEI Submission - </a:t>
          </a:r>
          <a:r>
            <a:rPr lang="en-US" sz="1000" b="0" kern="1200">
              <a:solidFill>
                <a:sysClr val="windowText" lastClr="000000"/>
              </a:solidFill>
              <a:latin typeface="+mn-lt"/>
              <a:cs typeface="Arial" panose="020B0604020202020204" pitchFamily="34" charset="0"/>
            </a:rPr>
            <a:t>ranked 278th </a:t>
          </a:r>
        </a:p>
      </dsp:txBody>
      <dsp:txXfrm rot="-5400000">
        <a:off x="284407" y="1767120"/>
        <a:ext cx="2934787" cy="238308"/>
      </dsp:txXfrm>
    </dsp:sp>
    <dsp:sp modelId="{67CF5A97-705D-4E5C-95D9-303B710A6CE9}">
      <dsp:nvSpPr>
        <dsp:cNvPr id="0" name=""/>
        <dsp:cNvSpPr/>
      </dsp:nvSpPr>
      <dsp:spPr>
        <a:xfrm rot="5400000">
          <a:off x="-60944" y="2165354"/>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2017</a:t>
          </a:r>
        </a:p>
      </dsp:txBody>
      <dsp:txXfrm rot="-5400000">
        <a:off x="1" y="2246614"/>
        <a:ext cx="284407" cy="121889"/>
      </dsp:txXfrm>
    </dsp:sp>
    <dsp:sp modelId="{47DD889D-4F0E-4296-AEF9-30B1D1D872C0}">
      <dsp:nvSpPr>
        <dsp:cNvPr id="0" name=""/>
        <dsp:cNvSpPr/>
      </dsp:nvSpPr>
      <dsp:spPr>
        <a:xfrm rot="5400000">
          <a:off x="1626200" y="762616"/>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Stonewall WEI Submission - </a:t>
          </a:r>
          <a:r>
            <a:rPr lang="en-US" sz="1000" b="0" kern="1200">
              <a:solidFill>
                <a:sysClr val="windowText" lastClr="000000"/>
              </a:solidFill>
              <a:latin typeface="+mn-lt"/>
              <a:cs typeface="Arial" panose="020B0604020202020204" pitchFamily="34" charset="0"/>
            </a:rPr>
            <a:t>ranked 44th</a:t>
          </a:r>
        </a:p>
      </dsp:txBody>
      <dsp:txXfrm rot="-5400000">
        <a:off x="284407" y="2117301"/>
        <a:ext cx="2934787" cy="238308"/>
      </dsp:txXfrm>
    </dsp:sp>
    <dsp:sp modelId="{16683D68-708F-470A-9704-C208EFBDB6D2}">
      <dsp:nvSpPr>
        <dsp:cNvPr id="0" name=""/>
        <dsp:cNvSpPr/>
      </dsp:nvSpPr>
      <dsp:spPr>
        <a:xfrm rot="5400000">
          <a:off x="-60944" y="2515535"/>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2018</a:t>
          </a:r>
        </a:p>
      </dsp:txBody>
      <dsp:txXfrm rot="-5400000">
        <a:off x="1" y="2596795"/>
        <a:ext cx="284407" cy="121889"/>
      </dsp:txXfrm>
    </dsp:sp>
    <dsp:sp modelId="{269D9F5D-57FF-4A33-940D-7DF328EFA8C9}">
      <dsp:nvSpPr>
        <dsp:cNvPr id="0" name=""/>
        <dsp:cNvSpPr/>
      </dsp:nvSpPr>
      <dsp:spPr>
        <a:xfrm rot="5400000">
          <a:off x="1626200" y="1112797"/>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Institutional Athena Swan </a:t>
          </a:r>
          <a:r>
            <a:rPr lang="en-US" sz="1000" b="0" kern="1200">
              <a:solidFill>
                <a:sysClr val="windowText" lastClr="000000"/>
              </a:solidFill>
              <a:latin typeface="+mn-lt"/>
              <a:cs typeface="Arial" panose="020B0604020202020204" pitchFamily="34" charset="0"/>
            </a:rPr>
            <a:t>Silver Award </a:t>
          </a:r>
        </a:p>
      </dsp:txBody>
      <dsp:txXfrm rot="-5400000">
        <a:off x="284407" y="2467482"/>
        <a:ext cx="2934787" cy="238308"/>
      </dsp:txXfrm>
    </dsp:sp>
    <dsp:sp modelId="{3624B6CB-7536-466D-B512-2EBEE7CF1ACA}">
      <dsp:nvSpPr>
        <dsp:cNvPr id="0" name=""/>
        <dsp:cNvSpPr/>
      </dsp:nvSpPr>
      <dsp:spPr>
        <a:xfrm rot="5400000">
          <a:off x="-60944" y="2865716"/>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2019</a:t>
          </a:r>
        </a:p>
      </dsp:txBody>
      <dsp:txXfrm rot="-5400000">
        <a:off x="1" y="2946976"/>
        <a:ext cx="284407" cy="121889"/>
      </dsp:txXfrm>
    </dsp:sp>
    <dsp:sp modelId="{E854898E-65C2-4DAA-B49A-0E097BCC1A0D}">
      <dsp:nvSpPr>
        <dsp:cNvPr id="0" name=""/>
        <dsp:cNvSpPr/>
      </dsp:nvSpPr>
      <dsp:spPr>
        <a:xfrm rot="5400000">
          <a:off x="1626200" y="1462978"/>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Stonewall WEI Submission - </a:t>
          </a:r>
          <a:r>
            <a:rPr lang="en-US" sz="1000" b="0" kern="1200">
              <a:solidFill>
                <a:sysClr val="windowText" lastClr="000000"/>
              </a:solidFill>
              <a:latin typeface="+mn-lt"/>
              <a:cs typeface="Arial" panose="020B0604020202020204" pitchFamily="34" charset="0"/>
            </a:rPr>
            <a:t>ranked 72nd</a:t>
          </a:r>
        </a:p>
      </dsp:txBody>
      <dsp:txXfrm rot="-5400000">
        <a:off x="284407" y="2817663"/>
        <a:ext cx="2934787" cy="238308"/>
      </dsp:txXfrm>
    </dsp:sp>
    <dsp:sp modelId="{C9402E0F-7634-441A-97DF-7E0ED6F9C981}">
      <dsp:nvSpPr>
        <dsp:cNvPr id="0" name=""/>
        <dsp:cNvSpPr/>
      </dsp:nvSpPr>
      <dsp:spPr>
        <a:xfrm rot="5400000">
          <a:off x="-60944" y="3215897"/>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2020</a:t>
          </a:r>
        </a:p>
      </dsp:txBody>
      <dsp:txXfrm rot="-5400000">
        <a:off x="1" y="3297157"/>
        <a:ext cx="284407" cy="121889"/>
      </dsp:txXfrm>
    </dsp:sp>
    <dsp:sp modelId="{204E5BB1-7AC7-4A27-966E-E3DB8BEDBD4B}">
      <dsp:nvSpPr>
        <dsp:cNvPr id="0" name=""/>
        <dsp:cNvSpPr/>
      </dsp:nvSpPr>
      <dsp:spPr>
        <a:xfrm rot="5400000">
          <a:off x="1626200" y="1813159"/>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Obtained Regional LGBT+ Inclusion Award</a:t>
          </a:r>
        </a:p>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Disability Confident </a:t>
          </a:r>
          <a:r>
            <a:rPr lang="en-US" sz="1000" b="0" kern="1200">
              <a:solidFill>
                <a:sysClr val="windowText" lastClr="000000"/>
              </a:solidFill>
              <a:latin typeface="+mn-lt"/>
              <a:cs typeface="Arial" panose="020B0604020202020204" pitchFamily="34" charset="0"/>
            </a:rPr>
            <a:t>Scheme - Employer (Level 2)</a:t>
          </a:r>
        </a:p>
      </dsp:txBody>
      <dsp:txXfrm rot="-5400000">
        <a:off x="284407" y="3167844"/>
        <a:ext cx="2934787" cy="238308"/>
      </dsp:txXfrm>
    </dsp:sp>
    <dsp:sp modelId="{8CEB1F30-EE53-4DF8-88E7-498421B6D067}">
      <dsp:nvSpPr>
        <dsp:cNvPr id="0" name=""/>
        <dsp:cNvSpPr/>
      </dsp:nvSpPr>
      <dsp:spPr>
        <a:xfrm rot="5400000">
          <a:off x="-60944" y="3566077"/>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2022</a:t>
          </a:r>
        </a:p>
      </dsp:txBody>
      <dsp:txXfrm rot="-5400000">
        <a:off x="1" y="3647337"/>
        <a:ext cx="284407" cy="121889"/>
      </dsp:txXfrm>
    </dsp:sp>
    <dsp:sp modelId="{8BE5A5BE-3094-4F01-8384-32EA1A87751B}">
      <dsp:nvSpPr>
        <dsp:cNvPr id="0" name=""/>
        <dsp:cNvSpPr/>
      </dsp:nvSpPr>
      <dsp:spPr>
        <a:xfrm rot="5400000">
          <a:off x="1626200" y="2163340"/>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latin typeface="+mn-lt"/>
              <a:cs typeface="Arial" panose="020B0604020202020204" pitchFamily="34" charset="0"/>
            </a:rPr>
            <a:t>Institutional Race Equality Charter </a:t>
          </a:r>
          <a:r>
            <a:rPr lang="en-US" sz="1000" b="0" kern="1200">
              <a:solidFill>
                <a:sysClr val="windowText" lastClr="000000"/>
              </a:solidFill>
              <a:latin typeface="+mn-lt"/>
              <a:cs typeface="Arial" panose="020B0604020202020204" pitchFamily="34" charset="0"/>
            </a:rPr>
            <a:t>Bronze Award</a:t>
          </a:r>
        </a:p>
      </dsp:txBody>
      <dsp:txXfrm rot="-5400000">
        <a:off x="284407" y="3518025"/>
        <a:ext cx="2934787" cy="238308"/>
      </dsp:txXfrm>
    </dsp:sp>
    <dsp:sp modelId="{E3E120BF-67C0-4A22-8225-DB00092091C5}">
      <dsp:nvSpPr>
        <dsp:cNvPr id="0" name=""/>
        <dsp:cNvSpPr/>
      </dsp:nvSpPr>
      <dsp:spPr>
        <a:xfrm rot="5400000">
          <a:off x="-60944" y="3916258"/>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2024</a:t>
          </a:r>
        </a:p>
      </dsp:txBody>
      <dsp:txXfrm rot="-5400000">
        <a:off x="1" y="3997518"/>
        <a:ext cx="284407" cy="121889"/>
      </dsp:txXfrm>
    </dsp:sp>
    <dsp:sp modelId="{0F2CCADD-7F9D-4DD0-B6EF-9F4F7C627146}">
      <dsp:nvSpPr>
        <dsp:cNvPr id="0" name=""/>
        <dsp:cNvSpPr/>
      </dsp:nvSpPr>
      <dsp:spPr>
        <a:xfrm rot="5400000">
          <a:off x="1626200" y="2513521"/>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solidFill>
                <a:sysClr val="windowText" lastClr="000000"/>
              </a:solidFill>
              <a:latin typeface="+mn-lt"/>
              <a:cs typeface="Arial" panose="020B0604020202020204" pitchFamily="34" charset="0"/>
            </a:rPr>
            <a:t>Institutional Athena Swan Silver Award</a:t>
          </a:r>
        </a:p>
        <a:p>
          <a:pPr marL="57150" lvl="1" indent="-57150" algn="l" defTabSz="444500">
            <a:lnSpc>
              <a:spcPct val="90000"/>
            </a:lnSpc>
            <a:spcBef>
              <a:spcPct val="0"/>
            </a:spcBef>
            <a:spcAft>
              <a:spcPct val="15000"/>
            </a:spcAft>
            <a:buChar char="•"/>
          </a:pPr>
          <a:r>
            <a:rPr lang="en-US" sz="1000" b="0" kern="1200">
              <a:solidFill>
                <a:sysClr val="windowText" lastClr="000000"/>
              </a:solidFill>
              <a:latin typeface="+mn-lt"/>
              <a:cs typeface="Arial" panose="020B0604020202020204" pitchFamily="34" charset="0"/>
            </a:rPr>
            <a:t>Disability Confident Scheme - Leader (Level 3)</a:t>
          </a:r>
        </a:p>
      </dsp:txBody>
      <dsp:txXfrm rot="-5400000">
        <a:off x="284407" y="3868206"/>
        <a:ext cx="2934787" cy="238308"/>
      </dsp:txXfrm>
    </dsp:sp>
    <dsp:sp modelId="{6F11ADFD-31D6-4275-964F-5ADF71E862A3}">
      <dsp:nvSpPr>
        <dsp:cNvPr id="0" name=""/>
        <dsp:cNvSpPr/>
      </dsp:nvSpPr>
      <dsp:spPr>
        <a:xfrm rot="5400000">
          <a:off x="-60944" y="4266439"/>
          <a:ext cx="406296" cy="284407"/>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2026</a:t>
          </a:r>
        </a:p>
      </dsp:txBody>
      <dsp:txXfrm rot="-5400000">
        <a:off x="1" y="4347699"/>
        <a:ext cx="284407" cy="121889"/>
      </dsp:txXfrm>
    </dsp:sp>
    <dsp:sp modelId="{AE2C9362-B154-4F43-9FBF-35C6403FDF88}">
      <dsp:nvSpPr>
        <dsp:cNvPr id="0" name=""/>
        <dsp:cNvSpPr/>
      </dsp:nvSpPr>
      <dsp:spPr>
        <a:xfrm rot="5400000">
          <a:off x="1626200" y="2863701"/>
          <a:ext cx="264092" cy="2947679"/>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solidFill>
                <a:sysClr val="windowText" lastClr="000000"/>
              </a:solidFill>
              <a:latin typeface="+mn-lt"/>
              <a:cs typeface="Arial" panose="020B0604020202020204" pitchFamily="34" charset="0"/>
            </a:rPr>
            <a:t>College of Life Sciences Gold Athena Award - UoL's first Gold AS Award</a:t>
          </a:r>
        </a:p>
      </dsp:txBody>
      <dsp:txXfrm rot="-5400000">
        <a:off x="284407" y="4218386"/>
        <a:ext cx="2934787" cy="238308"/>
      </dsp:txXfrm>
    </dsp:sp>
    <dsp:sp modelId="{1E2BF6C7-0738-4E45-84CC-09B310084863}">
      <dsp:nvSpPr>
        <dsp:cNvPr id="0" name=""/>
        <dsp:cNvSpPr/>
      </dsp:nvSpPr>
      <dsp:spPr>
        <a:xfrm rot="5400000">
          <a:off x="-60944" y="4616620"/>
          <a:ext cx="406296" cy="284407"/>
        </a:xfrm>
        <a:prstGeom prst="chevron">
          <a:avLst/>
        </a:prstGeom>
        <a:solidFill>
          <a:schemeClr val="accent2">
            <a:lumMod val="40000"/>
            <a:lumOff val="60000"/>
          </a:schemeClr>
        </a:solidFill>
        <a:ln w="12700" cap="flat" cmpd="sng" algn="ctr">
          <a:solidFill>
            <a:srgbClr val="FFC000"/>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0" kern="1200">
              <a:solidFill>
                <a:schemeClr val="tx1"/>
              </a:solidFill>
              <a:latin typeface="+mn-lt"/>
              <a:cs typeface="Arial" panose="020B0604020202020204" pitchFamily="34" charset="0"/>
            </a:rPr>
            <a:t>2027</a:t>
          </a:r>
          <a:endParaRPr lang="en-US" sz="1000" b="1" kern="1200">
            <a:ln>
              <a:solidFill>
                <a:srgbClr val="FFC000"/>
              </a:solidFill>
            </a:ln>
            <a:solidFill>
              <a:schemeClr val="tx1"/>
            </a:solidFill>
            <a:latin typeface="+mn-lt"/>
            <a:cs typeface="Arial" panose="020B0604020202020204" pitchFamily="34" charset="0"/>
          </a:endParaRPr>
        </a:p>
      </dsp:txBody>
      <dsp:txXfrm rot="-5400000">
        <a:off x="1" y="4697880"/>
        <a:ext cx="284407" cy="121889"/>
      </dsp:txXfrm>
    </dsp:sp>
    <dsp:sp modelId="{1C26641A-0B90-4995-9E45-5745B5D941BA}">
      <dsp:nvSpPr>
        <dsp:cNvPr id="0" name=""/>
        <dsp:cNvSpPr/>
      </dsp:nvSpPr>
      <dsp:spPr>
        <a:xfrm rot="5400000">
          <a:off x="1626200" y="3213882"/>
          <a:ext cx="264092" cy="2947679"/>
        </a:xfrm>
        <a:prstGeom prst="round2SameRect">
          <a:avLst/>
        </a:prstGeom>
        <a:solidFill>
          <a:schemeClr val="lt1">
            <a:alpha val="90000"/>
            <a:hueOff val="0"/>
            <a:satOff val="0"/>
            <a:lumOff val="0"/>
            <a:alphaOff val="0"/>
          </a:schemeClr>
        </a:solidFill>
        <a:ln w="12700" cap="flat" cmpd="sng" algn="ctr">
          <a:solidFill>
            <a:schemeClr val="accent2">
              <a:lumMod val="60000"/>
              <a:lumOff val="4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solidFill>
                <a:sysClr val="windowText" lastClr="000000"/>
              </a:solidFill>
              <a:latin typeface="+mn-lt"/>
              <a:cs typeface="Arial" panose="020B0604020202020204" pitchFamily="34" charset="0"/>
            </a:rPr>
            <a:t>Planned Race Equality Charter Silver submission</a:t>
          </a:r>
        </a:p>
      </dsp:txBody>
      <dsp:txXfrm rot="-5400000">
        <a:off x="284407" y="4568567"/>
        <a:ext cx="2934787" cy="238308"/>
      </dsp:txXfrm>
    </dsp:sp>
    <dsp:sp modelId="{8C179CDA-03E9-46E9-9D63-60A9AD31605E}">
      <dsp:nvSpPr>
        <dsp:cNvPr id="0" name=""/>
        <dsp:cNvSpPr/>
      </dsp:nvSpPr>
      <dsp:spPr>
        <a:xfrm rot="5400000">
          <a:off x="-60944" y="4966801"/>
          <a:ext cx="406296" cy="284407"/>
        </a:xfrm>
        <a:prstGeom prst="chevron">
          <a:avLst/>
        </a:prstGeom>
        <a:solidFill>
          <a:schemeClr val="accent2">
            <a:lumMod val="40000"/>
            <a:lumOff val="60000"/>
          </a:schemeClr>
        </a:solidFill>
        <a:ln w="12700" cap="flat" cmpd="sng" algn="ctr">
          <a:solidFill>
            <a:srgbClr val="FFC000"/>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0" kern="1200">
              <a:solidFill>
                <a:schemeClr val="tx1"/>
              </a:solidFill>
              <a:latin typeface="+mn-lt"/>
              <a:cs typeface="Arial" panose="020B0604020202020204" pitchFamily="34" charset="0"/>
            </a:rPr>
            <a:t>2029</a:t>
          </a:r>
        </a:p>
      </dsp:txBody>
      <dsp:txXfrm rot="-5400000">
        <a:off x="1" y="5048061"/>
        <a:ext cx="284407" cy="121889"/>
      </dsp:txXfrm>
    </dsp:sp>
    <dsp:sp modelId="{F08AFF73-C283-49F2-BDEB-11E2053BF353}">
      <dsp:nvSpPr>
        <dsp:cNvPr id="0" name=""/>
        <dsp:cNvSpPr/>
      </dsp:nvSpPr>
      <dsp:spPr>
        <a:xfrm rot="5400000">
          <a:off x="1626200" y="3564063"/>
          <a:ext cx="264092" cy="2947679"/>
        </a:xfrm>
        <a:prstGeom prst="round2SameRect">
          <a:avLst/>
        </a:prstGeom>
        <a:solidFill>
          <a:schemeClr val="lt1">
            <a:alpha val="90000"/>
            <a:hueOff val="0"/>
            <a:satOff val="0"/>
            <a:lumOff val="0"/>
            <a:alphaOff val="0"/>
          </a:schemeClr>
        </a:solidFill>
        <a:ln w="12700" cap="flat" cmpd="sng" algn="ctr">
          <a:solidFill>
            <a:schemeClr val="accent2">
              <a:lumMod val="60000"/>
              <a:lumOff val="4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b="0" kern="1200">
              <a:solidFill>
                <a:sysClr val="windowText" lastClr="000000"/>
              </a:solidFill>
              <a:latin typeface="+mn-lt"/>
              <a:cs typeface="Arial" panose="020B0604020202020204" pitchFamily="34" charset="0"/>
            </a:rPr>
            <a:t>Planned Institutional Athena Swan Gold submission</a:t>
          </a:r>
        </a:p>
      </dsp:txBody>
      <dsp:txXfrm rot="-5400000">
        <a:off x="284407" y="4918748"/>
        <a:ext cx="2934787" cy="238308"/>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329CF729D530644937D88B07C8C511A" ma:contentTypeVersion="18" ma:contentTypeDescription="Create a new document." ma:contentTypeScope="" ma:versionID="326de2a7ec5a0a4a6005c2db83818fd3">
  <xsd:schema xmlns:xsd="http://www.w3.org/2001/XMLSchema" xmlns:xs="http://www.w3.org/2001/XMLSchema" xmlns:p="http://schemas.microsoft.com/office/2006/metadata/properties" xmlns:ns2="93d9d63a-78bb-4376-b173-acc5bfbd8195" xmlns:ns3="2dee46d6-1759-4b8b-91a3-098a1da30724" targetNamespace="http://schemas.microsoft.com/office/2006/metadata/properties" ma:root="true" ma:fieldsID="7a30f547867af1fec0eaaf6a8b5e8f0d" ns2:_="" ns3:_="">
    <xsd:import namespace="93d9d63a-78bb-4376-b173-acc5bfbd8195"/>
    <xsd:import namespace="2dee46d6-1759-4b8b-91a3-098a1da3072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MediaServiceAutoTag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3:SharedWithUsers" minOccurs="0"/>
                <xsd:element ref="ns3:SharedWithDetail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d9d63a-78bb-4376-b173-acc5bfbd81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Tags" ma:index="13" nillable="true" ma:displayName="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5d023d89-6bf8-49d2-a6ae-99c0c7930fbe"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dee46d6-1759-4b8b-91a3-098a1da30724"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cc7725f4-9791-402f-9d52-b5e15ef05a70}" ma:internalName="TaxCatchAll" ma:showField="CatchAllData" ma:web="2dee46d6-1759-4b8b-91a3-098a1da30724">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3d9d63a-78bb-4376-b173-acc5bfbd8195">
      <Terms xmlns="http://schemas.microsoft.com/office/infopath/2007/PartnerControls"/>
    </lcf76f155ced4ddcb4097134ff3c332f>
    <TaxCatchAll xmlns="2dee46d6-1759-4b8b-91a3-098a1da30724" xsi:nil="true"/>
  </documentManagement>
</p:properties>
</file>

<file path=customXml/itemProps1.xml><?xml version="1.0" encoding="utf-8"?>
<ds:datastoreItem xmlns:ds="http://schemas.openxmlformats.org/officeDocument/2006/customXml" ds:itemID="{90865D2E-50E9-46BA-A45B-DE5724473763}">
  <ds:schemaRefs>
    <ds:schemaRef ds:uri="http://schemas.microsoft.com/sharepoint/v3/contenttype/forms"/>
  </ds:schemaRefs>
</ds:datastoreItem>
</file>

<file path=customXml/itemProps2.xml><?xml version="1.0" encoding="utf-8"?>
<ds:datastoreItem xmlns:ds="http://schemas.openxmlformats.org/officeDocument/2006/customXml" ds:itemID="{DEE9B700-FE67-474C-8B2B-9BD7F57C71C1}">
  <ds:schemaRefs>
    <ds:schemaRef ds:uri="http://schemas.openxmlformats.org/officeDocument/2006/bibliography"/>
  </ds:schemaRefs>
</ds:datastoreItem>
</file>

<file path=customXml/itemProps3.xml><?xml version="1.0" encoding="utf-8"?>
<ds:datastoreItem xmlns:ds="http://schemas.openxmlformats.org/officeDocument/2006/customXml" ds:itemID="{2362442B-1FD9-4231-8B91-BAF349BD18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d9d63a-78bb-4376-b173-acc5bfbd8195"/>
    <ds:schemaRef ds:uri="2dee46d6-1759-4b8b-91a3-098a1da307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4F6E58-A4B8-4FD1-8ABD-FE79D8DCF9D3}">
  <ds:schemaRefs>
    <ds:schemaRef ds:uri="http://schemas.microsoft.com/office/2006/metadata/properties"/>
    <ds:schemaRef ds:uri="http://schemas.microsoft.com/office/infopath/2007/PartnerControls"/>
    <ds:schemaRef ds:uri="93d9d63a-78bb-4376-b173-acc5bfbd8195"/>
    <ds:schemaRef ds:uri="2dee46d6-1759-4b8b-91a3-098a1da30724"/>
  </ds:schemaRefs>
</ds:datastoreItem>
</file>

<file path=docProps/app.xml><?xml version="1.0" encoding="utf-8"?>
<Properties xmlns="http://schemas.openxmlformats.org/officeDocument/2006/extended-properties" xmlns:vt="http://schemas.openxmlformats.org/officeDocument/2006/docPropsVTypes">
  <Template>Normal</Template>
  <TotalTime>1407</TotalTime>
  <Pages>79</Pages>
  <Words>17421</Words>
  <Characters>99303</Characters>
  <Application>Microsoft Office Word</Application>
  <DocSecurity>0</DocSecurity>
  <Lines>827</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Ward, Patrick J.</dc:creator>
  <cp:keywords/>
  <dc:description/>
  <cp:lastModifiedBy>Ward, Patrick J.</cp:lastModifiedBy>
  <cp:revision>5</cp:revision>
  <cp:lastPrinted>2024-02-05T08:19:00Z</cp:lastPrinted>
  <dcterms:created xsi:type="dcterms:W3CDTF">2026-05-07T16:45:00Z</dcterms:created>
  <dcterms:modified xsi:type="dcterms:W3CDTF">2026-05-08T17:47:00Z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0x0101003329CF729D530644937D88B07C8C511A</vt:lpwstr>
  </property>
  <property fmtid="{D5CDD505-2E9C-101B-9397-08002B2CF9AE}" pid="3" name="MediaServiceImageTags">
    <vt:lpwstr/>
  </property>
</Properties>
</file>