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73FC2" w14:textId="1794BEDA" w:rsidR="00410617" w:rsidRPr="00D00ED3" w:rsidRDefault="003670E8" w:rsidP="00DD3C5D">
      <w:pPr>
        <w:pStyle w:val="Heading1"/>
        <w:rPr>
          <w:b/>
          <w:sz w:val="28"/>
          <w:szCs w:val="28"/>
        </w:rPr>
      </w:pPr>
      <w:r w:rsidRPr="00D00ED3">
        <w:rPr>
          <w:b/>
          <w:sz w:val="28"/>
          <w:szCs w:val="28"/>
        </w:rPr>
        <w:t>Race Equality Charter</w:t>
      </w:r>
      <w:r w:rsidR="00410617" w:rsidRPr="00D00ED3">
        <w:rPr>
          <w:b/>
          <w:sz w:val="28"/>
          <w:szCs w:val="28"/>
        </w:rPr>
        <w:t xml:space="preserve"> Institutional Self-Assessment Team (ISAT)</w:t>
      </w:r>
    </w:p>
    <w:p w14:paraId="3FD5EAAA" w14:textId="77777777" w:rsidR="00410617" w:rsidRPr="00D00ED3" w:rsidRDefault="00410617" w:rsidP="00DD3C5D">
      <w:pPr>
        <w:pStyle w:val="Heading1"/>
        <w:rPr>
          <w:b/>
          <w:sz w:val="24"/>
          <w:szCs w:val="24"/>
        </w:rPr>
      </w:pPr>
      <w:r w:rsidRPr="00D00ED3">
        <w:rPr>
          <w:b/>
          <w:sz w:val="24"/>
          <w:szCs w:val="24"/>
        </w:rPr>
        <w:t>Terms of Reference</w:t>
      </w:r>
    </w:p>
    <w:p w14:paraId="0C9858E6" w14:textId="77777777" w:rsidR="00410617" w:rsidRDefault="00410617" w:rsidP="00410617">
      <w:pPr>
        <w:jc w:val="center"/>
      </w:pPr>
    </w:p>
    <w:p w14:paraId="4B971A90" w14:textId="77777777" w:rsidR="00410617" w:rsidRPr="00DD3C5D" w:rsidRDefault="005B77A7" w:rsidP="00DD3C5D">
      <w:pPr>
        <w:pStyle w:val="Heading2"/>
      </w:pPr>
      <w:r w:rsidRPr="00DD3C5D">
        <w:t xml:space="preserve">Roles and Responsibilities </w:t>
      </w:r>
    </w:p>
    <w:p w14:paraId="7EE2EA30" w14:textId="7AEA6575" w:rsidR="00CE042E" w:rsidRDefault="00CC0546" w:rsidP="00410617">
      <w:pPr>
        <w:rPr>
          <w:rFonts w:ascii="Calibri" w:hAnsi="Calibri"/>
        </w:rPr>
      </w:pPr>
      <w:r>
        <w:rPr>
          <w:rFonts w:ascii="Calibri" w:hAnsi="Calibri"/>
        </w:rPr>
        <w:t xml:space="preserve">The Institutional Self-Assessment Team (ISAT) </w:t>
      </w:r>
      <w:r w:rsidR="00AE2131">
        <w:rPr>
          <w:rFonts w:ascii="Calibri" w:hAnsi="Calibri"/>
        </w:rPr>
        <w:t>is responsible for</w:t>
      </w:r>
      <w:r w:rsidR="00CE042E">
        <w:rPr>
          <w:rFonts w:ascii="Calibri" w:hAnsi="Calibri"/>
        </w:rPr>
        <w:t xml:space="preserve"> managing and </w:t>
      </w:r>
      <w:r w:rsidR="00457165">
        <w:rPr>
          <w:rFonts w:ascii="Calibri" w:hAnsi="Calibri"/>
        </w:rPr>
        <w:t>preparing</w:t>
      </w:r>
      <w:r w:rsidR="00CE042E">
        <w:rPr>
          <w:rFonts w:ascii="Calibri" w:hAnsi="Calibri"/>
        </w:rPr>
        <w:t xml:space="preserve"> the University’s Silver application under the transformed </w:t>
      </w:r>
      <w:r w:rsidR="003670E8">
        <w:rPr>
          <w:rFonts w:ascii="Calibri" w:hAnsi="Calibri"/>
        </w:rPr>
        <w:t>Race Equality Charter Mark.</w:t>
      </w:r>
    </w:p>
    <w:p w14:paraId="623F3882" w14:textId="77777777" w:rsidR="005B77A7" w:rsidRDefault="00457165" w:rsidP="00457165">
      <w:pPr>
        <w:pStyle w:val="NormalWeb"/>
        <w:spacing w:before="0" w:beforeAutospacing="0" w:after="0" w:afterAutospacing="0"/>
        <w:rPr>
          <w:rFonts w:ascii="Calibri" w:hAnsi="Calibri"/>
          <w:sz w:val="22"/>
          <w:szCs w:val="22"/>
        </w:rPr>
      </w:pPr>
      <w:r>
        <w:rPr>
          <w:rFonts w:ascii="Calibri" w:hAnsi="Calibri"/>
          <w:sz w:val="22"/>
          <w:szCs w:val="22"/>
        </w:rPr>
        <w:t xml:space="preserve">To achieve this the ISAT will: </w:t>
      </w:r>
    </w:p>
    <w:p w14:paraId="2E67C3D8" w14:textId="77777777" w:rsidR="00457165" w:rsidRDefault="00457165" w:rsidP="00457165">
      <w:pPr>
        <w:pStyle w:val="NormalWeb"/>
        <w:spacing w:before="0" w:beforeAutospacing="0" w:after="0" w:afterAutospacing="0"/>
        <w:rPr>
          <w:rFonts w:ascii="Calibri" w:hAnsi="Calibri"/>
          <w:sz w:val="22"/>
          <w:szCs w:val="22"/>
        </w:rPr>
      </w:pPr>
    </w:p>
    <w:p w14:paraId="5DD10F88" w14:textId="0D4323D5" w:rsidR="005B77A7" w:rsidRDefault="00C81995" w:rsidP="00457165">
      <w:pPr>
        <w:pStyle w:val="NormalWeb"/>
        <w:numPr>
          <w:ilvl w:val="0"/>
          <w:numId w:val="1"/>
        </w:numPr>
        <w:spacing w:before="0" w:beforeAutospacing="0" w:after="0" w:afterAutospacing="0"/>
        <w:rPr>
          <w:rFonts w:asciiTheme="minorHAnsi" w:hAnsiTheme="minorHAnsi"/>
          <w:sz w:val="22"/>
          <w:szCs w:val="22"/>
        </w:rPr>
      </w:pPr>
      <w:r w:rsidRPr="00744804">
        <w:rPr>
          <w:rFonts w:asciiTheme="minorHAnsi" w:hAnsiTheme="minorHAnsi"/>
          <w:sz w:val="22"/>
          <w:szCs w:val="22"/>
        </w:rPr>
        <w:t>Undertake</w:t>
      </w:r>
      <w:r w:rsidR="005B77A7" w:rsidRPr="00744804">
        <w:rPr>
          <w:rFonts w:asciiTheme="minorHAnsi" w:hAnsiTheme="minorHAnsi"/>
          <w:sz w:val="22"/>
          <w:szCs w:val="22"/>
        </w:rPr>
        <w:t xml:space="preserve"> a thorough self-assessment to understand the key challenges, opportunities and priorities in relation to </w:t>
      </w:r>
      <w:r w:rsidR="00F16B90">
        <w:rPr>
          <w:rFonts w:asciiTheme="minorHAnsi" w:hAnsiTheme="minorHAnsi"/>
          <w:sz w:val="22"/>
          <w:szCs w:val="22"/>
        </w:rPr>
        <w:t>race</w:t>
      </w:r>
      <w:r w:rsidR="005B77A7" w:rsidRPr="00744804">
        <w:rPr>
          <w:rFonts w:asciiTheme="minorHAnsi" w:hAnsiTheme="minorHAnsi"/>
          <w:sz w:val="22"/>
          <w:szCs w:val="22"/>
        </w:rPr>
        <w:t xml:space="preserve"> equ</w:t>
      </w:r>
      <w:r w:rsidR="00C6618B">
        <w:rPr>
          <w:rFonts w:asciiTheme="minorHAnsi" w:hAnsiTheme="minorHAnsi"/>
          <w:sz w:val="22"/>
          <w:szCs w:val="22"/>
        </w:rPr>
        <w:t>ity</w:t>
      </w:r>
      <w:r w:rsidR="005B77A7" w:rsidRPr="00744804">
        <w:rPr>
          <w:rFonts w:asciiTheme="minorHAnsi" w:hAnsiTheme="minorHAnsi"/>
          <w:sz w:val="22"/>
          <w:szCs w:val="22"/>
        </w:rPr>
        <w:t xml:space="preserve"> at the University</w:t>
      </w:r>
    </w:p>
    <w:p w14:paraId="384DBAFC" w14:textId="2FF494C9" w:rsidR="00744804" w:rsidRPr="00744804" w:rsidRDefault="00B43A21" w:rsidP="00457165">
      <w:pPr>
        <w:pStyle w:val="NormalWeb"/>
        <w:numPr>
          <w:ilvl w:val="0"/>
          <w:numId w:val="1"/>
        </w:numPr>
        <w:spacing w:before="0" w:beforeAutospacing="0" w:after="0" w:afterAutospacing="0"/>
        <w:rPr>
          <w:rFonts w:asciiTheme="minorHAnsi" w:hAnsiTheme="minorHAnsi"/>
          <w:sz w:val="22"/>
          <w:szCs w:val="22"/>
        </w:rPr>
      </w:pPr>
      <w:r>
        <w:rPr>
          <w:rFonts w:asciiTheme="minorHAnsi" w:hAnsiTheme="minorHAnsi"/>
          <w:sz w:val="22"/>
          <w:szCs w:val="22"/>
        </w:rPr>
        <w:t xml:space="preserve">Reflect on progress against the previous </w:t>
      </w:r>
      <w:r w:rsidR="003670E8">
        <w:rPr>
          <w:rFonts w:asciiTheme="minorHAnsi" w:hAnsiTheme="minorHAnsi"/>
          <w:sz w:val="22"/>
          <w:szCs w:val="22"/>
        </w:rPr>
        <w:t>Bronze Race Equality Charter Mark</w:t>
      </w:r>
      <w:r>
        <w:rPr>
          <w:rFonts w:asciiTheme="minorHAnsi" w:hAnsiTheme="minorHAnsi"/>
          <w:sz w:val="22"/>
          <w:szCs w:val="22"/>
        </w:rPr>
        <w:t xml:space="preserve"> action plan</w:t>
      </w:r>
    </w:p>
    <w:p w14:paraId="190B2293" w14:textId="7685C73E" w:rsidR="00744804" w:rsidRPr="00744804" w:rsidRDefault="00744804" w:rsidP="00744804">
      <w:pPr>
        <w:pStyle w:val="NormalWeb"/>
        <w:numPr>
          <w:ilvl w:val="0"/>
          <w:numId w:val="1"/>
        </w:numPr>
        <w:spacing w:before="0" w:beforeAutospacing="0" w:after="0" w:afterAutospacing="0"/>
        <w:rPr>
          <w:rFonts w:asciiTheme="minorHAnsi" w:hAnsiTheme="minorHAnsi"/>
          <w:sz w:val="22"/>
          <w:szCs w:val="22"/>
        </w:rPr>
      </w:pPr>
      <w:r w:rsidRPr="00744804">
        <w:rPr>
          <w:rFonts w:ascii="Calibri" w:hAnsi="Calibri"/>
          <w:sz w:val="22"/>
          <w:szCs w:val="22"/>
        </w:rPr>
        <w:t>Collate good practice examples of activity from across the University</w:t>
      </w:r>
    </w:p>
    <w:p w14:paraId="5B3A30C0" w14:textId="77777777" w:rsidR="00C81995" w:rsidRPr="00744804" w:rsidRDefault="00C81995" w:rsidP="00C81995">
      <w:pPr>
        <w:pStyle w:val="NormalWeb"/>
        <w:numPr>
          <w:ilvl w:val="0"/>
          <w:numId w:val="1"/>
        </w:numPr>
        <w:spacing w:before="0" w:beforeAutospacing="0" w:after="0" w:afterAutospacing="0"/>
        <w:rPr>
          <w:rFonts w:asciiTheme="minorHAnsi" w:hAnsiTheme="minorHAnsi"/>
          <w:sz w:val="22"/>
          <w:szCs w:val="22"/>
        </w:rPr>
      </w:pPr>
      <w:r w:rsidRPr="00744804">
        <w:rPr>
          <w:rFonts w:asciiTheme="minorHAnsi" w:hAnsiTheme="minorHAnsi"/>
          <w:sz w:val="22"/>
          <w:szCs w:val="22"/>
        </w:rPr>
        <w:t xml:space="preserve">Collect, analyse, scrutinize and comment on data and other quantitative and qualitative information to identify key findings, gaps and areas for priority </w:t>
      </w:r>
    </w:p>
    <w:p w14:paraId="626D1D4D" w14:textId="77777777" w:rsidR="00B957B3" w:rsidRPr="00744804" w:rsidRDefault="00B957B3" w:rsidP="00C81995">
      <w:pPr>
        <w:pStyle w:val="NormalWeb"/>
        <w:numPr>
          <w:ilvl w:val="0"/>
          <w:numId w:val="1"/>
        </w:numPr>
        <w:spacing w:before="0" w:beforeAutospacing="0" w:after="0" w:afterAutospacing="0"/>
        <w:rPr>
          <w:rFonts w:asciiTheme="minorHAnsi" w:hAnsiTheme="minorHAnsi"/>
          <w:sz w:val="22"/>
          <w:szCs w:val="22"/>
        </w:rPr>
      </w:pPr>
      <w:r w:rsidRPr="00744804">
        <w:rPr>
          <w:rFonts w:asciiTheme="minorHAnsi" w:hAnsiTheme="minorHAnsi"/>
          <w:sz w:val="22"/>
          <w:szCs w:val="22"/>
        </w:rPr>
        <w:t>Evaluate Unive</w:t>
      </w:r>
      <w:r w:rsidR="002F35DF" w:rsidRPr="00744804">
        <w:rPr>
          <w:rFonts w:asciiTheme="minorHAnsi" w:hAnsiTheme="minorHAnsi"/>
          <w:sz w:val="22"/>
          <w:szCs w:val="22"/>
        </w:rPr>
        <w:t xml:space="preserve">rsity policies and practices to </w:t>
      </w:r>
      <w:r w:rsidR="00744804" w:rsidRPr="00744804">
        <w:rPr>
          <w:rFonts w:asciiTheme="minorHAnsi" w:hAnsiTheme="minorHAnsi"/>
          <w:sz w:val="22"/>
          <w:szCs w:val="22"/>
        </w:rPr>
        <w:t>inform</w:t>
      </w:r>
      <w:r w:rsidRPr="00744804">
        <w:rPr>
          <w:rFonts w:asciiTheme="minorHAnsi" w:hAnsiTheme="minorHAnsi"/>
          <w:sz w:val="22"/>
          <w:szCs w:val="22"/>
        </w:rPr>
        <w:t xml:space="preserve"> </w:t>
      </w:r>
      <w:r w:rsidR="00744804" w:rsidRPr="00744804">
        <w:rPr>
          <w:rFonts w:asciiTheme="minorHAnsi" w:hAnsiTheme="minorHAnsi"/>
          <w:sz w:val="22"/>
          <w:szCs w:val="22"/>
        </w:rPr>
        <w:t>the application and action plan</w:t>
      </w:r>
    </w:p>
    <w:p w14:paraId="0F09EDDD" w14:textId="54FCB2D1" w:rsidR="00457165" w:rsidRPr="00744804" w:rsidRDefault="00C81995" w:rsidP="00457165">
      <w:pPr>
        <w:pStyle w:val="NormalWeb"/>
        <w:numPr>
          <w:ilvl w:val="0"/>
          <w:numId w:val="1"/>
        </w:numPr>
        <w:spacing w:before="0" w:beforeAutospacing="0" w:after="0" w:afterAutospacing="0"/>
        <w:rPr>
          <w:rFonts w:asciiTheme="minorHAnsi" w:hAnsiTheme="minorHAnsi"/>
          <w:sz w:val="22"/>
          <w:szCs w:val="22"/>
        </w:rPr>
      </w:pPr>
      <w:r w:rsidRPr="00744804">
        <w:rPr>
          <w:rFonts w:asciiTheme="minorHAnsi" w:hAnsiTheme="minorHAnsi"/>
          <w:sz w:val="22"/>
          <w:szCs w:val="22"/>
        </w:rPr>
        <w:t>R</w:t>
      </w:r>
      <w:r w:rsidR="00457165" w:rsidRPr="00744804">
        <w:rPr>
          <w:rFonts w:asciiTheme="minorHAnsi" w:hAnsiTheme="minorHAnsi"/>
          <w:sz w:val="22"/>
          <w:szCs w:val="22"/>
        </w:rPr>
        <w:t xml:space="preserve">ecommend </w:t>
      </w:r>
      <w:r w:rsidR="005B77A7" w:rsidRPr="00744804">
        <w:rPr>
          <w:rFonts w:asciiTheme="minorHAnsi" w:hAnsiTheme="minorHAnsi"/>
          <w:sz w:val="22"/>
          <w:szCs w:val="22"/>
        </w:rPr>
        <w:t xml:space="preserve">suitable priorities and </w:t>
      </w:r>
      <w:r w:rsidRPr="00744804">
        <w:rPr>
          <w:rFonts w:asciiTheme="minorHAnsi" w:hAnsiTheme="minorHAnsi"/>
          <w:sz w:val="22"/>
          <w:szCs w:val="22"/>
        </w:rPr>
        <w:t>actions</w:t>
      </w:r>
      <w:r w:rsidR="005B77A7" w:rsidRPr="00744804">
        <w:rPr>
          <w:rFonts w:asciiTheme="minorHAnsi" w:hAnsiTheme="minorHAnsi"/>
          <w:sz w:val="22"/>
          <w:szCs w:val="22"/>
        </w:rPr>
        <w:t xml:space="preserve"> to ensure a continued and sustained pos</w:t>
      </w:r>
      <w:r w:rsidRPr="00744804">
        <w:rPr>
          <w:rFonts w:asciiTheme="minorHAnsi" w:hAnsiTheme="minorHAnsi"/>
          <w:sz w:val="22"/>
          <w:szCs w:val="22"/>
        </w:rPr>
        <w:t xml:space="preserve">itive impact on </w:t>
      </w:r>
      <w:r w:rsidR="00F16B90">
        <w:rPr>
          <w:rFonts w:asciiTheme="minorHAnsi" w:hAnsiTheme="minorHAnsi"/>
          <w:sz w:val="22"/>
          <w:szCs w:val="22"/>
        </w:rPr>
        <w:t>race</w:t>
      </w:r>
      <w:r w:rsidRPr="00744804">
        <w:rPr>
          <w:rFonts w:asciiTheme="minorHAnsi" w:hAnsiTheme="minorHAnsi"/>
          <w:sz w:val="22"/>
          <w:szCs w:val="22"/>
        </w:rPr>
        <w:t xml:space="preserve"> equ</w:t>
      </w:r>
      <w:r w:rsidR="00C6618B">
        <w:rPr>
          <w:rFonts w:asciiTheme="minorHAnsi" w:hAnsiTheme="minorHAnsi"/>
          <w:sz w:val="22"/>
          <w:szCs w:val="22"/>
        </w:rPr>
        <w:t>ity</w:t>
      </w:r>
    </w:p>
    <w:p w14:paraId="0AF6F76D" w14:textId="31F6F470" w:rsidR="00C81995" w:rsidRPr="00744804" w:rsidRDefault="00C81995" w:rsidP="00C81995">
      <w:pPr>
        <w:pStyle w:val="ListParagraph"/>
        <w:numPr>
          <w:ilvl w:val="0"/>
          <w:numId w:val="1"/>
        </w:numPr>
        <w:spacing w:after="0" w:line="240" w:lineRule="auto"/>
      </w:pPr>
      <w:r w:rsidRPr="00744804">
        <w:t>Develop an evidence-based comprehensive action p</w:t>
      </w:r>
      <w:r w:rsidR="00B957B3" w:rsidRPr="00744804">
        <w:t xml:space="preserve">lan to support the advancement </w:t>
      </w:r>
      <w:r w:rsidR="00C6618B" w:rsidRPr="00744804">
        <w:t>against the</w:t>
      </w:r>
      <w:r w:rsidRPr="00744804">
        <w:t xml:space="preserve"> agreed priorities throughout the </w:t>
      </w:r>
      <w:r w:rsidR="00C6618B" w:rsidRPr="00744804">
        <w:t>five-year</w:t>
      </w:r>
      <w:r w:rsidRPr="00744804">
        <w:t xml:space="preserve"> award period</w:t>
      </w:r>
    </w:p>
    <w:p w14:paraId="3F7ED6A8" w14:textId="320AD0CD" w:rsidR="005B77A7" w:rsidRPr="00744804" w:rsidRDefault="00C81995" w:rsidP="00457165">
      <w:pPr>
        <w:pStyle w:val="NormalWeb"/>
        <w:numPr>
          <w:ilvl w:val="0"/>
          <w:numId w:val="1"/>
        </w:numPr>
        <w:spacing w:before="0" w:beforeAutospacing="0" w:after="0" w:afterAutospacing="0"/>
        <w:rPr>
          <w:rFonts w:ascii="Calibri" w:hAnsi="Calibri"/>
          <w:sz w:val="22"/>
          <w:szCs w:val="22"/>
        </w:rPr>
      </w:pPr>
      <w:r w:rsidRPr="00744804">
        <w:rPr>
          <w:rFonts w:ascii="Calibri" w:hAnsi="Calibri"/>
          <w:sz w:val="22"/>
          <w:szCs w:val="22"/>
        </w:rPr>
        <w:t xml:space="preserve">Report on progress of the renewal to the </w:t>
      </w:r>
      <w:r w:rsidR="003670E8">
        <w:rPr>
          <w:rFonts w:ascii="Calibri" w:hAnsi="Calibri"/>
          <w:sz w:val="22"/>
          <w:szCs w:val="22"/>
        </w:rPr>
        <w:t>Race</w:t>
      </w:r>
      <w:r w:rsidR="003670E8" w:rsidRPr="00744804">
        <w:rPr>
          <w:rFonts w:ascii="Calibri" w:hAnsi="Calibri"/>
          <w:sz w:val="22"/>
          <w:szCs w:val="22"/>
        </w:rPr>
        <w:t xml:space="preserve"> </w:t>
      </w:r>
      <w:r w:rsidRPr="00744804">
        <w:rPr>
          <w:rFonts w:ascii="Calibri" w:hAnsi="Calibri"/>
          <w:sz w:val="22"/>
          <w:szCs w:val="22"/>
        </w:rPr>
        <w:t>Equality Action Group</w:t>
      </w:r>
      <w:r w:rsidR="00C6618B">
        <w:rPr>
          <w:rFonts w:ascii="Calibri" w:hAnsi="Calibri"/>
          <w:sz w:val="22"/>
          <w:szCs w:val="22"/>
        </w:rPr>
        <w:t xml:space="preserve"> (</w:t>
      </w:r>
      <w:r w:rsidR="003670E8">
        <w:rPr>
          <w:rFonts w:ascii="Calibri" w:hAnsi="Calibri"/>
          <w:sz w:val="22"/>
          <w:szCs w:val="22"/>
        </w:rPr>
        <w:t>R</w:t>
      </w:r>
      <w:r w:rsidR="00C6618B">
        <w:rPr>
          <w:rFonts w:ascii="Calibri" w:hAnsi="Calibri"/>
          <w:sz w:val="22"/>
          <w:szCs w:val="22"/>
        </w:rPr>
        <w:t>EAG)</w:t>
      </w:r>
      <w:r w:rsidRPr="00744804">
        <w:rPr>
          <w:rFonts w:ascii="Calibri" w:hAnsi="Calibri"/>
          <w:sz w:val="22"/>
          <w:szCs w:val="22"/>
        </w:rPr>
        <w:t xml:space="preserve"> and the Equ</w:t>
      </w:r>
      <w:r w:rsidR="00F16B90">
        <w:rPr>
          <w:rFonts w:ascii="Calibri" w:hAnsi="Calibri"/>
          <w:sz w:val="22"/>
          <w:szCs w:val="22"/>
        </w:rPr>
        <w:t>ity</w:t>
      </w:r>
      <w:r w:rsidRPr="00744804">
        <w:rPr>
          <w:rFonts w:ascii="Calibri" w:hAnsi="Calibri"/>
          <w:sz w:val="22"/>
          <w:szCs w:val="22"/>
        </w:rPr>
        <w:t xml:space="preserve">, Diversity and Inclusion Committee </w:t>
      </w:r>
      <w:r w:rsidR="00744804">
        <w:rPr>
          <w:rFonts w:ascii="Calibri" w:hAnsi="Calibri"/>
          <w:sz w:val="22"/>
          <w:szCs w:val="22"/>
        </w:rPr>
        <w:t>on a Termly basis</w:t>
      </w:r>
      <w:r w:rsidR="00C6618B">
        <w:rPr>
          <w:rFonts w:ascii="Calibri" w:hAnsi="Calibri"/>
          <w:sz w:val="22"/>
          <w:szCs w:val="22"/>
        </w:rPr>
        <w:t>.</w:t>
      </w:r>
    </w:p>
    <w:p w14:paraId="7FFDBE7F" w14:textId="77777777" w:rsidR="00457165" w:rsidRDefault="00457165" w:rsidP="00457165">
      <w:pPr>
        <w:pStyle w:val="NormalWeb"/>
        <w:spacing w:before="0" w:beforeAutospacing="0" w:after="0" w:afterAutospacing="0"/>
        <w:rPr>
          <w:rFonts w:ascii="Calibri" w:hAnsi="Calibri"/>
          <w:sz w:val="22"/>
          <w:szCs w:val="22"/>
        </w:rPr>
      </w:pPr>
    </w:p>
    <w:p w14:paraId="44821BAD" w14:textId="77777777" w:rsidR="00744804" w:rsidRDefault="00744804" w:rsidP="00457165">
      <w:pPr>
        <w:pStyle w:val="NormalWeb"/>
        <w:spacing w:before="0" w:beforeAutospacing="0" w:after="0" w:afterAutospacing="0"/>
        <w:rPr>
          <w:rFonts w:ascii="Calibri" w:hAnsi="Calibri"/>
          <w:sz w:val="22"/>
          <w:szCs w:val="22"/>
        </w:rPr>
      </w:pPr>
      <w:r>
        <w:rPr>
          <w:rFonts w:ascii="Calibri" w:hAnsi="Calibri"/>
          <w:sz w:val="22"/>
          <w:szCs w:val="22"/>
        </w:rPr>
        <w:t>Members of the ISAT are expected to:</w:t>
      </w:r>
    </w:p>
    <w:p w14:paraId="4E6C9A55" w14:textId="77777777" w:rsidR="00744804" w:rsidRDefault="00744804" w:rsidP="00457165">
      <w:pPr>
        <w:pStyle w:val="NormalWeb"/>
        <w:spacing w:before="0" w:beforeAutospacing="0" w:after="0" w:afterAutospacing="0"/>
        <w:rPr>
          <w:rFonts w:ascii="Calibri" w:hAnsi="Calibri"/>
          <w:sz w:val="22"/>
          <w:szCs w:val="22"/>
        </w:rPr>
      </w:pPr>
    </w:p>
    <w:p w14:paraId="37698A98" w14:textId="7057249D" w:rsidR="00744804" w:rsidRPr="00C6618B" w:rsidRDefault="00744804" w:rsidP="00744804">
      <w:pPr>
        <w:pStyle w:val="NormalWeb"/>
        <w:numPr>
          <w:ilvl w:val="0"/>
          <w:numId w:val="4"/>
        </w:numPr>
        <w:spacing w:before="0" w:beforeAutospacing="0" w:after="0" w:afterAutospacing="0"/>
        <w:rPr>
          <w:rFonts w:asciiTheme="minorHAnsi" w:hAnsiTheme="minorHAnsi"/>
          <w:sz w:val="22"/>
          <w:szCs w:val="22"/>
        </w:rPr>
      </w:pPr>
      <w:r>
        <w:rPr>
          <w:rFonts w:ascii="Calibri" w:hAnsi="Calibri"/>
          <w:sz w:val="22"/>
          <w:szCs w:val="22"/>
        </w:rPr>
        <w:t xml:space="preserve">Actively contribute to the ISAT meetings and associated tasks/actions </w:t>
      </w:r>
    </w:p>
    <w:p w14:paraId="5A24934B" w14:textId="371747B5" w:rsidR="00C6618B" w:rsidRPr="00C6618B" w:rsidRDefault="00C6618B" w:rsidP="00744804">
      <w:pPr>
        <w:pStyle w:val="NormalWeb"/>
        <w:numPr>
          <w:ilvl w:val="0"/>
          <w:numId w:val="4"/>
        </w:numPr>
        <w:spacing w:before="0" w:beforeAutospacing="0" w:after="0" w:afterAutospacing="0"/>
        <w:rPr>
          <w:rFonts w:asciiTheme="minorHAnsi" w:hAnsiTheme="minorHAnsi"/>
          <w:sz w:val="22"/>
          <w:szCs w:val="22"/>
        </w:rPr>
      </w:pPr>
      <w:r>
        <w:rPr>
          <w:rFonts w:ascii="Calibri" w:hAnsi="Calibri"/>
          <w:sz w:val="22"/>
          <w:szCs w:val="22"/>
        </w:rPr>
        <w:t xml:space="preserve">Collaborate with other team members to conduct a thorough self-assessment process of our culture, policies and practices </w:t>
      </w:r>
    </w:p>
    <w:p w14:paraId="1326BB15" w14:textId="14BEF9D0" w:rsidR="00C6618B" w:rsidRPr="00744804" w:rsidRDefault="00C6618B" w:rsidP="00744804">
      <w:pPr>
        <w:pStyle w:val="NormalWeb"/>
        <w:numPr>
          <w:ilvl w:val="0"/>
          <w:numId w:val="4"/>
        </w:numPr>
        <w:spacing w:before="0" w:beforeAutospacing="0" w:after="0" w:afterAutospacing="0"/>
        <w:rPr>
          <w:rFonts w:asciiTheme="minorHAnsi" w:hAnsiTheme="minorHAnsi"/>
          <w:sz w:val="22"/>
          <w:szCs w:val="22"/>
        </w:rPr>
      </w:pPr>
      <w:r>
        <w:rPr>
          <w:rFonts w:ascii="Calibri" w:hAnsi="Calibri"/>
          <w:sz w:val="22"/>
          <w:szCs w:val="22"/>
        </w:rPr>
        <w:t>Work closely and consult with staff and students across the University to gather feedback to inform our future priorities</w:t>
      </w:r>
    </w:p>
    <w:p w14:paraId="66F6A948" w14:textId="63F926BB" w:rsidR="00744804" w:rsidRPr="00744804" w:rsidRDefault="00744804" w:rsidP="00744804">
      <w:pPr>
        <w:pStyle w:val="NormalWeb"/>
        <w:numPr>
          <w:ilvl w:val="0"/>
          <w:numId w:val="4"/>
        </w:numPr>
        <w:spacing w:before="0" w:beforeAutospacing="0" w:after="0" w:afterAutospacing="0"/>
        <w:rPr>
          <w:rFonts w:asciiTheme="minorHAnsi" w:hAnsiTheme="minorHAnsi"/>
          <w:sz w:val="22"/>
          <w:szCs w:val="22"/>
        </w:rPr>
      </w:pPr>
      <w:r w:rsidRPr="00744804">
        <w:rPr>
          <w:rFonts w:ascii="Calibri" w:hAnsi="Calibri"/>
          <w:sz w:val="22"/>
          <w:szCs w:val="22"/>
        </w:rPr>
        <w:t xml:space="preserve">Contribute to the writing of the application and </w:t>
      </w:r>
      <w:r w:rsidR="00B43A21">
        <w:rPr>
          <w:rFonts w:ascii="Calibri" w:hAnsi="Calibri"/>
          <w:sz w:val="22"/>
          <w:szCs w:val="22"/>
        </w:rPr>
        <w:t xml:space="preserve">development of the </w:t>
      </w:r>
      <w:r w:rsidRPr="00744804">
        <w:rPr>
          <w:rFonts w:ascii="Calibri" w:hAnsi="Calibri"/>
          <w:sz w:val="22"/>
          <w:szCs w:val="22"/>
        </w:rPr>
        <w:t>action plan</w:t>
      </w:r>
    </w:p>
    <w:p w14:paraId="1FC9149D" w14:textId="56AFF53C" w:rsidR="00744804" w:rsidRDefault="00744804" w:rsidP="00744804">
      <w:pPr>
        <w:pStyle w:val="NormalWeb"/>
        <w:numPr>
          <w:ilvl w:val="0"/>
          <w:numId w:val="4"/>
        </w:numPr>
        <w:spacing w:before="0" w:beforeAutospacing="0" w:after="0" w:afterAutospacing="0"/>
        <w:rPr>
          <w:rFonts w:ascii="Calibri" w:hAnsi="Calibri"/>
          <w:sz w:val="22"/>
          <w:szCs w:val="22"/>
        </w:rPr>
      </w:pPr>
      <w:r>
        <w:rPr>
          <w:rFonts w:ascii="Calibri" w:hAnsi="Calibri"/>
          <w:sz w:val="22"/>
          <w:szCs w:val="22"/>
        </w:rPr>
        <w:t xml:space="preserve">Promote and advance </w:t>
      </w:r>
      <w:r w:rsidR="003670E8">
        <w:rPr>
          <w:rFonts w:ascii="Calibri" w:hAnsi="Calibri"/>
          <w:sz w:val="22"/>
          <w:szCs w:val="22"/>
        </w:rPr>
        <w:t xml:space="preserve">race </w:t>
      </w:r>
      <w:r>
        <w:rPr>
          <w:rFonts w:ascii="Calibri" w:hAnsi="Calibri"/>
          <w:sz w:val="22"/>
          <w:szCs w:val="22"/>
        </w:rPr>
        <w:t>eq</w:t>
      </w:r>
      <w:r w:rsidR="00B43A21">
        <w:rPr>
          <w:rFonts w:ascii="Calibri" w:hAnsi="Calibri"/>
          <w:sz w:val="22"/>
          <w:szCs w:val="22"/>
        </w:rPr>
        <w:t>u</w:t>
      </w:r>
      <w:r w:rsidR="00C6618B">
        <w:rPr>
          <w:rFonts w:ascii="Calibri" w:hAnsi="Calibri"/>
          <w:sz w:val="22"/>
          <w:szCs w:val="22"/>
        </w:rPr>
        <w:t>it</w:t>
      </w:r>
      <w:r w:rsidR="00B43A21">
        <w:rPr>
          <w:rFonts w:ascii="Calibri" w:hAnsi="Calibri"/>
          <w:sz w:val="22"/>
          <w:szCs w:val="22"/>
        </w:rPr>
        <w:t>y</w:t>
      </w:r>
      <w:r>
        <w:rPr>
          <w:rFonts w:ascii="Calibri" w:hAnsi="Calibri"/>
          <w:sz w:val="22"/>
          <w:szCs w:val="22"/>
        </w:rPr>
        <w:t xml:space="preserve"> </w:t>
      </w:r>
      <w:r w:rsidR="00B54B2A">
        <w:rPr>
          <w:rFonts w:ascii="Calibri" w:hAnsi="Calibri"/>
          <w:sz w:val="22"/>
          <w:szCs w:val="22"/>
        </w:rPr>
        <w:t xml:space="preserve">within their </w:t>
      </w:r>
      <w:r w:rsidR="00B43A21">
        <w:rPr>
          <w:rFonts w:ascii="Calibri" w:hAnsi="Calibri"/>
          <w:sz w:val="22"/>
          <w:szCs w:val="22"/>
        </w:rPr>
        <w:t>College/School</w:t>
      </w:r>
      <w:r w:rsidR="00B54B2A">
        <w:rPr>
          <w:rFonts w:ascii="Calibri" w:hAnsi="Calibri"/>
          <w:sz w:val="22"/>
          <w:szCs w:val="22"/>
        </w:rPr>
        <w:t>/</w:t>
      </w:r>
      <w:r w:rsidR="00B43A21">
        <w:rPr>
          <w:rFonts w:ascii="Calibri" w:hAnsi="Calibri"/>
          <w:sz w:val="22"/>
          <w:szCs w:val="22"/>
        </w:rPr>
        <w:t>S</w:t>
      </w:r>
      <w:r w:rsidR="00563AAB">
        <w:rPr>
          <w:rFonts w:ascii="Calibri" w:hAnsi="Calibri"/>
          <w:sz w:val="22"/>
          <w:szCs w:val="22"/>
        </w:rPr>
        <w:t>ervice</w:t>
      </w:r>
      <w:r w:rsidR="00B54B2A">
        <w:rPr>
          <w:rFonts w:ascii="Calibri" w:hAnsi="Calibri"/>
          <w:sz w:val="22"/>
          <w:szCs w:val="22"/>
        </w:rPr>
        <w:t xml:space="preserve"> and </w:t>
      </w:r>
      <w:r w:rsidR="00B43A21">
        <w:rPr>
          <w:rFonts w:ascii="Calibri" w:hAnsi="Calibri"/>
          <w:sz w:val="22"/>
          <w:szCs w:val="22"/>
        </w:rPr>
        <w:t xml:space="preserve">embed </w:t>
      </w:r>
      <w:r w:rsidR="00B54B2A">
        <w:rPr>
          <w:rFonts w:ascii="Calibri" w:hAnsi="Calibri"/>
          <w:sz w:val="22"/>
          <w:szCs w:val="22"/>
        </w:rPr>
        <w:t xml:space="preserve">the </w:t>
      </w:r>
      <w:r w:rsidR="003670E8">
        <w:rPr>
          <w:rFonts w:ascii="Calibri" w:hAnsi="Calibri"/>
          <w:sz w:val="22"/>
          <w:szCs w:val="22"/>
        </w:rPr>
        <w:t>Race Equality</w:t>
      </w:r>
      <w:r w:rsidR="00B54B2A">
        <w:rPr>
          <w:rFonts w:ascii="Calibri" w:hAnsi="Calibri"/>
          <w:sz w:val="22"/>
          <w:szCs w:val="22"/>
        </w:rPr>
        <w:t xml:space="preserve"> Charter principles</w:t>
      </w:r>
    </w:p>
    <w:p w14:paraId="00287C44" w14:textId="77777777" w:rsidR="00B54B2A" w:rsidRDefault="00B54B2A" w:rsidP="00B54B2A">
      <w:pPr>
        <w:pStyle w:val="NormalWeb"/>
        <w:numPr>
          <w:ilvl w:val="0"/>
          <w:numId w:val="4"/>
        </w:numPr>
        <w:spacing w:before="0" w:beforeAutospacing="0" w:after="0" w:afterAutospacing="0"/>
        <w:rPr>
          <w:rFonts w:ascii="Calibri" w:hAnsi="Calibri"/>
          <w:sz w:val="22"/>
          <w:szCs w:val="22"/>
        </w:rPr>
      </w:pPr>
      <w:r>
        <w:rPr>
          <w:rFonts w:ascii="Calibri" w:hAnsi="Calibri"/>
          <w:sz w:val="22"/>
          <w:szCs w:val="22"/>
        </w:rPr>
        <w:t xml:space="preserve">Maintain the confidentiality of sensitive information discussed in the meetings </w:t>
      </w:r>
    </w:p>
    <w:p w14:paraId="2C33FD25" w14:textId="77777777" w:rsidR="00744804" w:rsidRDefault="00744804" w:rsidP="00DD3C5D">
      <w:pPr>
        <w:pStyle w:val="NormalWeb"/>
        <w:spacing w:before="0" w:beforeAutospacing="0" w:after="0" w:afterAutospacing="0"/>
        <w:rPr>
          <w:rFonts w:ascii="Calibri" w:hAnsi="Calibri"/>
          <w:sz w:val="22"/>
          <w:szCs w:val="22"/>
        </w:rPr>
      </w:pPr>
    </w:p>
    <w:p w14:paraId="61833002" w14:textId="77777777" w:rsidR="00CC0546" w:rsidRDefault="00A67425" w:rsidP="00DD3C5D">
      <w:pPr>
        <w:pStyle w:val="Heading2"/>
      </w:pPr>
      <w:r w:rsidRPr="00A67425">
        <w:t>Secretariat</w:t>
      </w:r>
    </w:p>
    <w:p w14:paraId="00D5B477" w14:textId="1B3927B0" w:rsidR="00A67425" w:rsidRPr="00A67425" w:rsidRDefault="00C81995" w:rsidP="00410617">
      <w:r>
        <w:t>Equ</w:t>
      </w:r>
      <w:r w:rsidR="00B43A21">
        <w:t>ity</w:t>
      </w:r>
      <w:r>
        <w:t>, Diversity and Inclusion Team</w:t>
      </w:r>
    </w:p>
    <w:p w14:paraId="2178F6C0" w14:textId="77777777" w:rsidR="00477FB7" w:rsidRPr="00477FB7" w:rsidRDefault="00477FB7" w:rsidP="00DD3C5D">
      <w:pPr>
        <w:pStyle w:val="Heading2"/>
      </w:pPr>
      <w:r w:rsidRPr="00477FB7">
        <w:t>Frequency of meetings</w:t>
      </w:r>
    </w:p>
    <w:p w14:paraId="389EDC19" w14:textId="2188E391" w:rsidR="00477FB7" w:rsidRDefault="00477FB7" w:rsidP="00477FB7">
      <w:r w:rsidRPr="005E76B8">
        <w:t xml:space="preserve">The </w:t>
      </w:r>
      <w:r w:rsidR="00C81995">
        <w:t>ISAT</w:t>
      </w:r>
      <w:r w:rsidRPr="005E76B8">
        <w:t xml:space="preserve"> will meet </w:t>
      </w:r>
      <w:r>
        <w:t>monthly during the</w:t>
      </w:r>
      <w:r w:rsidRPr="005E76B8">
        <w:t xml:space="preserve"> lead up to </w:t>
      </w:r>
      <w:r w:rsidR="00C6618B">
        <w:t>our</w:t>
      </w:r>
      <w:r w:rsidR="00C81995">
        <w:t xml:space="preserve"> </w:t>
      </w:r>
      <w:proofErr w:type="gramStart"/>
      <w:r w:rsidR="00C81995">
        <w:t>Silver</w:t>
      </w:r>
      <w:proofErr w:type="gramEnd"/>
      <w:r w:rsidR="00C81995">
        <w:t xml:space="preserve"> </w:t>
      </w:r>
      <w:r>
        <w:t xml:space="preserve">award in the </w:t>
      </w:r>
      <w:r w:rsidR="003670E8">
        <w:t xml:space="preserve">July </w:t>
      </w:r>
      <w:r>
        <w:t>202</w:t>
      </w:r>
      <w:r w:rsidR="003670E8">
        <w:t>7</w:t>
      </w:r>
      <w:r w:rsidR="00B43A21">
        <w:t xml:space="preserve"> </w:t>
      </w:r>
      <w:r>
        <w:t xml:space="preserve">submission round. </w:t>
      </w:r>
    </w:p>
    <w:p w14:paraId="416E80D6" w14:textId="77777777" w:rsidR="00477FB7" w:rsidRPr="00477FB7" w:rsidRDefault="00DD3C5D" w:rsidP="00DD3C5D">
      <w:pPr>
        <w:pStyle w:val="Heading2"/>
      </w:pPr>
      <w:r>
        <w:t>Reports to</w:t>
      </w:r>
    </w:p>
    <w:p w14:paraId="081B0F72" w14:textId="72D8E7C7" w:rsidR="00C6618B" w:rsidRDefault="00477FB7" w:rsidP="00410617">
      <w:r>
        <w:t xml:space="preserve">The </w:t>
      </w:r>
      <w:r w:rsidR="00C81995">
        <w:t xml:space="preserve">ISAT will report to </w:t>
      </w:r>
      <w:r w:rsidR="003670E8">
        <w:t>R</w:t>
      </w:r>
      <w:r w:rsidR="00C6618B">
        <w:t>EAG</w:t>
      </w:r>
      <w:r w:rsidR="00F16B90">
        <w:t>, which meets three times a year</w:t>
      </w:r>
      <w:r w:rsidR="00C6618B">
        <w:t>.</w:t>
      </w:r>
      <w:r w:rsidR="00C81995">
        <w:t xml:space="preserve"> The </w:t>
      </w:r>
      <w:r w:rsidR="003670E8">
        <w:t>Race Equality Charter</w:t>
      </w:r>
      <w:r w:rsidR="00C81995">
        <w:t xml:space="preserve"> Silver </w:t>
      </w:r>
      <w:r w:rsidR="003670E8">
        <w:t xml:space="preserve">submission </w:t>
      </w:r>
      <w:r w:rsidR="00C81995">
        <w:t xml:space="preserve">will be a standing item on </w:t>
      </w:r>
      <w:r w:rsidR="003670E8">
        <w:t>R</w:t>
      </w:r>
      <w:r w:rsidR="00C81995">
        <w:t>EAG</w:t>
      </w:r>
      <w:r w:rsidR="00F16B90">
        <w:t>’s</w:t>
      </w:r>
      <w:r w:rsidR="00C81995">
        <w:t xml:space="preserve"> meeting agenda. </w:t>
      </w:r>
    </w:p>
    <w:p w14:paraId="0640B867" w14:textId="7BEF0BAD" w:rsidR="00D00ED3" w:rsidRDefault="00D00ED3" w:rsidP="00410617"/>
    <w:p w14:paraId="1C9FD7E6" w14:textId="77777777" w:rsidR="00D00ED3" w:rsidRPr="00C81995" w:rsidRDefault="00D00ED3" w:rsidP="00410617"/>
    <w:p w14:paraId="1BD50B11" w14:textId="77777777" w:rsidR="00410617" w:rsidRDefault="00CE042E" w:rsidP="00DD3C5D">
      <w:pPr>
        <w:pStyle w:val="Heading2"/>
      </w:pPr>
      <w:r w:rsidRPr="0050291B">
        <w:lastRenderedPageBreak/>
        <w:t xml:space="preserve">Membership </w:t>
      </w:r>
    </w:p>
    <w:p w14:paraId="2368529A" w14:textId="6E3FD2DA" w:rsidR="00B957B3" w:rsidRPr="00513921" w:rsidRDefault="00B54B2A" w:rsidP="00410617">
      <w:r>
        <w:t>The ISAT includes representation from</w:t>
      </w:r>
      <w:r w:rsidR="00DD3C5D">
        <w:t xml:space="preserve"> colleagues at all levels of the institution including</w:t>
      </w:r>
      <w:r>
        <w:t xml:space="preserve"> academics, </w:t>
      </w:r>
      <w:r w:rsidR="00563AAB">
        <w:t>researchers, professional</w:t>
      </w:r>
      <w:r>
        <w:t xml:space="preserve"> services and students. The ISAT aims to reflect a</w:t>
      </w:r>
      <w:r w:rsidR="003E63B3">
        <w:t xml:space="preserve"> </w:t>
      </w:r>
      <w:r>
        <w:t>diverse range of</w:t>
      </w:r>
      <w:r w:rsidR="00DD3C5D">
        <w:t xml:space="preserve"> colleagues,</w:t>
      </w:r>
      <w:r>
        <w:t xml:space="preserve"> roles and experiences</w:t>
      </w:r>
      <w:r w:rsidR="00F16B90">
        <w:t>,</w:t>
      </w:r>
      <w:r>
        <w:t xml:space="preserve"> </w:t>
      </w:r>
      <w:r w:rsidR="003E63B3">
        <w:t xml:space="preserve">particularly </w:t>
      </w:r>
      <w:r>
        <w:t>in</w:t>
      </w:r>
      <w:r w:rsidR="00DD3C5D">
        <w:t xml:space="preserve"> relation to </w:t>
      </w:r>
      <w:r w:rsidR="003E63B3">
        <w:t>ethnicity and nationality</w:t>
      </w:r>
      <w:r w:rsidR="00DD3C5D">
        <w:t>,</w:t>
      </w:r>
      <w:r>
        <w:t xml:space="preserve"> grade</w:t>
      </w:r>
      <w:r w:rsidR="00DD3C5D">
        <w:t xml:space="preserve">, stage of career, contract type, </w:t>
      </w:r>
      <w:r>
        <w:t>flexible working, caring responsibilities</w:t>
      </w:r>
      <w:r w:rsidR="00DD3C5D">
        <w:t xml:space="preserve"> and intersectional identities. </w:t>
      </w:r>
    </w:p>
    <w:p w14:paraId="1AA5F4F6" w14:textId="77777777" w:rsidR="00477FB7" w:rsidRDefault="00C4528B">
      <w:r>
        <w:rPr>
          <w:rFonts w:ascii="Calibri" w:hAnsi="Calibri"/>
        </w:rPr>
        <w:t>The membership can be reviewed at any time throughout the renewal process and the ISAT may invite other colleagues to attend meetings on an ad hoc basis to advance key objectives.</w:t>
      </w:r>
    </w:p>
    <w:sectPr w:rsidR="00477FB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E4F9" w14:textId="77777777" w:rsidR="00B60C20" w:rsidRDefault="00B60C20" w:rsidP="00B60C20">
      <w:pPr>
        <w:spacing w:after="0" w:line="240" w:lineRule="auto"/>
      </w:pPr>
      <w:r>
        <w:separator/>
      </w:r>
    </w:p>
  </w:endnote>
  <w:endnote w:type="continuationSeparator" w:id="0">
    <w:p w14:paraId="4CEF9542" w14:textId="77777777" w:rsidR="00B60C20" w:rsidRDefault="00B60C20" w:rsidP="00B60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797BA" w14:textId="77777777" w:rsidR="00D00ED3" w:rsidRDefault="00D00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FAEB3" w14:textId="0EFF29E1" w:rsidR="00B60C20" w:rsidRDefault="00B60C20">
    <w:pPr>
      <w:pStyle w:val="Footer"/>
    </w:pPr>
    <w:r>
      <w:t xml:space="preserve">Version 1: </w:t>
    </w:r>
    <w:r w:rsidR="00C6618B">
      <w:t>A</w:t>
    </w:r>
    <w:r w:rsidR="008A3588">
      <w:t>ugust</w:t>
    </w:r>
    <w:r>
      <w:t xml:space="preserve"> 202</w:t>
    </w:r>
    <w:r w:rsidR="008A3588">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F48E2" w14:textId="77777777" w:rsidR="00D00ED3" w:rsidRDefault="00D00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83DC" w14:textId="77777777" w:rsidR="00B60C20" w:rsidRDefault="00B60C20" w:rsidP="00B60C20">
      <w:pPr>
        <w:spacing w:after="0" w:line="240" w:lineRule="auto"/>
      </w:pPr>
      <w:r>
        <w:separator/>
      </w:r>
    </w:p>
  </w:footnote>
  <w:footnote w:type="continuationSeparator" w:id="0">
    <w:p w14:paraId="1EFFCC32" w14:textId="77777777" w:rsidR="00B60C20" w:rsidRDefault="00B60C20" w:rsidP="00B60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5032" w14:textId="77777777" w:rsidR="00D00ED3" w:rsidRDefault="00D00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4146557"/>
      <w:docPartObj>
        <w:docPartGallery w:val="Watermarks"/>
        <w:docPartUnique/>
      </w:docPartObj>
    </w:sdtPr>
    <w:sdtContent>
      <w:p w14:paraId="753DF6EC" w14:textId="203D6E99" w:rsidR="00D00ED3" w:rsidRDefault="00D00ED3">
        <w:pPr>
          <w:pStyle w:val="Header"/>
        </w:pPr>
        <w:r>
          <w:pict w14:anchorId="0668A6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50" type="#_x0000_t136" style="position:absolute;margin-left:0;margin-top:0;width:468pt;height:280.8pt;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EB7A4" w14:textId="77777777" w:rsidR="00D00ED3" w:rsidRDefault="00D00E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065F"/>
    <w:multiLevelType w:val="hybridMultilevel"/>
    <w:tmpl w:val="2B582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2F1E8A"/>
    <w:multiLevelType w:val="hybridMultilevel"/>
    <w:tmpl w:val="B6682684"/>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852963"/>
    <w:multiLevelType w:val="hybridMultilevel"/>
    <w:tmpl w:val="6316D840"/>
    <w:lvl w:ilvl="0" w:tplc="C122DB18">
      <w:start w:val="1"/>
      <w:numFmt w:val="lowerRoman"/>
      <w:lvlText w:val="%1)"/>
      <w:lvlJc w:val="left"/>
      <w:pPr>
        <w:ind w:left="720" w:hanging="360"/>
      </w:pPr>
      <w:rPr>
        <w:rFonts w:asciiTheme="minorHAnsi" w:eastAsia="Times New Roman" w:hAnsiTheme="min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1C7799"/>
    <w:multiLevelType w:val="hybridMultilevel"/>
    <w:tmpl w:val="0726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88162C9"/>
    <w:multiLevelType w:val="hybridMultilevel"/>
    <w:tmpl w:val="EAA43D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617"/>
    <w:rsid w:val="00072B5A"/>
    <w:rsid w:val="00097EF7"/>
    <w:rsid w:val="000F0E31"/>
    <w:rsid w:val="001C7FBA"/>
    <w:rsid w:val="002F35DF"/>
    <w:rsid w:val="003670E8"/>
    <w:rsid w:val="003E63B3"/>
    <w:rsid w:val="00410617"/>
    <w:rsid w:val="00457165"/>
    <w:rsid w:val="004749D2"/>
    <w:rsid w:val="00477FB7"/>
    <w:rsid w:val="0050291B"/>
    <w:rsid w:val="00513921"/>
    <w:rsid w:val="00563AAB"/>
    <w:rsid w:val="00597500"/>
    <w:rsid w:val="005B77A7"/>
    <w:rsid w:val="00744804"/>
    <w:rsid w:val="0082256C"/>
    <w:rsid w:val="008A3588"/>
    <w:rsid w:val="00A42FF8"/>
    <w:rsid w:val="00A67425"/>
    <w:rsid w:val="00AE2131"/>
    <w:rsid w:val="00B43A21"/>
    <w:rsid w:val="00B54B2A"/>
    <w:rsid w:val="00B60C20"/>
    <w:rsid w:val="00B957B3"/>
    <w:rsid w:val="00BE71ED"/>
    <w:rsid w:val="00C4528B"/>
    <w:rsid w:val="00C6618B"/>
    <w:rsid w:val="00C81995"/>
    <w:rsid w:val="00CC0546"/>
    <w:rsid w:val="00CE042E"/>
    <w:rsid w:val="00D00ED3"/>
    <w:rsid w:val="00DD3C5D"/>
    <w:rsid w:val="00EE2D2D"/>
    <w:rsid w:val="00F16B90"/>
    <w:rsid w:val="00F81FB4"/>
    <w:rsid w:val="01429D54"/>
    <w:rsid w:val="01FDAA21"/>
    <w:rsid w:val="024D3C8D"/>
    <w:rsid w:val="0578BAB3"/>
    <w:rsid w:val="08B05B75"/>
    <w:rsid w:val="0B748880"/>
    <w:rsid w:val="0BF18A44"/>
    <w:rsid w:val="0C851D2A"/>
    <w:rsid w:val="0D1F013C"/>
    <w:rsid w:val="0D4E53B3"/>
    <w:rsid w:val="0D83CC98"/>
    <w:rsid w:val="0F1F9CF9"/>
    <w:rsid w:val="111248CC"/>
    <w:rsid w:val="11207234"/>
    <w:rsid w:val="1156ECC2"/>
    <w:rsid w:val="12088941"/>
    <w:rsid w:val="14955698"/>
    <w:rsid w:val="166E0202"/>
    <w:rsid w:val="1706CCD7"/>
    <w:rsid w:val="17329C64"/>
    <w:rsid w:val="18CE6CC5"/>
    <w:rsid w:val="1B18AE74"/>
    <w:rsid w:val="1B2ADB79"/>
    <w:rsid w:val="1CA5BC3E"/>
    <w:rsid w:val="1F22EEE4"/>
    <w:rsid w:val="20FB12B6"/>
    <w:rsid w:val="23E54FDF"/>
    <w:rsid w:val="2445D7A3"/>
    <w:rsid w:val="2533FDCD"/>
    <w:rsid w:val="26677DF0"/>
    <w:rsid w:val="26DD76F8"/>
    <w:rsid w:val="2724DE27"/>
    <w:rsid w:val="2938EAE2"/>
    <w:rsid w:val="2993AC95"/>
    <w:rsid w:val="2A8060F0"/>
    <w:rsid w:val="2AB7D285"/>
    <w:rsid w:val="2C9764D5"/>
    <w:rsid w:val="2CAB598D"/>
    <w:rsid w:val="2F16C7AF"/>
    <w:rsid w:val="2F989631"/>
    <w:rsid w:val="30AE70C1"/>
    <w:rsid w:val="31346692"/>
    <w:rsid w:val="33EA38D2"/>
    <w:rsid w:val="396A051A"/>
    <w:rsid w:val="3A90A138"/>
    <w:rsid w:val="3ACC10B1"/>
    <w:rsid w:val="3BAC5FEF"/>
    <w:rsid w:val="409EAEB3"/>
    <w:rsid w:val="43E8DCB2"/>
    <w:rsid w:val="451909EB"/>
    <w:rsid w:val="468FEFF0"/>
    <w:rsid w:val="46B94F76"/>
    <w:rsid w:val="476A40D0"/>
    <w:rsid w:val="49AE6855"/>
    <w:rsid w:val="49C43838"/>
    <w:rsid w:val="4A20766D"/>
    <w:rsid w:val="4CCFA34E"/>
    <w:rsid w:val="4CFF3174"/>
    <w:rsid w:val="51E6D90F"/>
    <w:rsid w:val="551307B4"/>
    <w:rsid w:val="558900BC"/>
    <w:rsid w:val="57A49057"/>
    <w:rsid w:val="58C3687B"/>
    <w:rsid w:val="5B4AA16F"/>
    <w:rsid w:val="5B684A06"/>
    <w:rsid w:val="5BEF9720"/>
    <w:rsid w:val="5C5707CA"/>
    <w:rsid w:val="5C920EB9"/>
    <w:rsid w:val="5DDE297A"/>
    <w:rsid w:val="5E97FD42"/>
    <w:rsid w:val="5EA5CCBD"/>
    <w:rsid w:val="61FB6D91"/>
    <w:rsid w:val="62315521"/>
    <w:rsid w:val="625276B6"/>
    <w:rsid w:val="6258C8D5"/>
    <w:rsid w:val="627F6627"/>
    <w:rsid w:val="62C360F7"/>
    <w:rsid w:val="62EF3084"/>
    <w:rsid w:val="636226D9"/>
    <w:rsid w:val="65330E53"/>
    <w:rsid w:val="6626D146"/>
    <w:rsid w:val="6817CE37"/>
    <w:rsid w:val="6932A27B"/>
    <w:rsid w:val="6B231F14"/>
    <w:rsid w:val="6BA1B85F"/>
    <w:rsid w:val="6CF5AEFF"/>
    <w:rsid w:val="6E31E32B"/>
    <w:rsid w:val="6EB60E92"/>
    <w:rsid w:val="7644C73D"/>
    <w:rsid w:val="77ECACB7"/>
    <w:rsid w:val="78CC0031"/>
    <w:rsid w:val="7950B3CB"/>
    <w:rsid w:val="79ADDDF5"/>
    <w:rsid w:val="7B8DE07F"/>
    <w:rsid w:val="7C6F2C30"/>
    <w:rsid w:val="7E4954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691509"/>
  <w15:chartTrackingRefBased/>
  <w15:docId w15:val="{81B19626-C3FB-4632-8247-46521491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617"/>
  </w:style>
  <w:style w:type="paragraph" w:styleId="Heading1">
    <w:name w:val="heading 1"/>
    <w:basedOn w:val="Normal"/>
    <w:link w:val="Heading1Char"/>
    <w:uiPriority w:val="9"/>
    <w:qFormat/>
    <w:rsid w:val="00DD3C5D"/>
    <w:pPr>
      <w:jc w:val="center"/>
      <w:outlineLvl w:val="0"/>
    </w:pPr>
  </w:style>
  <w:style w:type="paragraph" w:styleId="Heading2">
    <w:name w:val="heading 2"/>
    <w:basedOn w:val="Normal"/>
    <w:next w:val="Normal"/>
    <w:link w:val="Heading2Char"/>
    <w:uiPriority w:val="9"/>
    <w:unhideWhenUsed/>
    <w:qFormat/>
    <w:rsid w:val="00DD3C5D"/>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C0546"/>
    <w:rPr>
      <w:i/>
      <w:iCs/>
    </w:rPr>
  </w:style>
  <w:style w:type="character" w:customStyle="1" w:styleId="Heading1Char">
    <w:name w:val="Heading 1 Char"/>
    <w:basedOn w:val="DefaultParagraphFont"/>
    <w:link w:val="Heading1"/>
    <w:uiPriority w:val="9"/>
    <w:rsid w:val="00DD3C5D"/>
  </w:style>
  <w:style w:type="paragraph" w:styleId="NormalWeb">
    <w:name w:val="Normal (Web)"/>
    <w:basedOn w:val="Normal"/>
    <w:uiPriority w:val="99"/>
    <w:unhideWhenUsed/>
    <w:rsid w:val="004571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77FB7"/>
    <w:pPr>
      <w:ind w:left="720"/>
      <w:contextualSpacing/>
    </w:pPr>
  </w:style>
  <w:style w:type="table" w:styleId="TableGrid">
    <w:name w:val="Table Grid"/>
    <w:basedOn w:val="TableNormal"/>
    <w:uiPriority w:val="39"/>
    <w:rsid w:val="00B9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D3C5D"/>
    <w:rPr>
      <w:b/>
    </w:rPr>
  </w:style>
  <w:style w:type="paragraph" w:styleId="Header">
    <w:name w:val="header"/>
    <w:basedOn w:val="Normal"/>
    <w:link w:val="HeaderChar"/>
    <w:uiPriority w:val="99"/>
    <w:unhideWhenUsed/>
    <w:rsid w:val="00B60C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C20"/>
  </w:style>
  <w:style w:type="paragraph" w:styleId="Footer">
    <w:name w:val="footer"/>
    <w:basedOn w:val="Normal"/>
    <w:link w:val="FooterChar"/>
    <w:uiPriority w:val="99"/>
    <w:unhideWhenUsed/>
    <w:rsid w:val="00B60C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C20"/>
  </w:style>
  <w:style w:type="character" w:styleId="CommentReference">
    <w:name w:val="annotation reference"/>
    <w:basedOn w:val="DefaultParagraphFont"/>
    <w:uiPriority w:val="99"/>
    <w:semiHidden/>
    <w:unhideWhenUsed/>
    <w:rsid w:val="00072B5A"/>
    <w:rPr>
      <w:sz w:val="16"/>
      <w:szCs w:val="16"/>
    </w:rPr>
  </w:style>
  <w:style w:type="paragraph" w:styleId="CommentText">
    <w:name w:val="annotation text"/>
    <w:basedOn w:val="Normal"/>
    <w:link w:val="CommentTextChar"/>
    <w:uiPriority w:val="99"/>
    <w:semiHidden/>
    <w:unhideWhenUsed/>
    <w:rsid w:val="00072B5A"/>
    <w:pPr>
      <w:spacing w:line="240" w:lineRule="auto"/>
    </w:pPr>
    <w:rPr>
      <w:sz w:val="20"/>
      <w:szCs w:val="20"/>
    </w:rPr>
  </w:style>
  <w:style w:type="character" w:customStyle="1" w:styleId="CommentTextChar">
    <w:name w:val="Comment Text Char"/>
    <w:basedOn w:val="DefaultParagraphFont"/>
    <w:link w:val="CommentText"/>
    <w:uiPriority w:val="99"/>
    <w:semiHidden/>
    <w:rsid w:val="00072B5A"/>
    <w:rPr>
      <w:sz w:val="20"/>
      <w:szCs w:val="20"/>
    </w:rPr>
  </w:style>
  <w:style w:type="paragraph" w:styleId="CommentSubject">
    <w:name w:val="annotation subject"/>
    <w:basedOn w:val="CommentText"/>
    <w:next w:val="CommentText"/>
    <w:link w:val="CommentSubjectChar"/>
    <w:uiPriority w:val="99"/>
    <w:semiHidden/>
    <w:unhideWhenUsed/>
    <w:rsid w:val="00072B5A"/>
    <w:rPr>
      <w:b/>
      <w:bCs/>
    </w:rPr>
  </w:style>
  <w:style w:type="character" w:customStyle="1" w:styleId="CommentSubjectChar">
    <w:name w:val="Comment Subject Char"/>
    <w:basedOn w:val="CommentTextChar"/>
    <w:link w:val="CommentSubject"/>
    <w:uiPriority w:val="99"/>
    <w:semiHidden/>
    <w:rsid w:val="00072B5A"/>
    <w:rPr>
      <w:b/>
      <w:bCs/>
      <w:sz w:val="20"/>
      <w:szCs w:val="20"/>
    </w:rPr>
  </w:style>
  <w:style w:type="paragraph" w:styleId="BalloonText">
    <w:name w:val="Balloon Text"/>
    <w:basedOn w:val="Normal"/>
    <w:link w:val="BalloonTextChar"/>
    <w:uiPriority w:val="99"/>
    <w:semiHidden/>
    <w:unhideWhenUsed/>
    <w:rsid w:val="00072B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B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399685">
      <w:bodyDiv w:val="1"/>
      <w:marLeft w:val="0"/>
      <w:marRight w:val="0"/>
      <w:marTop w:val="0"/>
      <w:marBottom w:val="0"/>
      <w:divBdr>
        <w:top w:val="none" w:sz="0" w:space="0" w:color="auto"/>
        <w:left w:val="none" w:sz="0" w:space="0" w:color="auto"/>
        <w:bottom w:val="none" w:sz="0" w:space="0" w:color="auto"/>
        <w:right w:val="none" w:sz="0" w:space="0" w:color="auto"/>
      </w:divBdr>
    </w:div>
    <w:div w:id="631982979">
      <w:bodyDiv w:val="1"/>
      <w:marLeft w:val="0"/>
      <w:marRight w:val="0"/>
      <w:marTop w:val="0"/>
      <w:marBottom w:val="0"/>
      <w:divBdr>
        <w:top w:val="none" w:sz="0" w:space="0" w:color="auto"/>
        <w:left w:val="none" w:sz="0" w:space="0" w:color="auto"/>
        <w:bottom w:val="none" w:sz="0" w:space="0" w:color="auto"/>
        <w:right w:val="none" w:sz="0" w:space="0" w:color="auto"/>
      </w:divBdr>
    </w:div>
    <w:div w:id="119446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7969C4A9A0BC46AE83277D8D536E76" ma:contentTypeVersion="5" ma:contentTypeDescription="Create a new document." ma:contentTypeScope="" ma:versionID="d9ea1f39ecf955ad65437306d0961eb3">
  <xsd:schema xmlns:xsd="http://www.w3.org/2001/XMLSchema" xmlns:xs="http://www.w3.org/2001/XMLSchema" xmlns:p="http://schemas.microsoft.com/office/2006/metadata/properties" xmlns:ns2="b42c51a1-7bb1-470c-96c1-d1b7d2ec83d0" xmlns:ns3="bf033fbc-1947-4f11-bd49-487848004ae5" targetNamespace="http://schemas.microsoft.com/office/2006/metadata/properties" ma:root="true" ma:fieldsID="6c84d6e6e80ae8f068128f619716025f" ns2:_="" ns3:_="">
    <xsd:import namespace="b42c51a1-7bb1-470c-96c1-d1b7d2ec83d0"/>
    <xsd:import namespace="bf033fbc-1947-4f11-bd49-487848004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c51a1-7bb1-470c-96c1-d1b7d2ec8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033fbc-1947-4f11-bd49-487848004a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2464D6-7697-4383-8C57-E79F8D2E6F2A}">
  <ds:schemaRefs>
    <ds:schemaRef ds:uri="http://schemas.microsoft.com/sharepoint/v3/contenttype/forms"/>
  </ds:schemaRefs>
</ds:datastoreItem>
</file>

<file path=customXml/itemProps2.xml><?xml version="1.0" encoding="utf-8"?>
<ds:datastoreItem xmlns:ds="http://schemas.openxmlformats.org/officeDocument/2006/customXml" ds:itemID="{6CA3D1BE-BBAD-4ED9-B6FB-671B2D636D57}">
  <ds:schemaRefs>
    <ds:schemaRef ds:uri="http://schemas.openxmlformats.org/officeDocument/2006/bibliography"/>
  </ds:schemaRefs>
</ds:datastoreItem>
</file>

<file path=customXml/itemProps3.xml><?xml version="1.0" encoding="utf-8"?>
<ds:datastoreItem xmlns:ds="http://schemas.openxmlformats.org/officeDocument/2006/customXml" ds:itemID="{7C26388D-32AA-4AFD-BB46-C406E25730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4FD035-D1B6-4F09-A844-6F9ECE728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c51a1-7bb1-470c-96c1-d1b7d2ec83d0"/>
    <ds:schemaRef ds:uri="bf033fbc-1947-4f11-bd49-4878480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Ellen</dc:creator>
  <cp:keywords/>
  <dc:description/>
  <cp:lastModifiedBy>Lefley, Michaela</cp:lastModifiedBy>
  <cp:revision>7</cp:revision>
  <dcterms:created xsi:type="dcterms:W3CDTF">2025-08-11T10:02:00Z</dcterms:created>
  <dcterms:modified xsi:type="dcterms:W3CDTF">2025-09-08T08:20:00Z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0x010100DC7969C4A9A0BC46AE83277D8D536E76</vt:lpwstr>
  </property>
</Properties>
</file>