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6502" w14:textId="77777777" w:rsidR="00DC01E6" w:rsidRPr="00EC0012" w:rsidRDefault="00E337D8" w:rsidP="00E337D8">
      <w:pPr>
        <w:pStyle w:val="NoSpacing"/>
        <w:rPr>
          <w:rFonts w:cs="Arial"/>
          <w:b/>
          <w:sz w:val="32"/>
          <w:szCs w:val="32"/>
        </w:rPr>
      </w:pPr>
      <w:r w:rsidRPr="00EC0012">
        <w:rPr>
          <w:rFonts w:cs="Arial"/>
          <w:b/>
          <w:sz w:val="32"/>
          <w:szCs w:val="32"/>
        </w:rPr>
        <w:t>Notification of Mitigating Circumstances</w:t>
      </w:r>
    </w:p>
    <w:p w14:paraId="0AEDAD3C" w14:textId="77777777" w:rsidR="00E337D8" w:rsidRDefault="00E337D8" w:rsidP="00E337D8">
      <w:pPr>
        <w:pStyle w:val="NoSpacing"/>
        <w:rPr>
          <w:rFonts w:ascii="Arial" w:hAnsi="Arial" w:cs="Arial"/>
          <w:sz w:val="24"/>
          <w:szCs w:val="24"/>
        </w:rPr>
      </w:pPr>
    </w:p>
    <w:p w14:paraId="5B1B906A" w14:textId="79ECBA0F" w:rsidR="00E337D8" w:rsidRPr="00B44CBC" w:rsidRDefault="00A82E3C" w:rsidP="00EC0012">
      <w:pPr>
        <w:rPr>
          <w:rFonts w:asciiTheme="minorHAnsi" w:hAnsiTheme="minorHAnsi"/>
          <w:sz w:val="21"/>
          <w:szCs w:val="21"/>
        </w:rPr>
      </w:pPr>
      <w:r w:rsidRPr="00B44CBC">
        <w:rPr>
          <w:rFonts w:asciiTheme="minorHAnsi" w:hAnsiTheme="minorHAnsi"/>
          <w:sz w:val="21"/>
          <w:szCs w:val="21"/>
        </w:rPr>
        <w:t xml:space="preserve">This form is </w:t>
      </w:r>
      <w:r w:rsidR="00662F9E" w:rsidRPr="00B44CBC">
        <w:rPr>
          <w:rFonts w:asciiTheme="minorHAnsi" w:hAnsiTheme="minorHAnsi"/>
          <w:sz w:val="21"/>
          <w:szCs w:val="21"/>
        </w:rPr>
        <w:t xml:space="preserve">used </w:t>
      </w:r>
      <w:r w:rsidRPr="00B44CBC">
        <w:rPr>
          <w:rFonts w:asciiTheme="minorHAnsi" w:hAnsiTheme="minorHAnsi"/>
          <w:sz w:val="21"/>
          <w:szCs w:val="21"/>
        </w:rPr>
        <w:t xml:space="preserve">to notify </w:t>
      </w:r>
      <w:r w:rsidR="00662F9E" w:rsidRPr="00B44CBC">
        <w:rPr>
          <w:rFonts w:asciiTheme="minorHAnsi" w:hAnsiTheme="minorHAnsi"/>
          <w:sz w:val="21"/>
          <w:szCs w:val="21"/>
        </w:rPr>
        <w:t xml:space="preserve">your </w:t>
      </w:r>
      <w:r w:rsidRPr="00B44CBC">
        <w:rPr>
          <w:rFonts w:asciiTheme="minorHAnsi" w:hAnsiTheme="minorHAnsi"/>
          <w:sz w:val="21"/>
          <w:szCs w:val="21"/>
        </w:rPr>
        <w:t xml:space="preserve">department of mitigating circumstances which may have </w:t>
      </w:r>
      <w:r w:rsidRPr="00B44CBC">
        <w:rPr>
          <w:rFonts w:asciiTheme="minorHAnsi" w:hAnsiTheme="minorHAnsi"/>
          <w:b/>
          <w:sz w:val="21"/>
          <w:szCs w:val="21"/>
        </w:rPr>
        <w:t xml:space="preserve">affected one or more of </w:t>
      </w:r>
      <w:r w:rsidR="00662F9E" w:rsidRPr="00B44CBC">
        <w:rPr>
          <w:rFonts w:asciiTheme="minorHAnsi" w:hAnsiTheme="minorHAnsi"/>
          <w:b/>
          <w:sz w:val="21"/>
          <w:szCs w:val="21"/>
        </w:rPr>
        <w:t xml:space="preserve">your </w:t>
      </w:r>
      <w:r w:rsidRPr="00B44CBC">
        <w:rPr>
          <w:rFonts w:asciiTheme="minorHAnsi" w:hAnsiTheme="minorHAnsi"/>
          <w:b/>
          <w:sz w:val="21"/>
          <w:szCs w:val="21"/>
        </w:rPr>
        <w:t>assessment</w:t>
      </w:r>
      <w:r w:rsidR="00662F9E" w:rsidRPr="00B44CBC">
        <w:rPr>
          <w:rFonts w:asciiTheme="minorHAnsi" w:hAnsiTheme="minorHAnsi"/>
          <w:b/>
          <w:sz w:val="21"/>
          <w:szCs w:val="21"/>
        </w:rPr>
        <w:t>s</w:t>
      </w:r>
      <w:r w:rsidRPr="00B44CBC">
        <w:rPr>
          <w:rFonts w:asciiTheme="minorHAnsi" w:hAnsiTheme="minorHAnsi"/>
          <w:b/>
          <w:sz w:val="21"/>
          <w:szCs w:val="21"/>
        </w:rPr>
        <w:t>.</w:t>
      </w:r>
      <w:r w:rsidRPr="00B44CBC">
        <w:rPr>
          <w:rFonts w:asciiTheme="minorHAnsi" w:hAnsiTheme="minorHAnsi"/>
          <w:sz w:val="21"/>
          <w:szCs w:val="21"/>
        </w:rPr>
        <w:t xml:space="preserve">  </w:t>
      </w:r>
      <w:r w:rsidR="00662F9E" w:rsidRPr="00B44CBC">
        <w:rPr>
          <w:rFonts w:asciiTheme="minorHAnsi" w:hAnsiTheme="minorHAnsi"/>
          <w:sz w:val="21"/>
          <w:szCs w:val="21"/>
        </w:rPr>
        <w:t xml:space="preserve">This is </w:t>
      </w:r>
      <w:r w:rsidRPr="00B44CBC">
        <w:rPr>
          <w:rFonts w:asciiTheme="minorHAnsi" w:hAnsiTheme="minorHAnsi"/>
          <w:sz w:val="21"/>
          <w:szCs w:val="21"/>
        </w:rPr>
        <w:t xml:space="preserve">part of the </w:t>
      </w:r>
      <w:hyperlink r:id="rId7" w:history="1">
        <w:r w:rsidRPr="00B44CBC">
          <w:rPr>
            <w:rStyle w:val="Hyperlink"/>
            <w:rFonts w:asciiTheme="minorHAnsi" w:hAnsiTheme="minorHAnsi"/>
            <w:sz w:val="21"/>
            <w:szCs w:val="21"/>
          </w:rPr>
          <w:t>University’s Mitigating Circumstances policy</w:t>
        </w:r>
      </w:hyperlink>
      <w:r w:rsidR="00295599" w:rsidRPr="00B44CBC">
        <w:rPr>
          <w:rFonts w:asciiTheme="minorHAnsi" w:hAnsiTheme="minorHAnsi"/>
          <w:sz w:val="21"/>
          <w:szCs w:val="21"/>
        </w:rPr>
        <w:t xml:space="preserve"> </w:t>
      </w:r>
      <w:r w:rsidRPr="00B44CBC">
        <w:rPr>
          <w:rFonts w:asciiTheme="minorHAnsi" w:hAnsiTheme="minorHAnsi"/>
          <w:sz w:val="21"/>
          <w:szCs w:val="21"/>
        </w:rPr>
        <w:t xml:space="preserve">and the </w:t>
      </w:r>
      <w:hyperlink r:id="rId8" w:history="1">
        <w:r w:rsidR="005E49E6" w:rsidRPr="006A17A1">
          <w:rPr>
            <w:rStyle w:val="Hyperlink"/>
            <w:rFonts w:asciiTheme="minorHAnsi" w:hAnsiTheme="minorHAnsi"/>
            <w:sz w:val="21"/>
            <w:szCs w:val="21"/>
          </w:rPr>
          <w:t>Regulations governing the Assessment of Taught Programmes</w:t>
        </w:r>
      </w:hyperlink>
      <w:r w:rsidR="006A17A1">
        <w:rPr>
          <w:rFonts w:asciiTheme="minorHAnsi" w:hAnsiTheme="minorHAnsi"/>
          <w:sz w:val="21"/>
          <w:szCs w:val="21"/>
        </w:rPr>
        <w:t>.</w:t>
      </w:r>
    </w:p>
    <w:p w14:paraId="4B80267F" w14:textId="50D76467" w:rsidR="00A82E3C" w:rsidRDefault="00A82E3C" w:rsidP="00EC0012">
      <w:pPr>
        <w:rPr>
          <w:rFonts w:asciiTheme="minorHAnsi" w:hAnsiTheme="minorHAnsi"/>
          <w:sz w:val="21"/>
          <w:szCs w:val="21"/>
        </w:rPr>
      </w:pPr>
    </w:p>
    <w:p w14:paraId="7233AA11" w14:textId="77777777" w:rsidR="005E49E6" w:rsidRPr="00B44CBC" w:rsidRDefault="005E49E6" w:rsidP="00EC0012">
      <w:pPr>
        <w:rPr>
          <w:rFonts w:asciiTheme="minorHAnsi" w:hAnsiTheme="minorHAnsi"/>
          <w:sz w:val="21"/>
          <w:szCs w:val="21"/>
        </w:rPr>
      </w:pPr>
    </w:p>
    <w:p w14:paraId="61BBCE36" w14:textId="26847760" w:rsidR="003F1EF9" w:rsidRDefault="00C50546" w:rsidP="00EC0012">
      <w:pPr>
        <w:rPr>
          <w:rFonts w:asciiTheme="minorHAnsi" w:hAnsiTheme="minorHAnsi"/>
          <w:b/>
          <w:color w:val="000000"/>
          <w:sz w:val="21"/>
          <w:szCs w:val="21"/>
        </w:rPr>
      </w:pPr>
      <w:r w:rsidRPr="00C50546">
        <w:rPr>
          <w:rFonts w:asciiTheme="minorHAnsi" w:hAnsiTheme="minorHAnsi"/>
          <w:b/>
          <w:color w:val="000000"/>
          <w:sz w:val="21"/>
          <w:szCs w:val="21"/>
        </w:rPr>
        <w:t>Mitigating circumstances are defined as recognisably serious or significant event(s), affecting a student’s health or personal life which are unforeseen and beyond the student’s control. They are sufficiently serious enough in nature to result in the student being unable to attend (in person or virtually), complete, or submit an assessment on time.</w:t>
      </w:r>
      <w:r w:rsidRPr="00C50546">
        <w:rPr>
          <w:rFonts w:asciiTheme="minorHAnsi" w:hAnsiTheme="minorHAnsi"/>
          <w:b/>
          <w:color w:val="000000"/>
          <w:sz w:val="21"/>
          <w:szCs w:val="21"/>
        </w:rPr>
        <w:cr/>
      </w:r>
    </w:p>
    <w:p w14:paraId="42E47132" w14:textId="77777777" w:rsidR="005E49E6" w:rsidRPr="00B44CBC" w:rsidRDefault="005E49E6" w:rsidP="00EC0012">
      <w:pPr>
        <w:rPr>
          <w:rFonts w:asciiTheme="minorHAnsi" w:hAnsiTheme="minorHAnsi"/>
          <w:color w:val="000000"/>
          <w:sz w:val="21"/>
          <w:szCs w:val="21"/>
        </w:rPr>
      </w:pPr>
    </w:p>
    <w:p w14:paraId="34132CBF" w14:textId="3819B3E8" w:rsidR="00B44CBC" w:rsidRDefault="00662F9E" w:rsidP="00EC0012">
      <w:pPr>
        <w:rPr>
          <w:rFonts w:asciiTheme="minorHAnsi" w:hAnsiTheme="minorHAnsi"/>
          <w:b/>
          <w:sz w:val="21"/>
          <w:szCs w:val="21"/>
        </w:rPr>
      </w:pPr>
      <w:r w:rsidRPr="00B44CBC">
        <w:rPr>
          <w:rFonts w:asciiTheme="minorHAnsi" w:hAnsiTheme="minorHAnsi"/>
          <w:sz w:val="21"/>
          <w:szCs w:val="21"/>
        </w:rPr>
        <w:t>O</w:t>
      </w:r>
      <w:r w:rsidR="00EC0012" w:rsidRPr="00B44CBC">
        <w:rPr>
          <w:rFonts w:asciiTheme="minorHAnsi" w:hAnsiTheme="minorHAnsi"/>
          <w:sz w:val="21"/>
          <w:szCs w:val="21"/>
        </w:rPr>
        <w:t xml:space="preserve">nly assessments affected in one of the following ways will be considered. </w:t>
      </w:r>
      <w:r w:rsidR="00101A37" w:rsidRPr="00B44CBC">
        <w:rPr>
          <w:rFonts w:asciiTheme="minorHAnsi" w:hAnsiTheme="minorHAnsi"/>
          <w:sz w:val="21"/>
          <w:szCs w:val="21"/>
        </w:rPr>
        <w:t xml:space="preserve"> </w:t>
      </w:r>
      <w:r w:rsidR="00E6393A" w:rsidRPr="00B44CBC">
        <w:rPr>
          <w:rFonts w:asciiTheme="minorHAnsi" w:hAnsiTheme="minorHAnsi"/>
          <w:b/>
          <w:sz w:val="21"/>
          <w:szCs w:val="21"/>
        </w:rPr>
        <w:t>You will need to indicate which of these crit</w:t>
      </w:r>
      <w:r w:rsidR="00896339" w:rsidRPr="00B44CBC">
        <w:rPr>
          <w:rFonts w:asciiTheme="minorHAnsi" w:hAnsiTheme="minorHAnsi"/>
          <w:b/>
          <w:sz w:val="21"/>
          <w:szCs w:val="21"/>
        </w:rPr>
        <w:t>eria are applied to each of the</w:t>
      </w:r>
      <w:r w:rsidR="00E6393A" w:rsidRPr="00B44CBC">
        <w:rPr>
          <w:rFonts w:asciiTheme="minorHAnsi" w:hAnsiTheme="minorHAnsi"/>
          <w:b/>
          <w:sz w:val="21"/>
          <w:szCs w:val="21"/>
        </w:rPr>
        <w:t xml:space="preserve"> assessments listed on your request</w:t>
      </w:r>
      <w:r w:rsidR="00896339" w:rsidRPr="00B44CBC">
        <w:rPr>
          <w:rFonts w:asciiTheme="minorHAnsi" w:hAnsiTheme="minorHAnsi"/>
          <w:b/>
          <w:sz w:val="21"/>
          <w:szCs w:val="21"/>
        </w:rPr>
        <w:t xml:space="preserve"> on page 2 of this form</w:t>
      </w:r>
      <w:r w:rsidR="00E6393A" w:rsidRPr="00B44CBC">
        <w:rPr>
          <w:rFonts w:asciiTheme="minorHAnsi" w:hAnsiTheme="minorHAnsi"/>
          <w:b/>
          <w:sz w:val="21"/>
          <w:szCs w:val="21"/>
        </w:rPr>
        <w:t>.</w:t>
      </w:r>
    </w:p>
    <w:p w14:paraId="4D17922A" w14:textId="77777777" w:rsidR="005E49E6" w:rsidRPr="00B44CBC" w:rsidRDefault="005E49E6" w:rsidP="00EC0012">
      <w:pPr>
        <w:rPr>
          <w:rFonts w:asciiTheme="minorHAnsi" w:hAnsiTheme="minorHAnsi"/>
          <w:b/>
          <w:sz w:val="21"/>
          <w:szCs w:val="21"/>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
        <w:gridCol w:w="7669"/>
        <w:gridCol w:w="2265"/>
      </w:tblGrid>
      <w:tr w:rsidR="00B44CBC" w:rsidRPr="00B44CBC" w14:paraId="7FB80A34" w14:textId="77777777" w:rsidTr="0035454A">
        <w:trPr>
          <w:tblCellSpacing w:w="15" w:type="dxa"/>
        </w:trPr>
        <w:tc>
          <w:tcPr>
            <w:tcW w:w="0" w:type="auto"/>
            <w:vAlign w:val="center"/>
            <w:hideMark/>
          </w:tcPr>
          <w:p w14:paraId="1EAA5DCC" w14:textId="77777777" w:rsidR="00B44CBC" w:rsidRPr="00B44CBC" w:rsidRDefault="00B44CBC" w:rsidP="00B44CBC">
            <w:pPr>
              <w:rPr>
                <w:rFonts w:asciiTheme="minorHAnsi" w:hAnsiTheme="minorHAnsi"/>
                <w:b/>
                <w:sz w:val="21"/>
                <w:szCs w:val="21"/>
              </w:rPr>
            </w:pPr>
          </w:p>
        </w:tc>
        <w:tc>
          <w:tcPr>
            <w:tcW w:w="7656" w:type="dxa"/>
            <w:shd w:val="clear" w:color="auto" w:fill="F2F2F2" w:themeFill="background1" w:themeFillShade="F2"/>
            <w:vAlign w:val="center"/>
            <w:hideMark/>
          </w:tcPr>
          <w:p w14:paraId="08DD2631" w14:textId="77777777" w:rsidR="00B44CBC" w:rsidRPr="00B44CBC" w:rsidRDefault="00B44CBC" w:rsidP="00B44CBC">
            <w:pPr>
              <w:rPr>
                <w:rFonts w:asciiTheme="minorHAnsi" w:hAnsiTheme="minorHAnsi"/>
                <w:b/>
                <w:sz w:val="21"/>
                <w:szCs w:val="21"/>
              </w:rPr>
            </w:pPr>
            <w:r w:rsidRPr="00B44CBC">
              <w:rPr>
                <w:rFonts w:asciiTheme="minorHAnsi" w:hAnsiTheme="minorHAnsi"/>
                <w:b/>
                <w:bCs/>
                <w:sz w:val="21"/>
                <w:szCs w:val="21"/>
              </w:rPr>
              <w:t>Criteria</w:t>
            </w:r>
          </w:p>
        </w:tc>
        <w:tc>
          <w:tcPr>
            <w:tcW w:w="2223" w:type="dxa"/>
            <w:shd w:val="clear" w:color="auto" w:fill="F2F2F2" w:themeFill="background1" w:themeFillShade="F2"/>
            <w:vAlign w:val="center"/>
            <w:hideMark/>
          </w:tcPr>
          <w:p w14:paraId="270ED96E" w14:textId="77777777" w:rsidR="00B44CBC" w:rsidRPr="00B44CBC" w:rsidRDefault="00B44CBC" w:rsidP="00B44CBC">
            <w:pPr>
              <w:rPr>
                <w:rFonts w:asciiTheme="minorHAnsi" w:hAnsiTheme="minorHAnsi"/>
                <w:b/>
                <w:sz w:val="21"/>
                <w:szCs w:val="21"/>
              </w:rPr>
            </w:pPr>
            <w:r w:rsidRPr="00B44CBC">
              <w:rPr>
                <w:rFonts w:asciiTheme="minorHAnsi" w:hAnsiTheme="minorHAnsi"/>
                <w:b/>
                <w:bCs/>
                <w:sz w:val="21"/>
                <w:szCs w:val="21"/>
              </w:rPr>
              <w:t>Assessment type</w:t>
            </w:r>
          </w:p>
        </w:tc>
      </w:tr>
      <w:tr w:rsidR="00B44CBC" w:rsidRPr="00B44CBC" w14:paraId="22002F71" w14:textId="77777777" w:rsidTr="0035454A">
        <w:trPr>
          <w:tblCellSpacing w:w="15" w:type="dxa"/>
        </w:trPr>
        <w:tc>
          <w:tcPr>
            <w:tcW w:w="0" w:type="auto"/>
            <w:shd w:val="clear" w:color="auto" w:fill="F2F2F2" w:themeFill="background1" w:themeFillShade="F2"/>
            <w:vAlign w:val="center"/>
            <w:hideMark/>
          </w:tcPr>
          <w:p w14:paraId="526C6467" w14:textId="77777777" w:rsidR="00B44CBC" w:rsidRPr="00B44CBC" w:rsidRDefault="00B44CBC" w:rsidP="00B44CBC">
            <w:pPr>
              <w:rPr>
                <w:rFonts w:asciiTheme="minorHAnsi" w:hAnsiTheme="minorHAnsi"/>
                <w:b/>
                <w:sz w:val="21"/>
                <w:szCs w:val="21"/>
              </w:rPr>
            </w:pPr>
            <w:r w:rsidRPr="00B44CBC">
              <w:rPr>
                <w:rFonts w:asciiTheme="minorHAnsi" w:hAnsiTheme="minorHAnsi"/>
                <w:b/>
                <w:bCs/>
                <w:sz w:val="21"/>
                <w:szCs w:val="21"/>
              </w:rPr>
              <w:t>a.</w:t>
            </w:r>
          </w:p>
        </w:tc>
        <w:tc>
          <w:tcPr>
            <w:tcW w:w="7656" w:type="dxa"/>
            <w:vAlign w:val="center"/>
            <w:hideMark/>
          </w:tcPr>
          <w:p w14:paraId="23549278" w14:textId="5FE40E2A" w:rsidR="00B44CBC" w:rsidRPr="006A17A1" w:rsidRDefault="006A17A1" w:rsidP="00B44CBC">
            <w:pPr>
              <w:rPr>
                <w:rFonts w:asciiTheme="minorHAnsi" w:hAnsiTheme="minorHAnsi"/>
                <w:sz w:val="21"/>
                <w:szCs w:val="21"/>
              </w:rPr>
            </w:pPr>
            <w:r w:rsidRPr="006A17A1">
              <w:rPr>
                <w:rFonts w:asciiTheme="minorHAnsi" w:hAnsiTheme="minorHAnsi"/>
                <w:b/>
                <w:bCs/>
                <w:sz w:val="21"/>
                <w:szCs w:val="21"/>
              </w:rPr>
              <w:t>Assessment will be submitted late</w:t>
            </w:r>
            <w:r w:rsidRPr="006A17A1">
              <w:rPr>
                <w:rFonts w:asciiTheme="minorHAnsi" w:hAnsiTheme="minorHAnsi"/>
                <w:bCs/>
                <w:sz w:val="21"/>
                <w:szCs w:val="21"/>
              </w:rPr>
              <w:t xml:space="preserve">, but falls within the late submission of </w:t>
            </w:r>
            <w:r w:rsidRPr="006A17A1">
              <w:rPr>
                <w:rFonts w:asciiTheme="minorHAnsi" w:hAnsiTheme="minorHAnsi"/>
                <w:b/>
                <w:bCs/>
                <w:sz w:val="21"/>
                <w:szCs w:val="21"/>
              </w:rPr>
              <w:t>coursework</w:t>
            </w:r>
            <w:r w:rsidRPr="006A17A1">
              <w:rPr>
                <w:rFonts w:asciiTheme="minorHAnsi" w:hAnsiTheme="minorHAnsi"/>
                <w:bCs/>
                <w:sz w:val="21"/>
                <w:szCs w:val="21"/>
              </w:rPr>
              <w:t xml:space="preserve"> penalty scheme (normally 8 working days after published submission deadline for postgraduate modules and 10 working days for undergraduate modules), anything submitted after these dates is assumed to be a non-submission and will be considered under criterion d below.</w:t>
            </w:r>
          </w:p>
        </w:tc>
        <w:tc>
          <w:tcPr>
            <w:tcW w:w="2223" w:type="dxa"/>
            <w:vAlign w:val="center"/>
            <w:hideMark/>
          </w:tcPr>
          <w:p w14:paraId="7E83D145" w14:textId="77777777" w:rsidR="00B44CBC" w:rsidRPr="00B44CBC" w:rsidRDefault="00B44CBC" w:rsidP="00B44CBC">
            <w:pPr>
              <w:rPr>
                <w:rFonts w:asciiTheme="minorHAnsi" w:hAnsiTheme="minorHAnsi"/>
                <w:b/>
                <w:sz w:val="21"/>
                <w:szCs w:val="21"/>
              </w:rPr>
            </w:pPr>
            <w:r w:rsidRPr="00B44CBC">
              <w:rPr>
                <w:rFonts w:asciiTheme="minorHAnsi" w:hAnsiTheme="minorHAnsi"/>
                <w:b/>
                <w:bCs/>
                <w:sz w:val="21"/>
                <w:szCs w:val="21"/>
              </w:rPr>
              <w:t>Coursework</w:t>
            </w:r>
          </w:p>
        </w:tc>
      </w:tr>
      <w:tr w:rsidR="00B44CBC" w:rsidRPr="00B44CBC" w14:paraId="71C63DA6" w14:textId="77777777" w:rsidTr="0035454A">
        <w:trPr>
          <w:tblCellSpacing w:w="15" w:type="dxa"/>
        </w:trPr>
        <w:tc>
          <w:tcPr>
            <w:tcW w:w="0" w:type="auto"/>
            <w:shd w:val="clear" w:color="auto" w:fill="F2F2F2" w:themeFill="background1" w:themeFillShade="F2"/>
            <w:vAlign w:val="center"/>
            <w:hideMark/>
          </w:tcPr>
          <w:p w14:paraId="7C28C0C3" w14:textId="77777777" w:rsidR="00B44CBC" w:rsidRPr="00B44CBC" w:rsidRDefault="00B44CBC" w:rsidP="00B44CBC">
            <w:pPr>
              <w:rPr>
                <w:rFonts w:asciiTheme="minorHAnsi" w:hAnsiTheme="minorHAnsi"/>
                <w:b/>
                <w:sz w:val="21"/>
                <w:szCs w:val="21"/>
              </w:rPr>
            </w:pPr>
            <w:r w:rsidRPr="00B44CBC">
              <w:rPr>
                <w:rFonts w:asciiTheme="minorHAnsi" w:hAnsiTheme="minorHAnsi"/>
                <w:b/>
                <w:bCs/>
                <w:sz w:val="21"/>
                <w:szCs w:val="21"/>
              </w:rPr>
              <w:t>b.</w:t>
            </w:r>
          </w:p>
        </w:tc>
        <w:tc>
          <w:tcPr>
            <w:tcW w:w="7656" w:type="dxa"/>
            <w:vAlign w:val="center"/>
            <w:hideMark/>
          </w:tcPr>
          <w:p w14:paraId="4277FA51" w14:textId="58729A0E" w:rsidR="00B44CBC" w:rsidRPr="006A17A1" w:rsidRDefault="006A17A1" w:rsidP="00B44CBC">
            <w:pPr>
              <w:rPr>
                <w:rFonts w:asciiTheme="minorHAnsi" w:hAnsiTheme="minorHAnsi"/>
                <w:sz w:val="21"/>
                <w:szCs w:val="21"/>
              </w:rPr>
            </w:pPr>
            <w:r w:rsidRPr="006A17A1">
              <w:rPr>
                <w:rFonts w:asciiTheme="minorHAnsi" w:hAnsiTheme="minorHAnsi"/>
                <w:b/>
                <w:sz w:val="21"/>
                <w:szCs w:val="21"/>
              </w:rPr>
              <w:t>Absence from a scheduled assessment</w:t>
            </w:r>
            <w:r w:rsidR="00556967">
              <w:rPr>
                <w:rFonts w:asciiTheme="minorHAnsi" w:hAnsiTheme="minorHAnsi"/>
                <w:b/>
                <w:sz w:val="21"/>
                <w:szCs w:val="21"/>
              </w:rPr>
              <w:t>,</w:t>
            </w:r>
            <w:r w:rsidRPr="006A17A1">
              <w:rPr>
                <w:rFonts w:asciiTheme="minorHAnsi" w:hAnsiTheme="minorHAnsi"/>
                <w:sz w:val="21"/>
                <w:szCs w:val="21"/>
              </w:rPr>
              <w:t xml:space="preserve"> which is </w:t>
            </w:r>
            <w:r w:rsidR="00556967" w:rsidRPr="006A17A1">
              <w:rPr>
                <w:rFonts w:asciiTheme="minorHAnsi" w:hAnsiTheme="minorHAnsi"/>
                <w:sz w:val="21"/>
                <w:szCs w:val="21"/>
              </w:rPr>
              <w:t>time bound</w:t>
            </w:r>
            <w:r w:rsidRPr="006A17A1">
              <w:rPr>
                <w:rFonts w:asciiTheme="minorHAnsi" w:hAnsiTheme="minorHAnsi"/>
                <w:sz w:val="21"/>
                <w:szCs w:val="21"/>
              </w:rPr>
              <w:t xml:space="preserve">, such as an </w:t>
            </w:r>
            <w:r w:rsidRPr="006A17A1">
              <w:rPr>
                <w:rFonts w:asciiTheme="minorHAnsi" w:hAnsiTheme="minorHAnsi"/>
                <w:b/>
                <w:sz w:val="21"/>
                <w:szCs w:val="21"/>
              </w:rPr>
              <w:t>examination</w:t>
            </w:r>
            <w:r w:rsidRPr="006A17A1">
              <w:rPr>
                <w:rFonts w:asciiTheme="minorHAnsi" w:hAnsiTheme="minorHAnsi"/>
                <w:sz w:val="21"/>
                <w:szCs w:val="21"/>
              </w:rPr>
              <w:t xml:space="preserve">, </w:t>
            </w:r>
            <w:r w:rsidRPr="006A17A1">
              <w:rPr>
                <w:rFonts w:asciiTheme="minorHAnsi" w:hAnsiTheme="minorHAnsi"/>
                <w:b/>
                <w:sz w:val="21"/>
                <w:szCs w:val="21"/>
              </w:rPr>
              <w:t>class test, lab work or presentation</w:t>
            </w:r>
            <w:r w:rsidRPr="006A17A1">
              <w:rPr>
                <w:rFonts w:asciiTheme="minorHAnsi" w:hAnsiTheme="minorHAnsi"/>
                <w:sz w:val="21"/>
                <w:szCs w:val="21"/>
              </w:rPr>
              <w:t>.</w:t>
            </w:r>
          </w:p>
        </w:tc>
        <w:tc>
          <w:tcPr>
            <w:tcW w:w="2223" w:type="dxa"/>
            <w:vAlign w:val="center"/>
            <w:hideMark/>
          </w:tcPr>
          <w:p w14:paraId="0FCACA79" w14:textId="25E9C80B" w:rsidR="00B44CBC" w:rsidRPr="00B44CBC" w:rsidRDefault="006A17A1" w:rsidP="00B44CBC">
            <w:pPr>
              <w:rPr>
                <w:rFonts w:asciiTheme="minorHAnsi" w:hAnsiTheme="minorHAnsi"/>
                <w:b/>
                <w:sz w:val="21"/>
                <w:szCs w:val="21"/>
              </w:rPr>
            </w:pPr>
            <w:r w:rsidRPr="006A17A1">
              <w:rPr>
                <w:rFonts w:asciiTheme="minorHAnsi" w:hAnsiTheme="minorHAnsi"/>
                <w:b/>
                <w:bCs/>
                <w:sz w:val="21"/>
                <w:szCs w:val="21"/>
              </w:rPr>
              <w:t>Exam, class test, lab session, presentation, field work</w:t>
            </w:r>
          </w:p>
        </w:tc>
      </w:tr>
      <w:tr w:rsidR="00B44CBC" w:rsidRPr="00B44CBC" w14:paraId="654176D6" w14:textId="77777777" w:rsidTr="0035454A">
        <w:trPr>
          <w:tblCellSpacing w:w="15" w:type="dxa"/>
        </w:trPr>
        <w:tc>
          <w:tcPr>
            <w:tcW w:w="0" w:type="auto"/>
            <w:shd w:val="clear" w:color="auto" w:fill="F2F2F2" w:themeFill="background1" w:themeFillShade="F2"/>
            <w:vAlign w:val="center"/>
            <w:hideMark/>
          </w:tcPr>
          <w:p w14:paraId="5D380443" w14:textId="77777777" w:rsidR="00B44CBC" w:rsidRPr="00B44CBC" w:rsidRDefault="00B44CBC" w:rsidP="00B44CBC">
            <w:pPr>
              <w:rPr>
                <w:rFonts w:asciiTheme="minorHAnsi" w:hAnsiTheme="minorHAnsi"/>
                <w:b/>
                <w:sz w:val="21"/>
                <w:szCs w:val="21"/>
              </w:rPr>
            </w:pPr>
            <w:r w:rsidRPr="00B44CBC">
              <w:rPr>
                <w:rFonts w:asciiTheme="minorHAnsi" w:hAnsiTheme="minorHAnsi"/>
                <w:b/>
                <w:bCs/>
                <w:sz w:val="21"/>
                <w:szCs w:val="21"/>
              </w:rPr>
              <w:t>c.</w:t>
            </w:r>
          </w:p>
        </w:tc>
        <w:tc>
          <w:tcPr>
            <w:tcW w:w="7656" w:type="dxa"/>
            <w:vAlign w:val="center"/>
            <w:hideMark/>
          </w:tcPr>
          <w:p w14:paraId="49085B07" w14:textId="25FC03C7" w:rsidR="00B44CBC" w:rsidRPr="006A17A1" w:rsidRDefault="006A17A1" w:rsidP="00B44CBC">
            <w:pPr>
              <w:rPr>
                <w:rFonts w:asciiTheme="minorHAnsi" w:hAnsiTheme="minorHAnsi"/>
                <w:sz w:val="21"/>
                <w:szCs w:val="21"/>
              </w:rPr>
            </w:pPr>
            <w:r w:rsidRPr="006A17A1">
              <w:rPr>
                <w:rFonts w:asciiTheme="minorHAnsi" w:hAnsiTheme="minorHAnsi"/>
                <w:b/>
                <w:sz w:val="21"/>
                <w:szCs w:val="21"/>
              </w:rPr>
              <w:t>Taken ill during a scheduled assessment</w:t>
            </w:r>
            <w:r w:rsidRPr="006A17A1">
              <w:rPr>
                <w:rFonts w:asciiTheme="minorHAnsi" w:hAnsiTheme="minorHAnsi"/>
                <w:sz w:val="21"/>
                <w:szCs w:val="21"/>
              </w:rPr>
              <w:t>, such as an examination or presentation.</w:t>
            </w:r>
          </w:p>
        </w:tc>
        <w:tc>
          <w:tcPr>
            <w:tcW w:w="2223" w:type="dxa"/>
            <w:vAlign w:val="center"/>
            <w:hideMark/>
          </w:tcPr>
          <w:p w14:paraId="6098E977" w14:textId="77777777" w:rsidR="00B44CBC" w:rsidRPr="00B44CBC" w:rsidRDefault="00B44CBC" w:rsidP="00B44CBC">
            <w:pPr>
              <w:rPr>
                <w:rFonts w:asciiTheme="minorHAnsi" w:hAnsiTheme="minorHAnsi"/>
                <w:b/>
                <w:sz w:val="21"/>
                <w:szCs w:val="21"/>
              </w:rPr>
            </w:pPr>
            <w:r w:rsidRPr="00B44CBC">
              <w:rPr>
                <w:rFonts w:asciiTheme="minorHAnsi" w:hAnsiTheme="minorHAnsi"/>
                <w:b/>
                <w:bCs/>
                <w:sz w:val="21"/>
                <w:szCs w:val="21"/>
              </w:rPr>
              <w:t>Exam, class test, lab session, presentation, field work</w:t>
            </w:r>
          </w:p>
        </w:tc>
      </w:tr>
      <w:tr w:rsidR="00B44CBC" w:rsidRPr="00B44CBC" w14:paraId="52438A9B" w14:textId="77777777" w:rsidTr="0035454A">
        <w:trPr>
          <w:tblCellSpacing w:w="15" w:type="dxa"/>
        </w:trPr>
        <w:tc>
          <w:tcPr>
            <w:tcW w:w="0" w:type="auto"/>
            <w:shd w:val="clear" w:color="auto" w:fill="F2F2F2" w:themeFill="background1" w:themeFillShade="F2"/>
            <w:vAlign w:val="center"/>
            <w:hideMark/>
          </w:tcPr>
          <w:p w14:paraId="1B78CC35" w14:textId="77777777" w:rsidR="00B44CBC" w:rsidRPr="00B44CBC" w:rsidRDefault="00B44CBC" w:rsidP="00B44CBC">
            <w:pPr>
              <w:rPr>
                <w:rFonts w:asciiTheme="minorHAnsi" w:hAnsiTheme="minorHAnsi"/>
                <w:b/>
                <w:sz w:val="21"/>
                <w:szCs w:val="21"/>
              </w:rPr>
            </w:pPr>
            <w:r w:rsidRPr="00B44CBC">
              <w:rPr>
                <w:rFonts w:asciiTheme="minorHAnsi" w:hAnsiTheme="minorHAnsi"/>
                <w:b/>
                <w:bCs/>
                <w:sz w:val="21"/>
                <w:szCs w:val="21"/>
              </w:rPr>
              <w:t>d.</w:t>
            </w:r>
          </w:p>
        </w:tc>
        <w:tc>
          <w:tcPr>
            <w:tcW w:w="7656" w:type="dxa"/>
            <w:vAlign w:val="center"/>
            <w:hideMark/>
          </w:tcPr>
          <w:p w14:paraId="043EC647" w14:textId="5CFDBCFC" w:rsidR="00B44CBC" w:rsidRPr="00B44CBC" w:rsidRDefault="006A17A1" w:rsidP="00B44CBC">
            <w:pPr>
              <w:rPr>
                <w:rFonts w:asciiTheme="minorHAnsi" w:hAnsiTheme="minorHAnsi"/>
                <w:b/>
                <w:sz w:val="21"/>
                <w:szCs w:val="21"/>
              </w:rPr>
            </w:pPr>
            <w:r w:rsidRPr="006A17A1">
              <w:rPr>
                <w:rFonts w:asciiTheme="minorHAnsi" w:hAnsiTheme="minorHAnsi"/>
                <w:b/>
                <w:sz w:val="21"/>
                <w:szCs w:val="21"/>
              </w:rPr>
              <w:t>Non-submission of an assessment, including submission after maximum period for late penalties.</w:t>
            </w:r>
          </w:p>
        </w:tc>
        <w:tc>
          <w:tcPr>
            <w:tcW w:w="2223" w:type="dxa"/>
            <w:vAlign w:val="center"/>
            <w:hideMark/>
          </w:tcPr>
          <w:p w14:paraId="77494E08" w14:textId="77777777" w:rsidR="00B44CBC" w:rsidRPr="00B44CBC" w:rsidRDefault="00B44CBC" w:rsidP="00B44CBC">
            <w:pPr>
              <w:rPr>
                <w:rFonts w:asciiTheme="minorHAnsi" w:hAnsiTheme="minorHAnsi"/>
                <w:b/>
                <w:sz w:val="21"/>
                <w:szCs w:val="21"/>
              </w:rPr>
            </w:pPr>
            <w:r w:rsidRPr="00B44CBC">
              <w:rPr>
                <w:rFonts w:asciiTheme="minorHAnsi" w:hAnsiTheme="minorHAnsi"/>
                <w:b/>
                <w:bCs/>
                <w:sz w:val="21"/>
                <w:szCs w:val="21"/>
              </w:rPr>
              <w:t>Coursework</w:t>
            </w:r>
          </w:p>
        </w:tc>
      </w:tr>
      <w:tr w:rsidR="00B44CBC" w:rsidRPr="00B44CBC" w14:paraId="4EFEA624" w14:textId="77777777" w:rsidTr="0035454A">
        <w:trPr>
          <w:tblCellSpacing w:w="15" w:type="dxa"/>
        </w:trPr>
        <w:tc>
          <w:tcPr>
            <w:tcW w:w="0" w:type="auto"/>
            <w:shd w:val="clear" w:color="auto" w:fill="F2F2F2" w:themeFill="background1" w:themeFillShade="F2"/>
            <w:vAlign w:val="center"/>
            <w:hideMark/>
          </w:tcPr>
          <w:p w14:paraId="04294656" w14:textId="77777777" w:rsidR="00B44CBC" w:rsidRPr="00B44CBC" w:rsidRDefault="00B44CBC" w:rsidP="00B44CBC">
            <w:pPr>
              <w:rPr>
                <w:rFonts w:asciiTheme="minorHAnsi" w:hAnsiTheme="minorHAnsi"/>
                <w:b/>
                <w:sz w:val="21"/>
                <w:szCs w:val="21"/>
              </w:rPr>
            </w:pPr>
            <w:r w:rsidRPr="00B44CBC">
              <w:rPr>
                <w:rFonts w:asciiTheme="minorHAnsi" w:hAnsiTheme="minorHAnsi"/>
                <w:b/>
                <w:bCs/>
                <w:sz w:val="21"/>
                <w:szCs w:val="21"/>
              </w:rPr>
              <w:t>e.</w:t>
            </w:r>
          </w:p>
        </w:tc>
        <w:tc>
          <w:tcPr>
            <w:tcW w:w="7656" w:type="dxa"/>
            <w:vAlign w:val="center"/>
            <w:hideMark/>
          </w:tcPr>
          <w:p w14:paraId="3E7C058B" w14:textId="3DE7F882" w:rsidR="00B44CBC" w:rsidRPr="00B44CBC" w:rsidRDefault="006A17A1" w:rsidP="00B44CBC">
            <w:pPr>
              <w:rPr>
                <w:rFonts w:asciiTheme="minorHAnsi" w:hAnsiTheme="minorHAnsi"/>
                <w:b/>
                <w:sz w:val="21"/>
                <w:szCs w:val="21"/>
              </w:rPr>
            </w:pPr>
            <w:r w:rsidRPr="006A17A1">
              <w:rPr>
                <w:rFonts w:asciiTheme="minorHAnsi" w:hAnsiTheme="minorHAnsi"/>
                <w:b/>
                <w:bCs/>
                <w:sz w:val="21"/>
                <w:szCs w:val="21"/>
              </w:rPr>
              <w:t>Assessment attended or submitted on time but you can provide medical evidence to support that you were incapable of determining whether or not you were able to undertake the assessment at the time of doing so.</w:t>
            </w:r>
          </w:p>
        </w:tc>
        <w:tc>
          <w:tcPr>
            <w:tcW w:w="2223" w:type="dxa"/>
            <w:vAlign w:val="center"/>
            <w:hideMark/>
          </w:tcPr>
          <w:p w14:paraId="36ED7718" w14:textId="77777777" w:rsidR="00B44CBC" w:rsidRPr="00B44CBC" w:rsidRDefault="00B44CBC" w:rsidP="00B44CBC">
            <w:pPr>
              <w:rPr>
                <w:rFonts w:asciiTheme="minorHAnsi" w:hAnsiTheme="minorHAnsi"/>
                <w:b/>
                <w:sz w:val="21"/>
                <w:szCs w:val="21"/>
              </w:rPr>
            </w:pPr>
            <w:r w:rsidRPr="00B44CBC">
              <w:rPr>
                <w:rFonts w:asciiTheme="minorHAnsi" w:hAnsiTheme="minorHAnsi"/>
                <w:b/>
                <w:bCs/>
                <w:sz w:val="21"/>
                <w:szCs w:val="21"/>
              </w:rPr>
              <w:t>This relates to all types of assessment</w:t>
            </w:r>
          </w:p>
        </w:tc>
      </w:tr>
      <w:tr w:rsidR="00C50546" w:rsidRPr="00B44CBC" w14:paraId="74576C36" w14:textId="77777777" w:rsidTr="0035454A">
        <w:trPr>
          <w:tblCellSpacing w:w="15" w:type="dxa"/>
        </w:trPr>
        <w:tc>
          <w:tcPr>
            <w:tcW w:w="0" w:type="auto"/>
            <w:shd w:val="clear" w:color="auto" w:fill="F2F2F2" w:themeFill="background1" w:themeFillShade="F2"/>
            <w:vAlign w:val="center"/>
          </w:tcPr>
          <w:p w14:paraId="410BF615" w14:textId="07BF9226" w:rsidR="00C50546" w:rsidRPr="00B44CBC" w:rsidRDefault="00C50546" w:rsidP="00B44CBC">
            <w:pPr>
              <w:rPr>
                <w:rFonts w:asciiTheme="minorHAnsi" w:hAnsiTheme="minorHAnsi"/>
                <w:b/>
                <w:bCs/>
                <w:sz w:val="21"/>
                <w:szCs w:val="21"/>
              </w:rPr>
            </w:pPr>
            <w:r>
              <w:rPr>
                <w:rFonts w:asciiTheme="minorHAnsi" w:hAnsiTheme="minorHAnsi"/>
                <w:b/>
                <w:bCs/>
                <w:sz w:val="21"/>
                <w:szCs w:val="21"/>
              </w:rPr>
              <w:t>f.</w:t>
            </w:r>
          </w:p>
        </w:tc>
        <w:tc>
          <w:tcPr>
            <w:tcW w:w="7656" w:type="dxa"/>
            <w:vAlign w:val="center"/>
          </w:tcPr>
          <w:p w14:paraId="02EC4FAF" w14:textId="1B50CC1C" w:rsidR="00C50546" w:rsidRPr="006A17A1" w:rsidRDefault="004F170C">
            <w:pPr>
              <w:rPr>
                <w:rFonts w:asciiTheme="minorHAnsi" w:hAnsiTheme="minorHAnsi"/>
                <w:b/>
                <w:bCs/>
                <w:sz w:val="21"/>
                <w:szCs w:val="21"/>
              </w:rPr>
            </w:pPr>
            <w:r>
              <w:rPr>
                <w:rFonts w:asciiTheme="minorHAnsi" w:hAnsiTheme="minorHAnsi"/>
                <w:b/>
                <w:bCs/>
                <w:sz w:val="21"/>
                <w:szCs w:val="21"/>
              </w:rPr>
              <w:t xml:space="preserve">Self-certify the assessment. </w:t>
            </w:r>
            <w:r w:rsidRPr="0035454A">
              <w:rPr>
                <w:rFonts w:asciiTheme="minorHAnsi" w:hAnsiTheme="minorHAnsi"/>
                <w:bCs/>
                <w:sz w:val="21"/>
                <w:szCs w:val="21"/>
              </w:rPr>
              <w:t xml:space="preserve">(See Section 4 </w:t>
            </w:r>
            <w:r w:rsidRPr="0035454A">
              <w:rPr>
                <w:rFonts w:asciiTheme="minorHAnsi" w:hAnsiTheme="minorHAnsi" w:cstheme="minorHAnsi"/>
                <w:bCs/>
                <w:sz w:val="21"/>
                <w:szCs w:val="21"/>
              </w:rPr>
              <w:t xml:space="preserve">of the </w:t>
            </w:r>
            <w:hyperlink r:id="rId9" w:history="1">
              <w:r w:rsidRPr="0035454A">
                <w:rPr>
                  <w:rStyle w:val="Hyperlink"/>
                  <w:rFonts w:asciiTheme="minorHAnsi" w:hAnsiTheme="minorHAnsi" w:cstheme="minorHAnsi"/>
                  <w:sz w:val="21"/>
                  <w:szCs w:val="21"/>
                </w:rPr>
                <w:t>Mitigating Circumstances Policy</w:t>
              </w:r>
            </w:hyperlink>
            <w:r w:rsidRPr="0035454A">
              <w:rPr>
                <w:rFonts w:asciiTheme="minorHAnsi" w:hAnsiTheme="minorHAnsi"/>
                <w:bCs/>
                <w:sz w:val="21"/>
                <w:szCs w:val="21"/>
              </w:rPr>
              <w:t>)</w:t>
            </w:r>
          </w:p>
        </w:tc>
        <w:tc>
          <w:tcPr>
            <w:tcW w:w="2223" w:type="dxa"/>
            <w:vAlign w:val="center"/>
          </w:tcPr>
          <w:p w14:paraId="3EB9AE10" w14:textId="1AD64A6B" w:rsidR="00C50546" w:rsidRPr="00B44CBC" w:rsidRDefault="00C51C83" w:rsidP="00B44CBC">
            <w:pPr>
              <w:rPr>
                <w:rFonts w:asciiTheme="minorHAnsi" w:hAnsiTheme="minorHAnsi"/>
                <w:b/>
                <w:bCs/>
                <w:sz w:val="21"/>
                <w:szCs w:val="21"/>
              </w:rPr>
            </w:pPr>
            <w:r>
              <w:rPr>
                <w:rFonts w:asciiTheme="minorHAnsi" w:hAnsiTheme="minorHAnsi"/>
                <w:b/>
                <w:bCs/>
                <w:sz w:val="21"/>
                <w:szCs w:val="21"/>
              </w:rPr>
              <w:t xml:space="preserve">All </w:t>
            </w:r>
            <w:r w:rsidR="004F170C">
              <w:rPr>
                <w:rFonts w:asciiTheme="minorHAnsi" w:hAnsiTheme="minorHAnsi"/>
                <w:b/>
                <w:bCs/>
                <w:sz w:val="21"/>
                <w:szCs w:val="21"/>
              </w:rPr>
              <w:t>assessment types unless these are out scope.</w:t>
            </w:r>
          </w:p>
        </w:tc>
      </w:tr>
    </w:tbl>
    <w:p w14:paraId="5EA85A8D" w14:textId="1C4F28A8" w:rsidR="00B44CBC" w:rsidRDefault="00B44CBC" w:rsidP="00EC0012">
      <w:pPr>
        <w:rPr>
          <w:rFonts w:asciiTheme="minorHAnsi" w:hAnsiTheme="minorHAnsi"/>
          <w:b/>
          <w:sz w:val="21"/>
          <w:szCs w:val="21"/>
        </w:rPr>
      </w:pPr>
    </w:p>
    <w:p w14:paraId="23D76EE1" w14:textId="77777777" w:rsidR="005E49E6" w:rsidRPr="00B44CBC" w:rsidRDefault="005E49E6" w:rsidP="00EC0012">
      <w:pPr>
        <w:rPr>
          <w:rFonts w:asciiTheme="minorHAnsi" w:hAnsiTheme="minorHAnsi"/>
          <w:b/>
          <w:sz w:val="21"/>
          <w:szCs w:val="21"/>
        </w:rPr>
      </w:pPr>
    </w:p>
    <w:p w14:paraId="59420200" w14:textId="77777777" w:rsidR="00B44CBC" w:rsidRPr="00B44CBC" w:rsidRDefault="00B44CBC" w:rsidP="00B44CBC">
      <w:pPr>
        <w:rPr>
          <w:rFonts w:asciiTheme="minorHAnsi" w:hAnsiTheme="minorHAnsi"/>
          <w:b/>
          <w:bCs/>
          <w:sz w:val="21"/>
          <w:szCs w:val="21"/>
        </w:rPr>
      </w:pPr>
      <w:r w:rsidRPr="00B44CBC">
        <w:rPr>
          <w:rFonts w:asciiTheme="minorHAnsi" w:hAnsiTheme="minorHAnsi"/>
          <w:b/>
          <w:bCs/>
          <w:sz w:val="21"/>
          <w:szCs w:val="21"/>
        </w:rPr>
        <w:t>Your request should also demonstrate how your circumstances meet these additional criteria:</w:t>
      </w:r>
    </w:p>
    <w:p w14:paraId="4C924D5A" w14:textId="77777777" w:rsidR="006A17A1" w:rsidRPr="006A17A1" w:rsidRDefault="006A17A1" w:rsidP="006A17A1">
      <w:pPr>
        <w:pStyle w:val="ListParagraph"/>
        <w:numPr>
          <w:ilvl w:val="0"/>
          <w:numId w:val="15"/>
        </w:numPr>
        <w:rPr>
          <w:rFonts w:asciiTheme="minorHAnsi" w:hAnsiTheme="minorHAnsi"/>
          <w:bCs/>
          <w:sz w:val="21"/>
          <w:szCs w:val="21"/>
        </w:rPr>
      </w:pPr>
      <w:r w:rsidRPr="006A17A1">
        <w:rPr>
          <w:rFonts w:asciiTheme="minorHAnsi" w:hAnsiTheme="minorHAnsi"/>
          <w:b/>
          <w:bCs/>
          <w:sz w:val="21"/>
          <w:szCs w:val="21"/>
        </w:rPr>
        <w:t>Beyond your control</w:t>
      </w:r>
      <w:r w:rsidRPr="006A17A1">
        <w:rPr>
          <w:rFonts w:asciiTheme="minorHAnsi" w:hAnsiTheme="minorHAnsi"/>
          <w:bCs/>
          <w:sz w:val="21"/>
          <w:szCs w:val="21"/>
        </w:rPr>
        <w:t>: you must demonstrate that you could not have done anything to prevent the circumstances arising, that they were unforeseen and unpreventable.</w:t>
      </w:r>
    </w:p>
    <w:p w14:paraId="23AE450C" w14:textId="77777777" w:rsidR="006A17A1" w:rsidRPr="006A17A1" w:rsidRDefault="006A17A1" w:rsidP="006A17A1">
      <w:pPr>
        <w:pStyle w:val="ListParagraph"/>
        <w:numPr>
          <w:ilvl w:val="0"/>
          <w:numId w:val="15"/>
        </w:numPr>
        <w:rPr>
          <w:rFonts w:asciiTheme="minorHAnsi" w:hAnsiTheme="minorHAnsi"/>
          <w:bCs/>
          <w:sz w:val="21"/>
          <w:szCs w:val="21"/>
        </w:rPr>
      </w:pPr>
      <w:r w:rsidRPr="006A17A1">
        <w:rPr>
          <w:rFonts w:asciiTheme="minorHAnsi" w:hAnsiTheme="minorHAnsi"/>
          <w:b/>
          <w:bCs/>
          <w:sz w:val="21"/>
          <w:szCs w:val="21"/>
        </w:rPr>
        <w:t>Impact on assessment</w:t>
      </w:r>
      <w:r w:rsidRPr="006A17A1">
        <w:rPr>
          <w:rFonts w:asciiTheme="minorHAnsi" w:hAnsiTheme="minorHAnsi"/>
          <w:bCs/>
          <w:sz w:val="21"/>
          <w:szCs w:val="21"/>
        </w:rPr>
        <w:t>: your request must demonstrate a significant negative impact on your ability to submit/attend or complete an assessment by the deadline. It must make clear the duration of the circumstances and have the appropriate documentary evidence to support this claim.</w:t>
      </w:r>
    </w:p>
    <w:p w14:paraId="5A353863" w14:textId="240D20FF" w:rsidR="00EC0012" w:rsidRPr="006A17A1" w:rsidRDefault="006A17A1" w:rsidP="006A17A1">
      <w:pPr>
        <w:pStyle w:val="ListParagraph"/>
        <w:numPr>
          <w:ilvl w:val="0"/>
          <w:numId w:val="15"/>
        </w:numPr>
        <w:rPr>
          <w:rFonts w:asciiTheme="minorHAnsi" w:hAnsiTheme="minorHAnsi"/>
          <w:bCs/>
          <w:sz w:val="21"/>
          <w:szCs w:val="21"/>
        </w:rPr>
      </w:pPr>
      <w:r w:rsidRPr="006A17A1">
        <w:rPr>
          <w:rFonts w:asciiTheme="minorHAnsi" w:hAnsiTheme="minorHAnsi"/>
          <w:b/>
          <w:bCs/>
          <w:sz w:val="21"/>
          <w:szCs w:val="21"/>
        </w:rPr>
        <w:t>Have timely relevance</w:t>
      </w:r>
      <w:r w:rsidRPr="006A17A1">
        <w:rPr>
          <w:rFonts w:asciiTheme="minorHAnsi" w:hAnsiTheme="minorHAnsi"/>
          <w:bCs/>
          <w:sz w:val="21"/>
          <w:szCs w:val="21"/>
        </w:rPr>
        <w:t xml:space="preserve">: </w:t>
      </w:r>
      <w:r w:rsidR="00556967" w:rsidRPr="006A17A1">
        <w:rPr>
          <w:rFonts w:asciiTheme="minorHAnsi" w:hAnsiTheme="minorHAnsi"/>
          <w:bCs/>
          <w:sz w:val="21"/>
          <w:szCs w:val="21"/>
        </w:rPr>
        <w:t>typically,</w:t>
      </w:r>
      <w:r w:rsidRPr="006A17A1">
        <w:rPr>
          <w:rFonts w:asciiTheme="minorHAnsi" w:hAnsiTheme="minorHAnsi"/>
          <w:bCs/>
          <w:sz w:val="21"/>
          <w:szCs w:val="21"/>
        </w:rPr>
        <w:t xml:space="preserve"> the circumstance must have occurred on the day the assessment was due to be submitted or attended or the week leading up to it. Where the serious or significant event falls before this time you should be able to demonstrate that the impact (as above) it had can be linked to the assessment being claimed for. (e.g. event significantly impacted revision/preparation for assessment that could not be recovered at another time and therefore the assessment could not be attempted or submitted on time).</w:t>
      </w:r>
    </w:p>
    <w:p w14:paraId="62E6F4F6" w14:textId="1AC569E9" w:rsidR="006A17A1" w:rsidRDefault="006A17A1" w:rsidP="006A17A1">
      <w:pPr>
        <w:rPr>
          <w:rFonts w:asciiTheme="minorHAnsi" w:hAnsiTheme="minorHAnsi"/>
          <w:sz w:val="21"/>
          <w:szCs w:val="21"/>
        </w:rPr>
      </w:pPr>
    </w:p>
    <w:p w14:paraId="227CBDA7" w14:textId="77777777" w:rsidR="005E49E6" w:rsidRPr="00B44CBC" w:rsidRDefault="005E49E6" w:rsidP="006A17A1">
      <w:pPr>
        <w:rPr>
          <w:rFonts w:asciiTheme="minorHAnsi" w:hAnsiTheme="minorHAnsi"/>
          <w:sz w:val="21"/>
          <w:szCs w:val="21"/>
        </w:rPr>
      </w:pPr>
    </w:p>
    <w:p w14:paraId="46C1113F" w14:textId="09AAC930" w:rsidR="00662F9E" w:rsidRPr="00B44CBC" w:rsidRDefault="00662F9E" w:rsidP="00662F9E">
      <w:pPr>
        <w:rPr>
          <w:rFonts w:asciiTheme="minorHAnsi" w:hAnsiTheme="minorHAnsi"/>
          <w:sz w:val="21"/>
          <w:szCs w:val="21"/>
        </w:rPr>
      </w:pPr>
      <w:r w:rsidRPr="00B44CBC">
        <w:rPr>
          <w:rFonts w:asciiTheme="minorHAnsi" w:hAnsiTheme="minorHAnsi"/>
          <w:sz w:val="21"/>
          <w:szCs w:val="21"/>
        </w:rPr>
        <w:t xml:space="preserve">If you have submitted or attended an assessment on time you cannot </w:t>
      </w:r>
      <w:r w:rsidR="009C4E76" w:rsidRPr="00B44CBC">
        <w:rPr>
          <w:rFonts w:asciiTheme="minorHAnsi" w:hAnsiTheme="minorHAnsi"/>
          <w:sz w:val="21"/>
          <w:szCs w:val="21"/>
        </w:rPr>
        <w:t>request</w:t>
      </w:r>
      <w:r w:rsidRPr="00B44CBC">
        <w:rPr>
          <w:rFonts w:asciiTheme="minorHAnsi" w:hAnsiTheme="minorHAnsi"/>
          <w:sz w:val="21"/>
          <w:szCs w:val="21"/>
        </w:rPr>
        <w:t xml:space="preserve"> mitigating circumstances on the basis that your standard of performance in the assessment may have been </w:t>
      </w:r>
      <w:r w:rsidRPr="00B44CBC">
        <w:rPr>
          <w:rFonts w:asciiTheme="minorHAnsi" w:hAnsiTheme="minorHAnsi"/>
          <w:sz w:val="21"/>
          <w:szCs w:val="21"/>
        </w:rPr>
        <w:lastRenderedPageBreak/>
        <w:t>affected unless you can provide evidence that your judgement was affected in reaching the decision on whether to attend or submit.</w:t>
      </w:r>
    </w:p>
    <w:p w14:paraId="77BF6B36" w14:textId="77777777" w:rsidR="00662F9E" w:rsidRPr="00B44CBC" w:rsidRDefault="00662F9E" w:rsidP="00896339">
      <w:pPr>
        <w:pStyle w:val="Heading1"/>
        <w:spacing w:line="266" w:lineRule="auto"/>
        <w:ind w:left="0" w:right="233"/>
        <w:rPr>
          <w:sz w:val="21"/>
          <w:szCs w:val="21"/>
        </w:rPr>
      </w:pPr>
    </w:p>
    <w:p w14:paraId="0580E1D8" w14:textId="0CC7C2FC" w:rsidR="00896339" w:rsidRPr="00B44CBC" w:rsidRDefault="00B23260" w:rsidP="00B418F4">
      <w:pPr>
        <w:pStyle w:val="Heading1"/>
        <w:pBdr>
          <w:top w:val="single" w:sz="4" w:space="1" w:color="auto"/>
          <w:left w:val="single" w:sz="4" w:space="4" w:color="auto"/>
          <w:bottom w:val="single" w:sz="4" w:space="1" w:color="auto"/>
          <w:right w:val="single" w:sz="4" w:space="4" w:color="auto"/>
        </w:pBdr>
        <w:shd w:val="clear" w:color="auto" w:fill="E7E6E6" w:themeFill="background2"/>
        <w:spacing w:line="266" w:lineRule="auto"/>
        <w:ind w:left="0" w:right="233"/>
        <w:rPr>
          <w:sz w:val="21"/>
          <w:szCs w:val="21"/>
        </w:rPr>
      </w:pPr>
      <w:r w:rsidRPr="00B44CBC">
        <w:rPr>
          <w:sz w:val="21"/>
          <w:szCs w:val="21"/>
        </w:rPr>
        <w:t>If you</w:t>
      </w:r>
      <w:r w:rsidR="00B418F4" w:rsidRPr="00B44CBC">
        <w:rPr>
          <w:sz w:val="21"/>
          <w:szCs w:val="21"/>
        </w:rPr>
        <w:t>’re requesting mitigating circumstances</w:t>
      </w:r>
      <w:r w:rsidR="00792C83" w:rsidRPr="00B44CBC">
        <w:rPr>
          <w:sz w:val="21"/>
          <w:szCs w:val="21"/>
        </w:rPr>
        <w:t>,</w:t>
      </w:r>
      <w:r w:rsidRPr="00B44CBC">
        <w:rPr>
          <w:sz w:val="21"/>
          <w:szCs w:val="21"/>
        </w:rPr>
        <w:t xml:space="preserve"> </w:t>
      </w:r>
      <w:r w:rsidR="00B418F4" w:rsidRPr="00B44CBC">
        <w:rPr>
          <w:sz w:val="21"/>
          <w:szCs w:val="21"/>
        </w:rPr>
        <w:t xml:space="preserve">please </w:t>
      </w:r>
      <w:r w:rsidRPr="00B44CBC">
        <w:rPr>
          <w:sz w:val="21"/>
          <w:szCs w:val="21"/>
        </w:rPr>
        <w:t xml:space="preserve">complete this form and </w:t>
      </w:r>
      <w:r w:rsidR="00B418F4" w:rsidRPr="00B44CBC">
        <w:rPr>
          <w:sz w:val="21"/>
          <w:szCs w:val="21"/>
        </w:rPr>
        <w:t>email</w:t>
      </w:r>
      <w:r w:rsidRPr="00B44CBC">
        <w:rPr>
          <w:sz w:val="21"/>
          <w:szCs w:val="21"/>
        </w:rPr>
        <w:t xml:space="preserve"> it to your departm</w:t>
      </w:r>
      <w:r w:rsidR="009C4E76" w:rsidRPr="00B44CBC">
        <w:rPr>
          <w:sz w:val="21"/>
          <w:szCs w:val="21"/>
        </w:rPr>
        <w:t>ent</w:t>
      </w:r>
      <w:r w:rsidR="00B418F4" w:rsidRPr="00B44CBC">
        <w:rPr>
          <w:sz w:val="21"/>
          <w:szCs w:val="21"/>
        </w:rPr>
        <w:t xml:space="preserve"> </w:t>
      </w:r>
      <w:r w:rsidR="009C4E76" w:rsidRPr="00B44CBC">
        <w:rPr>
          <w:sz w:val="21"/>
          <w:szCs w:val="21"/>
        </w:rPr>
        <w:t>with supporting evidence</w:t>
      </w:r>
      <w:r w:rsidRPr="00B44CBC">
        <w:rPr>
          <w:sz w:val="21"/>
          <w:szCs w:val="21"/>
        </w:rPr>
        <w:t xml:space="preserve"> no later than 7 calendar days after the deadlines for the assessment</w:t>
      </w:r>
      <w:r w:rsidR="00792C83" w:rsidRPr="00B44CBC">
        <w:rPr>
          <w:sz w:val="21"/>
          <w:szCs w:val="21"/>
        </w:rPr>
        <w:t>(s)</w:t>
      </w:r>
      <w:r w:rsidRPr="00B44CBC">
        <w:rPr>
          <w:sz w:val="21"/>
          <w:szCs w:val="21"/>
        </w:rPr>
        <w:t xml:space="preserve"> affected.</w:t>
      </w:r>
      <w:r w:rsidR="00B418F4" w:rsidRPr="00B44CBC">
        <w:rPr>
          <w:sz w:val="21"/>
          <w:szCs w:val="21"/>
        </w:rPr>
        <w:t xml:space="preserve"> If you’re not sure of the email address to send it to, please speak to a member of staff in your department.</w:t>
      </w:r>
    </w:p>
    <w:p w14:paraId="3C64CC3F" w14:textId="77777777" w:rsidR="00896339" w:rsidRPr="00B44CBC" w:rsidRDefault="00896339" w:rsidP="00896339">
      <w:pPr>
        <w:pStyle w:val="Heading1"/>
        <w:spacing w:line="266" w:lineRule="auto"/>
        <w:ind w:left="0" w:right="233"/>
        <w:rPr>
          <w:sz w:val="21"/>
          <w:szCs w:val="21"/>
        </w:rPr>
      </w:pPr>
    </w:p>
    <w:p w14:paraId="388D0F08" w14:textId="721DD9E7" w:rsidR="00E66205" w:rsidRDefault="00B23260" w:rsidP="00B44CBC">
      <w:pPr>
        <w:pStyle w:val="Heading1"/>
        <w:spacing w:line="266" w:lineRule="auto"/>
        <w:ind w:left="0" w:right="233"/>
      </w:pPr>
      <w:r w:rsidRPr="00B44CBC">
        <w:rPr>
          <w:b w:val="0"/>
          <w:sz w:val="21"/>
          <w:szCs w:val="21"/>
        </w:rPr>
        <w:t>Please ensure that y</w:t>
      </w:r>
      <w:r w:rsidR="007F42F6">
        <w:rPr>
          <w:b w:val="0"/>
          <w:sz w:val="21"/>
          <w:szCs w:val="21"/>
        </w:rPr>
        <w:t xml:space="preserve">ou have read and understood all of the information on the </w:t>
      </w:r>
      <w:hyperlink r:id="rId10" w:history="1">
        <w:r w:rsidR="007F42F6" w:rsidRPr="007F42F6">
          <w:rPr>
            <w:rStyle w:val="Hyperlink"/>
            <w:b w:val="0"/>
            <w:sz w:val="21"/>
            <w:szCs w:val="21"/>
          </w:rPr>
          <w:t>Mitigating Circumstances</w:t>
        </w:r>
      </w:hyperlink>
      <w:r w:rsidR="007F42F6">
        <w:rPr>
          <w:b w:val="0"/>
          <w:sz w:val="21"/>
          <w:szCs w:val="21"/>
        </w:rPr>
        <w:t xml:space="preserve"> web pages </w:t>
      </w:r>
      <w:r w:rsidRPr="00B44CBC">
        <w:rPr>
          <w:b w:val="0"/>
          <w:sz w:val="21"/>
          <w:szCs w:val="21"/>
        </w:rPr>
        <w:t xml:space="preserve">before completing this form. </w:t>
      </w:r>
      <w:hyperlink r:id="rId11" w:history="1">
        <w:r w:rsidRPr="006A17A1">
          <w:rPr>
            <w:rStyle w:val="Hyperlink"/>
            <w:b w:val="0"/>
            <w:sz w:val="21"/>
            <w:szCs w:val="21"/>
          </w:rPr>
          <w:t xml:space="preserve">The </w:t>
        </w:r>
        <w:r w:rsidR="006A17A1" w:rsidRPr="006A17A1">
          <w:rPr>
            <w:rStyle w:val="Hyperlink"/>
            <w:b w:val="0"/>
            <w:sz w:val="21"/>
            <w:szCs w:val="21"/>
          </w:rPr>
          <w:t>Advice Service</w:t>
        </w:r>
      </w:hyperlink>
      <w:r w:rsidRPr="00B44CBC">
        <w:rPr>
          <w:b w:val="0"/>
          <w:sz w:val="21"/>
          <w:szCs w:val="21"/>
        </w:rPr>
        <w:t xml:space="preserve"> in the Students’ Union </w:t>
      </w:r>
      <w:r w:rsidR="00792C83" w:rsidRPr="00B44CBC">
        <w:rPr>
          <w:b w:val="0"/>
          <w:sz w:val="21"/>
          <w:szCs w:val="21"/>
        </w:rPr>
        <w:t xml:space="preserve">can help </w:t>
      </w:r>
      <w:r w:rsidRPr="00B44CBC">
        <w:rPr>
          <w:b w:val="0"/>
          <w:sz w:val="21"/>
          <w:szCs w:val="21"/>
        </w:rPr>
        <w:t xml:space="preserve">you fill in this form. </w:t>
      </w:r>
      <w:r w:rsidR="007F42F6">
        <w:rPr>
          <w:b w:val="0"/>
          <w:sz w:val="21"/>
          <w:szCs w:val="21"/>
        </w:rPr>
        <w:t xml:space="preserve">Contact them at </w:t>
      </w:r>
      <w:hyperlink r:id="rId12" w:history="1">
        <w:r w:rsidR="007F42F6" w:rsidRPr="001F55E6">
          <w:rPr>
            <w:rStyle w:val="Hyperlink"/>
            <w:b w:val="0"/>
            <w:sz w:val="21"/>
            <w:szCs w:val="21"/>
          </w:rPr>
          <w:t>advice@le.ac.uk</w:t>
        </w:r>
      </w:hyperlink>
      <w:r w:rsidR="007F42F6">
        <w:rPr>
          <w:b w:val="0"/>
          <w:sz w:val="21"/>
          <w:szCs w:val="21"/>
        </w:rPr>
        <w:t>,</w:t>
      </w:r>
      <w:bookmarkStart w:id="0" w:name="_GoBack"/>
      <w:bookmarkEnd w:id="0"/>
      <w:r w:rsidR="007F42F6">
        <w:rPr>
          <w:b w:val="0"/>
          <w:sz w:val="21"/>
          <w:szCs w:val="21"/>
        </w:rPr>
        <w:t xml:space="preserve"> or by calling </w:t>
      </w:r>
      <w:r w:rsidR="007F42F6" w:rsidRPr="007F42F6">
        <w:rPr>
          <w:b w:val="0"/>
          <w:sz w:val="21"/>
          <w:szCs w:val="21"/>
        </w:rPr>
        <w:t>+44 (0)116 223 1132 / +44 (0)116 223 1184 / +44 (0)116 223 1109</w:t>
      </w:r>
      <w:r w:rsidR="007F42F6">
        <w:rPr>
          <w:b w:val="0"/>
          <w:sz w:val="21"/>
          <w:szCs w:val="21"/>
        </w:rPr>
        <w:t>.</w:t>
      </w:r>
      <w:r w:rsidR="00E66205">
        <w:br w:type="page"/>
      </w:r>
    </w:p>
    <w:tbl>
      <w:tblPr>
        <w:tblW w:w="1024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5"/>
        <w:gridCol w:w="7938"/>
      </w:tblGrid>
      <w:tr w:rsidR="00301BDA" w14:paraId="3E3652B6" w14:textId="77777777" w:rsidTr="00896339">
        <w:trPr>
          <w:trHeight w:hRule="exact" w:val="478"/>
        </w:trPr>
        <w:tc>
          <w:tcPr>
            <w:tcW w:w="10243" w:type="dxa"/>
            <w:gridSpan w:val="2"/>
          </w:tcPr>
          <w:p w14:paraId="16866DFD" w14:textId="3A2DAF33" w:rsidR="00301BDA" w:rsidRDefault="00301BDA" w:rsidP="00316FCD">
            <w:pPr>
              <w:pStyle w:val="TableParagraph"/>
              <w:spacing w:before="1"/>
              <w:rPr>
                <w:b/>
                <w:sz w:val="20"/>
              </w:rPr>
            </w:pPr>
            <w:r>
              <w:rPr>
                <w:b/>
                <w:sz w:val="20"/>
              </w:rPr>
              <w:lastRenderedPageBreak/>
              <w:t>Your information</w:t>
            </w:r>
          </w:p>
        </w:tc>
      </w:tr>
      <w:tr w:rsidR="00301BDA" w14:paraId="3E01102E" w14:textId="77777777" w:rsidTr="00896339">
        <w:trPr>
          <w:trHeight w:hRule="exact" w:val="480"/>
        </w:trPr>
        <w:tc>
          <w:tcPr>
            <w:tcW w:w="2305" w:type="dxa"/>
          </w:tcPr>
          <w:p w14:paraId="450FD4C0" w14:textId="77777777" w:rsidR="00301BDA" w:rsidRDefault="00301BDA" w:rsidP="009D78BA">
            <w:pPr>
              <w:pStyle w:val="TableParagraph"/>
              <w:spacing w:before="4"/>
              <w:rPr>
                <w:sz w:val="20"/>
              </w:rPr>
            </w:pPr>
            <w:r>
              <w:rPr>
                <w:sz w:val="20"/>
              </w:rPr>
              <w:t>First name</w:t>
            </w:r>
          </w:p>
        </w:tc>
        <w:tc>
          <w:tcPr>
            <w:tcW w:w="7938" w:type="dxa"/>
          </w:tcPr>
          <w:p w14:paraId="0B61B247" w14:textId="77777777" w:rsidR="00301BDA" w:rsidRDefault="00301BDA" w:rsidP="009D78BA"/>
        </w:tc>
      </w:tr>
      <w:tr w:rsidR="00301BDA" w14:paraId="2D61824D" w14:textId="77777777" w:rsidTr="00896339">
        <w:trPr>
          <w:trHeight w:hRule="exact" w:val="478"/>
        </w:trPr>
        <w:tc>
          <w:tcPr>
            <w:tcW w:w="2305" w:type="dxa"/>
          </w:tcPr>
          <w:p w14:paraId="49D68C01" w14:textId="77777777" w:rsidR="00301BDA" w:rsidRDefault="00E66205" w:rsidP="009D78BA">
            <w:pPr>
              <w:pStyle w:val="TableParagraph"/>
              <w:spacing w:before="1"/>
              <w:rPr>
                <w:sz w:val="20"/>
              </w:rPr>
            </w:pPr>
            <w:r>
              <w:rPr>
                <w:sz w:val="20"/>
              </w:rPr>
              <w:t>Surname/</w:t>
            </w:r>
            <w:r w:rsidR="00301BDA">
              <w:rPr>
                <w:sz w:val="20"/>
              </w:rPr>
              <w:t>Family name</w:t>
            </w:r>
          </w:p>
        </w:tc>
        <w:tc>
          <w:tcPr>
            <w:tcW w:w="7938" w:type="dxa"/>
          </w:tcPr>
          <w:p w14:paraId="46C5CD4B" w14:textId="77777777" w:rsidR="00301BDA" w:rsidRDefault="00301BDA" w:rsidP="009D78BA"/>
        </w:tc>
      </w:tr>
      <w:tr w:rsidR="00301BDA" w14:paraId="5CEE96B8" w14:textId="77777777" w:rsidTr="00896339">
        <w:trPr>
          <w:trHeight w:hRule="exact" w:val="480"/>
        </w:trPr>
        <w:tc>
          <w:tcPr>
            <w:tcW w:w="2305" w:type="dxa"/>
          </w:tcPr>
          <w:p w14:paraId="10D08577" w14:textId="77777777" w:rsidR="00301BDA" w:rsidRDefault="00301BDA" w:rsidP="009D78BA">
            <w:pPr>
              <w:pStyle w:val="TableParagraph"/>
              <w:spacing w:before="1"/>
              <w:rPr>
                <w:sz w:val="20"/>
              </w:rPr>
            </w:pPr>
            <w:r>
              <w:rPr>
                <w:sz w:val="20"/>
              </w:rPr>
              <w:t>Student number</w:t>
            </w:r>
          </w:p>
        </w:tc>
        <w:tc>
          <w:tcPr>
            <w:tcW w:w="7938" w:type="dxa"/>
          </w:tcPr>
          <w:p w14:paraId="2A9CD044" w14:textId="77777777" w:rsidR="00301BDA" w:rsidRDefault="00301BDA" w:rsidP="009D78BA"/>
        </w:tc>
      </w:tr>
      <w:tr w:rsidR="00301BDA" w14:paraId="4BEFDDF9" w14:textId="77777777" w:rsidTr="00896339">
        <w:trPr>
          <w:trHeight w:hRule="exact" w:val="478"/>
        </w:trPr>
        <w:tc>
          <w:tcPr>
            <w:tcW w:w="2305" w:type="dxa"/>
          </w:tcPr>
          <w:p w14:paraId="4818FEC3" w14:textId="77777777" w:rsidR="00301BDA" w:rsidRDefault="00301BDA" w:rsidP="009D78BA">
            <w:pPr>
              <w:pStyle w:val="TableParagraph"/>
              <w:spacing w:before="1"/>
              <w:rPr>
                <w:sz w:val="20"/>
              </w:rPr>
            </w:pPr>
            <w:r>
              <w:rPr>
                <w:sz w:val="20"/>
              </w:rPr>
              <w:t>Academic department</w:t>
            </w:r>
          </w:p>
        </w:tc>
        <w:tc>
          <w:tcPr>
            <w:tcW w:w="7938" w:type="dxa"/>
          </w:tcPr>
          <w:p w14:paraId="01F26A97" w14:textId="77777777" w:rsidR="00301BDA" w:rsidRDefault="00301BDA" w:rsidP="009D78BA"/>
        </w:tc>
      </w:tr>
      <w:tr w:rsidR="00301BDA" w14:paraId="2938403E" w14:textId="77777777" w:rsidTr="00896339">
        <w:trPr>
          <w:trHeight w:hRule="exact" w:val="478"/>
        </w:trPr>
        <w:tc>
          <w:tcPr>
            <w:tcW w:w="2305" w:type="dxa"/>
          </w:tcPr>
          <w:p w14:paraId="4C237F5D" w14:textId="77777777" w:rsidR="00301BDA" w:rsidRDefault="00301BDA" w:rsidP="009D78BA">
            <w:pPr>
              <w:pStyle w:val="TableParagraph"/>
              <w:spacing w:before="1"/>
              <w:rPr>
                <w:sz w:val="20"/>
              </w:rPr>
            </w:pPr>
            <w:r>
              <w:rPr>
                <w:sz w:val="20"/>
              </w:rPr>
              <w:t>Programme of study</w:t>
            </w:r>
            <w:r w:rsidR="00E66205">
              <w:rPr>
                <w:sz w:val="20"/>
              </w:rPr>
              <w:t xml:space="preserve"> (Course)</w:t>
            </w:r>
          </w:p>
        </w:tc>
        <w:tc>
          <w:tcPr>
            <w:tcW w:w="7938" w:type="dxa"/>
          </w:tcPr>
          <w:p w14:paraId="08D9DE77" w14:textId="77777777" w:rsidR="00301BDA" w:rsidRDefault="00301BDA" w:rsidP="009D78BA"/>
        </w:tc>
      </w:tr>
      <w:tr w:rsidR="00301BDA" w14:paraId="07B3DCA9" w14:textId="77777777" w:rsidTr="00896339">
        <w:trPr>
          <w:trHeight w:hRule="exact" w:val="480"/>
        </w:trPr>
        <w:tc>
          <w:tcPr>
            <w:tcW w:w="2305" w:type="dxa"/>
          </w:tcPr>
          <w:p w14:paraId="6E054929" w14:textId="746A1DEA" w:rsidR="00301BDA" w:rsidRDefault="00301BDA" w:rsidP="009D78BA">
            <w:pPr>
              <w:pStyle w:val="TableParagraph"/>
              <w:spacing w:before="4"/>
              <w:rPr>
                <w:sz w:val="20"/>
              </w:rPr>
            </w:pPr>
            <w:r>
              <w:rPr>
                <w:sz w:val="20"/>
              </w:rPr>
              <w:t>Year</w:t>
            </w:r>
            <w:r w:rsidR="00116F52">
              <w:rPr>
                <w:sz w:val="20"/>
              </w:rPr>
              <w:t>/level</w:t>
            </w:r>
            <w:r>
              <w:rPr>
                <w:sz w:val="20"/>
              </w:rPr>
              <w:t xml:space="preserve"> of study</w:t>
            </w:r>
          </w:p>
        </w:tc>
        <w:tc>
          <w:tcPr>
            <w:tcW w:w="7938" w:type="dxa"/>
          </w:tcPr>
          <w:p w14:paraId="5BD4A467" w14:textId="77777777" w:rsidR="00301BDA" w:rsidRDefault="00301BDA" w:rsidP="009D78BA"/>
        </w:tc>
      </w:tr>
    </w:tbl>
    <w:p w14:paraId="1A24FFB0" w14:textId="77777777" w:rsidR="00B23260" w:rsidRDefault="00B23260" w:rsidP="00B23260">
      <w:pPr>
        <w:pStyle w:val="Heading1"/>
        <w:spacing w:line="266" w:lineRule="auto"/>
        <w:ind w:left="0" w:right="233"/>
        <w:rPr>
          <w:sz w:val="22"/>
          <w:szCs w:val="22"/>
        </w:rPr>
      </w:pPr>
    </w:p>
    <w:tbl>
      <w:tblPr>
        <w:tblW w:w="1024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3544"/>
        <w:gridCol w:w="1417"/>
        <w:gridCol w:w="1843"/>
        <w:gridCol w:w="851"/>
        <w:gridCol w:w="1417"/>
      </w:tblGrid>
      <w:tr w:rsidR="00896339" w14:paraId="5C8F9C44" w14:textId="77777777" w:rsidTr="00896339">
        <w:trPr>
          <w:trHeight w:hRule="exact" w:val="478"/>
        </w:trPr>
        <w:tc>
          <w:tcPr>
            <w:tcW w:w="10243" w:type="dxa"/>
            <w:gridSpan w:val="6"/>
          </w:tcPr>
          <w:p w14:paraId="1871B092" w14:textId="77777777" w:rsidR="00896339" w:rsidRDefault="00896339" w:rsidP="009D78BA">
            <w:pPr>
              <w:pStyle w:val="TableParagraph"/>
              <w:spacing w:before="1"/>
              <w:rPr>
                <w:b/>
                <w:sz w:val="20"/>
              </w:rPr>
            </w:pPr>
            <w:r>
              <w:rPr>
                <w:b/>
                <w:sz w:val="20"/>
              </w:rPr>
              <w:t xml:space="preserve">Your </w:t>
            </w:r>
            <w:r w:rsidR="00E66205">
              <w:rPr>
                <w:b/>
                <w:sz w:val="20"/>
              </w:rPr>
              <w:t xml:space="preserve">affected </w:t>
            </w:r>
            <w:r>
              <w:rPr>
                <w:b/>
                <w:sz w:val="20"/>
              </w:rPr>
              <w:t>assessments</w:t>
            </w:r>
          </w:p>
        </w:tc>
      </w:tr>
      <w:tr w:rsidR="00D93F79" w14:paraId="3F1EDEBE" w14:textId="77777777" w:rsidTr="009E09E7">
        <w:trPr>
          <w:trHeight w:hRule="exact" w:val="1445"/>
        </w:trPr>
        <w:tc>
          <w:tcPr>
            <w:tcW w:w="1171" w:type="dxa"/>
          </w:tcPr>
          <w:p w14:paraId="0C6AC4A2" w14:textId="77777777" w:rsidR="00D93F79" w:rsidRDefault="00D93F79" w:rsidP="009D78BA">
            <w:pPr>
              <w:pStyle w:val="TableParagraph"/>
              <w:spacing w:before="1"/>
              <w:rPr>
                <w:sz w:val="20"/>
              </w:rPr>
            </w:pPr>
            <w:r>
              <w:rPr>
                <w:sz w:val="20"/>
              </w:rPr>
              <w:t>Module code</w:t>
            </w:r>
          </w:p>
        </w:tc>
        <w:tc>
          <w:tcPr>
            <w:tcW w:w="3544" w:type="dxa"/>
          </w:tcPr>
          <w:p w14:paraId="77062BDA" w14:textId="77777777" w:rsidR="00D93F79" w:rsidRDefault="00D93F79" w:rsidP="009D78BA">
            <w:pPr>
              <w:pStyle w:val="TableParagraph"/>
              <w:spacing w:before="1"/>
              <w:rPr>
                <w:sz w:val="20"/>
              </w:rPr>
            </w:pPr>
            <w:r>
              <w:rPr>
                <w:sz w:val="20"/>
              </w:rPr>
              <w:t>Module title</w:t>
            </w:r>
          </w:p>
        </w:tc>
        <w:tc>
          <w:tcPr>
            <w:tcW w:w="1417" w:type="dxa"/>
          </w:tcPr>
          <w:p w14:paraId="42CD4275" w14:textId="77777777" w:rsidR="00D93F79" w:rsidRDefault="00D93F79" w:rsidP="009D78BA">
            <w:pPr>
              <w:pStyle w:val="TableParagraph"/>
              <w:spacing w:line="266" w:lineRule="auto"/>
              <w:ind w:left="105"/>
              <w:rPr>
                <w:sz w:val="20"/>
              </w:rPr>
            </w:pPr>
            <w:r>
              <w:rPr>
                <w:sz w:val="20"/>
              </w:rPr>
              <w:t xml:space="preserve">Type of </w:t>
            </w:r>
            <w:r>
              <w:rPr>
                <w:w w:val="95"/>
                <w:sz w:val="20"/>
              </w:rPr>
              <w:t>assessment</w:t>
            </w:r>
            <w:r w:rsidR="00E66205">
              <w:rPr>
                <w:w w:val="95"/>
                <w:sz w:val="20"/>
              </w:rPr>
              <w:t xml:space="preserve"> (e.g. lab session, examination, report)</w:t>
            </w:r>
          </w:p>
        </w:tc>
        <w:tc>
          <w:tcPr>
            <w:tcW w:w="1843" w:type="dxa"/>
          </w:tcPr>
          <w:p w14:paraId="577B4A82" w14:textId="23FFA254" w:rsidR="00D93F79" w:rsidRDefault="00231BF9" w:rsidP="00316FCD">
            <w:pPr>
              <w:pStyle w:val="TableParagraph"/>
              <w:spacing w:line="266" w:lineRule="auto"/>
              <w:ind w:right="100"/>
              <w:rPr>
                <w:sz w:val="20"/>
              </w:rPr>
            </w:pPr>
            <w:r>
              <w:rPr>
                <w:sz w:val="20"/>
              </w:rPr>
              <w:t>Original deadline d</w:t>
            </w:r>
            <w:r w:rsidR="00D93F79">
              <w:rPr>
                <w:sz w:val="20"/>
              </w:rPr>
              <w:t xml:space="preserve">ate of </w:t>
            </w:r>
            <w:r w:rsidR="00E66205">
              <w:rPr>
                <w:sz w:val="20"/>
              </w:rPr>
              <w:t>coursework submission or examination</w:t>
            </w:r>
          </w:p>
        </w:tc>
        <w:tc>
          <w:tcPr>
            <w:tcW w:w="851" w:type="dxa"/>
          </w:tcPr>
          <w:p w14:paraId="2FE64C6C" w14:textId="77777777" w:rsidR="00D93F79" w:rsidRDefault="00D93F79" w:rsidP="009D78BA">
            <w:pPr>
              <w:pStyle w:val="TableParagraph"/>
              <w:spacing w:line="266" w:lineRule="auto"/>
              <w:ind w:right="98"/>
              <w:rPr>
                <w:sz w:val="20"/>
              </w:rPr>
            </w:pPr>
            <w:r>
              <w:rPr>
                <w:sz w:val="20"/>
              </w:rPr>
              <w:t>Criteria</w:t>
            </w:r>
          </w:p>
          <w:p w14:paraId="310E93FE" w14:textId="7E3D58AB" w:rsidR="00D93F79" w:rsidRDefault="00D93F79" w:rsidP="009D78BA">
            <w:pPr>
              <w:pStyle w:val="TableParagraph"/>
              <w:spacing w:line="266" w:lineRule="auto"/>
              <w:ind w:right="98"/>
              <w:rPr>
                <w:sz w:val="20"/>
              </w:rPr>
            </w:pPr>
            <w:r>
              <w:rPr>
                <w:sz w:val="20"/>
              </w:rPr>
              <w:t>a-</w:t>
            </w:r>
            <w:r w:rsidR="00C50546">
              <w:rPr>
                <w:sz w:val="20"/>
              </w:rPr>
              <w:t>f</w:t>
            </w:r>
            <w:r>
              <w:rPr>
                <w:sz w:val="20"/>
              </w:rPr>
              <w:t>?</w:t>
            </w:r>
          </w:p>
          <w:p w14:paraId="17503910" w14:textId="36771292" w:rsidR="00D93F79" w:rsidRPr="00D93F79" w:rsidRDefault="001C1328" w:rsidP="00B44CBC">
            <w:pPr>
              <w:pStyle w:val="TableParagraph"/>
              <w:spacing w:line="266" w:lineRule="auto"/>
              <w:ind w:right="98"/>
              <w:rPr>
                <w:i/>
                <w:sz w:val="18"/>
                <w:szCs w:val="18"/>
              </w:rPr>
            </w:pPr>
            <w:r>
              <w:rPr>
                <w:i/>
                <w:sz w:val="18"/>
                <w:szCs w:val="18"/>
              </w:rPr>
              <w:t>(</w:t>
            </w:r>
            <w:r w:rsidR="00D93F79" w:rsidRPr="00D93F79">
              <w:rPr>
                <w:i/>
                <w:sz w:val="18"/>
                <w:szCs w:val="18"/>
              </w:rPr>
              <w:t xml:space="preserve">see </w:t>
            </w:r>
            <w:r w:rsidR="00B44CBC">
              <w:rPr>
                <w:i/>
                <w:sz w:val="18"/>
                <w:szCs w:val="18"/>
              </w:rPr>
              <w:t>previous page</w:t>
            </w:r>
            <w:r>
              <w:rPr>
                <w:i/>
                <w:sz w:val="18"/>
                <w:szCs w:val="18"/>
              </w:rPr>
              <w:t>)</w:t>
            </w:r>
          </w:p>
        </w:tc>
        <w:tc>
          <w:tcPr>
            <w:tcW w:w="1417" w:type="dxa"/>
          </w:tcPr>
          <w:p w14:paraId="7BA9E0B8" w14:textId="265979CC" w:rsidR="00D93F79" w:rsidRDefault="00D93F79" w:rsidP="00316FCD">
            <w:pPr>
              <w:pStyle w:val="TableParagraph"/>
              <w:spacing w:line="266" w:lineRule="auto"/>
              <w:ind w:right="98"/>
              <w:rPr>
                <w:sz w:val="20"/>
              </w:rPr>
            </w:pPr>
            <w:r>
              <w:rPr>
                <w:sz w:val="20"/>
              </w:rPr>
              <w:t>Did you attempt this assessment</w:t>
            </w:r>
            <w:r w:rsidR="009E09E7">
              <w:rPr>
                <w:sz w:val="20"/>
              </w:rPr>
              <w:t xml:space="preserve"> on time</w:t>
            </w:r>
            <w:r>
              <w:rPr>
                <w:sz w:val="20"/>
              </w:rPr>
              <w:t>?</w:t>
            </w:r>
          </w:p>
        </w:tc>
      </w:tr>
      <w:tr w:rsidR="00D93F79" w14:paraId="66687BC2" w14:textId="77777777" w:rsidTr="00896339">
        <w:trPr>
          <w:trHeight w:hRule="exact" w:val="982"/>
        </w:trPr>
        <w:tc>
          <w:tcPr>
            <w:tcW w:w="1171" w:type="dxa"/>
          </w:tcPr>
          <w:p w14:paraId="1E53E815" w14:textId="77777777" w:rsidR="00D93F79" w:rsidRDefault="00D93F79" w:rsidP="009D78BA"/>
        </w:tc>
        <w:tc>
          <w:tcPr>
            <w:tcW w:w="3544" w:type="dxa"/>
          </w:tcPr>
          <w:p w14:paraId="13FB24EE" w14:textId="77777777" w:rsidR="00D93F79" w:rsidRDefault="00D93F79" w:rsidP="009D78BA"/>
        </w:tc>
        <w:tc>
          <w:tcPr>
            <w:tcW w:w="1417" w:type="dxa"/>
          </w:tcPr>
          <w:p w14:paraId="24C473E3" w14:textId="77777777" w:rsidR="00D93F79" w:rsidRDefault="00D93F79" w:rsidP="009D78BA"/>
        </w:tc>
        <w:tc>
          <w:tcPr>
            <w:tcW w:w="1843" w:type="dxa"/>
          </w:tcPr>
          <w:p w14:paraId="1F9E9280" w14:textId="77777777" w:rsidR="00D93F79" w:rsidRDefault="00D93F79" w:rsidP="009D78BA"/>
        </w:tc>
        <w:tc>
          <w:tcPr>
            <w:tcW w:w="851" w:type="dxa"/>
          </w:tcPr>
          <w:p w14:paraId="2166F379" w14:textId="77777777" w:rsidR="00D93F79" w:rsidRDefault="00D93F79" w:rsidP="009D78BA">
            <w:pPr>
              <w:pStyle w:val="TableParagraph"/>
              <w:tabs>
                <w:tab w:val="left" w:pos="823"/>
              </w:tabs>
              <w:spacing w:line="258" w:lineRule="exact"/>
              <w:rPr>
                <w:sz w:val="20"/>
              </w:rPr>
            </w:pPr>
          </w:p>
        </w:tc>
        <w:tc>
          <w:tcPr>
            <w:tcW w:w="1417" w:type="dxa"/>
          </w:tcPr>
          <w:p w14:paraId="05971A90" w14:textId="77777777" w:rsidR="00D93F79" w:rsidRDefault="00D93F79" w:rsidP="009D78BA">
            <w:pPr>
              <w:pStyle w:val="TableParagraph"/>
              <w:tabs>
                <w:tab w:val="left" w:pos="823"/>
              </w:tabs>
              <w:spacing w:line="258" w:lineRule="exact"/>
              <w:rPr>
                <w:rFonts w:ascii="MS Gothic" w:hAnsi="MS Gothic"/>
                <w:sz w:val="20"/>
              </w:rPr>
            </w:pPr>
            <w:r>
              <w:rPr>
                <w:sz w:val="20"/>
              </w:rPr>
              <w:t>Yes</w:t>
            </w:r>
            <w:r>
              <w:rPr>
                <w:sz w:val="20"/>
              </w:rPr>
              <w:tab/>
            </w:r>
            <w:r>
              <w:rPr>
                <w:rFonts w:ascii="MS Gothic" w:hAnsi="MS Gothic"/>
                <w:sz w:val="20"/>
              </w:rPr>
              <w:t>☐</w:t>
            </w:r>
          </w:p>
          <w:p w14:paraId="10E2C33B" w14:textId="77777777" w:rsidR="00D93F79" w:rsidRDefault="00D93F79" w:rsidP="009D78BA">
            <w:pPr>
              <w:pStyle w:val="TableParagraph"/>
              <w:tabs>
                <w:tab w:val="left" w:pos="823"/>
              </w:tabs>
              <w:spacing w:before="197"/>
              <w:rPr>
                <w:rFonts w:ascii="MS Gothic" w:hAnsi="MS Gothic"/>
                <w:sz w:val="20"/>
              </w:rPr>
            </w:pPr>
            <w:r>
              <w:rPr>
                <w:sz w:val="20"/>
              </w:rPr>
              <w:t>No</w:t>
            </w:r>
            <w:r>
              <w:rPr>
                <w:sz w:val="20"/>
              </w:rPr>
              <w:tab/>
            </w:r>
            <w:r>
              <w:rPr>
                <w:rFonts w:ascii="MS Gothic" w:hAnsi="MS Gothic"/>
                <w:sz w:val="20"/>
              </w:rPr>
              <w:t>☐</w:t>
            </w:r>
          </w:p>
        </w:tc>
      </w:tr>
      <w:tr w:rsidR="00D93F79" w14:paraId="01320B77" w14:textId="77777777" w:rsidTr="00896339">
        <w:trPr>
          <w:trHeight w:hRule="exact" w:val="982"/>
        </w:trPr>
        <w:tc>
          <w:tcPr>
            <w:tcW w:w="1171" w:type="dxa"/>
          </w:tcPr>
          <w:p w14:paraId="5160ACB3" w14:textId="77777777" w:rsidR="00D93F79" w:rsidRDefault="00D93F79" w:rsidP="009D78BA"/>
        </w:tc>
        <w:tc>
          <w:tcPr>
            <w:tcW w:w="3544" w:type="dxa"/>
          </w:tcPr>
          <w:p w14:paraId="04CE2619" w14:textId="77777777" w:rsidR="00D93F79" w:rsidRDefault="00D93F79" w:rsidP="009D78BA"/>
        </w:tc>
        <w:tc>
          <w:tcPr>
            <w:tcW w:w="1417" w:type="dxa"/>
          </w:tcPr>
          <w:p w14:paraId="7398431A" w14:textId="77777777" w:rsidR="00D93F79" w:rsidRDefault="00D93F79" w:rsidP="009D78BA"/>
        </w:tc>
        <w:tc>
          <w:tcPr>
            <w:tcW w:w="1843" w:type="dxa"/>
          </w:tcPr>
          <w:p w14:paraId="33533B3A" w14:textId="77777777" w:rsidR="00D93F79" w:rsidRDefault="00D93F79" w:rsidP="009D78BA"/>
        </w:tc>
        <w:tc>
          <w:tcPr>
            <w:tcW w:w="851" w:type="dxa"/>
          </w:tcPr>
          <w:p w14:paraId="1B13E070" w14:textId="77777777" w:rsidR="00D93F79" w:rsidRDefault="00D93F79" w:rsidP="00AC5A52">
            <w:pPr>
              <w:pStyle w:val="TableParagraph"/>
              <w:tabs>
                <w:tab w:val="left" w:pos="823"/>
              </w:tabs>
              <w:spacing w:line="258" w:lineRule="exact"/>
              <w:rPr>
                <w:sz w:val="20"/>
              </w:rPr>
            </w:pPr>
          </w:p>
        </w:tc>
        <w:tc>
          <w:tcPr>
            <w:tcW w:w="1417" w:type="dxa"/>
          </w:tcPr>
          <w:p w14:paraId="6495DD49" w14:textId="77777777" w:rsidR="00D93F79" w:rsidRDefault="00D93F79" w:rsidP="00AC5A52">
            <w:pPr>
              <w:pStyle w:val="TableParagraph"/>
              <w:tabs>
                <w:tab w:val="left" w:pos="823"/>
              </w:tabs>
              <w:spacing w:line="258" w:lineRule="exact"/>
              <w:rPr>
                <w:rFonts w:ascii="MS Gothic" w:hAnsi="MS Gothic"/>
                <w:sz w:val="20"/>
              </w:rPr>
            </w:pPr>
            <w:r>
              <w:rPr>
                <w:sz w:val="20"/>
              </w:rPr>
              <w:t>Yes</w:t>
            </w:r>
            <w:r>
              <w:rPr>
                <w:sz w:val="20"/>
              </w:rPr>
              <w:tab/>
            </w:r>
            <w:r>
              <w:rPr>
                <w:rFonts w:ascii="MS Gothic" w:hAnsi="MS Gothic"/>
                <w:sz w:val="20"/>
              </w:rPr>
              <w:t>☐</w:t>
            </w:r>
          </w:p>
          <w:p w14:paraId="645726FD" w14:textId="77777777" w:rsidR="00D93F79" w:rsidRDefault="00D93F79" w:rsidP="00AC5A52">
            <w:pPr>
              <w:pStyle w:val="TableParagraph"/>
              <w:tabs>
                <w:tab w:val="left" w:pos="823"/>
              </w:tabs>
              <w:spacing w:line="258" w:lineRule="exact"/>
              <w:rPr>
                <w:rFonts w:ascii="MS Gothic" w:hAnsi="MS Gothic"/>
                <w:sz w:val="20"/>
              </w:rPr>
            </w:pPr>
          </w:p>
          <w:p w14:paraId="7E7FA035" w14:textId="77777777" w:rsidR="00D93F79" w:rsidRDefault="00D93F79" w:rsidP="00AC5A52">
            <w:pPr>
              <w:pStyle w:val="TableParagraph"/>
              <w:tabs>
                <w:tab w:val="left" w:pos="823"/>
              </w:tabs>
              <w:spacing w:line="258" w:lineRule="exact"/>
              <w:rPr>
                <w:sz w:val="20"/>
              </w:rPr>
            </w:pPr>
            <w:r>
              <w:rPr>
                <w:sz w:val="20"/>
              </w:rPr>
              <w:t>No</w:t>
            </w:r>
            <w:r>
              <w:rPr>
                <w:sz w:val="20"/>
              </w:rPr>
              <w:tab/>
            </w:r>
            <w:r>
              <w:rPr>
                <w:rFonts w:ascii="MS Gothic" w:hAnsi="MS Gothic"/>
                <w:sz w:val="20"/>
              </w:rPr>
              <w:t>☐</w:t>
            </w:r>
          </w:p>
        </w:tc>
      </w:tr>
      <w:tr w:rsidR="00D93F79" w14:paraId="50DDEA5B" w14:textId="77777777" w:rsidTr="00896339">
        <w:trPr>
          <w:trHeight w:hRule="exact" w:val="982"/>
        </w:trPr>
        <w:tc>
          <w:tcPr>
            <w:tcW w:w="1171" w:type="dxa"/>
          </w:tcPr>
          <w:p w14:paraId="77EE9198" w14:textId="77777777" w:rsidR="00D93F79" w:rsidRDefault="00D93F79" w:rsidP="009D78BA"/>
        </w:tc>
        <w:tc>
          <w:tcPr>
            <w:tcW w:w="3544" w:type="dxa"/>
          </w:tcPr>
          <w:p w14:paraId="16546B5C" w14:textId="77777777" w:rsidR="00D93F79" w:rsidRDefault="00D93F79" w:rsidP="009D78BA"/>
        </w:tc>
        <w:tc>
          <w:tcPr>
            <w:tcW w:w="1417" w:type="dxa"/>
          </w:tcPr>
          <w:p w14:paraId="3FA76018" w14:textId="77777777" w:rsidR="00D93F79" w:rsidRDefault="00D93F79" w:rsidP="009D78BA"/>
        </w:tc>
        <w:tc>
          <w:tcPr>
            <w:tcW w:w="1843" w:type="dxa"/>
          </w:tcPr>
          <w:p w14:paraId="131E50FD" w14:textId="77777777" w:rsidR="00D93F79" w:rsidRDefault="00D93F79" w:rsidP="009D78BA"/>
        </w:tc>
        <w:tc>
          <w:tcPr>
            <w:tcW w:w="851" w:type="dxa"/>
          </w:tcPr>
          <w:p w14:paraId="0D15AC57" w14:textId="77777777" w:rsidR="00D93F79" w:rsidRDefault="00D93F79" w:rsidP="00AC5A52">
            <w:pPr>
              <w:pStyle w:val="TableParagraph"/>
              <w:tabs>
                <w:tab w:val="left" w:pos="823"/>
              </w:tabs>
              <w:spacing w:line="258" w:lineRule="exact"/>
              <w:rPr>
                <w:sz w:val="20"/>
              </w:rPr>
            </w:pPr>
          </w:p>
        </w:tc>
        <w:tc>
          <w:tcPr>
            <w:tcW w:w="1417" w:type="dxa"/>
          </w:tcPr>
          <w:p w14:paraId="13814273" w14:textId="77777777" w:rsidR="00D93F79" w:rsidRDefault="00D93F79" w:rsidP="00AC5A52">
            <w:pPr>
              <w:pStyle w:val="TableParagraph"/>
              <w:tabs>
                <w:tab w:val="left" w:pos="823"/>
              </w:tabs>
              <w:spacing w:line="258" w:lineRule="exact"/>
              <w:rPr>
                <w:rFonts w:ascii="MS Gothic" w:hAnsi="MS Gothic"/>
                <w:sz w:val="20"/>
              </w:rPr>
            </w:pPr>
            <w:r>
              <w:rPr>
                <w:sz w:val="20"/>
              </w:rPr>
              <w:t>Yes</w:t>
            </w:r>
            <w:r>
              <w:rPr>
                <w:sz w:val="20"/>
              </w:rPr>
              <w:tab/>
            </w:r>
            <w:r>
              <w:rPr>
                <w:rFonts w:ascii="MS Gothic" w:hAnsi="MS Gothic"/>
                <w:sz w:val="20"/>
              </w:rPr>
              <w:t>☐</w:t>
            </w:r>
          </w:p>
          <w:p w14:paraId="60DEFC22" w14:textId="77777777" w:rsidR="00D93F79" w:rsidRDefault="00D93F79" w:rsidP="00AC5A52">
            <w:pPr>
              <w:pStyle w:val="TableParagraph"/>
              <w:tabs>
                <w:tab w:val="left" w:pos="823"/>
              </w:tabs>
              <w:spacing w:line="258" w:lineRule="exact"/>
              <w:rPr>
                <w:rFonts w:ascii="MS Gothic" w:hAnsi="MS Gothic"/>
                <w:sz w:val="20"/>
              </w:rPr>
            </w:pPr>
          </w:p>
          <w:p w14:paraId="657B93B1" w14:textId="77777777" w:rsidR="00D93F79" w:rsidRDefault="00D93F79" w:rsidP="00AC5A52">
            <w:pPr>
              <w:pStyle w:val="TableParagraph"/>
              <w:tabs>
                <w:tab w:val="left" w:pos="823"/>
              </w:tabs>
              <w:spacing w:line="258" w:lineRule="exact"/>
              <w:rPr>
                <w:sz w:val="20"/>
              </w:rPr>
            </w:pPr>
            <w:r>
              <w:rPr>
                <w:sz w:val="20"/>
              </w:rPr>
              <w:t>No</w:t>
            </w:r>
            <w:r>
              <w:rPr>
                <w:sz w:val="20"/>
              </w:rPr>
              <w:tab/>
            </w:r>
            <w:r>
              <w:rPr>
                <w:rFonts w:ascii="MS Gothic" w:hAnsi="MS Gothic"/>
                <w:sz w:val="20"/>
              </w:rPr>
              <w:t>☐</w:t>
            </w:r>
          </w:p>
        </w:tc>
      </w:tr>
      <w:tr w:rsidR="00D93F79" w14:paraId="16D018DB" w14:textId="77777777" w:rsidTr="00896339">
        <w:trPr>
          <w:trHeight w:hRule="exact" w:val="982"/>
        </w:trPr>
        <w:tc>
          <w:tcPr>
            <w:tcW w:w="1171" w:type="dxa"/>
          </w:tcPr>
          <w:p w14:paraId="6C7484F7" w14:textId="77777777" w:rsidR="00D93F79" w:rsidRDefault="00D93F79" w:rsidP="009D78BA"/>
        </w:tc>
        <w:tc>
          <w:tcPr>
            <w:tcW w:w="3544" w:type="dxa"/>
          </w:tcPr>
          <w:p w14:paraId="4D1DE4C0" w14:textId="77777777" w:rsidR="00D93F79" w:rsidRDefault="00D93F79" w:rsidP="009D78BA"/>
        </w:tc>
        <w:tc>
          <w:tcPr>
            <w:tcW w:w="1417" w:type="dxa"/>
          </w:tcPr>
          <w:p w14:paraId="0EDD7EAF" w14:textId="77777777" w:rsidR="00D93F79" w:rsidRDefault="00D93F79" w:rsidP="009D78BA"/>
        </w:tc>
        <w:tc>
          <w:tcPr>
            <w:tcW w:w="1843" w:type="dxa"/>
          </w:tcPr>
          <w:p w14:paraId="6251A663" w14:textId="77777777" w:rsidR="00D93F79" w:rsidRDefault="00D93F79" w:rsidP="009D78BA"/>
        </w:tc>
        <w:tc>
          <w:tcPr>
            <w:tcW w:w="851" w:type="dxa"/>
          </w:tcPr>
          <w:p w14:paraId="7169013F" w14:textId="77777777" w:rsidR="00D93F79" w:rsidRDefault="00D93F79" w:rsidP="00AC5A52">
            <w:pPr>
              <w:pStyle w:val="TableParagraph"/>
              <w:tabs>
                <w:tab w:val="left" w:pos="823"/>
              </w:tabs>
              <w:spacing w:line="258" w:lineRule="exact"/>
              <w:rPr>
                <w:sz w:val="20"/>
              </w:rPr>
            </w:pPr>
          </w:p>
        </w:tc>
        <w:tc>
          <w:tcPr>
            <w:tcW w:w="1417" w:type="dxa"/>
          </w:tcPr>
          <w:p w14:paraId="6461D38F" w14:textId="77777777" w:rsidR="00D93F79" w:rsidRDefault="00D93F79" w:rsidP="00AC5A52">
            <w:pPr>
              <w:pStyle w:val="TableParagraph"/>
              <w:tabs>
                <w:tab w:val="left" w:pos="823"/>
              </w:tabs>
              <w:spacing w:line="258" w:lineRule="exact"/>
              <w:rPr>
                <w:rFonts w:ascii="MS Gothic" w:hAnsi="MS Gothic"/>
                <w:sz w:val="20"/>
              </w:rPr>
            </w:pPr>
            <w:r>
              <w:rPr>
                <w:sz w:val="20"/>
              </w:rPr>
              <w:t>Yes</w:t>
            </w:r>
            <w:r>
              <w:rPr>
                <w:sz w:val="20"/>
              </w:rPr>
              <w:tab/>
            </w:r>
            <w:r>
              <w:rPr>
                <w:rFonts w:ascii="MS Gothic" w:hAnsi="MS Gothic"/>
                <w:sz w:val="20"/>
              </w:rPr>
              <w:t>☐</w:t>
            </w:r>
          </w:p>
          <w:p w14:paraId="17FDF097" w14:textId="77777777" w:rsidR="00D93F79" w:rsidRDefault="00D93F79" w:rsidP="00AC5A52">
            <w:pPr>
              <w:pStyle w:val="TableParagraph"/>
              <w:tabs>
                <w:tab w:val="left" w:pos="823"/>
              </w:tabs>
              <w:spacing w:line="258" w:lineRule="exact"/>
              <w:rPr>
                <w:rFonts w:ascii="MS Gothic" w:hAnsi="MS Gothic"/>
                <w:sz w:val="20"/>
              </w:rPr>
            </w:pPr>
          </w:p>
          <w:p w14:paraId="040389F4" w14:textId="77777777" w:rsidR="00D93F79" w:rsidRDefault="00D93F79" w:rsidP="00AC5A52">
            <w:pPr>
              <w:pStyle w:val="TableParagraph"/>
              <w:tabs>
                <w:tab w:val="left" w:pos="823"/>
              </w:tabs>
              <w:spacing w:line="258" w:lineRule="exact"/>
              <w:rPr>
                <w:sz w:val="20"/>
              </w:rPr>
            </w:pPr>
            <w:r>
              <w:rPr>
                <w:sz w:val="20"/>
              </w:rPr>
              <w:t>No</w:t>
            </w:r>
            <w:r>
              <w:rPr>
                <w:sz w:val="20"/>
              </w:rPr>
              <w:tab/>
            </w:r>
            <w:r>
              <w:rPr>
                <w:rFonts w:ascii="MS Gothic" w:hAnsi="MS Gothic"/>
                <w:sz w:val="20"/>
              </w:rPr>
              <w:t>☐</w:t>
            </w:r>
          </w:p>
        </w:tc>
      </w:tr>
      <w:tr w:rsidR="00D93F79" w14:paraId="30D52B88" w14:textId="77777777" w:rsidTr="00896339">
        <w:trPr>
          <w:trHeight w:hRule="exact" w:val="982"/>
        </w:trPr>
        <w:tc>
          <w:tcPr>
            <w:tcW w:w="1171" w:type="dxa"/>
          </w:tcPr>
          <w:p w14:paraId="48563A69" w14:textId="77777777" w:rsidR="00D93F79" w:rsidRDefault="00D93F79" w:rsidP="009D78BA"/>
        </w:tc>
        <w:tc>
          <w:tcPr>
            <w:tcW w:w="3544" w:type="dxa"/>
          </w:tcPr>
          <w:p w14:paraId="2F0BB878" w14:textId="77777777" w:rsidR="00D93F79" w:rsidRDefault="00D93F79" w:rsidP="009D78BA"/>
        </w:tc>
        <w:tc>
          <w:tcPr>
            <w:tcW w:w="1417" w:type="dxa"/>
          </w:tcPr>
          <w:p w14:paraId="6FB0A3C4" w14:textId="77777777" w:rsidR="00D93F79" w:rsidRDefault="00D93F79" w:rsidP="009D78BA"/>
        </w:tc>
        <w:tc>
          <w:tcPr>
            <w:tcW w:w="1843" w:type="dxa"/>
          </w:tcPr>
          <w:p w14:paraId="66877DAD" w14:textId="77777777" w:rsidR="00D93F79" w:rsidRDefault="00D93F79" w:rsidP="009D78BA"/>
        </w:tc>
        <w:tc>
          <w:tcPr>
            <w:tcW w:w="851" w:type="dxa"/>
          </w:tcPr>
          <w:p w14:paraId="76ED5034" w14:textId="77777777" w:rsidR="00D93F79" w:rsidRDefault="00D93F79" w:rsidP="00AC5A52">
            <w:pPr>
              <w:pStyle w:val="TableParagraph"/>
              <w:tabs>
                <w:tab w:val="left" w:pos="823"/>
              </w:tabs>
              <w:spacing w:line="258" w:lineRule="exact"/>
              <w:rPr>
                <w:sz w:val="20"/>
              </w:rPr>
            </w:pPr>
          </w:p>
        </w:tc>
        <w:tc>
          <w:tcPr>
            <w:tcW w:w="1417" w:type="dxa"/>
          </w:tcPr>
          <w:p w14:paraId="092ACC7C" w14:textId="77777777" w:rsidR="00D93F79" w:rsidRDefault="00D93F79" w:rsidP="00AC5A52">
            <w:pPr>
              <w:pStyle w:val="TableParagraph"/>
              <w:tabs>
                <w:tab w:val="left" w:pos="823"/>
              </w:tabs>
              <w:spacing w:line="258" w:lineRule="exact"/>
              <w:rPr>
                <w:rFonts w:ascii="MS Gothic" w:hAnsi="MS Gothic"/>
                <w:sz w:val="20"/>
              </w:rPr>
            </w:pPr>
            <w:r>
              <w:rPr>
                <w:sz w:val="20"/>
              </w:rPr>
              <w:t>Yes</w:t>
            </w:r>
            <w:r>
              <w:rPr>
                <w:sz w:val="20"/>
              </w:rPr>
              <w:tab/>
            </w:r>
            <w:r>
              <w:rPr>
                <w:rFonts w:ascii="MS Gothic" w:hAnsi="MS Gothic"/>
                <w:sz w:val="20"/>
              </w:rPr>
              <w:t>☐</w:t>
            </w:r>
          </w:p>
          <w:p w14:paraId="49F3729C" w14:textId="77777777" w:rsidR="00D93F79" w:rsidRDefault="00D93F79" w:rsidP="00AC5A52">
            <w:pPr>
              <w:pStyle w:val="TableParagraph"/>
              <w:tabs>
                <w:tab w:val="left" w:pos="823"/>
              </w:tabs>
              <w:spacing w:line="258" w:lineRule="exact"/>
              <w:rPr>
                <w:rFonts w:ascii="MS Gothic" w:hAnsi="MS Gothic"/>
                <w:sz w:val="20"/>
              </w:rPr>
            </w:pPr>
          </w:p>
          <w:p w14:paraId="1B80A20A" w14:textId="77777777" w:rsidR="00D93F79" w:rsidRDefault="00D93F79" w:rsidP="00AC5A52">
            <w:pPr>
              <w:pStyle w:val="TableParagraph"/>
              <w:tabs>
                <w:tab w:val="left" w:pos="823"/>
              </w:tabs>
              <w:spacing w:line="258" w:lineRule="exact"/>
              <w:rPr>
                <w:sz w:val="20"/>
              </w:rPr>
            </w:pPr>
            <w:r>
              <w:rPr>
                <w:sz w:val="20"/>
              </w:rPr>
              <w:t>No</w:t>
            </w:r>
            <w:r>
              <w:rPr>
                <w:sz w:val="20"/>
              </w:rPr>
              <w:tab/>
            </w:r>
            <w:r>
              <w:rPr>
                <w:rFonts w:ascii="MS Gothic" w:hAnsi="MS Gothic"/>
                <w:sz w:val="20"/>
              </w:rPr>
              <w:t>☐</w:t>
            </w:r>
          </w:p>
        </w:tc>
      </w:tr>
      <w:tr w:rsidR="00D93F79" w14:paraId="00CD6486" w14:textId="77777777" w:rsidTr="00896339">
        <w:trPr>
          <w:trHeight w:hRule="exact" w:val="982"/>
        </w:trPr>
        <w:tc>
          <w:tcPr>
            <w:tcW w:w="1171" w:type="dxa"/>
          </w:tcPr>
          <w:p w14:paraId="7CF3C856" w14:textId="77777777" w:rsidR="00D93F79" w:rsidRDefault="00D93F79" w:rsidP="009D78BA"/>
        </w:tc>
        <w:tc>
          <w:tcPr>
            <w:tcW w:w="3544" w:type="dxa"/>
          </w:tcPr>
          <w:p w14:paraId="2F597378" w14:textId="77777777" w:rsidR="00D93F79" w:rsidRDefault="00D93F79" w:rsidP="009D78BA"/>
        </w:tc>
        <w:tc>
          <w:tcPr>
            <w:tcW w:w="1417" w:type="dxa"/>
          </w:tcPr>
          <w:p w14:paraId="15AF8F8C" w14:textId="77777777" w:rsidR="00D93F79" w:rsidRDefault="00D93F79" w:rsidP="009D78BA"/>
        </w:tc>
        <w:tc>
          <w:tcPr>
            <w:tcW w:w="1843" w:type="dxa"/>
          </w:tcPr>
          <w:p w14:paraId="0B22B63E" w14:textId="77777777" w:rsidR="00D93F79" w:rsidRDefault="00D93F79" w:rsidP="009D78BA"/>
        </w:tc>
        <w:tc>
          <w:tcPr>
            <w:tcW w:w="851" w:type="dxa"/>
          </w:tcPr>
          <w:p w14:paraId="4DB62DD5" w14:textId="77777777" w:rsidR="00D93F79" w:rsidRDefault="00D93F79" w:rsidP="00AC5A52">
            <w:pPr>
              <w:pStyle w:val="TableParagraph"/>
              <w:tabs>
                <w:tab w:val="left" w:pos="823"/>
              </w:tabs>
              <w:spacing w:line="258" w:lineRule="exact"/>
              <w:rPr>
                <w:sz w:val="20"/>
              </w:rPr>
            </w:pPr>
          </w:p>
        </w:tc>
        <w:tc>
          <w:tcPr>
            <w:tcW w:w="1417" w:type="dxa"/>
          </w:tcPr>
          <w:p w14:paraId="61091EE4" w14:textId="77777777" w:rsidR="00D93F79" w:rsidRDefault="00D93F79" w:rsidP="00AC5A52">
            <w:pPr>
              <w:pStyle w:val="TableParagraph"/>
              <w:tabs>
                <w:tab w:val="left" w:pos="823"/>
              </w:tabs>
              <w:spacing w:line="258" w:lineRule="exact"/>
              <w:rPr>
                <w:rFonts w:ascii="MS Gothic" w:hAnsi="MS Gothic"/>
                <w:sz w:val="20"/>
              </w:rPr>
            </w:pPr>
            <w:r>
              <w:rPr>
                <w:sz w:val="20"/>
              </w:rPr>
              <w:t>Yes</w:t>
            </w:r>
            <w:r>
              <w:rPr>
                <w:sz w:val="20"/>
              </w:rPr>
              <w:tab/>
            </w:r>
            <w:r>
              <w:rPr>
                <w:rFonts w:ascii="MS Gothic" w:hAnsi="MS Gothic"/>
                <w:sz w:val="20"/>
              </w:rPr>
              <w:t>☐</w:t>
            </w:r>
          </w:p>
          <w:p w14:paraId="35F2FADA" w14:textId="77777777" w:rsidR="00D93F79" w:rsidRDefault="00D93F79" w:rsidP="00AC5A52">
            <w:pPr>
              <w:pStyle w:val="TableParagraph"/>
              <w:tabs>
                <w:tab w:val="left" w:pos="823"/>
              </w:tabs>
              <w:spacing w:line="258" w:lineRule="exact"/>
              <w:rPr>
                <w:rFonts w:ascii="MS Gothic" w:hAnsi="MS Gothic"/>
                <w:sz w:val="20"/>
              </w:rPr>
            </w:pPr>
          </w:p>
          <w:p w14:paraId="458E57DC" w14:textId="77777777" w:rsidR="00D93F79" w:rsidRDefault="00D93F79" w:rsidP="00AC5A52">
            <w:pPr>
              <w:pStyle w:val="TableParagraph"/>
              <w:tabs>
                <w:tab w:val="left" w:pos="823"/>
              </w:tabs>
              <w:spacing w:line="258" w:lineRule="exact"/>
              <w:rPr>
                <w:sz w:val="20"/>
              </w:rPr>
            </w:pPr>
            <w:r>
              <w:rPr>
                <w:sz w:val="20"/>
              </w:rPr>
              <w:t>No</w:t>
            </w:r>
            <w:r>
              <w:rPr>
                <w:sz w:val="20"/>
              </w:rPr>
              <w:tab/>
            </w:r>
            <w:r>
              <w:rPr>
                <w:rFonts w:ascii="MS Gothic" w:hAnsi="MS Gothic"/>
                <w:sz w:val="20"/>
              </w:rPr>
              <w:t>☐</w:t>
            </w:r>
          </w:p>
        </w:tc>
      </w:tr>
      <w:tr w:rsidR="00C3389F" w14:paraId="5B96333A" w14:textId="77777777" w:rsidTr="00896339">
        <w:trPr>
          <w:trHeight w:hRule="exact" w:val="982"/>
        </w:trPr>
        <w:tc>
          <w:tcPr>
            <w:tcW w:w="1171" w:type="dxa"/>
          </w:tcPr>
          <w:p w14:paraId="629614BC" w14:textId="77777777" w:rsidR="00C3389F" w:rsidRDefault="00C3389F" w:rsidP="009D78BA"/>
        </w:tc>
        <w:tc>
          <w:tcPr>
            <w:tcW w:w="3544" w:type="dxa"/>
          </w:tcPr>
          <w:p w14:paraId="32A66902" w14:textId="77777777" w:rsidR="00C3389F" w:rsidRDefault="00C3389F" w:rsidP="009D78BA"/>
        </w:tc>
        <w:tc>
          <w:tcPr>
            <w:tcW w:w="1417" w:type="dxa"/>
          </w:tcPr>
          <w:p w14:paraId="35174892" w14:textId="77777777" w:rsidR="00C3389F" w:rsidRDefault="00C3389F" w:rsidP="009D78BA"/>
        </w:tc>
        <w:tc>
          <w:tcPr>
            <w:tcW w:w="1843" w:type="dxa"/>
          </w:tcPr>
          <w:p w14:paraId="5947D085" w14:textId="77777777" w:rsidR="00C3389F" w:rsidRDefault="00C3389F" w:rsidP="009D78BA"/>
        </w:tc>
        <w:tc>
          <w:tcPr>
            <w:tcW w:w="851" w:type="dxa"/>
          </w:tcPr>
          <w:p w14:paraId="33176319" w14:textId="77777777" w:rsidR="00C3389F" w:rsidRDefault="00C3389F" w:rsidP="00AC5A52">
            <w:pPr>
              <w:pStyle w:val="TableParagraph"/>
              <w:tabs>
                <w:tab w:val="left" w:pos="823"/>
              </w:tabs>
              <w:spacing w:line="258" w:lineRule="exact"/>
              <w:rPr>
                <w:sz w:val="20"/>
              </w:rPr>
            </w:pPr>
          </w:p>
        </w:tc>
        <w:tc>
          <w:tcPr>
            <w:tcW w:w="1417" w:type="dxa"/>
          </w:tcPr>
          <w:p w14:paraId="23417553" w14:textId="77777777" w:rsidR="00C3389F" w:rsidRDefault="00C3389F" w:rsidP="00C3389F">
            <w:pPr>
              <w:pStyle w:val="TableParagraph"/>
              <w:tabs>
                <w:tab w:val="left" w:pos="823"/>
              </w:tabs>
              <w:spacing w:line="258" w:lineRule="exact"/>
              <w:rPr>
                <w:rFonts w:ascii="MS Gothic" w:hAnsi="MS Gothic"/>
                <w:sz w:val="20"/>
              </w:rPr>
            </w:pPr>
            <w:r>
              <w:rPr>
                <w:sz w:val="20"/>
              </w:rPr>
              <w:t>Yes</w:t>
            </w:r>
            <w:r>
              <w:rPr>
                <w:sz w:val="20"/>
              </w:rPr>
              <w:tab/>
            </w:r>
            <w:r>
              <w:rPr>
                <w:rFonts w:ascii="MS Gothic" w:hAnsi="MS Gothic"/>
                <w:sz w:val="20"/>
              </w:rPr>
              <w:t>☐</w:t>
            </w:r>
          </w:p>
          <w:p w14:paraId="213EB052" w14:textId="77777777" w:rsidR="00C3389F" w:rsidRDefault="00C3389F" w:rsidP="00C3389F">
            <w:pPr>
              <w:pStyle w:val="TableParagraph"/>
              <w:tabs>
                <w:tab w:val="left" w:pos="823"/>
              </w:tabs>
              <w:spacing w:line="258" w:lineRule="exact"/>
              <w:rPr>
                <w:rFonts w:ascii="MS Gothic" w:hAnsi="MS Gothic"/>
                <w:sz w:val="20"/>
              </w:rPr>
            </w:pPr>
          </w:p>
          <w:p w14:paraId="7CFEF1FB" w14:textId="77777777" w:rsidR="00C3389F" w:rsidRDefault="00C3389F" w:rsidP="00C3389F">
            <w:pPr>
              <w:pStyle w:val="TableParagraph"/>
              <w:tabs>
                <w:tab w:val="left" w:pos="823"/>
              </w:tabs>
              <w:spacing w:line="258" w:lineRule="exact"/>
              <w:rPr>
                <w:sz w:val="20"/>
              </w:rPr>
            </w:pPr>
            <w:r>
              <w:rPr>
                <w:sz w:val="20"/>
              </w:rPr>
              <w:t>No</w:t>
            </w:r>
            <w:r>
              <w:rPr>
                <w:sz w:val="20"/>
              </w:rPr>
              <w:tab/>
            </w:r>
            <w:r>
              <w:rPr>
                <w:rFonts w:ascii="MS Gothic" w:hAnsi="MS Gothic"/>
                <w:sz w:val="20"/>
              </w:rPr>
              <w:t>☐</w:t>
            </w:r>
          </w:p>
        </w:tc>
      </w:tr>
      <w:tr w:rsidR="00C3389F" w14:paraId="25D3EF0F" w14:textId="77777777" w:rsidTr="00896339">
        <w:trPr>
          <w:trHeight w:hRule="exact" w:val="982"/>
        </w:trPr>
        <w:tc>
          <w:tcPr>
            <w:tcW w:w="1171" w:type="dxa"/>
          </w:tcPr>
          <w:p w14:paraId="2C381A74" w14:textId="77777777" w:rsidR="00C3389F" w:rsidRDefault="00C3389F" w:rsidP="009D78BA"/>
        </w:tc>
        <w:tc>
          <w:tcPr>
            <w:tcW w:w="3544" w:type="dxa"/>
          </w:tcPr>
          <w:p w14:paraId="7F5B9A92" w14:textId="77777777" w:rsidR="00C3389F" w:rsidRDefault="00C3389F" w:rsidP="009D78BA"/>
        </w:tc>
        <w:tc>
          <w:tcPr>
            <w:tcW w:w="1417" w:type="dxa"/>
          </w:tcPr>
          <w:p w14:paraId="7845C959" w14:textId="77777777" w:rsidR="00C3389F" w:rsidRDefault="00C3389F" w:rsidP="009D78BA"/>
        </w:tc>
        <w:tc>
          <w:tcPr>
            <w:tcW w:w="1843" w:type="dxa"/>
          </w:tcPr>
          <w:p w14:paraId="284A5458" w14:textId="77777777" w:rsidR="00C3389F" w:rsidRDefault="00C3389F" w:rsidP="009D78BA"/>
        </w:tc>
        <w:tc>
          <w:tcPr>
            <w:tcW w:w="851" w:type="dxa"/>
          </w:tcPr>
          <w:p w14:paraId="469274EE" w14:textId="77777777" w:rsidR="00C3389F" w:rsidRDefault="00C3389F" w:rsidP="00AC5A52">
            <w:pPr>
              <w:pStyle w:val="TableParagraph"/>
              <w:tabs>
                <w:tab w:val="left" w:pos="823"/>
              </w:tabs>
              <w:spacing w:line="258" w:lineRule="exact"/>
              <w:rPr>
                <w:sz w:val="20"/>
              </w:rPr>
            </w:pPr>
          </w:p>
        </w:tc>
        <w:tc>
          <w:tcPr>
            <w:tcW w:w="1417" w:type="dxa"/>
          </w:tcPr>
          <w:p w14:paraId="7B9CBACE" w14:textId="77777777" w:rsidR="00C3389F" w:rsidRDefault="00C3389F" w:rsidP="00C3389F">
            <w:pPr>
              <w:pStyle w:val="TableParagraph"/>
              <w:tabs>
                <w:tab w:val="left" w:pos="823"/>
              </w:tabs>
              <w:spacing w:line="258" w:lineRule="exact"/>
              <w:rPr>
                <w:rFonts w:ascii="MS Gothic" w:hAnsi="MS Gothic"/>
                <w:sz w:val="20"/>
              </w:rPr>
            </w:pPr>
            <w:r>
              <w:rPr>
                <w:sz w:val="20"/>
              </w:rPr>
              <w:t>Yes</w:t>
            </w:r>
            <w:r>
              <w:rPr>
                <w:sz w:val="20"/>
              </w:rPr>
              <w:tab/>
            </w:r>
            <w:r>
              <w:rPr>
                <w:rFonts w:ascii="MS Gothic" w:hAnsi="MS Gothic"/>
                <w:sz w:val="20"/>
              </w:rPr>
              <w:t>☐</w:t>
            </w:r>
          </w:p>
          <w:p w14:paraId="46B763B3" w14:textId="77777777" w:rsidR="00C3389F" w:rsidRDefault="00C3389F" w:rsidP="00C3389F">
            <w:pPr>
              <w:pStyle w:val="TableParagraph"/>
              <w:tabs>
                <w:tab w:val="left" w:pos="823"/>
              </w:tabs>
              <w:spacing w:line="258" w:lineRule="exact"/>
              <w:rPr>
                <w:rFonts w:ascii="MS Gothic" w:hAnsi="MS Gothic"/>
                <w:sz w:val="20"/>
              </w:rPr>
            </w:pPr>
          </w:p>
          <w:p w14:paraId="0478B567" w14:textId="77777777" w:rsidR="00C3389F" w:rsidRDefault="00C3389F" w:rsidP="00C3389F">
            <w:pPr>
              <w:pStyle w:val="TableParagraph"/>
              <w:tabs>
                <w:tab w:val="left" w:pos="823"/>
              </w:tabs>
              <w:spacing w:line="258" w:lineRule="exact"/>
              <w:rPr>
                <w:sz w:val="20"/>
              </w:rPr>
            </w:pPr>
            <w:r>
              <w:rPr>
                <w:sz w:val="20"/>
              </w:rPr>
              <w:t>No</w:t>
            </w:r>
            <w:r>
              <w:rPr>
                <w:sz w:val="20"/>
              </w:rPr>
              <w:tab/>
            </w:r>
            <w:r>
              <w:rPr>
                <w:rFonts w:ascii="MS Gothic" w:hAnsi="MS Gothic"/>
                <w:sz w:val="20"/>
              </w:rPr>
              <w:t>☐</w:t>
            </w:r>
          </w:p>
        </w:tc>
      </w:tr>
    </w:tbl>
    <w:p w14:paraId="55B8F0AD" w14:textId="77777777" w:rsidR="00301BDA" w:rsidRPr="00AC5A52" w:rsidRDefault="00301BDA" w:rsidP="00AC5A52">
      <w:pPr>
        <w:tabs>
          <w:tab w:val="left" w:pos="996"/>
        </w:tabs>
        <w:rPr>
          <w:rFonts w:ascii="MS Gothic" w:hAnsi="MS Gothic"/>
          <w:sz w:val="20"/>
        </w:rPr>
        <w:sectPr w:rsidR="00301BDA" w:rsidRPr="00AC5A52" w:rsidSect="005E49E6">
          <w:headerReference w:type="default" r:id="rId13"/>
          <w:footerReference w:type="default" r:id="rId14"/>
          <w:pgSz w:w="11910" w:h="16840"/>
          <w:pgMar w:top="567" w:right="851" w:bottom="993" w:left="851" w:header="142" w:footer="187"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C50546" w14:paraId="236CB3F0" w14:textId="77777777" w:rsidTr="0035454A">
        <w:trPr>
          <w:trHeight w:hRule="exact" w:val="404"/>
        </w:trPr>
        <w:tc>
          <w:tcPr>
            <w:tcW w:w="9463" w:type="dxa"/>
          </w:tcPr>
          <w:p w14:paraId="4B1A09CA" w14:textId="77777777" w:rsidR="00C50546" w:rsidRDefault="00C50546" w:rsidP="00C50546">
            <w:pPr>
              <w:pStyle w:val="TableParagraph"/>
              <w:spacing w:before="1"/>
              <w:rPr>
                <w:b/>
                <w:sz w:val="20"/>
              </w:rPr>
            </w:pPr>
            <w:r>
              <w:rPr>
                <w:b/>
                <w:sz w:val="20"/>
              </w:rPr>
              <w:t>Your mitigating circumstances</w:t>
            </w:r>
          </w:p>
          <w:p w14:paraId="32F606B9" w14:textId="7632CF47" w:rsidR="00C50546" w:rsidRPr="00136D85" w:rsidRDefault="00C50546" w:rsidP="009D78BA">
            <w:pPr>
              <w:pStyle w:val="TableParagraph"/>
              <w:spacing w:before="1"/>
              <w:rPr>
                <w:b/>
                <w:sz w:val="20"/>
                <w:szCs w:val="20"/>
              </w:rPr>
            </w:pPr>
          </w:p>
        </w:tc>
      </w:tr>
      <w:tr w:rsidR="00AC5A52" w14:paraId="528F986E" w14:textId="77777777" w:rsidTr="00937F7B">
        <w:trPr>
          <w:trHeight w:hRule="exact" w:val="4039"/>
        </w:trPr>
        <w:tc>
          <w:tcPr>
            <w:tcW w:w="9463" w:type="dxa"/>
          </w:tcPr>
          <w:p w14:paraId="7FAB012E" w14:textId="77777777" w:rsidR="00C50546" w:rsidRPr="0035454A" w:rsidRDefault="00C50546" w:rsidP="00316FCD">
            <w:pPr>
              <w:pStyle w:val="TableParagraph"/>
              <w:spacing w:line="266" w:lineRule="auto"/>
              <w:ind w:right="423"/>
              <w:rPr>
                <w:b/>
                <w:sz w:val="20"/>
                <w:szCs w:val="20"/>
              </w:rPr>
            </w:pPr>
            <w:r w:rsidRPr="0035454A">
              <w:rPr>
                <w:b/>
                <w:sz w:val="20"/>
                <w:szCs w:val="20"/>
              </w:rPr>
              <w:t>I am requesting mitigating circumstances because…</w:t>
            </w:r>
          </w:p>
          <w:p w14:paraId="1C3FB1AA" w14:textId="366809BF" w:rsidR="00AC5A52" w:rsidRPr="0035454A" w:rsidRDefault="00AC5A52">
            <w:pPr>
              <w:pStyle w:val="TableParagraph"/>
              <w:spacing w:line="266" w:lineRule="auto"/>
              <w:ind w:right="423"/>
              <w:rPr>
                <w:i/>
                <w:sz w:val="20"/>
              </w:rPr>
            </w:pPr>
            <w:r w:rsidRPr="0035454A">
              <w:rPr>
                <w:i/>
                <w:sz w:val="20"/>
              </w:rPr>
              <w:t xml:space="preserve">Please </w:t>
            </w:r>
            <w:r w:rsidR="00C50546" w:rsidRPr="0035454A">
              <w:rPr>
                <w:i/>
                <w:sz w:val="20"/>
              </w:rPr>
              <w:t xml:space="preserve">provide a brief summary explaining </w:t>
            </w:r>
            <w:r w:rsidRPr="0035454A">
              <w:rPr>
                <w:i/>
                <w:sz w:val="20"/>
              </w:rPr>
              <w:t>how the circumstances were beyond your control and th</w:t>
            </w:r>
            <w:r w:rsidR="00D564BE" w:rsidRPr="0035454A">
              <w:rPr>
                <w:i/>
                <w:sz w:val="20"/>
              </w:rPr>
              <w:t>e impact they had on your abilit</w:t>
            </w:r>
            <w:r w:rsidRPr="0035454A">
              <w:rPr>
                <w:i/>
                <w:sz w:val="20"/>
              </w:rPr>
              <w:t>y to take the assessment(s)</w:t>
            </w:r>
          </w:p>
        </w:tc>
      </w:tr>
      <w:tr w:rsidR="00AC5A52" w14:paraId="0D5683ED" w14:textId="77777777" w:rsidTr="00136D85">
        <w:trPr>
          <w:trHeight w:hRule="exact" w:val="922"/>
        </w:trPr>
        <w:tc>
          <w:tcPr>
            <w:tcW w:w="9463" w:type="dxa"/>
          </w:tcPr>
          <w:p w14:paraId="69D78D59" w14:textId="77777777" w:rsidR="00AC5A52" w:rsidRPr="0035454A" w:rsidRDefault="00AC5A52" w:rsidP="009D78BA">
            <w:pPr>
              <w:pStyle w:val="TableParagraph"/>
              <w:spacing w:before="1"/>
              <w:rPr>
                <w:b/>
                <w:sz w:val="20"/>
              </w:rPr>
            </w:pPr>
            <w:r w:rsidRPr="0035454A">
              <w:rPr>
                <w:b/>
                <w:sz w:val="20"/>
              </w:rPr>
              <w:t>Please provide the precise dates of the period(s) affected by your mitigating circumstances:</w:t>
            </w:r>
          </w:p>
        </w:tc>
      </w:tr>
    </w:tbl>
    <w:p w14:paraId="4B0FC07D" w14:textId="77777777" w:rsidR="00A82E3C" w:rsidRDefault="00A82E3C" w:rsidP="00B23260">
      <w:pPr>
        <w:rPr>
          <w:rFonts w:asciiTheme="minorHAnsi" w:hAnsiTheme="minorHAnsi"/>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D564BE" w14:paraId="73B781D8" w14:textId="77777777" w:rsidTr="009D78BA">
        <w:trPr>
          <w:trHeight w:hRule="exact" w:val="480"/>
        </w:trPr>
        <w:tc>
          <w:tcPr>
            <w:tcW w:w="9463" w:type="dxa"/>
          </w:tcPr>
          <w:p w14:paraId="36584763" w14:textId="77777777" w:rsidR="00D564BE" w:rsidRDefault="00D564BE" w:rsidP="00D564BE">
            <w:pPr>
              <w:pStyle w:val="TableParagraph"/>
              <w:spacing w:before="1"/>
              <w:rPr>
                <w:b/>
                <w:sz w:val="20"/>
              </w:rPr>
            </w:pPr>
            <w:r>
              <w:rPr>
                <w:b/>
                <w:sz w:val="20"/>
              </w:rPr>
              <w:t>Your evidence</w:t>
            </w:r>
            <w:r w:rsidR="00937F7B">
              <w:rPr>
                <w:b/>
                <w:sz w:val="20"/>
              </w:rPr>
              <w:t xml:space="preserve"> </w:t>
            </w:r>
            <w:r w:rsidR="00937F7B" w:rsidRPr="00937F7B">
              <w:rPr>
                <w:b/>
                <w:i/>
                <w:sz w:val="20"/>
              </w:rPr>
              <w:t>(please select which one applies to this request)</w:t>
            </w:r>
          </w:p>
        </w:tc>
      </w:tr>
      <w:tr w:rsidR="00D564BE" w14:paraId="4A1AF057" w14:textId="77777777" w:rsidTr="00D564BE">
        <w:trPr>
          <w:trHeight w:hRule="exact" w:val="321"/>
        </w:trPr>
        <w:tc>
          <w:tcPr>
            <w:tcW w:w="9463" w:type="dxa"/>
          </w:tcPr>
          <w:p w14:paraId="61FD3659" w14:textId="4301BA53" w:rsidR="00D564BE" w:rsidRPr="00D564BE" w:rsidRDefault="00D564BE" w:rsidP="00D564BE">
            <w:pPr>
              <w:pStyle w:val="TableParagraph"/>
              <w:spacing w:before="1"/>
              <w:rPr>
                <w:sz w:val="20"/>
              </w:rPr>
            </w:pPr>
            <w:r w:rsidRPr="00D564BE">
              <w:rPr>
                <w:sz w:val="20"/>
              </w:rPr>
              <w:t>My evidence is attached</w:t>
            </w:r>
            <w:r>
              <w:rPr>
                <w:sz w:val="20"/>
              </w:rPr>
              <w:t xml:space="preserve">                                                                                                                                 </w:t>
            </w:r>
            <w:r w:rsidR="00937F7B">
              <w:rPr>
                <w:sz w:val="20"/>
              </w:rPr>
              <w:t xml:space="preserve">                      </w:t>
            </w:r>
            <w:r>
              <w:rPr>
                <w:sz w:val="20"/>
              </w:rPr>
              <w:t xml:space="preserve">  </w:t>
            </w:r>
            <w:r w:rsidR="00DF34DA">
              <w:rPr>
                <w:sz w:val="20"/>
              </w:rPr>
              <w:t xml:space="preserve"> </w:t>
            </w:r>
            <w:r>
              <w:rPr>
                <w:sz w:val="20"/>
              </w:rPr>
              <w:t xml:space="preserve"> </w:t>
            </w:r>
            <w:r>
              <w:rPr>
                <w:rFonts w:ascii="MS Gothic" w:hAnsi="MS Gothic"/>
                <w:sz w:val="20"/>
              </w:rPr>
              <w:t xml:space="preserve">☐                         </w:t>
            </w:r>
          </w:p>
        </w:tc>
      </w:tr>
      <w:tr w:rsidR="00D564BE" w:rsidRPr="00D564BE" w14:paraId="17F87EEC" w14:textId="77777777" w:rsidTr="00CB56F6">
        <w:trPr>
          <w:trHeight w:hRule="exact" w:val="611"/>
        </w:trPr>
        <w:tc>
          <w:tcPr>
            <w:tcW w:w="9463" w:type="dxa"/>
          </w:tcPr>
          <w:p w14:paraId="068304B0" w14:textId="0E70BB63" w:rsidR="00D564BE" w:rsidRDefault="00F94708" w:rsidP="009D78BA">
            <w:pPr>
              <w:pStyle w:val="TableParagraph"/>
              <w:tabs>
                <w:tab w:val="left" w:pos="823"/>
              </w:tabs>
              <w:spacing w:line="258" w:lineRule="exact"/>
              <w:rPr>
                <w:rFonts w:ascii="MS Gothic" w:hAnsi="MS Gothic"/>
                <w:sz w:val="20"/>
              </w:rPr>
            </w:pPr>
            <w:r w:rsidRPr="00F94708">
              <w:rPr>
                <w:sz w:val="20"/>
              </w:rPr>
              <w:t>This request is related to a sudden deterioration of a declared disability (I have already supplied evidence for this condition)</w:t>
            </w:r>
            <w:r>
              <w:rPr>
                <w:sz w:val="20"/>
              </w:rPr>
              <w:t xml:space="preserve">                                                                                                                                                                                 </w:t>
            </w:r>
            <w:r w:rsidR="0005261B">
              <w:rPr>
                <w:sz w:val="20"/>
              </w:rPr>
              <w:t xml:space="preserve"> </w:t>
            </w:r>
            <w:r>
              <w:rPr>
                <w:sz w:val="20"/>
              </w:rPr>
              <w:t xml:space="preserve">   </w:t>
            </w:r>
            <w:r w:rsidR="00CB56F6">
              <w:rPr>
                <w:rFonts w:ascii="MS Gothic" w:hAnsi="MS Gothic"/>
                <w:sz w:val="20"/>
              </w:rPr>
              <w:t>☐</w:t>
            </w:r>
            <w:r w:rsidR="00937F7B">
              <w:rPr>
                <w:sz w:val="20"/>
              </w:rPr>
              <w:t xml:space="preserve">    </w:t>
            </w:r>
            <w:r w:rsidR="00CB56F6">
              <w:rPr>
                <w:sz w:val="20"/>
              </w:rPr>
              <w:t xml:space="preserve">                                                                       </w:t>
            </w:r>
            <w:r w:rsidR="00937F7B">
              <w:rPr>
                <w:sz w:val="20"/>
              </w:rPr>
              <w:t xml:space="preserve">               </w:t>
            </w:r>
            <w:r w:rsidR="00D564BE">
              <w:rPr>
                <w:sz w:val="20"/>
              </w:rPr>
              <w:t xml:space="preserve">   </w:t>
            </w:r>
          </w:p>
          <w:p w14:paraId="6B578790" w14:textId="77777777" w:rsidR="00D564BE" w:rsidRPr="00D564BE" w:rsidRDefault="00D564BE" w:rsidP="009D78BA">
            <w:pPr>
              <w:pStyle w:val="TableParagraph"/>
              <w:tabs>
                <w:tab w:val="left" w:pos="823"/>
              </w:tabs>
              <w:spacing w:line="258" w:lineRule="exact"/>
              <w:rPr>
                <w:rFonts w:asciiTheme="minorHAnsi" w:hAnsiTheme="minorHAnsi"/>
                <w:i/>
                <w:sz w:val="18"/>
                <w:szCs w:val="18"/>
              </w:rPr>
            </w:pPr>
          </w:p>
        </w:tc>
      </w:tr>
      <w:tr w:rsidR="00D564BE" w14:paraId="0DA3C1C8" w14:textId="77777777" w:rsidTr="00937F7B">
        <w:trPr>
          <w:trHeight w:hRule="exact" w:val="282"/>
        </w:trPr>
        <w:tc>
          <w:tcPr>
            <w:tcW w:w="9463" w:type="dxa"/>
            <w:tcBorders>
              <w:bottom w:val="single" w:sz="4" w:space="0" w:color="auto"/>
            </w:tcBorders>
          </w:tcPr>
          <w:p w14:paraId="09AEB007" w14:textId="623A127C" w:rsidR="00D564BE" w:rsidRDefault="00D564BE" w:rsidP="00316FCD">
            <w:pPr>
              <w:pStyle w:val="TableParagraph"/>
              <w:spacing w:before="1"/>
              <w:rPr>
                <w:sz w:val="20"/>
              </w:rPr>
            </w:pPr>
            <w:r>
              <w:rPr>
                <w:sz w:val="20"/>
              </w:rPr>
              <w:t xml:space="preserve">I do not have evidence yet but will supply it </w:t>
            </w:r>
            <w:r w:rsidR="00E66205">
              <w:rPr>
                <w:sz w:val="20"/>
              </w:rPr>
              <w:t xml:space="preserve">within </w:t>
            </w:r>
            <w:r>
              <w:rPr>
                <w:sz w:val="20"/>
              </w:rPr>
              <w:t xml:space="preserve">7 calendar days after the assessment due date  </w:t>
            </w:r>
            <w:r w:rsidR="00937F7B">
              <w:rPr>
                <w:sz w:val="20"/>
              </w:rPr>
              <w:t xml:space="preserve">                  </w:t>
            </w:r>
            <w:r w:rsidR="0005261B">
              <w:rPr>
                <w:sz w:val="20"/>
              </w:rPr>
              <w:t xml:space="preserve"> </w:t>
            </w:r>
            <w:r w:rsidR="00937F7B">
              <w:rPr>
                <w:sz w:val="20"/>
              </w:rPr>
              <w:t xml:space="preserve">    </w:t>
            </w:r>
            <w:r>
              <w:rPr>
                <w:rFonts w:ascii="MS Gothic" w:hAnsi="MS Gothic"/>
                <w:sz w:val="20"/>
              </w:rPr>
              <w:t>☐</w:t>
            </w:r>
          </w:p>
        </w:tc>
      </w:tr>
      <w:tr w:rsidR="0005261B" w14:paraId="0DDECEF1" w14:textId="77777777" w:rsidTr="00937F7B">
        <w:trPr>
          <w:trHeight w:hRule="exact" w:val="282"/>
        </w:trPr>
        <w:tc>
          <w:tcPr>
            <w:tcW w:w="9463" w:type="dxa"/>
            <w:tcBorders>
              <w:bottom w:val="single" w:sz="4" w:space="0" w:color="auto"/>
            </w:tcBorders>
          </w:tcPr>
          <w:p w14:paraId="269A709C" w14:textId="4174E3A1" w:rsidR="0005261B" w:rsidRDefault="0005261B" w:rsidP="003B0579">
            <w:pPr>
              <w:pStyle w:val="TableParagraph"/>
              <w:spacing w:before="1"/>
              <w:rPr>
                <w:sz w:val="20"/>
              </w:rPr>
            </w:pPr>
            <w:r>
              <w:rPr>
                <w:sz w:val="20"/>
              </w:rPr>
              <w:t>This is a request to self-certify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rFonts w:ascii="MS Gothic" w:hAnsi="MS Gothic"/>
                <w:sz w:val="20"/>
              </w:rPr>
              <w:t>☐</w:t>
            </w:r>
          </w:p>
        </w:tc>
      </w:tr>
      <w:tr w:rsidR="00D564BE" w14:paraId="683879E2" w14:textId="77777777" w:rsidTr="00937F7B">
        <w:trPr>
          <w:trHeight w:hRule="exact" w:val="511"/>
        </w:trPr>
        <w:tc>
          <w:tcPr>
            <w:tcW w:w="9463" w:type="dxa"/>
            <w:tcBorders>
              <w:top w:val="single" w:sz="4" w:space="0" w:color="auto"/>
              <w:left w:val="nil"/>
              <w:bottom w:val="single" w:sz="4" w:space="0" w:color="auto"/>
              <w:right w:val="nil"/>
            </w:tcBorders>
          </w:tcPr>
          <w:p w14:paraId="5E4DC2D6" w14:textId="77777777" w:rsidR="00D564BE" w:rsidRDefault="00D564BE" w:rsidP="009D78BA">
            <w:pPr>
              <w:pStyle w:val="TableParagraph"/>
              <w:spacing w:before="1"/>
              <w:rPr>
                <w:sz w:val="20"/>
              </w:rPr>
            </w:pPr>
          </w:p>
        </w:tc>
      </w:tr>
      <w:tr w:rsidR="00937F7B" w14:paraId="3CD0683B" w14:textId="77777777" w:rsidTr="00937F7B">
        <w:trPr>
          <w:trHeight w:hRule="exact" w:val="337"/>
        </w:trPr>
        <w:tc>
          <w:tcPr>
            <w:tcW w:w="9463" w:type="dxa"/>
            <w:tcBorders>
              <w:top w:val="single" w:sz="4" w:space="0" w:color="auto"/>
              <w:left w:val="single" w:sz="4" w:space="0" w:color="auto"/>
              <w:bottom w:val="single" w:sz="4" w:space="0" w:color="auto"/>
              <w:right w:val="single" w:sz="4" w:space="0" w:color="auto"/>
            </w:tcBorders>
          </w:tcPr>
          <w:p w14:paraId="59A8D3C1" w14:textId="77777777" w:rsidR="00937F7B" w:rsidRDefault="00937F7B" w:rsidP="009D78BA">
            <w:pPr>
              <w:pStyle w:val="TableParagraph"/>
              <w:spacing w:before="1"/>
              <w:rPr>
                <w:sz w:val="20"/>
              </w:rPr>
            </w:pPr>
            <w:r>
              <w:rPr>
                <w:b/>
                <w:sz w:val="20"/>
              </w:rPr>
              <w:t>Your attendance</w:t>
            </w:r>
          </w:p>
        </w:tc>
      </w:tr>
      <w:tr w:rsidR="00D564BE" w14:paraId="60A22D57" w14:textId="77777777" w:rsidTr="00937F7B">
        <w:trPr>
          <w:trHeight w:hRule="exact" w:val="511"/>
        </w:trPr>
        <w:tc>
          <w:tcPr>
            <w:tcW w:w="9463" w:type="dxa"/>
            <w:tcBorders>
              <w:top w:val="single" w:sz="4" w:space="0" w:color="auto"/>
              <w:bottom w:val="single" w:sz="4" w:space="0" w:color="auto"/>
            </w:tcBorders>
          </w:tcPr>
          <w:p w14:paraId="223B8676" w14:textId="6EAB4F53" w:rsidR="00D564BE" w:rsidRDefault="00D564BE" w:rsidP="00DF34DA">
            <w:pPr>
              <w:pStyle w:val="TableParagraph"/>
              <w:spacing w:before="1"/>
              <w:rPr>
                <w:sz w:val="20"/>
              </w:rPr>
            </w:pPr>
            <w:r>
              <w:rPr>
                <w:sz w:val="20"/>
              </w:rPr>
              <w:t xml:space="preserve">I did not attend timetabled events </w:t>
            </w:r>
            <w:r w:rsidR="00E66205">
              <w:rPr>
                <w:sz w:val="20"/>
              </w:rPr>
              <w:t xml:space="preserve">(e.g. lectures, seminars) </w:t>
            </w:r>
            <w:r>
              <w:rPr>
                <w:sz w:val="20"/>
              </w:rPr>
              <w:t>during this</w:t>
            </w:r>
            <w:r w:rsidR="00E66205">
              <w:rPr>
                <w:sz w:val="20"/>
              </w:rPr>
              <w:t>/these</w:t>
            </w:r>
            <w:r>
              <w:rPr>
                <w:sz w:val="20"/>
              </w:rPr>
              <w:t xml:space="preserve"> period</w:t>
            </w:r>
            <w:r w:rsidR="00E66205">
              <w:rPr>
                <w:sz w:val="20"/>
              </w:rPr>
              <w:t>(s)</w:t>
            </w:r>
            <w:r>
              <w:rPr>
                <w:sz w:val="20"/>
              </w:rPr>
              <w:t xml:space="preserve">    </w:t>
            </w:r>
            <w:r w:rsidR="00937F7B">
              <w:rPr>
                <w:sz w:val="20"/>
              </w:rPr>
              <w:t xml:space="preserve">                                  </w:t>
            </w:r>
            <w:r w:rsidR="00DF34DA">
              <w:rPr>
                <w:sz w:val="20"/>
              </w:rPr>
              <w:t xml:space="preserve">     </w:t>
            </w:r>
            <w:r w:rsidR="00937F7B">
              <w:rPr>
                <w:sz w:val="20"/>
              </w:rPr>
              <w:t xml:space="preserve"> </w:t>
            </w:r>
            <w:r w:rsidR="00DF34DA">
              <w:rPr>
                <w:rFonts w:ascii="MS Gothic" w:hAnsi="MS Gothic"/>
                <w:sz w:val="20"/>
              </w:rPr>
              <w:t xml:space="preserve">☐ </w:t>
            </w:r>
            <w:r w:rsidR="00937F7B">
              <w:rPr>
                <w:sz w:val="20"/>
              </w:rPr>
              <w:t xml:space="preserve">                                                             </w:t>
            </w:r>
          </w:p>
        </w:tc>
      </w:tr>
      <w:tr w:rsidR="00D564BE" w14:paraId="793E6DA7" w14:textId="77777777" w:rsidTr="00D564BE">
        <w:trPr>
          <w:trHeight w:hRule="exact" w:val="511"/>
        </w:trPr>
        <w:tc>
          <w:tcPr>
            <w:tcW w:w="9463" w:type="dxa"/>
            <w:tcBorders>
              <w:top w:val="single" w:sz="4" w:space="0" w:color="auto"/>
              <w:left w:val="nil"/>
              <w:bottom w:val="single" w:sz="4" w:space="0" w:color="auto"/>
              <w:right w:val="nil"/>
            </w:tcBorders>
          </w:tcPr>
          <w:p w14:paraId="48B23F97" w14:textId="77777777" w:rsidR="00D564BE" w:rsidRDefault="00D564BE" w:rsidP="00D564BE">
            <w:pPr>
              <w:pStyle w:val="TableParagraph"/>
              <w:spacing w:before="1"/>
              <w:rPr>
                <w:sz w:val="20"/>
              </w:rPr>
            </w:pPr>
          </w:p>
        </w:tc>
      </w:tr>
      <w:tr w:rsidR="00D564BE" w14:paraId="3DCFBB36" w14:textId="77777777" w:rsidTr="00D564BE">
        <w:trPr>
          <w:trHeight w:hRule="exact" w:val="672"/>
        </w:trPr>
        <w:tc>
          <w:tcPr>
            <w:tcW w:w="9463" w:type="dxa"/>
            <w:tcBorders>
              <w:top w:val="single" w:sz="4" w:space="0" w:color="auto"/>
            </w:tcBorders>
          </w:tcPr>
          <w:p w14:paraId="6B018BCA" w14:textId="77777777" w:rsidR="00D564BE" w:rsidRDefault="00D564BE" w:rsidP="009D78BA">
            <w:pPr>
              <w:pStyle w:val="BodyText"/>
              <w:spacing w:before="1"/>
              <w:ind w:left="103"/>
            </w:pPr>
            <w:r>
              <w:t>Date of submission of this mitigating circumstances form:</w:t>
            </w:r>
          </w:p>
          <w:p w14:paraId="355CA26B" w14:textId="77777777" w:rsidR="00D564BE" w:rsidRDefault="00D564BE" w:rsidP="009D78BA">
            <w:pPr>
              <w:pStyle w:val="TableParagraph"/>
              <w:spacing w:before="1"/>
              <w:rPr>
                <w:sz w:val="20"/>
              </w:rPr>
            </w:pPr>
          </w:p>
        </w:tc>
      </w:tr>
    </w:tbl>
    <w:p w14:paraId="4BA8CF8A" w14:textId="77777777" w:rsidR="00136D85" w:rsidRPr="00136D85" w:rsidRDefault="00136D85" w:rsidP="00136D85">
      <w:pPr>
        <w:overflowPunct/>
        <w:autoSpaceDE/>
        <w:autoSpaceDN/>
        <w:adjustRightInd/>
        <w:spacing w:after="160" w:line="259" w:lineRule="auto"/>
        <w:textAlignment w:val="auto"/>
        <w:rPr>
          <w:rFonts w:asciiTheme="minorHAnsi" w:eastAsia="Calibri" w:hAnsiTheme="minorHAnsi" w:cs="Calibri"/>
          <w:b/>
          <w:bCs/>
          <w:sz w:val="20"/>
          <w:lang w:val="en-US" w:eastAsia="en-US"/>
        </w:rPr>
      </w:pPr>
    </w:p>
    <w:p w14:paraId="788BCFF5" w14:textId="6E873AAC" w:rsidR="00E66205" w:rsidRPr="00136D85" w:rsidRDefault="00136D85" w:rsidP="00136D85">
      <w:pPr>
        <w:overflowPunct/>
        <w:autoSpaceDE/>
        <w:autoSpaceDN/>
        <w:adjustRightInd/>
        <w:spacing w:after="160" w:line="259" w:lineRule="auto"/>
        <w:textAlignment w:val="auto"/>
        <w:rPr>
          <w:rFonts w:ascii="Calibri" w:eastAsia="Calibri" w:hAnsi="Calibri" w:cs="Calibri"/>
          <w:b/>
          <w:bCs/>
          <w:sz w:val="20"/>
          <w:lang w:val="en-US" w:eastAsia="en-US"/>
        </w:rPr>
      </w:pPr>
      <w:r w:rsidRPr="00136D85">
        <w:rPr>
          <w:rFonts w:asciiTheme="minorHAnsi" w:hAnsiTheme="minorHAnsi"/>
          <w:sz w:val="20"/>
        </w:rPr>
        <w:t>*</w:t>
      </w:r>
      <w:r>
        <w:rPr>
          <w:rFonts w:asciiTheme="minorHAnsi" w:hAnsiTheme="minorHAnsi"/>
          <w:sz w:val="20"/>
        </w:rPr>
        <w:t xml:space="preserve"> </w:t>
      </w:r>
      <w:r w:rsidR="00556967" w:rsidRPr="00136D85">
        <w:rPr>
          <w:rFonts w:asciiTheme="minorHAnsi" w:hAnsiTheme="minorHAnsi"/>
          <w:sz w:val="20"/>
        </w:rPr>
        <w:t>Your</w:t>
      </w:r>
      <w:r>
        <w:rPr>
          <w:rFonts w:asciiTheme="minorHAnsi" w:hAnsiTheme="minorHAnsi"/>
          <w:sz w:val="20"/>
        </w:rPr>
        <w:t xml:space="preserve"> </w:t>
      </w:r>
      <w:r w:rsidR="00603F77">
        <w:rPr>
          <w:rFonts w:asciiTheme="minorHAnsi" w:hAnsiTheme="minorHAnsi"/>
          <w:sz w:val="20"/>
        </w:rPr>
        <w:t>school/</w:t>
      </w:r>
      <w:r>
        <w:rPr>
          <w:rFonts w:asciiTheme="minorHAnsi" w:hAnsiTheme="minorHAnsi"/>
          <w:sz w:val="20"/>
        </w:rPr>
        <w:t>department will have advised which modules this refers to and how many self-certifications are permitted</w:t>
      </w:r>
      <w:r w:rsidR="00E66205">
        <w:br w:type="page"/>
      </w:r>
    </w:p>
    <w:p w14:paraId="26B5D71A" w14:textId="77777777" w:rsidR="00AC5A52" w:rsidRPr="00896339" w:rsidRDefault="00AC5A52" w:rsidP="00AC5A52">
      <w:pPr>
        <w:pStyle w:val="Heading1"/>
        <w:spacing w:before="36"/>
      </w:pPr>
      <w:r w:rsidRPr="00896339">
        <w:lastRenderedPageBreak/>
        <w:t>What happens next?</w:t>
      </w:r>
    </w:p>
    <w:p w14:paraId="2909C5E8" w14:textId="77777777" w:rsidR="00AC5A52" w:rsidRPr="00896339" w:rsidRDefault="00AC5A52" w:rsidP="00AC5A52">
      <w:pPr>
        <w:pStyle w:val="BodyText"/>
        <w:rPr>
          <w:b/>
        </w:rPr>
      </w:pPr>
    </w:p>
    <w:p w14:paraId="70EE781C" w14:textId="739761DE" w:rsidR="00341F95" w:rsidRDefault="00341F95" w:rsidP="00AC5A52">
      <w:pPr>
        <w:pStyle w:val="BodyText"/>
        <w:spacing w:before="1" w:line="264" w:lineRule="auto"/>
        <w:ind w:left="112"/>
        <w:rPr>
          <w:u w:val="single"/>
        </w:rPr>
      </w:pPr>
      <w:r>
        <w:rPr>
          <w:u w:val="single"/>
        </w:rPr>
        <w:t>Self-certification requests</w:t>
      </w:r>
    </w:p>
    <w:p w14:paraId="11927D5C" w14:textId="0A3F746E" w:rsidR="00341F95" w:rsidRPr="00341F95" w:rsidRDefault="00341F95" w:rsidP="00AC5A52">
      <w:pPr>
        <w:pStyle w:val="BodyText"/>
        <w:spacing w:before="1" w:line="264" w:lineRule="auto"/>
        <w:ind w:left="112"/>
      </w:pPr>
      <w:r>
        <w:t>The information on this form will be considered by your School/Department’s Mitigating Circumstances Expert, who will contact you directly with an outcome and further guidance.</w:t>
      </w:r>
    </w:p>
    <w:p w14:paraId="6D599970" w14:textId="77777777" w:rsidR="00341F95" w:rsidRDefault="00341F95" w:rsidP="00AC5A52">
      <w:pPr>
        <w:pStyle w:val="BodyText"/>
        <w:spacing w:before="1" w:line="264" w:lineRule="auto"/>
        <w:ind w:left="112"/>
      </w:pPr>
    </w:p>
    <w:p w14:paraId="24410249" w14:textId="77777777" w:rsidR="00341F95" w:rsidRDefault="00341F95" w:rsidP="00AC5A52">
      <w:pPr>
        <w:pStyle w:val="BodyText"/>
        <w:spacing w:before="1" w:line="264" w:lineRule="auto"/>
        <w:ind w:left="112"/>
      </w:pPr>
      <w:r w:rsidRPr="0035454A">
        <w:rPr>
          <w:u w:val="single"/>
        </w:rPr>
        <w:t>Evidence based mitigating circumstances requests</w:t>
      </w:r>
    </w:p>
    <w:p w14:paraId="246BC7A0" w14:textId="01663C2D" w:rsidR="00603F77" w:rsidRDefault="00AC5A52" w:rsidP="00AC5A52">
      <w:pPr>
        <w:pStyle w:val="BodyText"/>
        <w:spacing w:before="1" w:line="264" w:lineRule="auto"/>
        <w:ind w:left="112"/>
      </w:pPr>
      <w:r w:rsidRPr="00896339">
        <w:t>The information on this form and your supporting ev</w:t>
      </w:r>
      <w:r w:rsidR="00603F77">
        <w:t xml:space="preserve">idence will be considered by your </w:t>
      </w:r>
      <w:r w:rsidR="00341F95">
        <w:t>S</w:t>
      </w:r>
      <w:r w:rsidR="00603F77">
        <w:t>chool/</w:t>
      </w:r>
      <w:r w:rsidR="00341F95">
        <w:t>D</w:t>
      </w:r>
      <w:r w:rsidRPr="00896339">
        <w:t>epartment</w:t>
      </w:r>
      <w:r w:rsidR="00603F77">
        <w:t>’s Mitigating Circumstances Expert in the first instance</w:t>
      </w:r>
      <w:r w:rsidRPr="00896339">
        <w:t>.</w:t>
      </w:r>
      <w:r w:rsidR="00603F77">
        <w:t xml:space="preserve"> </w:t>
      </w:r>
      <w:r w:rsidR="00603F77" w:rsidRPr="00603F77">
        <w:t>In complex cases, the Mitigating Circumstances Expert will present the case to a Mitigating Circumstances Panel, who have access to the same information.</w:t>
      </w:r>
    </w:p>
    <w:p w14:paraId="58D114B8" w14:textId="77777777" w:rsidR="00603F77" w:rsidRDefault="00603F77" w:rsidP="00AC5A52">
      <w:pPr>
        <w:pStyle w:val="BodyText"/>
        <w:spacing w:before="1" w:line="264" w:lineRule="auto"/>
        <w:ind w:left="112"/>
      </w:pPr>
    </w:p>
    <w:p w14:paraId="76FA175D" w14:textId="0676A1B2" w:rsidR="00AC5A52" w:rsidRDefault="007531F5" w:rsidP="00AC5A52">
      <w:pPr>
        <w:pStyle w:val="BodyText"/>
        <w:spacing w:before="1" w:line="264" w:lineRule="auto"/>
        <w:ind w:left="112"/>
      </w:pPr>
      <w:r>
        <w:t>They</w:t>
      </w:r>
      <w:r w:rsidR="00AC5A52" w:rsidRPr="00896339">
        <w:t xml:space="preserve"> will consider whether your mitigating circumstances has affected your performance in the assessment</w:t>
      </w:r>
      <w:r w:rsidR="00E66205">
        <w:t>(s)</w:t>
      </w:r>
      <w:r w:rsidR="00AC5A52" w:rsidRPr="00896339">
        <w:t xml:space="preserve"> you have identified. If </w:t>
      </w:r>
      <w:r w:rsidR="003F1EF9">
        <w:t>accepted</w:t>
      </w:r>
      <w:r w:rsidR="00E66205">
        <w:t>,</w:t>
      </w:r>
      <w:r w:rsidR="003F1EF9">
        <w:t xml:space="preserve"> one of the following recommendations will be offered: </w:t>
      </w:r>
    </w:p>
    <w:p w14:paraId="1339BFF4" w14:textId="2985AFF6" w:rsidR="00603F77" w:rsidRDefault="00603F77" w:rsidP="00AC5A52">
      <w:pPr>
        <w:pStyle w:val="BodyText"/>
        <w:spacing w:before="1" w:line="264" w:lineRule="auto"/>
        <w:ind w:left="112"/>
      </w:pPr>
    </w:p>
    <w:tbl>
      <w:tblPr>
        <w:tblStyle w:val="TableGrid"/>
        <w:tblW w:w="5000" w:type="pct"/>
        <w:tblLook w:val="04A0" w:firstRow="1" w:lastRow="0" w:firstColumn="1" w:lastColumn="0" w:noHBand="0" w:noVBand="1"/>
        <w:tblCaption w:val="Mitigating Circumstances Recommendations and Outcomes"/>
        <w:tblDescription w:val="Describes the different outcomes of a successful mitigating circumstances claim"/>
      </w:tblPr>
      <w:tblGrid>
        <w:gridCol w:w="4330"/>
        <w:gridCol w:w="5440"/>
      </w:tblGrid>
      <w:tr w:rsidR="00603F77" w:rsidRPr="00341F95" w14:paraId="4B834D28" w14:textId="77777777" w:rsidTr="00603F77">
        <w:trPr>
          <w:tblHeader/>
        </w:trPr>
        <w:tc>
          <w:tcPr>
            <w:tcW w:w="2216" w:type="pct"/>
          </w:tcPr>
          <w:p w14:paraId="5090FB85" w14:textId="77777777" w:rsidR="00603F77" w:rsidRPr="00341F95" w:rsidRDefault="00603F77" w:rsidP="002000F8">
            <w:pPr>
              <w:overflowPunct/>
              <w:autoSpaceDE/>
              <w:autoSpaceDN/>
              <w:adjustRightInd/>
              <w:spacing w:after="242" w:line="247" w:lineRule="auto"/>
              <w:jc w:val="both"/>
              <w:textAlignment w:val="auto"/>
              <w:rPr>
                <w:rFonts w:asciiTheme="minorHAnsi" w:hAnsiTheme="minorHAnsi"/>
                <w:b/>
                <w:sz w:val="20"/>
              </w:rPr>
            </w:pPr>
            <w:r w:rsidRPr="00341F95">
              <w:rPr>
                <w:rFonts w:asciiTheme="minorHAnsi" w:hAnsiTheme="minorHAnsi"/>
                <w:b/>
                <w:sz w:val="20"/>
              </w:rPr>
              <w:t>Criteria for claim</w:t>
            </w:r>
          </w:p>
        </w:tc>
        <w:tc>
          <w:tcPr>
            <w:tcW w:w="2784" w:type="pct"/>
          </w:tcPr>
          <w:p w14:paraId="650DFB59" w14:textId="77777777" w:rsidR="00603F77" w:rsidRPr="00341F95" w:rsidRDefault="00603F77" w:rsidP="002000F8">
            <w:pPr>
              <w:overflowPunct/>
              <w:autoSpaceDE/>
              <w:autoSpaceDN/>
              <w:adjustRightInd/>
              <w:spacing w:after="242" w:line="247" w:lineRule="auto"/>
              <w:jc w:val="both"/>
              <w:textAlignment w:val="auto"/>
              <w:rPr>
                <w:rFonts w:asciiTheme="minorHAnsi" w:hAnsiTheme="minorHAnsi"/>
                <w:b/>
                <w:sz w:val="20"/>
              </w:rPr>
            </w:pPr>
            <w:r w:rsidRPr="00341F95">
              <w:rPr>
                <w:rFonts w:asciiTheme="minorHAnsi" w:hAnsiTheme="minorHAnsi"/>
                <w:b/>
                <w:sz w:val="20"/>
              </w:rPr>
              <w:t>Regulatory Recommendation</w:t>
            </w:r>
          </w:p>
        </w:tc>
      </w:tr>
      <w:tr w:rsidR="00603F77" w:rsidRPr="00341F95" w14:paraId="3A240D0A" w14:textId="77777777" w:rsidTr="00603F77">
        <w:tc>
          <w:tcPr>
            <w:tcW w:w="2216" w:type="pct"/>
          </w:tcPr>
          <w:p w14:paraId="0733DABD" w14:textId="77777777" w:rsidR="00603F77" w:rsidRPr="00341F95" w:rsidRDefault="00603F77" w:rsidP="00603F77">
            <w:pPr>
              <w:overflowPunct/>
              <w:autoSpaceDE/>
              <w:autoSpaceDN/>
              <w:adjustRightInd/>
              <w:spacing w:line="250" w:lineRule="auto"/>
              <w:jc w:val="both"/>
              <w:textAlignment w:val="auto"/>
              <w:rPr>
                <w:rFonts w:asciiTheme="minorHAnsi" w:hAnsiTheme="minorHAnsi"/>
                <w:sz w:val="20"/>
              </w:rPr>
            </w:pPr>
            <w:r w:rsidRPr="00341F95">
              <w:rPr>
                <w:rFonts w:asciiTheme="minorHAnsi" w:hAnsiTheme="minorHAnsi" w:cs="Arial"/>
                <w:sz w:val="20"/>
              </w:rPr>
              <w:t>Assessment will be submitted late</w:t>
            </w:r>
          </w:p>
        </w:tc>
        <w:tc>
          <w:tcPr>
            <w:tcW w:w="2784" w:type="pct"/>
          </w:tcPr>
          <w:p w14:paraId="6B5B4B04" w14:textId="77777777" w:rsidR="00603F77" w:rsidRPr="00341F95" w:rsidRDefault="00603F77" w:rsidP="00603F77">
            <w:pPr>
              <w:overflowPunct/>
              <w:autoSpaceDE/>
              <w:autoSpaceDN/>
              <w:adjustRightInd/>
              <w:spacing w:line="250" w:lineRule="auto"/>
              <w:jc w:val="both"/>
              <w:textAlignment w:val="auto"/>
              <w:rPr>
                <w:rFonts w:asciiTheme="minorHAnsi" w:hAnsiTheme="minorHAnsi"/>
                <w:sz w:val="20"/>
              </w:rPr>
            </w:pPr>
            <w:r w:rsidRPr="00341F95">
              <w:rPr>
                <w:rFonts w:asciiTheme="minorHAnsi" w:hAnsiTheme="minorHAnsi"/>
                <w:sz w:val="20"/>
              </w:rPr>
              <w:t>Removal of lateness penalties</w:t>
            </w:r>
          </w:p>
        </w:tc>
      </w:tr>
      <w:tr w:rsidR="00603F77" w:rsidRPr="00341F95" w14:paraId="163B0F96" w14:textId="77777777" w:rsidTr="00603F77">
        <w:tc>
          <w:tcPr>
            <w:tcW w:w="2216" w:type="pct"/>
          </w:tcPr>
          <w:p w14:paraId="14151E3D" w14:textId="77777777" w:rsidR="00603F77" w:rsidRPr="00341F95" w:rsidRDefault="00603F77" w:rsidP="00603F77">
            <w:pPr>
              <w:pStyle w:val="Default"/>
              <w:rPr>
                <w:rFonts w:asciiTheme="minorHAnsi" w:hAnsiTheme="minorHAnsi" w:cs="Arial"/>
                <w:sz w:val="20"/>
                <w:szCs w:val="22"/>
              </w:rPr>
            </w:pPr>
            <w:r w:rsidRPr="00341F95">
              <w:rPr>
                <w:rFonts w:asciiTheme="minorHAnsi" w:hAnsiTheme="minorHAnsi" w:cs="Arial"/>
                <w:sz w:val="20"/>
                <w:szCs w:val="22"/>
              </w:rPr>
              <w:t>Non-submission of an assessment</w:t>
            </w:r>
          </w:p>
          <w:p w14:paraId="0935C954" w14:textId="77777777" w:rsidR="00603F77" w:rsidRPr="00341F95" w:rsidRDefault="00603F77" w:rsidP="00603F77">
            <w:pPr>
              <w:pStyle w:val="Default"/>
              <w:rPr>
                <w:rFonts w:asciiTheme="minorHAnsi" w:hAnsiTheme="minorHAnsi"/>
                <w:sz w:val="20"/>
              </w:rPr>
            </w:pPr>
          </w:p>
        </w:tc>
        <w:tc>
          <w:tcPr>
            <w:tcW w:w="2784" w:type="pct"/>
          </w:tcPr>
          <w:p w14:paraId="6F7953B6" w14:textId="77777777" w:rsidR="00603F77" w:rsidRPr="00341F95" w:rsidRDefault="00603F77" w:rsidP="00603F77">
            <w:pPr>
              <w:overflowPunct/>
              <w:autoSpaceDE/>
              <w:autoSpaceDN/>
              <w:adjustRightInd/>
              <w:spacing w:line="259" w:lineRule="auto"/>
              <w:jc w:val="both"/>
              <w:textAlignment w:val="auto"/>
              <w:rPr>
                <w:rFonts w:asciiTheme="minorHAnsi" w:hAnsiTheme="minorHAnsi" w:cs="Arial"/>
                <w:sz w:val="20"/>
              </w:rPr>
            </w:pPr>
            <w:r w:rsidRPr="00341F95">
              <w:rPr>
                <w:rFonts w:asciiTheme="minorHAnsi" w:hAnsiTheme="minorHAnsi" w:cs="Arial"/>
                <w:sz w:val="20"/>
              </w:rPr>
              <w:t xml:space="preserve">Provide a new date to attend/submit the assessment </w:t>
            </w:r>
          </w:p>
          <w:p w14:paraId="1C8D4FCD" w14:textId="77777777" w:rsidR="00603F77" w:rsidRPr="00341F95" w:rsidRDefault="00603F77" w:rsidP="00603F77">
            <w:pPr>
              <w:overflowPunct/>
              <w:autoSpaceDE/>
              <w:autoSpaceDN/>
              <w:adjustRightInd/>
              <w:spacing w:line="259" w:lineRule="auto"/>
              <w:jc w:val="both"/>
              <w:textAlignment w:val="auto"/>
              <w:rPr>
                <w:rFonts w:asciiTheme="minorHAnsi" w:hAnsiTheme="minorHAnsi" w:cs="Arial"/>
                <w:sz w:val="20"/>
              </w:rPr>
            </w:pPr>
            <w:r w:rsidRPr="00341F95">
              <w:rPr>
                <w:rFonts w:asciiTheme="minorHAnsi" w:hAnsiTheme="minorHAnsi" w:cs="Arial"/>
                <w:sz w:val="20"/>
              </w:rPr>
              <w:t>or</w:t>
            </w:r>
          </w:p>
          <w:p w14:paraId="743B277D" w14:textId="77777777" w:rsidR="00603F77" w:rsidRPr="00341F95" w:rsidRDefault="00603F77" w:rsidP="00603F77">
            <w:pPr>
              <w:overflowPunct/>
              <w:autoSpaceDE/>
              <w:autoSpaceDN/>
              <w:adjustRightInd/>
              <w:spacing w:line="259" w:lineRule="auto"/>
              <w:jc w:val="both"/>
              <w:textAlignment w:val="auto"/>
              <w:rPr>
                <w:rFonts w:asciiTheme="minorHAnsi" w:hAnsiTheme="minorHAnsi" w:cs="Arial"/>
                <w:sz w:val="20"/>
              </w:rPr>
            </w:pPr>
            <w:r w:rsidRPr="00341F95">
              <w:rPr>
                <w:rFonts w:asciiTheme="minorHAnsi" w:hAnsiTheme="minorHAnsi" w:cs="Arial"/>
                <w:sz w:val="20"/>
              </w:rPr>
              <w:t xml:space="preserve">Provide a new date to attend/submit an alternative assessment </w:t>
            </w:r>
          </w:p>
          <w:p w14:paraId="1C66D335" w14:textId="77777777" w:rsidR="00603F77" w:rsidRPr="00341F95" w:rsidRDefault="00603F77" w:rsidP="00603F77">
            <w:pPr>
              <w:overflowPunct/>
              <w:autoSpaceDE/>
              <w:autoSpaceDN/>
              <w:adjustRightInd/>
              <w:spacing w:line="247" w:lineRule="auto"/>
              <w:jc w:val="both"/>
              <w:textAlignment w:val="auto"/>
              <w:rPr>
                <w:rFonts w:asciiTheme="minorHAnsi" w:hAnsiTheme="minorHAnsi"/>
                <w:sz w:val="20"/>
              </w:rPr>
            </w:pPr>
            <w:r w:rsidRPr="00341F95">
              <w:rPr>
                <w:rFonts w:asciiTheme="minorHAnsi" w:hAnsiTheme="minorHAnsi"/>
                <w:sz w:val="20"/>
              </w:rPr>
              <w:t>or</w:t>
            </w:r>
          </w:p>
          <w:p w14:paraId="2FC16834" w14:textId="77777777" w:rsidR="00603F77" w:rsidRPr="00341F95" w:rsidRDefault="00603F77" w:rsidP="00603F77">
            <w:pPr>
              <w:overflowPunct/>
              <w:autoSpaceDE/>
              <w:autoSpaceDN/>
              <w:adjustRightInd/>
              <w:spacing w:line="247" w:lineRule="auto"/>
              <w:jc w:val="both"/>
              <w:textAlignment w:val="auto"/>
              <w:rPr>
                <w:rFonts w:asciiTheme="minorHAnsi" w:hAnsiTheme="minorHAnsi"/>
                <w:sz w:val="20"/>
              </w:rPr>
            </w:pPr>
            <w:r w:rsidRPr="00341F95">
              <w:rPr>
                <w:rFonts w:asciiTheme="minorHAnsi" w:hAnsiTheme="minorHAnsi" w:cs="Arial"/>
                <w:sz w:val="20"/>
              </w:rPr>
              <w:t>Void assessment and rescale module mark across other assessment elements</w:t>
            </w:r>
          </w:p>
        </w:tc>
      </w:tr>
      <w:tr w:rsidR="00603F77" w:rsidRPr="00341F95" w14:paraId="4B3EE80A" w14:textId="77777777" w:rsidTr="00603F77">
        <w:tc>
          <w:tcPr>
            <w:tcW w:w="2216" w:type="pct"/>
          </w:tcPr>
          <w:p w14:paraId="72D1B592" w14:textId="77777777" w:rsidR="00603F77" w:rsidRPr="00341F95" w:rsidRDefault="00603F77" w:rsidP="00603F77">
            <w:pPr>
              <w:pStyle w:val="Default"/>
              <w:rPr>
                <w:rFonts w:asciiTheme="minorHAnsi" w:hAnsiTheme="minorHAnsi" w:cs="Arial"/>
                <w:sz w:val="20"/>
                <w:szCs w:val="22"/>
              </w:rPr>
            </w:pPr>
            <w:r w:rsidRPr="00341F95">
              <w:rPr>
                <w:rFonts w:asciiTheme="minorHAnsi" w:hAnsiTheme="minorHAnsi" w:cs="Arial"/>
                <w:sz w:val="20"/>
                <w:szCs w:val="22"/>
              </w:rPr>
              <w:t xml:space="preserve">Absence from a scheduled assessment such as an examination, class test, lab work or presentation; </w:t>
            </w:r>
          </w:p>
          <w:p w14:paraId="722F9833" w14:textId="77777777" w:rsidR="00603F77" w:rsidRPr="00341F95" w:rsidRDefault="00603F77" w:rsidP="00603F77">
            <w:pPr>
              <w:overflowPunct/>
              <w:autoSpaceDE/>
              <w:autoSpaceDN/>
              <w:adjustRightInd/>
              <w:spacing w:line="247" w:lineRule="auto"/>
              <w:jc w:val="both"/>
              <w:textAlignment w:val="auto"/>
              <w:rPr>
                <w:rFonts w:asciiTheme="minorHAnsi" w:hAnsiTheme="minorHAnsi"/>
                <w:sz w:val="20"/>
              </w:rPr>
            </w:pPr>
          </w:p>
        </w:tc>
        <w:tc>
          <w:tcPr>
            <w:tcW w:w="2784" w:type="pct"/>
          </w:tcPr>
          <w:p w14:paraId="26EEC79A" w14:textId="77777777" w:rsidR="00603F77" w:rsidRPr="00341F95" w:rsidRDefault="00603F77" w:rsidP="00603F77">
            <w:pPr>
              <w:overflowPunct/>
              <w:autoSpaceDE/>
              <w:autoSpaceDN/>
              <w:adjustRightInd/>
              <w:spacing w:line="259" w:lineRule="auto"/>
              <w:jc w:val="both"/>
              <w:textAlignment w:val="auto"/>
              <w:rPr>
                <w:rFonts w:asciiTheme="minorHAnsi" w:hAnsiTheme="minorHAnsi" w:cs="Arial"/>
                <w:sz w:val="20"/>
              </w:rPr>
            </w:pPr>
            <w:r w:rsidRPr="00341F95">
              <w:rPr>
                <w:rFonts w:asciiTheme="minorHAnsi" w:hAnsiTheme="minorHAnsi" w:cs="Arial"/>
                <w:sz w:val="20"/>
              </w:rPr>
              <w:t xml:space="preserve">Provide a new date to attend/submit the assessment </w:t>
            </w:r>
          </w:p>
          <w:p w14:paraId="316C2827" w14:textId="77777777" w:rsidR="00603F77" w:rsidRPr="00341F95" w:rsidRDefault="00603F77" w:rsidP="00603F77">
            <w:pPr>
              <w:overflowPunct/>
              <w:autoSpaceDE/>
              <w:autoSpaceDN/>
              <w:adjustRightInd/>
              <w:spacing w:line="259" w:lineRule="auto"/>
              <w:jc w:val="both"/>
              <w:textAlignment w:val="auto"/>
              <w:rPr>
                <w:rFonts w:asciiTheme="minorHAnsi" w:hAnsiTheme="minorHAnsi" w:cs="Arial"/>
                <w:sz w:val="20"/>
              </w:rPr>
            </w:pPr>
            <w:r w:rsidRPr="00341F95">
              <w:rPr>
                <w:rFonts w:asciiTheme="minorHAnsi" w:hAnsiTheme="minorHAnsi" w:cs="Arial"/>
                <w:sz w:val="20"/>
              </w:rPr>
              <w:t>or</w:t>
            </w:r>
          </w:p>
          <w:p w14:paraId="1D4D2567" w14:textId="77777777" w:rsidR="00603F77" w:rsidRPr="00341F95" w:rsidRDefault="00603F77" w:rsidP="00603F77">
            <w:pPr>
              <w:overflowPunct/>
              <w:autoSpaceDE/>
              <w:autoSpaceDN/>
              <w:adjustRightInd/>
              <w:spacing w:line="259" w:lineRule="auto"/>
              <w:jc w:val="both"/>
              <w:textAlignment w:val="auto"/>
              <w:rPr>
                <w:rFonts w:asciiTheme="minorHAnsi" w:hAnsiTheme="minorHAnsi" w:cs="Arial"/>
                <w:sz w:val="20"/>
              </w:rPr>
            </w:pPr>
            <w:r w:rsidRPr="00341F95">
              <w:rPr>
                <w:rFonts w:asciiTheme="minorHAnsi" w:hAnsiTheme="minorHAnsi" w:cs="Arial"/>
                <w:sz w:val="20"/>
              </w:rPr>
              <w:t xml:space="preserve">Provide a new date to attend/submit an alternative assessment </w:t>
            </w:r>
          </w:p>
          <w:p w14:paraId="33A0B3F7" w14:textId="77777777" w:rsidR="00603F77" w:rsidRPr="00341F95" w:rsidRDefault="00603F77" w:rsidP="00603F77">
            <w:pPr>
              <w:overflowPunct/>
              <w:autoSpaceDE/>
              <w:autoSpaceDN/>
              <w:adjustRightInd/>
              <w:spacing w:line="247" w:lineRule="auto"/>
              <w:jc w:val="both"/>
              <w:textAlignment w:val="auto"/>
              <w:rPr>
                <w:rFonts w:asciiTheme="minorHAnsi" w:hAnsiTheme="minorHAnsi"/>
                <w:sz w:val="20"/>
              </w:rPr>
            </w:pPr>
            <w:r w:rsidRPr="00341F95">
              <w:rPr>
                <w:rFonts w:asciiTheme="minorHAnsi" w:hAnsiTheme="minorHAnsi"/>
                <w:sz w:val="20"/>
              </w:rPr>
              <w:t>or</w:t>
            </w:r>
          </w:p>
          <w:p w14:paraId="3724D283" w14:textId="77777777" w:rsidR="00603F77" w:rsidRPr="00341F95" w:rsidRDefault="00603F77" w:rsidP="00603F77">
            <w:pPr>
              <w:overflowPunct/>
              <w:autoSpaceDE/>
              <w:autoSpaceDN/>
              <w:adjustRightInd/>
              <w:spacing w:line="247" w:lineRule="auto"/>
              <w:jc w:val="both"/>
              <w:textAlignment w:val="auto"/>
              <w:rPr>
                <w:rFonts w:asciiTheme="minorHAnsi" w:hAnsiTheme="minorHAnsi"/>
                <w:sz w:val="20"/>
              </w:rPr>
            </w:pPr>
            <w:r w:rsidRPr="00341F95">
              <w:rPr>
                <w:rFonts w:asciiTheme="minorHAnsi" w:hAnsiTheme="minorHAnsi" w:cs="Arial"/>
                <w:sz w:val="20"/>
              </w:rPr>
              <w:t>Void assessment and rescale module mark across other assessment elements</w:t>
            </w:r>
          </w:p>
        </w:tc>
      </w:tr>
      <w:tr w:rsidR="00603F77" w:rsidRPr="00341F95" w14:paraId="166287AE" w14:textId="77777777" w:rsidTr="00603F77">
        <w:tc>
          <w:tcPr>
            <w:tcW w:w="2216" w:type="pct"/>
          </w:tcPr>
          <w:p w14:paraId="4758AB96" w14:textId="77777777" w:rsidR="00603F77" w:rsidRPr="00341F95" w:rsidRDefault="00603F77" w:rsidP="00603F77">
            <w:pPr>
              <w:overflowPunct/>
              <w:autoSpaceDE/>
              <w:autoSpaceDN/>
              <w:adjustRightInd/>
              <w:spacing w:line="247" w:lineRule="auto"/>
              <w:jc w:val="both"/>
              <w:textAlignment w:val="auto"/>
              <w:rPr>
                <w:rFonts w:asciiTheme="minorHAnsi" w:hAnsiTheme="minorHAnsi"/>
                <w:sz w:val="20"/>
              </w:rPr>
            </w:pPr>
            <w:r w:rsidRPr="00341F95">
              <w:rPr>
                <w:rFonts w:asciiTheme="minorHAnsi" w:hAnsiTheme="minorHAnsi" w:cs="Arial"/>
                <w:sz w:val="20"/>
                <w:szCs w:val="22"/>
              </w:rPr>
              <w:t>Taken ill during a scheduled assessment</w:t>
            </w:r>
          </w:p>
        </w:tc>
        <w:tc>
          <w:tcPr>
            <w:tcW w:w="2784" w:type="pct"/>
          </w:tcPr>
          <w:p w14:paraId="2FBB7F2C" w14:textId="77777777" w:rsidR="00603F77" w:rsidRPr="00341F95" w:rsidRDefault="00603F77" w:rsidP="00603F77">
            <w:pPr>
              <w:overflowPunct/>
              <w:autoSpaceDE/>
              <w:autoSpaceDN/>
              <w:adjustRightInd/>
              <w:spacing w:line="259" w:lineRule="auto"/>
              <w:jc w:val="both"/>
              <w:textAlignment w:val="auto"/>
              <w:rPr>
                <w:rFonts w:asciiTheme="minorHAnsi" w:hAnsiTheme="minorHAnsi" w:cs="Arial"/>
                <w:sz w:val="20"/>
              </w:rPr>
            </w:pPr>
            <w:r w:rsidRPr="00341F95">
              <w:rPr>
                <w:rFonts w:asciiTheme="minorHAnsi" w:hAnsiTheme="minorHAnsi" w:cs="Arial"/>
                <w:sz w:val="20"/>
              </w:rPr>
              <w:t xml:space="preserve">Disregard attempt and provide a new date to submit the assessment </w:t>
            </w:r>
          </w:p>
          <w:p w14:paraId="470A811E" w14:textId="77777777" w:rsidR="00603F77" w:rsidRPr="00341F95" w:rsidRDefault="00603F77" w:rsidP="00603F77">
            <w:pPr>
              <w:overflowPunct/>
              <w:autoSpaceDE/>
              <w:autoSpaceDN/>
              <w:adjustRightInd/>
              <w:spacing w:line="259" w:lineRule="auto"/>
              <w:jc w:val="both"/>
              <w:textAlignment w:val="auto"/>
              <w:rPr>
                <w:rFonts w:asciiTheme="minorHAnsi" w:hAnsiTheme="minorHAnsi" w:cs="Arial"/>
                <w:sz w:val="20"/>
              </w:rPr>
            </w:pPr>
            <w:r w:rsidRPr="00341F95">
              <w:rPr>
                <w:rFonts w:asciiTheme="minorHAnsi" w:hAnsiTheme="minorHAnsi" w:cs="Arial"/>
                <w:sz w:val="20"/>
              </w:rPr>
              <w:t>or</w:t>
            </w:r>
          </w:p>
          <w:p w14:paraId="79083655" w14:textId="77777777" w:rsidR="00603F77" w:rsidRPr="00341F95" w:rsidRDefault="00603F77" w:rsidP="00603F77">
            <w:pPr>
              <w:overflowPunct/>
              <w:autoSpaceDE/>
              <w:autoSpaceDN/>
              <w:adjustRightInd/>
              <w:spacing w:line="259" w:lineRule="auto"/>
              <w:jc w:val="both"/>
              <w:textAlignment w:val="auto"/>
              <w:rPr>
                <w:rFonts w:asciiTheme="minorHAnsi" w:hAnsiTheme="minorHAnsi" w:cs="Arial"/>
                <w:sz w:val="20"/>
              </w:rPr>
            </w:pPr>
            <w:r w:rsidRPr="00341F95">
              <w:rPr>
                <w:rFonts w:asciiTheme="minorHAnsi" w:hAnsiTheme="minorHAnsi" w:cs="Arial"/>
                <w:sz w:val="20"/>
              </w:rPr>
              <w:t xml:space="preserve">Disregard attempt and provide a new date to submit an alternative assessment </w:t>
            </w:r>
          </w:p>
          <w:p w14:paraId="4B19644C" w14:textId="77777777" w:rsidR="00603F77" w:rsidRPr="00341F95" w:rsidRDefault="00603F77" w:rsidP="00603F77">
            <w:pPr>
              <w:overflowPunct/>
              <w:autoSpaceDE/>
              <w:autoSpaceDN/>
              <w:adjustRightInd/>
              <w:spacing w:line="259" w:lineRule="auto"/>
              <w:jc w:val="both"/>
              <w:textAlignment w:val="auto"/>
              <w:rPr>
                <w:rFonts w:asciiTheme="minorHAnsi" w:hAnsiTheme="minorHAnsi" w:cs="Arial"/>
                <w:sz w:val="20"/>
              </w:rPr>
            </w:pPr>
            <w:r w:rsidRPr="00341F95">
              <w:rPr>
                <w:rFonts w:asciiTheme="minorHAnsi" w:hAnsiTheme="minorHAnsi" w:cs="Arial"/>
                <w:sz w:val="20"/>
              </w:rPr>
              <w:t xml:space="preserve">or </w:t>
            </w:r>
          </w:p>
          <w:p w14:paraId="2829968C" w14:textId="77777777" w:rsidR="00603F77" w:rsidRPr="00341F95" w:rsidRDefault="00603F77" w:rsidP="00603F77">
            <w:pPr>
              <w:overflowPunct/>
              <w:autoSpaceDE/>
              <w:autoSpaceDN/>
              <w:adjustRightInd/>
              <w:spacing w:line="247" w:lineRule="auto"/>
              <w:jc w:val="both"/>
              <w:textAlignment w:val="auto"/>
              <w:rPr>
                <w:rFonts w:asciiTheme="minorHAnsi" w:hAnsiTheme="minorHAnsi"/>
                <w:sz w:val="20"/>
              </w:rPr>
            </w:pPr>
            <w:r w:rsidRPr="00341F95">
              <w:rPr>
                <w:rFonts w:asciiTheme="minorHAnsi" w:hAnsiTheme="minorHAnsi" w:cs="Arial"/>
                <w:sz w:val="20"/>
              </w:rPr>
              <w:t>Void assessment and rescale module mark across other assessment elements</w:t>
            </w:r>
          </w:p>
        </w:tc>
      </w:tr>
      <w:tr w:rsidR="00603F77" w:rsidRPr="00341F95" w14:paraId="10B7806E" w14:textId="77777777" w:rsidTr="00603F77">
        <w:tc>
          <w:tcPr>
            <w:tcW w:w="2216" w:type="pct"/>
          </w:tcPr>
          <w:p w14:paraId="5CFBD61B" w14:textId="77777777" w:rsidR="00603F77" w:rsidRPr="00341F95" w:rsidRDefault="00603F77" w:rsidP="00603F77">
            <w:pPr>
              <w:pStyle w:val="CommentText"/>
              <w:rPr>
                <w:rFonts w:asciiTheme="minorHAnsi" w:hAnsiTheme="minorHAnsi"/>
                <w:sz w:val="20"/>
                <w:szCs w:val="22"/>
              </w:rPr>
            </w:pPr>
            <w:r w:rsidRPr="00341F95">
              <w:rPr>
                <w:rFonts w:asciiTheme="minorHAnsi" w:hAnsiTheme="minorHAnsi"/>
                <w:sz w:val="20"/>
                <w:szCs w:val="22"/>
              </w:rPr>
              <w:t>Assessment attended or submitted but the student can provide evidence to support the notion that they were incapable of determining whether or not they were able to undertake an assessment at the time of doing so.</w:t>
            </w:r>
          </w:p>
          <w:p w14:paraId="4451B6FB" w14:textId="77777777" w:rsidR="00603F77" w:rsidRPr="00341F95" w:rsidRDefault="00603F77" w:rsidP="00603F77">
            <w:pPr>
              <w:overflowPunct/>
              <w:autoSpaceDE/>
              <w:autoSpaceDN/>
              <w:adjustRightInd/>
              <w:spacing w:line="247" w:lineRule="auto"/>
              <w:jc w:val="both"/>
              <w:textAlignment w:val="auto"/>
              <w:rPr>
                <w:rFonts w:asciiTheme="minorHAnsi" w:hAnsiTheme="minorHAnsi"/>
                <w:sz w:val="20"/>
              </w:rPr>
            </w:pPr>
          </w:p>
        </w:tc>
        <w:tc>
          <w:tcPr>
            <w:tcW w:w="2784" w:type="pct"/>
          </w:tcPr>
          <w:p w14:paraId="0DE5879D" w14:textId="77777777" w:rsidR="00603F77" w:rsidRPr="00341F95" w:rsidRDefault="00603F77" w:rsidP="00603F77">
            <w:pPr>
              <w:overflowPunct/>
              <w:autoSpaceDE/>
              <w:autoSpaceDN/>
              <w:adjustRightInd/>
              <w:spacing w:line="259" w:lineRule="auto"/>
              <w:jc w:val="both"/>
              <w:textAlignment w:val="auto"/>
              <w:rPr>
                <w:rFonts w:asciiTheme="minorHAnsi" w:hAnsiTheme="minorHAnsi" w:cs="Arial"/>
                <w:sz w:val="20"/>
              </w:rPr>
            </w:pPr>
            <w:r w:rsidRPr="00341F95">
              <w:rPr>
                <w:rFonts w:asciiTheme="minorHAnsi" w:hAnsiTheme="minorHAnsi" w:cs="Arial"/>
                <w:sz w:val="20"/>
              </w:rPr>
              <w:t xml:space="preserve">Disregard attempt and provide a new date to submit the assessment </w:t>
            </w:r>
          </w:p>
          <w:p w14:paraId="39905000" w14:textId="77777777" w:rsidR="00603F77" w:rsidRPr="00341F95" w:rsidRDefault="00603F77" w:rsidP="00603F77">
            <w:pPr>
              <w:overflowPunct/>
              <w:autoSpaceDE/>
              <w:autoSpaceDN/>
              <w:adjustRightInd/>
              <w:spacing w:line="259" w:lineRule="auto"/>
              <w:jc w:val="both"/>
              <w:textAlignment w:val="auto"/>
              <w:rPr>
                <w:rFonts w:asciiTheme="minorHAnsi" w:hAnsiTheme="minorHAnsi" w:cs="Arial"/>
                <w:sz w:val="20"/>
              </w:rPr>
            </w:pPr>
            <w:r w:rsidRPr="00341F95">
              <w:rPr>
                <w:rFonts w:asciiTheme="minorHAnsi" w:hAnsiTheme="minorHAnsi" w:cs="Arial"/>
                <w:sz w:val="20"/>
              </w:rPr>
              <w:t>or</w:t>
            </w:r>
          </w:p>
          <w:p w14:paraId="7059F227" w14:textId="77777777" w:rsidR="00603F77" w:rsidRPr="00341F95" w:rsidRDefault="00603F77" w:rsidP="00603F77">
            <w:pPr>
              <w:overflowPunct/>
              <w:autoSpaceDE/>
              <w:autoSpaceDN/>
              <w:adjustRightInd/>
              <w:spacing w:line="247" w:lineRule="auto"/>
              <w:jc w:val="both"/>
              <w:textAlignment w:val="auto"/>
              <w:rPr>
                <w:rFonts w:asciiTheme="minorHAnsi" w:hAnsiTheme="minorHAnsi" w:cs="Arial"/>
                <w:sz w:val="20"/>
              </w:rPr>
            </w:pPr>
            <w:r w:rsidRPr="00341F95">
              <w:rPr>
                <w:rFonts w:asciiTheme="minorHAnsi" w:hAnsiTheme="minorHAnsi" w:cs="Arial"/>
                <w:sz w:val="20"/>
              </w:rPr>
              <w:t xml:space="preserve">Disregard attempt and provide a new date to submit an alternative assessment </w:t>
            </w:r>
          </w:p>
          <w:p w14:paraId="45ABC06C" w14:textId="77777777" w:rsidR="00603F77" w:rsidRPr="00341F95" w:rsidRDefault="00603F77" w:rsidP="00603F77">
            <w:pPr>
              <w:overflowPunct/>
              <w:autoSpaceDE/>
              <w:autoSpaceDN/>
              <w:adjustRightInd/>
              <w:spacing w:line="247" w:lineRule="auto"/>
              <w:jc w:val="both"/>
              <w:textAlignment w:val="auto"/>
              <w:rPr>
                <w:rFonts w:asciiTheme="minorHAnsi" w:hAnsiTheme="minorHAnsi" w:cs="Arial"/>
                <w:sz w:val="20"/>
              </w:rPr>
            </w:pPr>
            <w:r w:rsidRPr="00341F95">
              <w:rPr>
                <w:rFonts w:asciiTheme="minorHAnsi" w:hAnsiTheme="minorHAnsi" w:cs="Arial"/>
                <w:sz w:val="20"/>
              </w:rPr>
              <w:t>or</w:t>
            </w:r>
          </w:p>
          <w:p w14:paraId="6901CB9E" w14:textId="77777777" w:rsidR="00603F77" w:rsidRPr="00341F95" w:rsidRDefault="00603F77" w:rsidP="00603F77">
            <w:pPr>
              <w:overflowPunct/>
              <w:autoSpaceDE/>
              <w:autoSpaceDN/>
              <w:adjustRightInd/>
              <w:spacing w:line="259" w:lineRule="auto"/>
              <w:jc w:val="both"/>
              <w:textAlignment w:val="auto"/>
              <w:rPr>
                <w:rFonts w:asciiTheme="minorHAnsi" w:hAnsiTheme="minorHAnsi" w:cs="Arial"/>
                <w:sz w:val="20"/>
              </w:rPr>
            </w:pPr>
            <w:r w:rsidRPr="00341F95">
              <w:rPr>
                <w:rFonts w:asciiTheme="minorHAnsi" w:hAnsiTheme="minorHAnsi" w:cs="Arial"/>
                <w:sz w:val="20"/>
              </w:rPr>
              <w:t>Void assessment and rescale module mark across other assessment elements</w:t>
            </w:r>
          </w:p>
          <w:p w14:paraId="04ED6B2E" w14:textId="77777777" w:rsidR="00603F77" w:rsidRPr="00341F95" w:rsidRDefault="00603F77" w:rsidP="00603F77">
            <w:pPr>
              <w:overflowPunct/>
              <w:autoSpaceDE/>
              <w:autoSpaceDN/>
              <w:adjustRightInd/>
              <w:spacing w:line="247" w:lineRule="auto"/>
              <w:jc w:val="both"/>
              <w:textAlignment w:val="auto"/>
              <w:rPr>
                <w:rFonts w:asciiTheme="minorHAnsi" w:hAnsiTheme="minorHAnsi" w:cs="Arial"/>
                <w:sz w:val="20"/>
              </w:rPr>
            </w:pPr>
            <w:r w:rsidRPr="00341F95">
              <w:rPr>
                <w:rFonts w:asciiTheme="minorHAnsi" w:hAnsiTheme="minorHAnsi" w:cs="Arial"/>
                <w:sz w:val="20"/>
              </w:rPr>
              <w:t>Or</w:t>
            </w:r>
          </w:p>
          <w:p w14:paraId="23358414" w14:textId="77777777" w:rsidR="00603F77" w:rsidRPr="00341F95" w:rsidRDefault="00603F77" w:rsidP="00603F77">
            <w:pPr>
              <w:overflowPunct/>
              <w:autoSpaceDE/>
              <w:autoSpaceDN/>
              <w:adjustRightInd/>
              <w:spacing w:line="247" w:lineRule="auto"/>
              <w:jc w:val="both"/>
              <w:textAlignment w:val="auto"/>
              <w:rPr>
                <w:rFonts w:asciiTheme="minorHAnsi" w:hAnsiTheme="minorHAnsi"/>
                <w:sz w:val="20"/>
              </w:rPr>
            </w:pPr>
            <w:r w:rsidRPr="00341F95">
              <w:rPr>
                <w:rFonts w:asciiTheme="minorHAnsi" w:hAnsiTheme="minorHAnsi" w:cs="Arial"/>
                <w:sz w:val="20"/>
              </w:rPr>
              <w:t>Note that the assessment was affected and carry the mitigation claim forward to the point of award, for the purpose of any borderline considerations</w:t>
            </w:r>
          </w:p>
        </w:tc>
      </w:tr>
    </w:tbl>
    <w:p w14:paraId="08BC2C50" w14:textId="77777777" w:rsidR="00603F77" w:rsidRPr="00896339" w:rsidRDefault="00603F77" w:rsidP="00AC5A52">
      <w:pPr>
        <w:pStyle w:val="BodyText"/>
        <w:spacing w:before="1" w:line="264" w:lineRule="auto"/>
        <w:ind w:left="112"/>
      </w:pPr>
    </w:p>
    <w:sectPr w:rsidR="00603F77" w:rsidRPr="00896339" w:rsidSect="000612C8">
      <w:headerReference w:type="default" r:id="rId15"/>
      <w:pgSz w:w="11906" w:h="16838"/>
      <w:pgMar w:top="1440" w:right="1134" w:bottom="278" w:left="992" w:header="709"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B8B6D" w14:textId="77777777" w:rsidR="00D37DFF" w:rsidRDefault="00D37DFF" w:rsidP="00E337D8">
      <w:r>
        <w:separator/>
      </w:r>
    </w:p>
  </w:endnote>
  <w:endnote w:type="continuationSeparator" w:id="0">
    <w:p w14:paraId="266B14DF" w14:textId="77777777" w:rsidR="00D37DFF" w:rsidRDefault="00D37DFF" w:rsidP="00E3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0EFC" w14:textId="280C659F" w:rsidR="00666FA9" w:rsidRPr="00B44CBC" w:rsidRDefault="00666FA9">
    <w:pPr>
      <w:pStyle w:val="Footer"/>
      <w:rPr>
        <w:rFonts w:asciiTheme="minorHAnsi" w:hAnsiTheme="minorHAnsi"/>
        <w:sz w:val="20"/>
      </w:rPr>
    </w:pPr>
    <w:r>
      <w:rPr>
        <w:rFonts w:asciiTheme="minorHAnsi" w:hAnsiTheme="minorHAnsi"/>
        <w:sz w:val="20"/>
      </w:rPr>
      <w:t xml:space="preserve">Mitigating Circumstances Form – </w:t>
    </w:r>
    <w:r w:rsidR="00557252">
      <w:rPr>
        <w:rFonts w:asciiTheme="minorHAnsi" w:hAnsiTheme="minorHAnsi"/>
        <w:sz w:val="20"/>
      </w:rPr>
      <w:t xml:space="preserve">Last updated </w:t>
    </w:r>
    <w:r w:rsidR="004F170C">
      <w:rPr>
        <w:rFonts w:asciiTheme="minorHAnsi" w:hAnsiTheme="minorHAnsi"/>
        <w:sz w:val="20"/>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E2762" w14:textId="77777777" w:rsidR="00D37DFF" w:rsidRDefault="00D37DFF" w:rsidP="00E337D8">
      <w:r>
        <w:separator/>
      </w:r>
    </w:p>
  </w:footnote>
  <w:footnote w:type="continuationSeparator" w:id="0">
    <w:p w14:paraId="610323B0" w14:textId="77777777" w:rsidR="00D37DFF" w:rsidRDefault="00D37DFF" w:rsidP="00E3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410F" w14:textId="77777777" w:rsidR="00AC5A52" w:rsidRDefault="00AC5A52" w:rsidP="00AC5A52">
    <w:pPr>
      <w:pStyle w:val="Header"/>
      <w:pBdr>
        <w:bottom w:val="single" w:sz="6" w:space="1" w:color="auto"/>
      </w:pBdr>
      <w:rPr>
        <w:sz w:val="28"/>
        <w:szCs w:val="28"/>
      </w:rPr>
    </w:pPr>
    <w:r>
      <w:rPr>
        <w:noProof/>
      </w:rPr>
      <w:drawing>
        <wp:inline distT="0" distB="0" distL="0" distR="0" wp14:anchorId="6237FC6A" wp14:editId="76F7BC99">
          <wp:extent cx="2403856" cy="693420"/>
          <wp:effectExtent l="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5648" cy="696822"/>
                  </a:xfrm>
                  <a:prstGeom prst="rect">
                    <a:avLst/>
                  </a:prstGeom>
                </pic:spPr>
              </pic:pic>
            </a:graphicData>
          </a:graphic>
        </wp:inline>
      </w:drawing>
    </w:r>
    <w:r>
      <w:rPr>
        <w:rFonts w:asciiTheme="minorHAnsi" w:hAnsiTheme="minorHAnsi"/>
        <w:b/>
        <w:sz w:val="32"/>
        <w:szCs w:val="32"/>
      </w:rPr>
      <w:t xml:space="preserve">                         </w:t>
    </w:r>
    <w:r w:rsidRPr="00EC0012">
      <w:rPr>
        <w:rFonts w:asciiTheme="minorHAnsi" w:hAnsiTheme="minorHAnsi"/>
        <w:b/>
        <w:sz w:val="32"/>
        <w:szCs w:val="32"/>
      </w:rPr>
      <w:t>Student and Academic Services</w:t>
    </w:r>
  </w:p>
  <w:p w14:paraId="7264C5DF" w14:textId="77777777" w:rsidR="00AC5A52" w:rsidRDefault="00AC5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693A0" w14:textId="77777777" w:rsidR="00E337D8" w:rsidRDefault="00EC0012" w:rsidP="00E337D8">
    <w:pPr>
      <w:pStyle w:val="Header"/>
      <w:pBdr>
        <w:bottom w:val="single" w:sz="6" w:space="1" w:color="auto"/>
      </w:pBdr>
      <w:rPr>
        <w:sz w:val="28"/>
        <w:szCs w:val="28"/>
      </w:rPr>
    </w:pPr>
    <w:r>
      <w:rPr>
        <w:noProof/>
      </w:rPr>
      <w:drawing>
        <wp:inline distT="0" distB="0" distL="0" distR="0" wp14:anchorId="30B54185" wp14:editId="5D44B652">
          <wp:extent cx="2403856" cy="69342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5648" cy="696822"/>
                  </a:xfrm>
                  <a:prstGeom prst="rect">
                    <a:avLst/>
                  </a:prstGeom>
                </pic:spPr>
              </pic:pic>
            </a:graphicData>
          </a:graphic>
        </wp:inline>
      </w:drawing>
    </w:r>
    <w:r>
      <w:rPr>
        <w:rFonts w:asciiTheme="minorHAnsi" w:hAnsiTheme="minorHAnsi"/>
        <w:b/>
        <w:sz w:val="32"/>
        <w:szCs w:val="32"/>
      </w:rPr>
      <w:t xml:space="preserve">                         </w:t>
    </w:r>
    <w:r w:rsidR="00E337D8" w:rsidRPr="00EC0012">
      <w:rPr>
        <w:rFonts w:asciiTheme="minorHAnsi" w:hAnsiTheme="minorHAnsi"/>
        <w:b/>
        <w:sz w:val="32"/>
        <w:szCs w:val="32"/>
      </w:rPr>
      <w:t>Student and Academic Services</w:t>
    </w:r>
  </w:p>
  <w:p w14:paraId="281A2FE0" w14:textId="77777777" w:rsidR="00E337D8" w:rsidRDefault="00E337D8" w:rsidP="00E3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ABD"/>
    <w:multiLevelType w:val="hybridMultilevel"/>
    <w:tmpl w:val="E3D86A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D3CD0"/>
    <w:multiLevelType w:val="hybridMultilevel"/>
    <w:tmpl w:val="95C2A5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9584F"/>
    <w:multiLevelType w:val="hybridMultilevel"/>
    <w:tmpl w:val="313295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B610E"/>
    <w:multiLevelType w:val="multilevel"/>
    <w:tmpl w:val="2872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B1905"/>
    <w:multiLevelType w:val="hybridMultilevel"/>
    <w:tmpl w:val="11BE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85FDE"/>
    <w:multiLevelType w:val="hybridMultilevel"/>
    <w:tmpl w:val="EE6EBA2A"/>
    <w:lvl w:ilvl="0" w:tplc="89AE53B6">
      <w:start w:val="1"/>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E23FC"/>
    <w:multiLevelType w:val="hybridMultilevel"/>
    <w:tmpl w:val="84D0C428"/>
    <w:lvl w:ilvl="0" w:tplc="9F228824">
      <w:numFmt w:val="bullet"/>
      <w:lvlText w:val=""/>
      <w:lvlJc w:val="left"/>
      <w:pPr>
        <w:ind w:left="964" w:hanging="286"/>
      </w:pPr>
      <w:rPr>
        <w:rFonts w:ascii="Symbol" w:eastAsia="Symbol" w:hAnsi="Symbol" w:cs="Symbol" w:hint="default"/>
        <w:w w:val="99"/>
        <w:sz w:val="20"/>
        <w:szCs w:val="20"/>
      </w:rPr>
    </w:lvl>
    <w:lvl w:ilvl="1" w:tplc="5176A10E">
      <w:numFmt w:val="bullet"/>
      <w:lvlText w:val="•"/>
      <w:lvlJc w:val="left"/>
      <w:pPr>
        <w:ind w:left="1842" w:hanging="286"/>
      </w:pPr>
      <w:rPr>
        <w:rFonts w:hint="default"/>
      </w:rPr>
    </w:lvl>
    <w:lvl w:ilvl="2" w:tplc="3E280B10">
      <w:numFmt w:val="bullet"/>
      <w:lvlText w:val="•"/>
      <w:lvlJc w:val="left"/>
      <w:pPr>
        <w:ind w:left="2725" w:hanging="286"/>
      </w:pPr>
      <w:rPr>
        <w:rFonts w:hint="default"/>
      </w:rPr>
    </w:lvl>
    <w:lvl w:ilvl="3" w:tplc="DCCC019E">
      <w:numFmt w:val="bullet"/>
      <w:lvlText w:val="•"/>
      <w:lvlJc w:val="left"/>
      <w:pPr>
        <w:ind w:left="3608" w:hanging="286"/>
      </w:pPr>
      <w:rPr>
        <w:rFonts w:hint="default"/>
      </w:rPr>
    </w:lvl>
    <w:lvl w:ilvl="4" w:tplc="4E28CF3C">
      <w:numFmt w:val="bullet"/>
      <w:lvlText w:val="•"/>
      <w:lvlJc w:val="left"/>
      <w:pPr>
        <w:ind w:left="4491" w:hanging="286"/>
      </w:pPr>
      <w:rPr>
        <w:rFonts w:hint="default"/>
      </w:rPr>
    </w:lvl>
    <w:lvl w:ilvl="5" w:tplc="C91255EE">
      <w:numFmt w:val="bullet"/>
      <w:lvlText w:val="•"/>
      <w:lvlJc w:val="left"/>
      <w:pPr>
        <w:ind w:left="5374" w:hanging="286"/>
      </w:pPr>
      <w:rPr>
        <w:rFonts w:hint="default"/>
      </w:rPr>
    </w:lvl>
    <w:lvl w:ilvl="6" w:tplc="F8F8D2B6">
      <w:numFmt w:val="bullet"/>
      <w:lvlText w:val="•"/>
      <w:lvlJc w:val="left"/>
      <w:pPr>
        <w:ind w:left="6257" w:hanging="286"/>
      </w:pPr>
      <w:rPr>
        <w:rFonts w:hint="default"/>
      </w:rPr>
    </w:lvl>
    <w:lvl w:ilvl="7" w:tplc="1824675E">
      <w:numFmt w:val="bullet"/>
      <w:lvlText w:val="•"/>
      <w:lvlJc w:val="left"/>
      <w:pPr>
        <w:ind w:left="7140" w:hanging="286"/>
      </w:pPr>
      <w:rPr>
        <w:rFonts w:hint="default"/>
      </w:rPr>
    </w:lvl>
    <w:lvl w:ilvl="8" w:tplc="207CB014">
      <w:numFmt w:val="bullet"/>
      <w:lvlText w:val="•"/>
      <w:lvlJc w:val="left"/>
      <w:pPr>
        <w:ind w:left="8023" w:hanging="286"/>
      </w:pPr>
      <w:rPr>
        <w:rFonts w:hint="default"/>
      </w:rPr>
    </w:lvl>
  </w:abstractNum>
  <w:abstractNum w:abstractNumId="7" w15:restartNumberingAfterBreak="0">
    <w:nsid w:val="45B31E20"/>
    <w:multiLevelType w:val="hybridMultilevel"/>
    <w:tmpl w:val="5A5CCF0E"/>
    <w:lvl w:ilvl="0" w:tplc="0F34AC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57F14"/>
    <w:multiLevelType w:val="hybridMultilevel"/>
    <w:tmpl w:val="718806E0"/>
    <w:lvl w:ilvl="0" w:tplc="50F4133E">
      <w:start w:val="1"/>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402F1"/>
    <w:multiLevelType w:val="hybridMultilevel"/>
    <w:tmpl w:val="1E52B9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F1AFE"/>
    <w:multiLevelType w:val="hybridMultilevel"/>
    <w:tmpl w:val="C83AD67C"/>
    <w:lvl w:ilvl="0" w:tplc="9F228824">
      <w:numFmt w:val="bullet"/>
      <w:lvlText w:val=""/>
      <w:lvlJc w:val="left"/>
      <w:pPr>
        <w:ind w:left="964" w:hanging="286"/>
      </w:pPr>
      <w:rPr>
        <w:rFonts w:ascii="Symbol" w:eastAsia="Symbol" w:hAnsi="Symbol" w:cs="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D77C86"/>
    <w:multiLevelType w:val="hybridMultilevel"/>
    <w:tmpl w:val="F66E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F5C2C"/>
    <w:multiLevelType w:val="hybridMultilevel"/>
    <w:tmpl w:val="A2307826"/>
    <w:lvl w:ilvl="0" w:tplc="7142751E">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73D60"/>
    <w:multiLevelType w:val="hybridMultilevel"/>
    <w:tmpl w:val="2528C2C2"/>
    <w:lvl w:ilvl="0" w:tplc="151E726C">
      <w:start w:val="1"/>
      <w:numFmt w:val="lowerLetter"/>
      <w:lvlText w:val="%1."/>
      <w:lvlJc w:val="left"/>
      <w:pPr>
        <w:ind w:left="1070" w:hanging="360"/>
      </w:pPr>
      <w:rPr>
        <w:rFont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D76D85"/>
    <w:multiLevelType w:val="hybridMultilevel"/>
    <w:tmpl w:val="A3C2D9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0"/>
  </w:num>
  <w:num w:numId="5">
    <w:abstractNumId w:val="6"/>
  </w:num>
  <w:num w:numId="6">
    <w:abstractNumId w:val="7"/>
  </w:num>
  <w:num w:numId="7">
    <w:abstractNumId w:val="3"/>
  </w:num>
  <w:num w:numId="8">
    <w:abstractNumId w:val="10"/>
  </w:num>
  <w:num w:numId="9">
    <w:abstractNumId w:val="2"/>
  </w:num>
  <w:num w:numId="10">
    <w:abstractNumId w:val="8"/>
  </w:num>
  <w:num w:numId="11">
    <w:abstractNumId w:val="12"/>
  </w:num>
  <w:num w:numId="12">
    <w:abstractNumId w:val="5"/>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D8"/>
    <w:rsid w:val="0005261B"/>
    <w:rsid w:val="000612C8"/>
    <w:rsid w:val="000714E1"/>
    <w:rsid w:val="00101A37"/>
    <w:rsid w:val="00116F52"/>
    <w:rsid w:val="00136D85"/>
    <w:rsid w:val="001C1328"/>
    <w:rsid w:val="001D3CD8"/>
    <w:rsid w:val="00231BF9"/>
    <w:rsid w:val="00295599"/>
    <w:rsid w:val="00301BDA"/>
    <w:rsid w:val="00316FCD"/>
    <w:rsid w:val="00341F95"/>
    <w:rsid w:val="0035454A"/>
    <w:rsid w:val="00356FFF"/>
    <w:rsid w:val="003B0579"/>
    <w:rsid w:val="003D16AA"/>
    <w:rsid w:val="003F1EF9"/>
    <w:rsid w:val="00415580"/>
    <w:rsid w:val="004F170C"/>
    <w:rsid w:val="00556967"/>
    <w:rsid w:val="00557252"/>
    <w:rsid w:val="005E49E6"/>
    <w:rsid w:val="00603F77"/>
    <w:rsid w:val="00662F9E"/>
    <w:rsid w:val="00666FA9"/>
    <w:rsid w:val="006A17A1"/>
    <w:rsid w:val="006A355D"/>
    <w:rsid w:val="007531F5"/>
    <w:rsid w:val="007909E9"/>
    <w:rsid w:val="00792C83"/>
    <w:rsid w:val="007F42F6"/>
    <w:rsid w:val="0088671E"/>
    <w:rsid w:val="00896339"/>
    <w:rsid w:val="00937F7B"/>
    <w:rsid w:val="009C4E76"/>
    <w:rsid w:val="009E09E7"/>
    <w:rsid w:val="00A82E3C"/>
    <w:rsid w:val="00A90838"/>
    <w:rsid w:val="00AC5A52"/>
    <w:rsid w:val="00B23260"/>
    <w:rsid w:val="00B418F4"/>
    <w:rsid w:val="00B44CBC"/>
    <w:rsid w:val="00C3389F"/>
    <w:rsid w:val="00C34D09"/>
    <w:rsid w:val="00C50546"/>
    <w:rsid w:val="00C51C83"/>
    <w:rsid w:val="00C8359A"/>
    <w:rsid w:val="00CA374C"/>
    <w:rsid w:val="00CA62F5"/>
    <w:rsid w:val="00CB56F6"/>
    <w:rsid w:val="00D37DFF"/>
    <w:rsid w:val="00D564BE"/>
    <w:rsid w:val="00D93F79"/>
    <w:rsid w:val="00DE37F9"/>
    <w:rsid w:val="00DF34DA"/>
    <w:rsid w:val="00E170A8"/>
    <w:rsid w:val="00E337D8"/>
    <w:rsid w:val="00E6393A"/>
    <w:rsid w:val="00E66205"/>
    <w:rsid w:val="00EC0012"/>
    <w:rsid w:val="00F471DE"/>
    <w:rsid w:val="00F9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9C3B18"/>
  <w15:chartTrackingRefBased/>
  <w15:docId w15:val="{6471286A-511A-49F6-912B-34B6728F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99"/>
    <w:pPr>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styleId="Heading1">
    <w:name w:val="heading 1"/>
    <w:basedOn w:val="Normal"/>
    <w:link w:val="Heading1Char"/>
    <w:uiPriority w:val="1"/>
    <w:qFormat/>
    <w:rsid w:val="00B23260"/>
    <w:pPr>
      <w:widowControl w:val="0"/>
      <w:overflowPunct/>
      <w:adjustRightInd/>
      <w:ind w:left="112"/>
      <w:textAlignment w:val="auto"/>
      <w:outlineLvl w:val="0"/>
    </w:pPr>
    <w:rPr>
      <w:rFonts w:ascii="Calibri" w:eastAsia="Calibri" w:hAnsi="Calibri" w:cs="Calibri"/>
      <w:b/>
      <w:bCs/>
      <w:sz w:val="20"/>
      <w:lang w:val="en-US" w:eastAsia="en-US"/>
    </w:rPr>
  </w:style>
  <w:style w:type="paragraph" w:styleId="Heading4">
    <w:name w:val="heading 4"/>
    <w:basedOn w:val="Normal"/>
    <w:next w:val="Normal"/>
    <w:link w:val="Heading4Char"/>
    <w:uiPriority w:val="9"/>
    <w:semiHidden/>
    <w:unhideWhenUsed/>
    <w:qFormat/>
    <w:rsid w:val="00B44C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7D8"/>
    <w:pPr>
      <w:spacing w:after="0" w:line="240" w:lineRule="auto"/>
    </w:pPr>
  </w:style>
  <w:style w:type="paragraph" w:styleId="Header">
    <w:name w:val="header"/>
    <w:basedOn w:val="Normal"/>
    <w:link w:val="HeaderChar"/>
    <w:uiPriority w:val="99"/>
    <w:unhideWhenUsed/>
    <w:rsid w:val="00E337D8"/>
    <w:pPr>
      <w:tabs>
        <w:tab w:val="center" w:pos="4513"/>
        <w:tab w:val="right" w:pos="9026"/>
      </w:tabs>
    </w:pPr>
  </w:style>
  <w:style w:type="character" w:customStyle="1" w:styleId="HeaderChar">
    <w:name w:val="Header Char"/>
    <w:basedOn w:val="DefaultParagraphFont"/>
    <w:link w:val="Header"/>
    <w:uiPriority w:val="99"/>
    <w:rsid w:val="00E337D8"/>
  </w:style>
  <w:style w:type="paragraph" w:styleId="Footer">
    <w:name w:val="footer"/>
    <w:basedOn w:val="Normal"/>
    <w:link w:val="FooterChar"/>
    <w:uiPriority w:val="99"/>
    <w:unhideWhenUsed/>
    <w:rsid w:val="00E337D8"/>
    <w:pPr>
      <w:tabs>
        <w:tab w:val="center" w:pos="4513"/>
        <w:tab w:val="right" w:pos="9026"/>
      </w:tabs>
    </w:pPr>
  </w:style>
  <w:style w:type="character" w:customStyle="1" w:styleId="FooterChar">
    <w:name w:val="Footer Char"/>
    <w:basedOn w:val="DefaultParagraphFont"/>
    <w:link w:val="Footer"/>
    <w:uiPriority w:val="99"/>
    <w:rsid w:val="00E337D8"/>
  </w:style>
  <w:style w:type="character" w:styleId="Hyperlink">
    <w:name w:val="Hyperlink"/>
    <w:basedOn w:val="DefaultParagraphFont"/>
    <w:uiPriority w:val="99"/>
    <w:unhideWhenUsed/>
    <w:rsid w:val="00A82E3C"/>
    <w:rPr>
      <w:color w:val="0563C1" w:themeColor="hyperlink"/>
      <w:u w:val="single"/>
    </w:rPr>
  </w:style>
  <w:style w:type="paragraph" w:styleId="CommentText">
    <w:name w:val="annotation text"/>
    <w:basedOn w:val="Normal"/>
    <w:link w:val="CommentTextChar"/>
    <w:unhideWhenUsed/>
    <w:rsid w:val="00EC0012"/>
  </w:style>
  <w:style w:type="character" w:customStyle="1" w:styleId="CommentTextChar">
    <w:name w:val="Comment Text Char"/>
    <w:basedOn w:val="DefaultParagraphFont"/>
    <w:link w:val="CommentText"/>
    <w:rsid w:val="00EC0012"/>
    <w:rPr>
      <w:rFonts w:ascii="Arial" w:eastAsia="Times New Roman" w:hAnsi="Arial" w:cs="Times New Roman"/>
      <w:szCs w:val="20"/>
      <w:lang w:eastAsia="en-GB"/>
    </w:rPr>
  </w:style>
  <w:style w:type="paragraph" w:styleId="ListParagraph">
    <w:name w:val="List Paragraph"/>
    <w:basedOn w:val="Normal"/>
    <w:link w:val="ListParagraphChar"/>
    <w:uiPriority w:val="1"/>
    <w:qFormat/>
    <w:rsid w:val="00EC0012"/>
    <w:pPr>
      <w:ind w:left="720"/>
      <w:contextualSpacing/>
    </w:pPr>
  </w:style>
  <w:style w:type="paragraph" w:customStyle="1" w:styleId="Default">
    <w:name w:val="Default"/>
    <w:rsid w:val="00EC0012"/>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ListParagraphChar">
    <w:name w:val="List Paragraph Char"/>
    <w:basedOn w:val="DefaultParagraphFont"/>
    <w:link w:val="ListParagraph"/>
    <w:uiPriority w:val="34"/>
    <w:rsid w:val="00EC0012"/>
    <w:rPr>
      <w:rFonts w:ascii="Arial" w:eastAsia="Times New Roman" w:hAnsi="Arial" w:cs="Times New Roman"/>
      <w:szCs w:val="20"/>
      <w:lang w:eastAsia="en-GB"/>
    </w:rPr>
  </w:style>
  <w:style w:type="character" w:customStyle="1" w:styleId="Heading1Char">
    <w:name w:val="Heading 1 Char"/>
    <w:basedOn w:val="DefaultParagraphFont"/>
    <w:link w:val="Heading1"/>
    <w:uiPriority w:val="1"/>
    <w:rsid w:val="00B23260"/>
    <w:rPr>
      <w:rFonts w:ascii="Calibri" w:eastAsia="Calibri" w:hAnsi="Calibri" w:cs="Calibri"/>
      <w:b/>
      <w:bCs/>
      <w:sz w:val="20"/>
      <w:szCs w:val="20"/>
      <w:lang w:val="en-US"/>
    </w:rPr>
  </w:style>
  <w:style w:type="paragraph" w:styleId="BodyText">
    <w:name w:val="Body Text"/>
    <w:basedOn w:val="Normal"/>
    <w:link w:val="BodyTextChar"/>
    <w:uiPriority w:val="1"/>
    <w:qFormat/>
    <w:rsid w:val="00B23260"/>
    <w:pPr>
      <w:widowControl w:val="0"/>
      <w:overflowPunct/>
      <w:adjustRightInd/>
      <w:textAlignment w:val="auto"/>
    </w:pPr>
    <w:rPr>
      <w:rFonts w:ascii="Calibri" w:eastAsia="Calibri" w:hAnsi="Calibri" w:cs="Calibri"/>
      <w:sz w:val="20"/>
      <w:lang w:val="en-US" w:eastAsia="en-US"/>
    </w:rPr>
  </w:style>
  <w:style w:type="character" w:customStyle="1" w:styleId="BodyTextChar">
    <w:name w:val="Body Text Char"/>
    <w:basedOn w:val="DefaultParagraphFont"/>
    <w:link w:val="BodyText"/>
    <w:uiPriority w:val="1"/>
    <w:rsid w:val="00B23260"/>
    <w:rPr>
      <w:rFonts w:ascii="Calibri" w:eastAsia="Calibri" w:hAnsi="Calibri" w:cs="Calibri"/>
      <w:sz w:val="20"/>
      <w:szCs w:val="20"/>
      <w:lang w:val="en-US"/>
    </w:rPr>
  </w:style>
  <w:style w:type="paragraph" w:customStyle="1" w:styleId="TableParagraph">
    <w:name w:val="Table Paragraph"/>
    <w:basedOn w:val="Normal"/>
    <w:uiPriority w:val="1"/>
    <w:qFormat/>
    <w:rsid w:val="00301BDA"/>
    <w:pPr>
      <w:widowControl w:val="0"/>
      <w:overflowPunct/>
      <w:adjustRightInd/>
      <w:ind w:left="103"/>
      <w:textAlignment w:val="auto"/>
    </w:pPr>
    <w:rPr>
      <w:rFonts w:ascii="Calibri" w:eastAsia="Calibri" w:hAnsi="Calibri" w:cs="Calibri"/>
      <w:szCs w:val="22"/>
      <w:lang w:val="en-US" w:eastAsia="en-US"/>
    </w:rPr>
  </w:style>
  <w:style w:type="table" w:styleId="TableGrid">
    <w:name w:val="Table Grid"/>
    <w:basedOn w:val="TableNormal"/>
    <w:rsid w:val="0010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6339"/>
    <w:rPr>
      <w:sz w:val="16"/>
      <w:szCs w:val="16"/>
    </w:rPr>
  </w:style>
  <w:style w:type="paragraph" w:styleId="CommentSubject">
    <w:name w:val="annotation subject"/>
    <w:basedOn w:val="CommentText"/>
    <w:next w:val="CommentText"/>
    <w:link w:val="CommentSubjectChar"/>
    <w:uiPriority w:val="99"/>
    <w:semiHidden/>
    <w:unhideWhenUsed/>
    <w:rsid w:val="00896339"/>
    <w:rPr>
      <w:b/>
      <w:bCs/>
      <w:sz w:val="20"/>
    </w:rPr>
  </w:style>
  <w:style w:type="character" w:customStyle="1" w:styleId="CommentSubjectChar">
    <w:name w:val="Comment Subject Char"/>
    <w:basedOn w:val="CommentTextChar"/>
    <w:link w:val="CommentSubject"/>
    <w:uiPriority w:val="99"/>
    <w:semiHidden/>
    <w:rsid w:val="0089633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96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339"/>
    <w:rPr>
      <w:rFonts w:ascii="Segoe UI" w:eastAsia="Times New Roman" w:hAnsi="Segoe UI" w:cs="Segoe UI"/>
      <w:sz w:val="18"/>
      <w:szCs w:val="18"/>
      <w:lang w:eastAsia="en-GB"/>
    </w:rPr>
  </w:style>
  <w:style w:type="character" w:styleId="Strong">
    <w:name w:val="Strong"/>
    <w:basedOn w:val="DefaultParagraphFont"/>
    <w:uiPriority w:val="22"/>
    <w:qFormat/>
    <w:rsid w:val="00F94708"/>
    <w:rPr>
      <w:b/>
      <w:bCs/>
    </w:rPr>
  </w:style>
  <w:style w:type="character" w:customStyle="1" w:styleId="Heading4Char">
    <w:name w:val="Heading 4 Char"/>
    <w:basedOn w:val="DefaultParagraphFont"/>
    <w:link w:val="Heading4"/>
    <w:uiPriority w:val="9"/>
    <w:semiHidden/>
    <w:rsid w:val="00B44CBC"/>
    <w:rPr>
      <w:rFonts w:asciiTheme="majorHAnsi" w:eastAsiaTheme="majorEastAsia" w:hAnsiTheme="majorHAnsi" w:cstheme="majorBidi"/>
      <w:i/>
      <w:iCs/>
      <w:color w:val="2E74B5" w:themeColor="accent1" w:themeShade="BF"/>
      <w:szCs w:val="20"/>
      <w:lang w:eastAsia="en-GB"/>
    </w:rPr>
  </w:style>
  <w:style w:type="character" w:styleId="FollowedHyperlink">
    <w:name w:val="FollowedHyperlink"/>
    <w:basedOn w:val="DefaultParagraphFont"/>
    <w:uiPriority w:val="99"/>
    <w:semiHidden/>
    <w:unhideWhenUsed/>
    <w:rsid w:val="006A17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3712">
      <w:bodyDiv w:val="1"/>
      <w:marLeft w:val="0"/>
      <w:marRight w:val="0"/>
      <w:marTop w:val="0"/>
      <w:marBottom w:val="0"/>
      <w:divBdr>
        <w:top w:val="none" w:sz="0" w:space="0" w:color="auto"/>
        <w:left w:val="none" w:sz="0" w:space="0" w:color="auto"/>
        <w:bottom w:val="none" w:sz="0" w:space="0" w:color="auto"/>
        <w:right w:val="none" w:sz="0" w:space="0" w:color="auto"/>
      </w:divBdr>
    </w:div>
    <w:div w:id="977760659">
      <w:bodyDiv w:val="1"/>
      <w:marLeft w:val="0"/>
      <w:marRight w:val="0"/>
      <w:marTop w:val="0"/>
      <w:marBottom w:val="0"/>
      <w:divBdr>
        <w:top w:val="none" w:sz="0" w:space="0" w:color="auto"/>
        <w:left w:val="none" w:sz="0" w:space="0" w:color="auto"/>
        <w:bottom w:val="none" w:sz="0" w:space="0" w:color="auto"/>
        <w:right w:val="none" w:sz="0" w:space="0" w:color="auto"/>
      </w:divBdr>
    </w:div>
    <w:div w:id="1344552098">
      <w:bodyDiv w:val="1"/>
      <w:marLeft w:val="0"/>
      <w:marRight w:val="0"/>
      <w:marTop w:val="0"/>
      <w:marBottom w:val="0"/>
      <w:divBdr>
        <w:top w:val="none" w:sz="0" w:space="0" w:color="auto"/>
        <w:left w:val="none" w:sz="0" w:space="0" w:color="auto"/>
        <w:bottom w:val="none" w:sz="0" w:space="0" w:color="auto"/>
        <w:right w:val="none" w:sz="0" w:space="0" w:color="auto"/>
      </w:divBdr>
    </w:div>
    <w:div w:id="21403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policies/regulations/senate-regul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c.uk/policies/regulations/mitigating-circumstances" TargetMode="External"/><Relationship Id="rId12" Type="http://schemas.openxmlformats.org/officeDocument/2006/relationships/hyperlink" Target="mailto:advice@le.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icesterunion.com/support/adviceservi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e.ac.uk/policies/regulations/mitigating-circumstances" TargetMode="External"/><Relationship Id="rId4" Type="http://schemas.openxmlformats.org/officeDocument/2006/relationships/webSettings" Target="webSettings.xml"/><Relationship Id="rId9" Type="http://schemas.openxmlformats.org/officeDocument/2006/relationships/hyperlink" Target="https://le.ac.uk/policies/regulations/mitigating-circumstan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Lieselotte</dc:creator>
  <cp:keywords/>
  <dc:description/>
  <cp:lastModifiedBy>Harrison, Lieselotte</cp:lastModifiedBy>
  <cp:revision>3</cp:revision>
  <dcterms:created xsi:type="dcterms:W3CDTF">2022-09-24T11:24:00Z</dcterms:created>
  <dcterms:modified xsi:type="dcterms:W3CDTF">2022-09-24T12:59:00Z</dcterms:modified>
</cp:coreProperties>
</file>