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5135" w14:textId="77777777" w:rsidR="004B152C" w:rsidRPr="00FB4EC3" w:rsidRDefault="004B152C" w:rsidP="00422531">
      <w:pPr>
        <w:spacing w:after="0" w:line="259" w:lineRule="auto"/>
        <w:jc w:val="center"/>
        <w:rPr>
          <w:rFonts w:cstheme="minorHAnsi"/>
          <w:b/>
        </w:rPr>
      </w:pPr>
      <w:r w:rsidRPr="00FB4EC3">
        <w:rPr>
          <w:rFonts w:cstheme="minorHAnsi"/>
          <w:b/>
        </w:rPr>
        <w:t>UNIVERSITY OF LEICESTER</w:t>
      </w:r>
    </w:p>
    <w:p w14:paraId="0E973EFD" w14:textId="77777777" w:rsidR="004B152C" w:rsidRPr="00FB4EC3" w:rsidRDefault="004B152C" w:rsidP="00422531">
      <w:pPr>
        <w:spacing w:after="0" w:line="259" w:lineRule="auto"/>
        <w:jc w:val="center"/>
        <w:rPr>
          <w:rFonts w:cstheme="minorHAnsi"/>
          <w:b/>
        </w:rPr>
      </w:pPr>
    </w:p>
    <w:p w14:paraId="5B583691" w14:textId="31D38014" w:rsidR="004B152C" w:rsidRDefault="004B152C" w:rsidP="00FE5B67">
      <w:pPr>
        <w:spacing w:after="0" w:line="259" w:lineRule="auto"/>
        <w:jc w:val="center"/>
        <w:rPr>
          <w:rFonts w:cstheme="minorHAnsi"/>
          <w:b/>
          <w:sz w:val="28"/>
        </w:rPr>
      </w:pPr>
      <w:r w:rsidRPr="00FB4EC3">
        <w:rPr>
          <w:rFonts w:cstheme="minorHAnsi"/>
          <w:b/>
          <w:sz w:val="28"/>
        </w:rPr>
        <w:t xml:space="preserve">MEETING OF </w:t>
      </w:r>
      <w:r w:rsidR="00C729C8">
        <w:rPr>
          <w:rFonts w:cstheme="minorHAnsi"/>
          <w:b/>
          <w:sz w:val="28"/>
        </w:rPr>
        <w:t xml:space="preserve">URGENCY COMMITTEE OF </w:t>
      </w:r>
      <w:r w:rsidRPr="00FB4EC3">
        <w:rPr>
          <w:rFonts w:cstheme="minorHAnsi"/>
          <w:b/>
          <w:sz w:val="28"/>
        </w:rPr>
        <w:t>SENATE</w:t>
      </w:r>
    </w:p>
    <w:p w14:paraId="62323D87" w14:textId="77777777" w:rsidR="00FE5B67" w:rsidRPr="00FE5B67" w:rsidRDefault="00FE5B67" w:rsidP="00FE5B67">
      <w:pPr>
        <w:spacing w:after="0" w:line="259" w:lineRule="auto"/>
        <w:jc w:val="center"/>
        <w:rPr>
          <w:rFonts w:cstheme="minorHAnsi"/>
          <w:b/>
          <w:sz w:val="28"/>
        </w:rPr>
      </w:pPr>
    </w:p>
    <w:p w14:paraId="3C6F509D" w14:textId="426E32D7" w:rsidR="004B152C" w:rsidRPr="00453F42" w:rsidRDefault="004B152C" w:rsidP="00422531">
      <w:pPr>
        <w:spacing w:after="0" w:line="259" w:lineRule="auto"/>
        <w:jc w:val="center"/>
        <w:rPr>
          <w:rFonts w:cstheme="minorHAnsi"/>
          <w:b/>
        </w:rPr>
      </w:pPr>
      <w:r w:rsidRPr="00453F42">
        <w:rPr>
          <w:rFonts w:cstheme="minorHAnsi"/>
          <w:b/>
        </w:rPr>
        <w:t>Minutes of a meeting held on</w:t>
      </w:r>
      <w:r w:rsidRPr="00453F42">
        <w:rPr>
          <w:rFonts w:cstheme="minorHAnsi"/>
          <w:b/>
        </w:rPr>
        <w:br/>
      </w:r>
      <w:r w:rsidR="00C729C8">
        <w:rPr>
          <w:rFonts w:cstheme="minorHAnsi"/>
          <w:b/>
        </w:rPr>
        <w:t xml:space="preserve">Tuesday 30 May </w:t>
      </w:r>
      <w:r w:rsidR="00D71238">
        <w:rPr>
          <w:rFonts w:cstheme="minorHAnsi"/>
          <w:b/>
        </w:rPr>
        <w:t xml:space="preserve">2023 </w:t>
      </w:r>
      <w:r w:rsidR="002F25FC">
        <w:rPr>
          <w:rFonts w:cstheme="minorHAnsi"/>
          <w:b/>
        </w:rPr>
        <w:t xml:space="preserve">in </w:t>
      </w:r>
      <w:r w:rsidR="00C729C8">
        <w:rPr>
          <w:rFonts w:cstheme="minorHAnsi"/>
          <w:b/>
        </w:rPr>
        <w:t>Haldane Room</w:t>
      </w:r>
      <w:r w:rsidR="002F25FC">
        <w:rPr>
          <w:rFonts w:cstheme="minorHAnsi"/>
          <w:b/>
        </w:rPr>
        <w:t>, Fielding Johnson Building</w:t>
      </w:r>
    </w:p>
    <w:p w14:paraId="15747872" w14:textId="77777777" w:rsidR="004B152C" w:rsidRPr="00453F42" w:rsidRDefault="004B152C" w:rsidP="00422531">
      <w:pPr>
        <w:spacing w:after="0" w:line="259" w:lineRule="auto"/>
        <w:jc w:val="center"/>
        <w:rPr>
          <w:rFonts w:cstheme="minorHAnsi"/>
          <w:b/>
          <w:color w:val="000000" w:themeColor="text1"/>
        </w:rPr>
      </w:pPr>
    </w:p>
    <w:p w14:paraId="422B306D" w14:textId="77777777" w:rsidR="003F053E" w:rsidRDefault="004B152C" w:rsidP="00422531">
      <w:pPr>
        <w:spacing w:after="0" w:line="259" w:lineRule="auto"/>
        <w:rPr>
          <w:rFonts w:cstheme="minorHAnsi"/>
        </w:rPr>
      </w:pPr>
      <w:r w:rsidRPr="000673A6">
        <w:rPr>
          <w:rFonts w:cstheme="minorHAnsi"/>
          <w:b/>
        </w:rPr>
        <w:t>Present:</w:t>
      </w:r>
      <w:r w:rsidRPr="000673A6">
        <w:rPr>
          <w:rFonts w:cstheme="minorHAnsi"/>
        </w:rPr>
        <w:t xml:space="preserve"> </w:t>
      </w:r>
      <w:r w:rsidR="004C6CCF" w:rsidRPr="000673A6">
        <w:rPr>
          <w:rFonts w:cstheme="minorHAnsi"/>
        </w:rPr>
        <w:tab/>
      </w:r>
      <w:r w:rsidR="004C6CCF" w:rsidRPr="000673A6">
        <w:rPr>
          <w:rFonts w:cstheme="minorHAnsi"/>
        </w:rPr>
        <w:tab/>
      </w:r>
      <w:r w:rsidR="004C6CCF" w:rsidRPr="000673A6">
        <w:rPr>
          <w:rFonts w:cstheme="minorHAnsi"/>
        </w:rPr>
        <w:tab/>
        <w:t xml:space="preserve">       </w:t>
      </w:r>
      <w:r w:rsidR="000673A6" w:rsidRPr="000673A6">
        <w:rPr>
          <w:rFonts w:cstheme="minorHAnsi"/>
        </w:rPr>
        <w:t xml:space="preserve">          </w:t>
      </w:r>
      <w:r w:rsidR="00CC3A15">
        <w:rPr>
          <w:rFonts w:cstheme="minorHAnsi"/>
        </w:rPr>
        <w:t>Nishan Canagarajah</w:t>
      </w:r>
      <w:r w:rsidR="00E058F6" w:rsidRPr="000673A6">
        <w:rPr>
          <w:rFonts w:cstheme="minorHAnsi"/>
        </w:rPr>
        <w:t xml:space="preserve"> (Chair)</w:t>
      </w:r>
    </w:p>
    <w:p w14:paraId="3E776388" w14:textId="77777777" w:rsidR="003F053E" w:rsidRDefault="003F053E" w:rsidP="00422531">
      <w:pPr>
        <w:spacing w:after="0" w:line="259" w:lineRule="auto"/>
        <w:rPr>
          <w:rFonts w:cstheme="minorHAnsi"/>
        </w:rPr>
        <w:sectPr w:rsidR="003F053E" w:rsidSect="004B152C">
          <w:headerReference w:type="default" r:id="rId7"/>
          <w:footerReference w:type="default" r:id="rId8"/>
          <w:footerReference w:type="first" r:id="rId9"/>
          <w:pgSz w:w="11906" w:h="16838"/>
          <w:pgMar w:top="1440" w:right="1440" w:bottom="1440" w:left="1440" w:header="708" w:footer="708" w:gutter="0"/>
          <w:cols w:space="708"/>
          <w:titlePg/>
          <w:docGrid w:linePitch="360"/>
        </w:sectPr>
      </w:pPr>
    </w:p>
    <w:p w14:paraId="36E469AF" w14:textId="77777777" w:rsidR="003F053E" w:rsidRDefault="00C729C8" w:rsidP="003F053E">
      <w:pPr>
        <w:spacing w:after="0" w:line="259" w:lineRule="auto"/>
        <w:jc w:val="center"/>
        <w:rPr>
          <w:rFonts w:cstheme="minorHAnsi"/>
        </w:rPr>
      </w:pPr>
      <w:r>
        <w:rPr>
          <w:rFonts w:cstheme="minorHAnsi"/>
        </w:rPr>
        <w:t>Phil Baker</w:t>
      </w:r>
    </w:p>
    <w:p w14:paraId="6171FE31" w14:textId="77777777" w:rsidR="00C729C8" w:rsidRDefault="00C729C8" w:rsidP="003F053E">
      <w:pPr>
        <w:spacing w:after="0" w:line="259" w:lineRule="auto"/>
        <w:jc w:val="center"/>
        <w:rPr>
          <w:rFonts w:cstheme="minorHAnsi"/>
        </w:rPr>
      </w:pPr>
      <w:r>
        <w:rPr>
          <w:rFonts w:cstheme="minorHAnsi"/>
        </w:rPr>
        <w:t>Sarah Davies</w:t>
      </w:r>
    </w:p>
    <w:p w14:paraId="73F87064" w14:textId="6ED44BEF" w:rsidR="00C729C8" w:rsidRDefault="00C729C8" w:rsidP="003F053E">
      <w:pPr>
        <w:spacing w:after="0" w:line="259" w:lineRule="auto"/>
        <w:jc w:val="center"/>
        <w:rPr>
          <w:rFonts w:cstheme="minorHAnsi"/>
        </w:rPr>
      </w:pPr>
      <w:r>
        <w:rPr>
          <w:rFonts w:cstheme="minorHAnsi"/>
        </w:rPr>
        <w:t>Liz Jones</w:t>
      </w:r>
    </w:p>
    <w:p w14:paraId="63685D31" w14:textId="77777777" w:rsidR="00C729C8" w:rsidRDefault="00C729C8" w:rsidP="003F053E">
      <w:pPr>
        <w:spacing w:after="0" w:line="259" w:lineRule="auto"/>
        <w:jc w:val="center"/>
        <w:rPr>
          <w:rFonts w:cstheme="minorHAnsi"/>
        </w:rPr>
      </w:pPr>
      <w:r>
        <w:rPr>
          <w:rFonts w:cstheme="minorHAnsi"/>
        </w:rPr>
        <w:t>Tom Robinson</w:t>
      </w:r>
    </w:p>
    <w:p w14:paraId="33439D59" w14:textId="78F6CC37" w:rsidR="00C729C8" w:rsidRPr="003F053E" w:rsidRDefault="00C729C8" w:rsidP="00C729C8">
      <w:pPr>
        <w:spacing w:after="0" w:line="259" w:lineRule="auto"/>
        <w:rPr>
          <w:rFonts w:cstheme="minorHAnsi"/>
        </w:rPr>
        <w:sectPr w:rsidR="00C729C8" w:rsidRPr="003F053E" w:rsidSect="00D87944">
          <w:type w:val="continuous"/>
          <w:pgSz w:w="11906" w:h="16838"/>
          <w:pgMar w:top="1440" w:right="1440" w:bottom="1440" w:left="1440" w:header="708" w:footer="708" w:gutter="0"/>
          <w:cols w:num="2" w:space="708"/>
          <w:titlePg/>
          <w:docGrid w:linePitch="360"/>
        </w:sectPr>
      </w:pPr>
    </w:p>
    <w:p w14:paraId="7881C903" w14:textId="4E5BCFE7" w:rsidR="007E1E9A" w:rsidRPr="00453F42" w:rsidRDefault="00687124" w:rsidP="00422531">
      <w:pPr>
        <w:spacing w:after="0" w:line="259" w:lineRule="auto"/>
        <w:rPr>
          <w:rFonts w:cstheme="minorHAnsi"/>
          <w:color w:val="FF0000"/>
        </w:rPr>
      </w:pPr>
      <w:r w:rsidRPr="00453F42">
        <w:rPr>
          <w:rFonts w:cstheme="minorHAnsi"/>
          <w:color w:val="FF0000"/>
        </w:rPr>
        <w:tab/>
      </w:r>
      <w:r w:rsidRPr="00453F42">
        <w:rPr>
          <w:rFonts w:cstheme="minorHAnsi"/>
          <w:color w:val="FF0000"/>
        </w:rPr>
        <w:tab/>
      </w:r>
      <w:r w:rsidRPr="00453F42">
        <w:rPr>
          <w:rFonts w:cstheme="minorHAnsi"/>
          <w:color w:val="FF0000"/>
        </w:rPr>
        <w:tab/>
      </w:r>
      <w:r w:rsidRPr="00453F42">
        <w:rPr>
          <w:rFonts w:cstheme="minorHAnsi"/>
          <w:color w:val="FF0000"/>
        </w:rPr>
        <w:tab/>
      </w:r>
      <w:r w:rsidRPr="00453F42">
        <w:rPr>
          <w:rFonts w:cstheme="minorHAnsi"/>
          <w:color w:val="FF0000"/>
        </w:rPr>
        <w:tab/>
      </w:r>
      <w:r w:rsidRPr="00453F42">
        <w:rPr>
          <w:rFonts w:cstheme="minorHAnsi"/>
          <w:color w:val="FF0000"/>
        </w:rPr>
        <w:tab/>
      </w:r>
      <w:r w:rsidRPr="00453F42">
        <w:rPr>
          <w:rFonts w:cstheme="minorHAnsi"/>
          <w:color w:val="FF0000"/>
        </w:rPr>
        <w:tab/>
      </w:r>
    </w:p>
    <w:p w14:paraId="26096AE2" w14:textId="498FF97F" w:rsidR="00D80642" w:rsidRPr="00E058F6" w:rsidRDefault="004B152C" w:rsidP="00543A0C">
      <w:pPr>
        <w:spacing w:after="120" w:line="259" w:lineRule="auto"/>
        <w:jc w:val="both"/>
        <w:rPr>
          <w:rFonts w:cstheme="minorHAnsi"/>
        </w:rPr>
      </w:pPr>
      <w:r w:rsidRPr="00E058F6">
        <w:rPr>
          <w:rFonts w:cstheme="minorHAnsi"/>
          <w:b/>
        </w:rPr>
        <w:t>In attendance:</w:t>
      </w:r>
      <w:r w:rsidR="00D71238">
        <w:rPr>
          <w:rFonts w:cstheme="minorHAnsi"/>
        </w:rPr>
        <w:t xml:space="preserve"> </w:t>
      </w:r>
      <w:r w:rsidR="00032963" w:rsidRPr="00E058F6">
        <w:rPr>
          <w:rFonts w:cstheme="minorHAnsi"/>
        </w:rPr>
        <w:t>G</w:t>
      </w:r>
      <w:r w:rsidR="005B6486">
        <w:rPr>
          <w:rFonts w:cstheme="minorHAnsi"/>
        </w:rPr>
        <w:t>eoff</w:t>
      </w:r>
      <w:r w:rsidR="0045359F" w:rsidRPr="00E058F6">
        <w:rPr>
          <w:rFonts w:cstheme="minorHAnsi"/>
        </w:rPr>
        <w:t xml:space="preserve"> Green (</w:t>
      </w:r>
      <w:r w:rsidR="00397107" w:rsidRPr="00E058F6">
        <w:rPr>
          <w:rFonts w:cstheme="minorHAnsi"/>
        </w:rPr>
        <w:t xml:space="preserve">Registrar and </w:t>
      </w:r>
      <w:r w:rsidR="0045359F" w:rsidRPr="00E058F6">
        <w:rPr>
          <w:rFonts w:cstheme="minorHAnsi"/>
        </w:rPr>
        <w:t>Secretary)</w:t>
      </w:r>
      <w:r w:rsidR="00D71238">
        <w:rPr>
          <w:rFonts w:cstheme="minorHAnsi"/>
        </w:rPr>
        <w:t>,</w:t>
      </w:r>
      <w:r w:rsidR="00C729C8">
        <w:rPr>
          <w:rFonts w:cstheme="minorHAnsi"/>
        </w:rPr>
        <w:t xml:space="preserve"> Rebecca Lord (Assistant Secretary), Andrew Petersen, Joe Suffield (Governance Office)</w:t>
      </w:r>
    </w:p>
    <w:p w14:paraId="11DF19E2" w14:textId="37871B74" w:rsidR="00D80642" w:rsidRDefault="004B152C" w:rsidP="00D80642">
      <w:pPr>
        <w:spacing w:after="120" w:line="259" w:lineRule="auto"/>
        <w:jc w:val="both"/>
        <w:rPr>
          <w:rFonts w:cstheme="minorHAnsi"/>
        </w:rPr>
      </w:pPr>
      <w:r w:rsidRPr="00D80642">
        <w:rPr>
          <w:rFonts w:cstheme="minorHAnsi"/>
          <w:b/>
        </w:rPr>
        <w:t>Apologies for absence</w:t>
      </w:r>
      <w:r w:rsidRPr="00D80642">
        <w:rPr>
          <w:rFonts w:cstheme="minorHAnsi"/>
        </w:rPr>
        <w:t xml:space="preserve"> were received from</w:t>
      </w:r>
      <w:r w:rsidR="002B2399" w:rsidRPr="00D80642">
        <w:rPr>
          <w:rFonts w:cstheme="minorHAnsi"/>
        </w:rPr>
        <w:t xml:space="preserve"> </w:t>
      </w:r>
      <w:r w:rsidR="0083016D">
        <w:rPr>
          <w:rFonts w:cstheme="minorHAnsi"/>
        </w:rPr>
        <w:t>Henrietta O’Connor and Nuala Devlin</w:t>
      </w:r>
    </w:p>
    <w:p w14:paraId="11604753" w14:textId="77777777" w:rsidR="004B152C" w:rsidRPr="00FB0469" w:rsidRDefault="004B152C" w:rsidP="00543A0C">
      <w:pPr>
        <w:spacing w:after="120" w:line="259" w:lineRule="auto"/>
        <w:jc w:val="center"/>
        <w:rPr>
          <w:b/>
        </w:rPr>
      </w:pPr>
      <w:r w:rsidRPr="00FB0469">
        <w:rPr>
          <w:b/>
        </w:rPr>
        <w:t>UNRESERVED BUSINESS</w:t>
      </w:r>
    </w:p>
    <w:p w14:paraId="64674030" w14:textId="35B39996" w:rsidR="004B152C" w:rsidRPr="005E4EC3" w:rsidRDefault="00A97DE6" w:rsidP="00C30F2D">
      <w:pPr>
        <w:spacing w:after="120" w:line="259" w:lineRule="auto"/>
        <w:ind w:left="1134" w:hanging="1134"/>
        <w:jc w:val="both"/>
      </w:pPr>
      <w:r>
        <w:rPr>
          <w:b/>
        </w:rPr>
        <w:t>2</w:t>
      </w:r>
      <w:r w:rsidR="00CF7BC4">
        <w:rPr>
          <w:b/>
        </w:rPr>
        <w:t>3</w:t>
      </w:r>
      <w:r>
        <w:rPr>
          <w:b/>
        </w:rPr>
        <w:t>/M</w:t>
      </w:r>
      <w:r w:rsidR="0083016D">
        <w:rPr>
          <w:b/>
        </w:rPr>
        <w:t>10</w:t>
      </w:r>
      <w:r w:rsidR="004B152C" w:rsidRPr="005E4EC3">
        <w:tab/>
      </w:r>
      <w:r w:rsidR="00C55DED">
        <w:rPr>
          <w:b/>
        </w:rPr>
        <w:t>DECLARATIONS OF INTERESTS</w:t>
      </w:r>
    </w:p>
    <w:p w14:paraId="67F12CFF" w14:textId="0AE7EDD9" w:rsidR="00545DBC" w:rsidRDefault="00C55DED" w:rsidP="00A97DE6">
      <w:pPr>
        <w:spacing w:after="120" w:line="259" w:lineRule="auto"/>
        <w:ind w:left="1134"/>
        <w:jc w:val="both"/>
        <w:rPr>
          <w:rFonts w:ascii="Calibri" w:hAnsi="Calibri" w:cs="Calibri"/>
        </w:rPr>
      </w:pPr>
      <w:r>
        <w:rPr>
          <w:rFonts w:ascii="Calibri" w:hAnsi="Calibri" w:cs="Calibri"/>
        </w:rPr>
        <w:t>There were no declarations of interests.</w:t>
      </w:r>
    </w:p>
    <w:p w14:paraId="4094E4D2" w14:textId="7D902901" w:rsidR="00A97DE6" w:rsidRDefault="00A97DE6" w:rsidP="00A97DE6">
      <w:pPr>
        <w:spacing w:after="120" w:line="259" w:lineRule="auto"/>
        <w:ind w:left="1134" w:hanging="1134"/>
        <w:jc w:val="both"/>
        <w:rPr>
          <w:b/>
        </w:rPr>
      </w:pPr>
      <w:r>
        <w:rPr>
          <w:b/>
        </w:rPr>
        <w:t>2</w:t>
      </w:r>
      <w:r w:rsidR="001F1B71">
        <w:rPr>
          <w:b/>
        </w:rPr>
        <w:t>3</w:t>
      </w:r>
      <w:r>
        <w:rPr>
          <w:b/>
        </w:rPr>
        <w:t>/M</w:t>
      </w:r>
      <w:r w:rsidR="00C55DED">
        <w:rPr>
          <w:b/>
        </w:rPr>
        <w:t>11</w:t>
      </w:r>
      <w:r w:rsidRPr="005E4EC3">
        <w:tab/>
      </w:r>
      <w:r w:rsidR="00C55DED">
        <w:rPr>
          <w:b/>
        </w:rPr>
        <w:t>INVOCATION OF SENATE REGULATION 13</w:t>
      </w:r>
    </w:p>
    <w:p w14:paraId="226E6381" w14:textId="4DC4FDDC" w:rsidR="00D32350" w:rsidRPr="00D32350" w:rsidRDefault="00C55DED" w:rsidP="00D32350">
      <w:pPr>
        <w:spacing w:after="120" w:line="259" w:lineRule="auto"/>
        <w:ind w:left="1134"/>
        <w:jc w:val="both"/>
        <w:rPr>
          <w:bCs/>
        </w:rPr>
      </w:pPr>
      <w:r>
        <w:rPr>
          <w:bCs/>
        </w:rPr>
        <w:t xml:space="preserve">The Urgency Committee of Senate </w:t>
      </w:r>
      <w:r w:rsidRPr="00A80DB2">
        <w:rPr>
          <w:b/>
        </w:rPr>
        <w:t>considered</w:t>
      </w:r>
      <w:r>
        <w:rPr>
          <w:bCs/>
        </w:rPr>
        <w:t xml:space="preserve"> the proposal for a</w:t>
      </w:r>
      <w:r w:rsidR="00A80DB2">
        <w:rPr>
          <w:bCs/>
        </w:rPr>
        <w:t xml:space="preserve"> meeting of the</w:t>
      </w:r>
      <w:r>
        <w:rPr>
          <w:bCs/>
        </w:rPr>
        <w:t xml:space="preserve"> Urgency Committee. </w:t>
      </w:r>
      <w:r w:rsidR="00D32350" w:rsidRPr="00D32350">
        <w:rPr>
          <w:bCs/>
        </w:rPr>
        <w:t xml:space="preserve">It was </w:t>
      </w:r>
      <w:r w:rsidR="00D32350" w:rsidRPr="00D32350">
        <w:rPr>
          <w:b/>
          <w:bCs/>
        </w:rPr>
        <w:t>agreed</w:t>
      </w:r>
      <w:r w:rsidR="00D32350" w:rsidRPr="00D32350">
        <w:rPr>
          <w:bCs/>
        </w:rPr>
        <w:t xml:space="preserve"> that it was necessary for the Urgency Committee to meet as immediate action was required to mitigate the impact of the assessment and marking boycott on a small cohort of students. The following factors were considered, as per </w:t>
      </w:r>
      <w:r w:rsidR="00D32350">
        <w:rPr>
          <w:bCs/>
        </w:rPr>
        <w:t xml:space="preserve">Senate </w:t>
      </w:r>
      <w:r w:rsidR="00D32350" w:rsidRPr="00D32350">
        <w:rPr>
          <w:bCs/>
        </w:rPr>
        <w:t xml:space="preserve">Standing Order </w:t>
      </w:r>
      <w:r w:rsidR="00D32350">
        <w:rPr>
          <w:bCs/>
        </w:rPr>
        <w:t>10</w:t>
      </w:r>
      <w:r w:rsidR="00D32350" w:rsidRPr="00D32350">
        <w:rPr>
          <w:bCs/>
        </w:rPr>
        <w:t>:</w:t>
      </w:r>
    </w:p>
    <w:p w14:paraId="7FEC17E9" w14:textId="77777777" w:rsidR="00D32350" w:rsidRPr="00D32350" w:rsidRDefault="00D32350" w:rsidP="00D32350">
      <w:pPr>
        <w:numPr>
          <w:ilvl w:val="0"/>
          <w:numId w:val="23"/>
        </w:numPr>
        <w:spacing w:after="120" w:line="259" w:lineRule="auto"/>
        <w:jc w:val="both"/>
        <w:rPr>
          <w:bCs/>
        </w:rPr>
      </w:pPr>
      <w:r w:rsidRPr="00D32350">
        <w:rPr>
          <w:bCs/>
        </w:rPr>
        <w:t xml:space="preserve">The potential number of students and modules impacted was assessed and considered not to be of such significance that a special meeting of Senate should be called. </w:t>
      </w:r>
    </w:p>
    <w:p w14:paraId="1F5E53DC" w14:textId="77777777" w:rsidR="00D32350" w:rsidRPr="00D32350" w:rsidRDefault="00D32350" w:rsidP="00D32350">
      <w:pPr>
        <w:numPr>
          <w:ilvl w:val="0"/>
          <w:numId w:val="23"/>
        </w:numPr>
        <w:spacing w:after="0" w:line="259" w:lineRule="auto"/>
        <w:jc w:val="both"/>
        <w:rPr>
          <w:bCs/>
        </w:rPr>
      </w:pPr>
      <w:r w:rsidRPr="00D32350">
        <w:rPr>
          <w:bCs/>
        </w:rPr>
        <w:t xml:space="preserve">It would be inappropriate to wait for the matter to be brought to the next scheduled meeting of the Senate on 14 June 2023 as this would not have provided sufficient time for mitigating administrative action to be taken prior the marks entry deadline. This could lead to students being unable to graduate, take up employment or commence their next year of study. </w:t>
      </w:r>
      <w:bookmarkStart w:id="0" w:name="_MailAutoSig"/>
      <w:bookmarkEnd w:id="0"/>
    </w:p>
    <w:p w14:paraId="1E8200EE" w14:textId="0132B624" w:rsidR="00C55DED" w:rsidRDefault="00C55DED" w:rsidP="00C55DED">
      <w:pPr>
        <w:spacing w:after="120" w:line="259" w:lineRule="auto"/>
        <w:ind w:left="1134"/>
        <w:jc w:val="both"/>
        <w:rPr>
          <w:bCs/>
        </w:rPr>
      </w:pPr>
    </w:p>
    <w:p w14:paraId="31486B33" w14:textId="7BD68A04" w:rsidR="00FD00F4" w:rsidRDefault="00FD00F4" w:rsidP="00C55DED">
      <w:pPr>
        <w:spacing w:after="120" w:line="259" w:lineRule="auto"/>
        <w:ind w:left="1134"/>
        <w:jc w:val="both"/>
        <w:rPr>
          <w:bCs/>
        </w:rPr>
      </w:pPr>
      <w:r>
        <w:rPr>
          <w:bCs/>
        </w:rPr>
        <w:t xml:space="preserve">The Urgency Committee </w:t>
      </w:r>
      <w:r w:rsidRPr="00A80DB2">
        <w:rPr>
          <w:b/>
        </w:rPr>
        <w:t>considered</w:t>
      </w:r>
      <w:r>
        <w:rPr>
          <w:bCs/>
        </w:rPr>
        <w:t xml:space="preserve"> the option to invoke Senate Regulation 13, which would </w:t>
      </w:r>
      <w:r w:rsidR="00B2434E">
        <w:rPr>
          <w:bCs/>
        </w:rPr>
        <w:t>enable</w:t>
      </w:r>
      <w:r>
        <w:rPr>
          <w:bCs/>
        </w:rPr>
        <w:t xml:space="preserve"> minor adjustments to</w:t>
      </w:r>
      <w:r w:rsidR="002B2640">
        <w:rPr>
          <w:bCs/>
        </w:rPr>
        <w:t xml:space="preserve"> assessment methods, progression and award requirements</w:t>
      </w:r>
      <w:r w:rsidR="00B2434E">
        <w:rPr>
          <w:bCs/>
        </w:rPr>
        <w:t>, in light of the industrial action</w:t>
      </w:r>
      <w:r w:rsidR="008643B8">
        <w:rPr>
          <w:bCs/>
        </w:rPr>
        <w:t>. Th</w:t>
      </w:r>
      <w:r w:rsidR="002B2640">
        <w:rPr>
          <w:bCs/>
        </w:rPr>
        <w:t xml:space="preserve">e impact of industrial action </w:t>
      </w:r>
      <w:r w:rsidR="008643B8">
        <w:rPr>
          <w:bCs/>
        </w:rPr>
        <w:t>was not widespread</w:t>
      </w:r>
      <w:r w:rsidR="002B2640">
        <w:rPr>
          <w:bCs/>
        </w:rPr>
        <w:t xml:space="preserve"> and significant work had been undertaken in schools to mitigate the impact upon students.  Invocation of Senate Regulation 13</w:t>
      </w:r>
      <w:r w:rsidR="008643B8">
        <w:rPr>
          <w:bCs/>
        </w:rPr>
        <w:t xml:space="preserve"> would provide additional options for Schools</w:t>
      </w:r>
      <w:r w:rsidR="002B2640">
        <w:rPr>
          <w:bCs/>
        </w:rPr>
        <w:t xml:space="preserve"> in the very small number of cases where mitigation had not been </w:t>
      </w:r>
      <w:r w:rsidR="00982C79">
        <w:rPr>
          <w:bCs/>
        </w:rPr>
        <w:t>confirmed.</w:t>
      </w:r>
      <w:r w:rsidR="004508CD">
        <w:rPr>
          <w:bCs/>
        </w:rPr>
        <w:t xml:space="preserve"> The situation was fluid and therefore </w:t>
      </w:r>
      <w:r w:rsidR="00B2434E">
        <w:rPr>
          <w:bCs/>
        </w:rPr>
        <w:t xml:space="preserve">the </w:t>
      </w:r>
      <w:r w:rsidR="004508CD">
        <w:rPr>
          <w:bCs/>
        </w:rPr>
        <w:t xml:space="preserve">student numbers </w:t>
      </w:r>
      <w:r w:rsidR="00B2434E">
        <w:rPr>
          <w:bCs/>
        </w:rPr>
        <w:t>that were</w:t>
      </w:r>
      <w:r w:rsidR="002B2640">
        <w:rPr>
          <w:bCs/>
        </w:rPr>
        <w:t xml:space="preserve"> potentially</w:t>
      </w:r>
      <w:r w:rsidR="00B2434E">
        <w:rPr>
          <w:bCs/>
        </w:rPr>
        <w:t xml:space="preserve"> </w:t>
      </w:r>
      <w:r w:rsidR="004508CD">
        <w:rPr>
          <w:bCs/>
        </w:rPr>
        <w:t xml:space="preserve">impacted </w:t>
      </w:r>
      <w:r w:rsidR="00B2434E">
        <w:rPr>
          <w:bCs/>
        </w:rPr>
        <w:t xml:space="preserve">would likely </w:t>
      </w:r>
      <w:r w:rsidR="002B2640">
        <w:rPr>
          <w:bCs/>
        </w:rPr>
        <w:t>fall</w:t>
      </w:r>
      <w:r w:rsidR="004508CD">
        <w:rPr>
          <w:bCs/>
        </w:rPr>
        <w:t>.</w:t>
      </w:r>
    </w:p>
    <w:p w14:paraId="6962E037" w14:textId="689D4EB1" w:rsidR="004508CD" w:rsidRDefault="004508CD" w:rsidP="00C55DED">
      <w:pPr>
        <w:spacing w:after="120" w:line="259" w:lineRule="auto"/>
        <w:ind w:left="1134"/>
        <w:jc w:val="both"/>
        <w:rPr>
          <w:bCs/>
        </w:rPr>
      </w:pPr>
      <w:r>
        <w:rPr>
          <w:bCs/>
        </w:rPr>
        <w:t xml:space="preserve">The Urgency Committee </w:t>
      </w:r>
      <w:r w:rsidRPr="00A80DB2">
        <w:rPr>
          <w:b/>
        </w:rPr>
        <w:t>noted</w:t>
      </w:r>
      <w:r>
        <w:rPr>
          <w:bCs/>
        </w:rPr>
        <w:t xml:space="preserve"> that if the decision was delayed, th</w:t>
      </w:r>
      <w:r w:rsidR="00B2434E">
        <w:rPr>
          <w:bCs/>
        </w:rPr>
        <w:t xml:space="preserve">is would impact the information available to </w:t>
      </w:r>
      <w:r w:rsidR="002B2640">
        <w:rPr>
          <w:bCs/>
        </w:rPr>
        <w:t>Panels of Examiners for the purpose of confirming module outcomes</w:t>
      </w:r>
      <w:r w:rsidR="00982C79">
        <w:rPr>
          <w:bCs/>
        </w:rPr>
        <w:t xml:space="preserve"> and subsequently disrupt further processes to award degrees.</w:t>
      </w:r>
      <w:r>
        <w:rPr>
          <w:bCs/>
        </w:rPr>
        <w:t xml:space="preserve"> </w:t>
      </w:r>
      <w:r w:rsidR="002B2640">
        <w:rPr>
          <w:bCs/>
        </w:rPr>
        <w:t xml:space="preserve">In order to allow </w:t>
      </w:r>
      <w:r w:rsidR="002B2640">
        <w:rPr>
          <w:bCs/>
        </w:rPr>
        <w:lastRenderedPageBreak/>
        <w:t xml:space="preserve">Boards of Examiners to take place and students to graduate marks had to be </w:t>
      </w:r>
      <w:r>
        <w:rPr>
          <w:bCs/>
        </w:rPr>
        <w:t>confirmed by the end of June</w:t>
      </w:r>
      <w:r w:rsidR="002B2640">
        <w:rPr>
          <w:bCs/>
        </w:rPr>
        <w:t>. T</w:t>
      </w:r>
      <w:r>
        <w:rPr>
          <w:bCs/>
        </w:rPr>
        <w:t xml:space="preserve">here was no </w:t>
      </w:r>
      <w:r w:rsidR="00B2434E">
        <w:rPr>
          <w:bCs/>
        </w:rPr>
        <w:t>option</w:t>
      </w:r>
      <w:r>
        <w:rPr>
          <w:bCs/>
        </w:rPr>
        <w:t xml:space="preserve"> to </w:t>
      </w:r>
      <w:r w:rsidR="00B2434E">
        <w:rPr>
          <w:bCs/>
        </w:rPr>
        <w:t xml:space="preserve">delay </w:t>
      </w:r>
      <w:r>
        <w:rPr>
          <w:bCs/>
        </w:rPr>
        <w:t>this.</w:t>
      </w:r>
    </w:p>
    <w:p w14:paraId="54A3855A" w14:textId="118607E9" w:rsidR="004508CD" w:rsidRDefault="004508CD" w:rsidP="00C55DED">
      <w:pPr>
        <w:spacing w:after="120" w:line="259" w:lineRule="auto"/>
        <w:ind w:left="1134"/>
        <w:jc w:val="both"/>
        <w:rPr>
          <w:bCs/>
        </w:rPr>
      </w:pPr>
      <w:r>
        <w:rPr>
          <w:bCs/>
        </w:rPr>
        <w:t xml:space="preserve">The Urgency Committee </w:t>
      </w:r>
      <w:r w:rsidRPr="00A80DB2">
        <w:rPr>
          <w:b/>
        </w:rPr>
        <w:t>noted</w:t>
      </w:r>
      <w:r>
        <w:rPr>
          <w:bCs/>
        </w:rPr>
        <w:t xml:space="preserve"> that </w:t>
      </w:r>
      <w:r w:rsidR="00982C79">
        <w:rPr>
          <w:bCs/>
        </w:rPr>
        <w:t xml:space="preserve">even in </w:t>
      </w:r>
      <w:r>
        <w:rPr>
          <w:bCs/>
        </w:rPr>
        <w:t xml:space="preserve">a </w:t>
      </w:r>
      <w:r w:rsidR="00B2434E">
        <w:rPr>
          <w:bCs/>
        </w:rPr>
        <w:t>worst-case</w:t>
      </w:r>
      <w:r>
        <w:rPr>
          <w:bCs/>
        </w:rPr>
        <w:t xml:space="preserve"> scenario</w:t>
      </w:r>
      <w:r w:rsidR="00982C79">
        <w:rPr>
          <w:bCs/>
        </w:rPr>
        <w:t xml:space="preserve">, a very small proportion of the student body would be affected. </w:t>
      </w:r>
      <w:r w:rsidR="00E16A34">
        <w:rPr>
          <w:bCs/>
        </w:rPr>
        <w:t xml:space="preserve">Even for the small number of students affected, it was anticipated that none would have more than one module affected and </w:t>
      </w:r>
      <w:r w:rsidR="00982C79">
        <w:rPr>
          <w:bCs/>
        </w:rPr>
        <w:t>the mitigation work continued in schools which would likely result in a reduction in the final number impacted.</w:t>
      </w:r>
      <w:r>
        <w:rPr>
          <w:bCs/>
        </w:rPr>
        <w:t xml:space="preserve"> </w:t>
      </w:r>
    </w:p>
    <w:p w14:paraId="7959D186" w14:textId="7CE04EBB" w:rsidR="004508CD" w:rsidRDefault="004508CD" w:rsidP="00C55DED">
      <w:pPr>
        <w:spacing w:after="120" w:line="259" w:lineRule="auto"/>
        <w:ind w:left="1134"/>
        <w:jc w:val="both"/>
        <w:rPr>
          <w:bCs/>
        </w:rPr>
      </w:pPr>
      <w:r>
        <w:rPr>
          <w:bCs/>
        </w:rPr>
        <w:t>The Urgency Committee</w:t>
      </w:r>
      <w:r w:rsidR="00A80DB2">
        <w:rPr>
          <w:bCs/>
        </w:rPr>
        <w:t xml:space="preserve"> </w:t>
      </w:r>
      <w:r w:rsidR="00A80DB2" w:rsidRPr="00A80DB2">
        <w:rPr>
          <w:b/>
        </w:rPr>
        <w:t>noted</w:t>
      </w:r>
      <w:r w:rsidR="00A80DB2">
        <w:rPr>
          <w:bCs/>
        </w:rPr>
        <w:t xml:space="preserve"> that</w:t>
      </w:r>
      <w:r w:rsidR="00314D0B">
        <w:rPr>
          <w:bCs/>
        </w:rPr>
        <w:t xml:space="preserve"> none of the modules affected </w:t>
      </w:r>
      <w:r w:rsidR="003317A0">
        <w:rPr>
          <w:bCs/>
        </w:rPr>
        <w:t>carried external</w:t>
      </w:r>
      <w:r w:rsidR="00A80DB2">
        <w:rPr>
          <w:bCs/>
        </w:rPr>
        <w:t xml:space="preserve"> accreditation. Final year projects </w:t>
      </w:r>
      <w:r w:rsidR="00314D0B">
        <w:rPr>
          <w:bCs/>
        </w:rPr>
        <w:t xml:space="preserve">had been prioritised to ensure all were appropriately </w:t>
      </w:r>
      <w:r w:rsidR="003317A0">
        <w:rPr>
          <w:bCs/>
        </w:rPr>
        <w:t>marked,</w:t>
      </w:r>
      <w:r w:rsidR="00A80DB2">
        <w:rPr>
          <w:bCs/>
        </w:rPr>
        <w:t xml:space="preserve"> and all quality assurance </w:t>
      </w:r>
      <w:r w:rsidR="00B2434E">
        <w:rPr>
          <w:bCs/>
        </w:rPr>
        <w:t>processes</w:t>
      </w:r>
      <w:r w:rsidR="00A80DB2">
        <w:rPr>
          <w:bCs/>
        </w:rPr>
        <w:t xml:space="preserve"> would be met.</w:t>
      </w:r>
    </w:p>
    <w:p w14:paraId="50919625" w14:textId="11534963" w:rsidR="00A80DB2" w:rsidRPr="00C55DED" w:rsidRDefault="00A80DB2" w:rsidP="00C55DED">
      <w:pPr>
        <w:spacing w:after="120" w:line="259" w:lineRule="auto"/>
        <w:ind w:left="1134"/>
        <w:jc w:val="both"/>
        <w:rPr>
          <w:bCs/>
        </w:rPr>
      </w:pPr>
      <w:r>
        <w:rPr>
          <w:bCs/>
        </w:rPr>
        <w:t xml:space="preserve">The Urgency Committee </w:t>
      </w:r>
      <w:r w:rsidRPr="00A80DB2">
        <w:rPr>
          <w:b/>
        </w:rPr>
        <w:t>approved</w:t>
      </w:r>
      <w:r>
        <w:rPr>
          <w:bCs/>
        </w:rPr>
        <w:t xml:space="preserve"> the invocation of Senate Regulation 13.</w:t>
      </w:r>
    </w:p>
    <w:p w14:paraId="62CB20B7" w14:textId="6D3C4FCA" w:rsidR="004F5F0F" w:rsidRPr="004F5F0F" w:rsidRDefault="000E7CED" w:rsidP="004F5F0F">
      <w:pPr>
        <w:spacing w:after="120" w:line="259" w:lineRule="auto"/>
        <w:jc w:val="both"/>
        <w:rPr>
          <w:b/>
        </w:rPr>
      </w:pPr>
      <w:r w:rsidRPr="004F5F0F">
        <w:rPr>
          <w:b/>
        </w:rPr>
        <w:t>2</w:t>
      </w:r>
      <w:r w:rsidR="008925C3">
        <w:rPr>
          <w:b/>
        </w:rPr>
        <w:t>3</w:t>
      </w:r>
      <w:r w:rsidR="00396796">
        <w:rPr>
          <w:b/>
        </w:rPr>
        <w:t>/M</w:t>
      </w:r>
      <w:r w:rsidR="004B68BB">
        <w:rPr>
          <w:b/>
        </w:rPr>
        <w:t>12</w:t>
      </w:r>
      <w:r w:rsidR="00BE08E5">
        <w:tab/>
      </w:r>
      <w:r w:rsidR="004B152C" w:rsidRPr="004F5F0F">
        <w:rPr>
          <w:b/>
        </w:rPr>
        <w:t>DATES OF FUTURE MEETINGS</w:t>
      </w:r>
    </w:p>
    <w:p w14:paraId="1894AB70" w14:textId="47142905" w:rsidR="00BE08E5" w:rsidRDefault="00B47157" w:rsidP="00BE08E5">
      <w:pPr>
        <w:spacing w:after="120" w:line="259" w:lineRule="auto"/>
        <w:ind w:left="720" w:firstLine="720"/>
        <w:jc w:val="both"/>
      </w:pPr>
      <w:r w:rsidRPr="004F5F0F">
        <w:t xml:space="preserve">Senate </w:t>
      </w:r>
      <w:r w:rsidRPr="00BE08E5">
        <w:rPr>
          <w:b/>
        </w:rPr>
        <w:t>noted</w:t>
      </w:r>
      <w:r w:rsidRPr="004F5F0F">
        <w:t xml:space="preserve"> the </w:t>
      </w:r>
      <w:r w:rsidR="00134F12">
        <w:t xml:space="preserve">final </w:t>
      </w:r>
      <w:r w:rsidR="00BE08E5">
        <w:t>meeting date scheduled for 2022-23 as follows:</w:t>
      </w:r>
    </w:p>
    <w:p w14:paraId="388A78C7" w14:textId="53A21937" w:rsidR="004B152C" w:rsidRPr="004F5F0F" w:rsidRDefault="00BE08E5" w:rsidP="00A97DE6">
      <w:pPr>
        <w:pStyle w:val="ListParagraph"/>
        <w:numPr>
          <w:ilvl w:val="0"/>
          <w:numId w:val="18"/>
        </w:numPr>
        <w:spacing w:after="120" w:line="259" w:lineRule="auto"/>
        <w:jc w:val="both"/>
      </w:pPr>
      <w:r>
        <w:t xml:space="preserve">Wednesday 14 June 2023 at 2pm </w:t>
      </w:r>
    </w:p>
    <w:p w14:paraId="33482C88" w14:textId="77777777" w:rsidR="00EC0F4B" w:rsidRPr="004F5F0F" w:rsidRDefault="00B92E1D" w:rsidP="00543A0C">
      <w:pPr>
        <w:spacing w:after="120" w:line="259" w:lineRule="auto"/>
        <w:ind w:left="7614" w:firstLine="306"/>
        <w:jc w:val="both"/>
      </w:pPr>
      <w:r w:rsidRPr="004F5F0F">
        <w:t>CHAIR</w:t>
      </w:r>
    </w:p>
    <w:p w14:paraId="4298DA03" w14:textId="5AC0AB1F" w:rsidR="00B92E1D" w:rsidRDefault="00B92E1D" w:rsidP="00543A0C">
      <w:pPr>
        <w:spacing w:after="120" w:line="259" w:lineRule="auto"/>
        <w:ind w:left="1134"/>
        <w:jc w:val="both"/>
      </w:pPr>
      <w:r w:rsidRPr="00826812">
        <w:t xml:space="preserve">Duration of meeting: </w:t>
      </w:r>
      <w:r w:rsidR="00C55DED">
        <w:t>20</w:t>
      </w:r>
      <w:r w:rsidR="00E9452B" w:rsidRPr="00826812">
        <w:t xml:space="preserve"> </w:t>
      </w:r>
      <w:r w:rsidR="00380538" w:rsidRPr="00826812">
        <w:t>minutes</w:t>
      </w:r>
    </w:p>
    <w:sectPr w:rsidR="00B92E1D" w:rsidSect="00D8794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BCDD" w14:textId="77777777" w:rsidR="00F80C5C" w:rsidRDefault="00F80C5C" w:rsidP="004B152C">
      <w:pPr>
        <w:spacing w:after="0" w:line="240" w:lineRule="auto"/>
      </w:pPr>
      <w:r>
        <w:separator/>
      </w:r>
    </w:p>
  </w:endnote>
  <w:endnote w:type="continuationSeparator" w:id="0">
    <w:p w14:paraId="2A93CC96" w14:textId="77777777" w:rsidR="00F80C5C" w:rsidRDefault="00F80C5C" w:rsidP="004B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62436"/>
      <w:docPartObj>
        <w:docPartGallery w:val="Page Numbers (Bottom of Page)"/>
        <w:docPartUnique/>
      </w:docPartObj>
    </w:sdtPr>
    <w:sdtEndPr>
      <w:rPr>
        <w:noProof/>
      </w:rPr>
    </w:sdtEndPr>
    <w:sdtContent>
      <w:p w14:paraId="77CC7C68" w14:textId="71DFFEB1" w:rsidR="003064C6" w:rsidRDefault="003064C6" w:rsidP="00EC0F4B">
        <w:pPr>
          <w:pStyle w:val="Footer"/>
          <w:jc w:val="center"/>
        </w:pPr>
        <w:r>
          <w:fldChar w:fldCharType="begin"/>
        </w:r>
        <w:r>
          <w:instrText xml:space="preserve"> PAGE   \* MERGEFORMAT </w:instrText>
        </w:r>
        <w:r>
          <w:fldChar w:fldCharType="separate"/>
        </w:r>
        <w:r w:rsidR="002765C2">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413078"/>
      <w:docPartObj>
        <w:docPartGallery w:val="Page Numbers (Bottom of Page)"/>
        <w:docPartUnique/>
      </w:docPartObj>
    </w:sdtPr>
    <w:sdtEndPr>
      <w:rPr>
        <w:noProof/>
      </w:rPr>
    </w:sdtEndPr>
    <w:sdtContent>
      <w:p w14:paraId="3CA11FBE" w14:textId="39B10702" w:rsidR="003064C6" w:rsidRDefault="003064C6" w:rsidP="00EC0F4B">
        <w:pPr>
          <w:pStyle w:val="Footer"/>
          <w:jc w:val="center"/>
        </w:pPr>
        <w:r>
          <w:fldChar w:fldCharType="begin"/>
        </w:r>
        <w:r>
          <w:instrText xml:space="preserve"> PAGE   \* MERGEFORMAT </w:instrText>
        </w:r>
        <w:r>
          <w:fldChar w:fldCharType="separate"/>
        </w:r>
        <w:r w:rsidR="002765C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34EA" w14:textId="77777777" w:rsidR="00F80C5C" w:rsidRDefault="00F80C5C" w:rsidP="004B152C">
      <w:pPr>
        <w:spacing w:after="0" w:line="240" w:lineRule="auto"/>
      </w:pPr>
      <w:r>
        <w:separator/>
      </w:r>
    </w:p>
  </w:footnote>
  <w:footnote w:type="continuationSeparator" w:id="0">
    <w:p w14:paraId="4DA8F8B7" w14:textId="77777777" w:rsidR="00F80C5C" w:rsidRDefault="00F80C5C" w:rsidP="004B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B24F" w14:textId="270DB58C" w:rsidR="003064C6" w:rsidRPr="00EC0F4B" w:rsidRDefault="00A80DB2">
    <w:pPr>
      <w:pStyle w:val="Header"/>
      <w:rPr>
        <w:b/>
      </w:rPr>
    </w:pPr>
    <w:r>
      <w:rPr>
        <w:b/>
      </w:rPr>
      <w:t>Urgency Committee of Senate</w:t>
    </w:r>
    <w:r w:rsidR="003064C6" w:rsidRPr="00EC0F4B">
      <w:rPr>
        <w:b/>
      </w:rPr>
      <w:tab/>
    </w:r>
    <w:r w:rsidR="003064C6" w:rsidRPr="00EC0F4B">
      <w:rPr>
        <w:b/>
      </w:rPr>
      <w:tab/>
    </w:r>
    <w:r>
      <w:rPr>
        <w:b/>
      </w:rPr>
      <w:t>30 May</w:t>
    </w:r>
    <w:r w:rsidR="001F1B71">
      <w:rPr>
        <w:b/>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05"/>
    <w:multiLevelType w:val="hybridMultilevel"/>
    <w:tmpl w:val="40A422D4"/>
    <w:lvl w:ilvl="0" w:tplc="5E0455F4">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E12E0A"/>
    <w:multiLevelType w:val="hybridMultilevel"/>
    <w:tmpl w:val="DE44880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 w15:restartNumberingAfterBreak="0">
    <w:nsid w:val="0E2C6198"/>
    <w:multiLevelType w:val="hybridMultilevel"/>
    <w:tmpl w:val="97B220CA"/>
    <w:lvl w:ilvl="0" w:tplc="A5925B90">
      <w:start w:val="1"/>
      <w:numFmt w:val="lowerRoman"/>
      <w:lvlText w:val="%1)"/>
      <w:lvlJc w:val="left"/>
      <w:pPr>
        <w:ind w:left="1851" w:hanging="360"/>
      </w:pPr>
      <w:rPr>
        <w:rFonts w:hint="default"/>
        <w:b w:val="0"/>
        <w:i w:val="0"/>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3" w15:restartNumberingAfterBreak="0">
    <w:nsid w:val="15A04F9F"/>
    <w:multiLevelType w:val="hybridMultilevel"/>
    <w:tmpl w:val="BD644224"/>
    <w:lvl w:ilvl="0" w:tplc="5E0455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0104E"/>
    <w:multiLevelType w:val="hybridMultilevel"/>
    <w:tmpl w:val="65E68F2C"/>
    <w:lvl w:ilvl="0" w:tplc="21E0F8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C9918EB"/>
    <w:multiLevelType w:val="hybridMultilevel"/>
    <w:tmpl w:val="5E1251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0B41A9C"/>
    <w:multiLevelType w:val="hybridMultilevel"/>
    <w:tmpl w:val="BD644224"/>
    <w:lvl w:ilvl="0" w:tplc="5E0455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87E07"/>
    <w:multiLevelType w:val="hybridMultilevel"/>
    <w:tmpl w:val="2D30E91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A866E44"/>
    <w:multiLevelType w:val="hybridMultilevel"/>
    <w:tmpl w:val="B840F998"/>
    <w:lvl w:ilvl="0" w:tplc="F89624EC">
      <w:start w:val="1"/>
      <w:numFmt w:val="lowerLetter"/>
      <w:lvlText w:val="(%1)"/>
      <w:lvlJc w:val="left"/>
      <w:pPr>
        <w:ind w:left="1494" w:hanging="360"/>
      </w:pPr>
      <w:rPr>
        <w:rFonts w:cstheme="minorBidi"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069316A"/>
    <w:multiLevelType w:val="hybridMultilevel"/>
    <w:tmpl w:val="97B220CA"/>
    <w:lvl w:ilvl="0" w:tplc="A5925B90">
      <w:start w:val="1"/>
      <w:numFmt w:val="lowerRoman"/>
      <w:lvlText w:val="%1)"/>
      <w:lvlJc w:val="left"/>
      <w:pPr>
        <w:ind w:left="1851" w:hanging="360"/>
      </w:pPr>
      <w:rPr>
        <w:rFonts w:hint="default"/>
        <w:b w:val="0"/>
        <w:i w:val="0"/>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0" w15:restartNumberingAfterBreak="0">
    <w:nsid w:val="492A2518"/>
    <w:multiLevelType w:val="hybridMultilevel"/>
    <w:tmpl w:val="8D3CBC34"/>
    <w:lvl w:ilvl="0" w:tplc="DEB8BA6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A682CFF"/>
    <w:multiLevelType w:val="hybridMultilevel"/>
    <w:tmpl w:val="9E640EE8"/>
    <w:lvl w:ilvl="0" w:tplc="B6D499C8">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C995C27"/>
    <w:multiLevelType w:val="hybridMultilevel"/>
    <w:tmpl w:val="31B4287C"/>
    <w:lvl w:ilvl="0" w:tplc="B6D499C8">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3897526"/>
    <w:multiLevelType w:val="hybridMultilevel"/>
    <w:tmpl w:val="035086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2017C0"/>
    <w:multiLevelType w:val="hybridMultilevel"/>
    <w:tmpl w:val="9F8073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E290AB9"/>
    <w:multiLevelType w:val="hybridMultilevel"/>
    <w:tmpl w:val="22DEF2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E8427B4"/>
    <w:multiLevelType w:val="hybridMultilevel"/>
    <w:tmpl w:val="A9662B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573361E"/>
    <w:multiLevelType w:val="hybridMultilevel"/>
    <w:tmpl w:val="BAFA8B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6F172CC"/>
    <w:multiLevelType w:val="hybridMultilevel"/>
    <w:tmpl w:val="A58A1CAA"/>
    <w:lvl w:ilvl="0" w:tplc="E876A430">
      <w:start w:val="1"/>
      <w:numFmt w:val="decimal"/>
      <w:lvlText w:val="%1."/>
      <w:lvlJc w:val="left"/>
      <w:pPr>
        <w:ind w:left="873" w:hanging="360"/>
      </w:pPr>
      <w:rPr>
        <w:rFonts w:hint="default"/>
        <w:b/>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9" w15:restartNumberingAfterBreak="0">
    <w:nsid w:val="6A645A31"/>
    <w:multiLevelType w:val="hybridMultilevel"/>
    <w:tmpl w:val="C8FE6DB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C2B09B1"/>
    <w:multiLevelType w:val="hybridMultilevel"/>
    <w:tmpl w:val="97B220CA"/>
    <w:lvl w:ilvl="0" w:tplc="A5925B90">
      <w:start w:val="1"/>
      <w:numFmt w:val="lowerRoman"/>
      <w:lvlText w:val="%1)"/>
      <w:lvlJc w:val="left"/>
      <w:pPr>
        <w:ind w:left="1851" w:hanging="360"/>
      </w:pPr>
      <w:rPr>
        <w:rFonts w:hint="default"/>
        <w:b w:val="0"/>
        <w:i w:val="0"/>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21" w15:restartNumberingAfterBreak="0">
    <w:nsid w:val="744B2060"/>
    <w:multiLevelType w:val="hybridMultilevel"/>
    <w:tmpl w:val="1580246A"/>
    <w:lvl w:ilvl="0" w:tplc="169CD5FE">
      <w:start w:val="1"/>
      <w:numFmt w:val="lowerRoman"/>
      <w:lvlText w:val="%1)"/>
      <w:lvlJc w:val="left"/>
      <w:pPr>
        <w:ind w:left="3690" w:hanging="720"/>
      </w:pPr>
      <w:rPr>
        <w:rFonts w:hint="default"/>
      </w:rPr>
    </w:lvl>
    <w:lvl w:ilvl="1" w:tplc="08090019" w:tentative="1">
      <w:start w:val="1"/>
      <w:numFmt w:val="lowerLetter"/>
      <w:lvlText w:val="%2."/>
      <w:lvlJc w:val="left"/>
      <w:pPr>
        <w:ind w:left="4050" w:hanging="360"/>
      </w:pPr>
    </w:lvl>
    <w:lvl w:ilvl="2" w:tplc="0809001B" w:tentative="1">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22" w15:restartNumberingAfterBreak="0">
    <w:nsid w:val="7BA12207"/>
    <w:multiLevelType w:val="hybridMultilevel"/>
    <w:tmpl w:val="90802904"/>
    <w:lvl w:ilvl="0" w:tplc="F89624EC">
      <w:start w:val="1"/>
      <w:numFmt w:val="lowerLetter"/>
      <w:lvlText w:val="(%1)"/>
      <w:lvlJc w:val="left"/>
      <w:pPr>
        <w:ind w:left="2628" w:hanging="360"/>
      </w:pPr>
      <w:rPr>
        <w:rFonts w:cstheme="minorBidi" w:hint="default"/>
        <w:b w:val="0"/>
        <w:i w:val="0"/>
      </w:rPr>
    </w:lvl>
    <w:lvl w:ilvl="1" w:tplc="5E0455F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6"/>
  </w:num>
  <w:num w:numId="2">
    <w:abstractNumId w:val="18"/>
  </w:num>
  <w:num w:numId="3">
    <w:abstractNumId w:val="11"/>
  </w:num>
  <w:num w:numId="4">
    <w:abstractNumId w:val="12"/>
  </w:num>
  <w:num w:numId="5">
    <w:abstractNumId w:val="4"/>
  </w:num>
  <w:num w:numId="6">
    <w:abstractNumId w:val="14"/>
  </w:num>
  <w:num w:numId="7">
    <w:abstractNumId w:val="5"/>
  </w:num>
  <w:num w:numId="8">
    <w:abstractNumId w:val="13"/>
  </w:num>
  <w:num w:numId="9">
    <w:abstractNumId w:val="7"/>
  </w:num>
  <w:num w:numId="10">
    <w:abstractNumId w:val="16"/>
  </w:num>
  <w:num w:numId="11">
    <w:abstractNumId w:val="0"/>
  </w:num>
  <w:num w:numId="12">
    <w:abstractNumId w:val="8"/>
  </w:num>
  <w:num w:numId="13">
    <w:abstractNumId w:val="10"/>
  </w:num>
  <w:num w:numId="14">
    <w:abstractNumId w:val="21"/>
  </w:num>
  <w:num w:numId="15">
    <w:abstractNumId w:val="9"/>
  </w:num>
  <w:num w:numId="16">
    <w:abstractNumId w:val="20"/>
  </w:num>
  <w:num w:numId="17">
    <w:abstractNumId w:val="2"/>
  </w:num>
  <w:num w:numId="18">
    <w:abstractNumId w:val="17"/>
  </w:num>
  <w:num w:numId="19">
    <w:abstractNumId w:val="22"/>
  </w:num>
  <w:num w:numId="20">
    <w:abstractNumId w:val="3"/>
  </w:num>
  <w:num w:numId="21">
    <w:abstractNumId w:val="15"/>
  </w:num>
  <w:num w:numId="22">
    <w:abstractNumId w:val="19"/>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2C"/>
    <w:rsid w:val="0000005B"/>
    <w:rsid w:val="00012DE3"/>
    <w:rsid w:val="00032963"/>
    <w:rsid w:val="00047916"/>
    <w:rsid w:val="00052FF4"/>
    <w:rsid w:val="00062C89"/>
    <w:rsid w:val="00062D4C"/>
    <w:rsid w:val="000673A6"/>
    <w:rsid w:val="00093708"/>
    <w:rsid w:val="00095B0D"/>
    <w:rsid w:val="00097145"/>
    <w:rsid w:val="000A2DC0"/>
    <w:rsid w:val="000A4812"/>
    <w:rsid w:val="000A6069"/>
    <w:rsid w:val="000B0960"/>
    <w:rsid w:val="000B0FC5"/>
    <w:rsid w:val="000B18C7"/>
    <w:rsid w:val="000C235E"/>
    <w:rsid w:val="000C5BDA"/>
    <w:rsid w:val="000C769E"/>
    <w:rsid w:val="000D7D85"/>
    <w:rsid w:val="000E4561"/>
    <w:rsid w:val="000E6DDC"/>
    <w:rsid w:val="000E7CED"/>
    <w:rsid w:val="0011590B"/>
    <w:rsid w:val="001230D8"/>
    <w:rsid w:val="00127603"/>
    <w:rsid w:val="00134F12"/>
    <w:rsid w:val="00136816"/>
    <w:rsid w:val="00147E92"/>
    <w:rsid w:val="001534E5"/>
    <w:rsid w:val="001558F3"/>
    <w:rsid w:val="00155D0D"/>
    <w:rsid w:val="00160EF6"/>
    <w:rsid w:val="00164874"/>
    <w:rsid w:val="00166341"/>
    <w:rsid w:val="00170747"/>
    <w:rsid w:val="001738FE"/>
    <w:rsid w:val="00174DD8"/>
    <w:rsid w:val="00176552"/>
    <w:rsid w:val="00177783"/>
    <w:rsid w:val="00182B60"/>
    <w:rsid w:val="00182E7F"/>
    <w:rsid w:val="00193D42"/>
    <w:rsid w:val="001966CF"/>
    <w:rsid w:val="001A238B"/>
    <w:rsid w:val="001B4594"/>
    <w:rsid w:val="001C041B"/>
    <w:rsid w:val="001D2CFF"/>
    <w:rsid w:val="001D4398"/>
    <w:rsid w:val="001D4FF5"/>
    <w:rsid w:val="001D590F"/>
    <w:rsid w:val="001E366F"/>
    <w:rsid w:val="001F0F55"/>
    <w:rsid w:val="001F1B71"/>
    <w:rsid w:val="001F3259"/>
    <w:rsid w:val="00202D88"/>
    <w:rsid w:val="002062BA"/>
    <w:rsid w:val="00211B60"/>
    <w:rsid w:val="00215096"/>
    <w:rsid w:val="0024253A"/>
    <w:rsid w:val="00243CA6"/>
    <w:rsid w:val="002477C1"/>
    <w:rsid w:val="002500CC"/>
    <w:rsid w:val="00250DED"/>
    <w:rsid w:val="002528DF"/>
    <w:rsid w:val="00256289"/>
    <w:rsid w:val="00257A6A"/>
    <w:rsid w:val="00260CF9"/>
    <w:rsid w:val="00271618"/>
    <w:rsid w:val="00274B38"/>
    <w:rsid w:val="00275F1E"/>
    <w:rsid w:val="002765C2"/>
    <w:rsid w:val="00282B0E"/>
    <w:rsid w:val="0028348B"/>
    <w:rsid w:val="00285592"/>
    <w:rsid w:val="002875A3"/>
    <w:rsid w:val="002944FE"/>
    <w:rsid w:val="00295658"/>
    <w:rsid w:val="002A04BF"/>
    <w:rsid w:val="002B151C"/>
    <w:rsid w:val="002B19C8"/>
    <w:rsid w:val="002B1F30"/>
    <w:rsid w:val="002B2399"/>
    <w:rsid w:val="002B2640"/>
    <w:rsid w:val="002B725F"/>
    <w:rsid w:val="002C3136"/>
    <w:rsid w:val="002C3E72"/>
    <w:rsid w:val="002C7EBB"/>
    <w:rsid w:val="002D145D"/>
    <w:rsid w:val="002D4DC7"/>
    <w:rsid w:val="002E1239"/>
    <w:rsid w:val="002E1B1C"/>
    <w:rsid w:val="002E4C2A"/>
    <w:rsid w:val="002F25FC"/>
    <w:rsid w:val="002F55B6"/>
    <w:rsid w:val="002F6B60"/>
    <w:rsid w:val="00305976"/>
    <w:rsid w:val="003061FE"/>
    <w:rsid w:val="003064C6"/>
    <w:rsid w:val="00307663"/>
    <w:rsid w:val="0031468F"/>
    <w:rsid w:val="00314D0B"/>
    <w:rsid w:val="003176E9"/>
    <w:rsid w:val="003245BB"/>
    <w:rsid w:val="0033054C"/>
    <w:rsid w:val="003317A0"/>
    <w:rsid w:val="00334E2A"/>
    <w:rsid w:val="00345E40"/>
    <w:rsid w:val="00365175"/>
    <w:rsid w:val="00366329"/>
    <w:rsid w:val="00380538"/>
    <w:rsid w:val="0038250F"/>
    <w:rsid w:val="003860BF"/>
    <w:rsid w:val="00387138"/>
    <w:rsid w:val="00387224"/>
    <w:rsid w:val="00396796"/>
    <w:rsid w:val="00397107"/>
    <w:rsid w:val="003A769C"/>
    <w:rsid w:val="003B1A68"/>
    <w:rsid w:val="003B2BEE"/>
    <w:rsid w:val="003D2E7F"/>
    <w:rsid w:val="003E2507"/>
    <w:rsid w:val="003E7D68"/>
    <w:rsid w:val="003F053E"/>
    <w:rsid w:val="00404CAA"/>
    <w:rsid w:val="00420675"/>
    <w:rsid w:val="00422531"/>
    <w:rsid w:val="00424F53"/>
    <w:rsid w:val="00426638"/>
    <w:rsid w:val="004370FC"/>
    <w:rsid w:val="00446A6E"/>
    <w:rsid w:val="004508CD"/>
    <w:rsid w:val="0045359F"/>
    <w:rsid w:val="00453F42"/>
    <w:rsid w:val="004544FA"/>
    <w:rsid w:val="004577CC"/>
    <w:rsid w:val="00466D15"/>
    <w:rsid w:val="0047365C"/>
    <w:rsid w:val="004757C7"/>
    <w:rsid w:val="00475863"/>
    <w:rsid w:val="004809B6"/>
    <w:rsid w:val="00481B22"/>
    <w:rsid w:val="0049274C"/>
    <w:rsid w:val="004935C9"/>
    <w:rsid w:val="004945F2"/>
    <w:rsid w:val="0049677D"/>
    <w:rsid w:val="00496FC7"/>
    <w:rsid w:val="004A74EA"/>
    <w:rsid w:val="004B152C"/>
    <w:rsid w:val="004B68BB"/>
    <w:rsid w:val="004C2CD9"/>
    <w:rsid w:val="004C374C"/>
    <w:rsid w:val="004C43BD"/>
    <w:rsid w:val="004C6CCF"/>
    <w:rsid w:val="004D2FE3"/>
    <w:rsid w:val="004D595E"/>
    <w:rsid w:val="004D59E1"/>
    <w:rsid w:val="004D63C6"/>
    <w:rsid w:val="004E066F"/>
    <w:rsid w:val="004E67D4"/>
    <w:rsid w:val="004E70A6"/>
    <w:rsid w:val="004F5F0F"/>
    <w:rsid w:val="00501308"/>
    <w:rsid w:val="005045F3"/>
    <w:rsid w:val="00506421"/>
    <w:rsid w:val="0051618C"/>
    <w:rsid w:val="0052116B"/>
    <w:rsid w:val="00526356"/>
    <w:rsid w:val="00543A0C"/>
    <w:rsid w:val="00545DBC"/>
    <w:rsid w:val="005509BD"/>
    <w:rsid w:val="00552485"/>
    <w:rsid w:val="005547C0"/>
    <w:rsid w:val="00563C4E"/>
    <w:rsid w:val="00565B9D"/>
    <w:rsid w:val="00575982"/>
    <w:rsid w:val="005831C3"/>
    <w:rsid w:val="00583502"/>
    <w:rsid w:val="005869AD"/>
    <w:rsid w:val="00587315"/>
    <w:rsid w:val="005A791D"/>
    <w:rsid w:val="005A7A80"/>
    <w:rsid w:val="005B0F6D"/>
    <w:rsid w:val="005B1E45"/>
    <w:rsid w:val="005B6486"/>
    <w:rsid w:val="005C49B6"/>
    <w:rsid w:val="005D35F1"/>
    <w:rsid w:val="005D5D5C"/>
    <w:rsid w:val="005E27A3"/>
    <w:rsid w:val="005E4EC3"/>
    <w:rsid w:val="005E50FA"/>
    <w:rsid w:val="005E5C2E"/>
    <w:rsid w:val="005E6EFB"/>
    <w:rsid w:val="005F1348"/>
    <w:rsid w:val="005F5A6A"/>
    <w:rsid w:val="005F72CD"/>
    <w:rsid w:val="00607083"/>
    <w:rsid w:val="00625630"/>
    <w:rsid w:val="00634945"/>
    <w:rsid w:val="006405AC"/>
    <w:rsid w:val="00654090"/>
    <w:rsid w:val="00655FF8"/>
    <w:rsid w:val="006637DE"/>
    <w:rsid w:val="00667A71"/>
    <w:rsid w:val="006729B8"/>
    <w:rsid w:val="00677D55"/>
    <w:rsid w:val="00686235"/>
    <w:rsid w:val="00686323"/>
    <w:rsid w:val="00687124"/>
    <w:rsid w:val="006B0663"/>
    <w:rsid w:val="006B3548"/>
    <w:rsid w:val="006B6BE0"/>
    <w:rsid w:val="006B7E4C"/>
    <w:rsid w:val="006C5123"/>
    <w:rsid w:val="006D24F4"/>
    <w:rsid w:val="006E2A96"/>
    <w:rsid w:val="006F2C2D"/>
    <w:rsid w:val="006F3A80"/>
    <w:rsid w:val="0070036F"/>
    <w:rsid w:val="0070113C"/>
    <w:rsid w:val="00704DE6"/>
    <w:rsid w:val="00705115"/>
    <w:rsid w:val="00725569"/>
    <w:rsid w:val="00733D88"/>
    <w:rsid w:val="00743DDF"/>
    <w:rsid w:val="00751B74"/>
    <w:rsid w:val="00770D6A"/>
    <w:rsid w:val="00771599"/>
    <w:rsid w:val="0077322C"/>
    <w:rsid w:val="00775917"/>
    <w:rsid w:val="00791C6C"/>
    <w:rsid w:val="007A05F4"/>
    <w:rsid w:val="007B30FC"/>
    <w:rsid w:val="007C1BC2"/>
    <w:rsid w:val="007C67DD"/>
    <w:rsid w:val="007E1E9A"/>
    <w:rsid w:val="007F2CAD"/>
    <w:rsid w:val="00804CE6"/>
    <w:rsid w:val="00807B6C"/>
    <w:rsid w:val="0081285E"/>
    <w:rsid w:val="008236F4"/>
    <w:rsid w:val="00825E52"/>
    <w:rsid w:val="00825FD6"/>
    <w:rsid w:val="00826812"/>
    <w:rsid w:val="0083016D"/>
    <w:rsid w:val="008479E5"/>
    <w:rsid w:val="008643B8"/>
    <w:rsid w:val="008701FE"/>
    <w:rsid w:val="008925C3"/>
    <w:rsid w:val="008A0490"/>
    <w:rsid w:val="008A3F89"/>
    <w:rsid w:val="008B145A"/>
    <w:rsid w:val="008B166C"/>
    <w:rsid w:val="008B3617"/>
    <w:rsid w:val="008B756A"/>
    <w:rsid w:val="008C2A2C"/>
    <w:rsid w:val="008C4118"/>
    <w:rsid w:val="008D7A97"/>
    <w:rsid w:val="008E56F6"/>
    <w:rsid w:val="008F09DA"/>
    <w:rsid w:val="008F3806"/>
    <w:rsid w:val="00901DD3"/>
    <w:rsid w:val="00902927"/>
    <w:rsid w:val="00911571"/>
    <w:rsid w:val="0091285E"/>
    <w:rsid w:val="00915256"/>
    <w:rsid w:val="00917ED0"/>
    <w:rsid w:val="009214C9"/>
    <w:rsid w:val="0092265C"/>
    <w:rsid w:val="00923C75"/>
    <w:rsid w:val="00924D22"/>
    <w:rsid w:val="00943F68"/>
    <w:rsid w:val="00945CB9"/>
    <w:rsid w:val="00961453"/>
    <w:rsid w:val="00964202"/>
    <w:rsid w:val="009703D0"/>
    <w:rsid w:val="00971D32"/>
    <w:rsid w:val="009741C6"/>
    <w:rsid w:val="009742B2"/>
    <w:rsid w:val="009800B5"/>
    <w:rsid w:val="009807FB"/>
    <w:rsid w:val="00982C79"/>
    <w:rsid w:val="00986A8D"/>
    <w:rsid w:val="00986E3D"/>
    <w:rsid w:val="00986F30"/>
    <w:rsid w:val="00996195"/>
    <w:rsid w:val="009B1962"/>
    <w:rsid w:val="009B35DD"/>
    <w:rsid w:val="009B7BD0"/>
    <w:rsid w:val="009C47FF"/>
    <w:rsid w:val="009C481A"/>
    <w:rsid w:val="009C4FBD"/>
    <w:rsid w:val="009C7AB8"/>
    <w:rsid w:val="009D192A"/>
    <w:rsid w:val="009D1C7C"/>
    <w:rsid w:val="00A05C04"/>
    <w:rsid w:val="00A31D37"/>
    <w:rsid w:val="00A47990"/>
    <w:rsid w:val="00A571AE"/>
    <w:rsid w:val="00A60CD8"/>
    <w:rsid w:val="00A610D6"/>
    <w:rsid w:val="00A62842"/>
    <w:rsid w:val="00A6305B"/>
    <w:rsid w:val="00A72D24"/>
    <w:rsid w:val="00A77887"/>
    <w:rsid w:val="00A80DB2"/>
    <w:rsid w:val="00A83C61"/>
    <w:rsid w:val="00A866CB"/>
    <w:rsid w:val="00A95629"/>
    <w:rsid w:val="00A97DE6"/>
    <w:rsid w:val="00AA45C2"/>
    <w:rsid w:val="00AB0649"/>
    <w:rsid w:val="00AB55F0"/>
    <w:rsid w:val="00AC284F"/>
    <w:rsid w:val="00AC776F"/>
    <w:rsid w:val="00AD46BF"/>
    <w:rsid w:val="00AD6024"/>
    <w:rsid w:val="00AD60FF"/>
    <w:rsid w:val="00AE0697"/>
    <w:rsid w:val="00AE15AE"/>
    <w:rsid w:val="00AF7632"/>
    <w:rsid w:val="00B02899"/>
    <w:rsid w:val="00B113F9"/>
    <w:rsid w:val="00B149C2"/>
    <w:rsid w:val="00B2110E"/>
    <w:rsid w:val="00B239E7"/>
    <w:rsid w:val="00B2434E"/>
    <w:rsid w:val="00B41C71"/>
    <w:rsid w:val="00B47157"/>
    <w:rsid w:val="00B626C1"/>
    <w:rsid w:val="00B644E0"/>
    <w:rsid w:val="00B66AE4"/>
    <w:rsid w:val="00B7035D"/>
    <w:rsid w:val="00B71FE0"/>
    <w:rsid w:val="00B770F1"/>
    <w:rsid w:val="00B81C2F"/>
    <w:rsid w:val="00B860FE"/>
    <w:rsid w:val="00B92E1D"/>
    <w:rsid w:val="00BA52BA"/>
    <w:rsid w:val="00BA6E6C"/>
    <w:rsid w:val="00BA7132"/>
    <w:rsid w:val="00BB39FB"/>
    <w:rsid w:val="00BC3E61"/>
    <w:rsid w:val="00BC555E"/>
    <w:rsid w:val="00BD6C67"/>
    <w:rsid w:val="00BE08E5"/>
    <w:rsid w:val="00BE1EF0"/>
    <w:rsid w:val="00BE66BD"/>
    <w:rsid w:val="00BE6846"/>
    <w:rsid w:val="00BF64BD"/>
    <w:rsid w:val="00C002A2"/>
    <w:rsid w:val="00C02028"/>
    <w:rsid w:val="00C170F3"/>
    <w:rsid w:val="00C1776B"/>
    <w:rsid w:val="00C23A00"/>
    <w:rsid w:val="00C25F91"/>
    <w:rsid w:val="00C30F2D"/>
    <w:rsid w:val="00C42BBD"/>
    <w:rsid w:val="00C46F30"/>
    <w:rsid w:val="00C541D4"/>
    <w:rsid w:val="00C556D9"/>
    <w:rsid w:val="00C55DED"/>
    <w:rsid w:val="00C560F7"/>
    <w:rsid w:val="00C60215"/>
    <w:rsid w:val="00C6234B"/>
    <w:rsid w:val="00C63E9C"/>
    <w:rsid w:val="00C709B5"/>
    <w:rsid w:val="00C729C8"/>
    <w:rsid w:val="00C731FB"/>
    <w:rsid w:val="00C74C56"/>
    <w:rsid w:val="00C8052B"/>
    <w:rsid w:val="00C80E4C"/>
    <w:rsid w:val="00C80E95"/>
    <w:rsid w:val="00C8471A"/>
    <w:rsid w:val="00C90BB2"/>
    <w:rsid w:val="00CA2B04"/>
    <w:rsid w:val="00CC2913"/>
    <w:rsid w:val="00CC39A3"/>
    <w:rsid w:val="00CC3A15"/>
    <w:rsid w:val="00CD2E9B"/>
    <w:rsid w:val="00CD35EC"/>
    <w:rsid w:val="00CD57FF"/>
    <w:rsid w:val="00CE1A1A"/>
    <w:rsid w:val="00CE65ED"/>
    <w:rsid w:val="00CF5DB0"/>
    <w:rsid w:val="00CF7BC4"/>
    <w:rsid w:val="00D00C22"/>
    <w:rsid w:val="00D035E7"/>
    <w:rsid w:val="00D045F7"/>
    <w:rsid w:val="00D07CFF"/>
    <w:rsid w:val="00D140D8"/>
    <w:rsid w:val="00D20985"/>
    <w:rsid w:val="00D24861"/>
    <w:rsid w:val="00D24ABD"/>
    <w:rsid w:val="00D31318"/>
    <w:rsid w:val="00D31A23"/>
    <w:rsid w:val="00D31ACF"/>
    <w:rsid w:val="00D3231D"/>
    <w:rsid w:val="00D32350"/>
    <w:rsid w:val="00D50F57"/>
    <w:rsid w:val="00D51846"/>
    <w:rsid w:val="00D5413B"/>
    <w:rsid w:val="00D62513"/>
    <w:rsid w:val="00D677AC"/>
    <w:rsid w:val="00D71238"/>
    <w:rsid w:val="00D7547A"/>
    <w:rsid w:val="00D80642"/>
    <w:rsid w:val="00D80CB8"/>
    <w:rsid w:val="00D86077"/>
    <w:rsid w:val="00D87944"/>
    <w:rsid w:val="00D95997"/>
    <w:rsid w:val="00DA1A7F"/>
    <w:rsid w:val="00DA6E8A"/>
    <w:rsid w:val="00DB2053"/>
    <w:rsid w:val="00DB6DF3"/>
    <w:rsid w:val="00DC660B"/>
    <w:rsid w:val="00DD4DE2"/>
    <w:rsid w:val="00DD503A"/>
    <w:rsid w:val="00DD7387"/>
    <w:rsid w:val="00DE71ED"/>
    <w:rsid w:val="00E025E4"/>
    <w:rsid w:val="00E03824"/>
    <w:rsid w:val="00E058F6"/>
    <w:rsid w:val="00E15013"/>
    <w:rsid w:val="00E16A34"/>
    <w:rsid w:val="00E210DD"/>
    <w:rsid w:val="00E232A9"/>
    <w:rsid w:val="00E2350D"/>
    <w:rsid w:val="00E26444"/>
    <w:rsid w:val="00E34AB2"/>
    <w:rsid w:val="00E34B4B"/>
    <w:rsid w:val="00E50F0B"/>
    <w:rsid w:val="00E635C6"/>
    <w:rsid w:val="00E66D35"/>
    <w:rsid w:val="00E675AC"/>
    <w:rsid w:val="00E9452B"/>
    <w:rsid w:val="00E97306"/>
    <w:rsid w:val="00EA0774"/>
    <w:rsid w:val="00EA3D69"/>
    <w:rsid w:val="00EA5684"/>
    <w:rsid w:val="00EB436C"/>
    <w:rsid w:val="00EB6AB3"/>
    <w:rsid w:val="00EC0F4B"/>
    <w:rsid w:val="00EC1E17"/>
    <w:rsid w:val="00ED10F6"/>
    <w:rsid w:val="00ED3B1F"/>
    <w:rsid w:val="00ED523F"/>
    <w:rsid w:val="00ED7261"/>
    <w:rsid w:val="00EE1CDA"/>
    <w:rsid w:val="00EE4C82"/>
    <w:rsid w:val="00EF3136"/>
    <w:rsid w:val="00EF7705"/>
    <w:rsid w:val="00F16468"/>
    <w:rsid w:val="00F428BC"/>
    <w:rsid w:val="00F43875"/>
    <w:rsid w:val="00F46EC2"/>
    <w:rsid w:val="00F53045"/>
    <w:rsid w:val="00F55C23"/>
    <w:rsid w:val="00F56D1F"/>
    <w:rsid w:val="00F606F6"/>
    <w:rsid w:val="00F75C39"/>
    <w:rsid w:val="00F8056B"/>
    <w:rsid w:val="00F80C5C"/>
    <w:rsid w:val="00F92C77"/>
    <w:rsid w:val="00F936B1"/>
    <w:rsid w:val="00F97809"/>
    <w:rsid w:val="00FA13C8"/>
    <w:rsid w:val="00FA1B63"/>
    <w:rsid w:val="00FA2BBE"/>
    <w:rsid w:val="00FA4088"/>
    <w:rsid w:val="00FA540D"/>
    <w:rsid w:val="00FB0396"/>
    <w:rsid w:val="00FB0469"/>
    <w:rsid w:val="00FC122F"/>
    <w:rsid w:val="00FD00F4"/>
    <w:rsid w:val="00FE0A75"/>
    <w:rsid w:val="00FE47C9"/>
    <w:rsid w:val="00FE5B67"/>
    <w:rsid w:val="00FE652D"/>
    <w:rsid w:val="00FF1742"/>
    <w:rsid w:val="00FF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F49A"/>
  <w15:chartTrackingRefBased/>
  <w15:docId w15:val="{CF1C76E0-BA0B-40D8-BF46-01C79817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5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B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52C"/>
  </w:style>
  <w:style w:type="paragraph" w:styleId="Footer">
    <w:name w:val="footer"/>
    <w:basedOn w:val="Normal"/>
    <w:link w:val="FooterChar"/>
    <w:uiPriority w:val="99"/>
    <w:unhideWhenUsed/>
    <w:rsid w:val="004B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52C"/>
  </w:style>
  <w:style w:type="paragraph" w:styleId="ListParagraph">
    <w:name w:val="List Paragraph"/>
    <w:basedOn w:val="Normal"/>
    <w:link w:val="ListParagraphChar"/>
    <w:uiPriority w:val="34"/>
    <w:qFormat/>
    <w:rsid w:val="004B152C"/>
    <w:pPr>
      <w:ind w:left="720"/>
      <w:contextualSpacing/>
    </w:pPr>
  </w:style>
  <w:style w:type="character" w:customStyle="1" w:styleId="ListParagraphChar">
    <w:name w:val="List Paragraph Char"/>
    <w:basedOn w:val="DefaultParagraphFont"/>
    <w:link w:val="ListParagraph"/>
    <w:uiPriority w:val="34"/>
    <w:rsid w:val="004B152C"/>
  </w:style>
  <w:style w:type="character" w:styleId="CommentReference">
    <w:name w:val="annotation reference"/>
    <w:basedOn w:val="DefaultParagraphFont"/>
    <w:uiPriority w:val="99"/>
    <w:semiHidden/>
    <w:unhideWhenUsed/>
    <w:rsid w:val="002B725F"/>
    <w:rPr>
      <w:sz w:val="16"/>
      <w:szCs w:val="16"/>
    </w:rPr>
  </w:style>
  <w:style w:type="paragraph" w:styleId="CommentText">
    <w:name w:val="annotation text"/>
    <w:basedOn w:val="Normal"/>
    <w:link w:val="CommentTextChar"/>
    <w:uiPriority w:val="99"/>
    <w:unhideWhenUsed/>
    <w:rsid w:val="002B725F"/>
    <w:pPr>
      <w:spacing w:line="240" w:lineRule="auto"/>
    </w:pPr>
    <w:rPr>
      <w:sz w:val="20"/>
      <w:szCs w:val="20"/>
    </w:rPr>
  </w:style>
  <w:style w:type="character" w:customStyle="1" w:styleId="CommentTextChar">
    <w:name w:val="Comment Text Char"/>
    <w:basedOn w:val="DefaultParagraphFont"/>
    <w:link w:val="CommentText"/>
    <w:uiPriority w:val="99"/>
    <w:rsid w:val="002B725F"/>
    <w:rPr>
      <w:sz w:val="20"/>
      <w:szCs w:val="20"/>
    </w:rPr>
  </w:style>
  <w:style w:type="paragraph" w:styleId="CommentSubject">
    <w:name w:val="annotation subject"/>
    <w:basedOn w:val="CommentText"/>
    <w:next w:val="CommentText"/>
    <w:link w:val="CommentSubjectChar"/>
    <w:uiPriority w:val="99"/>
    <w:semiHidden/>
    <w:unhideWhenUsed/>
    <w:rsid w:val="002B725F"/>
    <w:rPr>
      <w:b/>
      <w:bCs/>
    </w:rPr>
  </w:style>
  <w:style w:type="character" w:customStyle="1" w:styleId="CommentSubjectChar">
    <w:name w:val="Comment Subject Char"/>
    <w:basedOn w:val="CommentTextChar"/>
    <w:link w:val="CommentSubject"/>
    <w:uiPriority w:val="99"/>
    <w:semiHidden/>
    <w:rsid w:val="002B725F"/>
    <w:rPr>
      <w:b/>
      <w:bCs/>
      <w:sz w:val="20"/>
      <w:szCs w:val="20"/>
    </w:rPr>
  </w:style>
  <w:style w:type="paragraph" w:styleId="BalloonText">
    <w:name w:val="Balloon Text"/>
    <w:basedOn w:val="Normal"/>
    <w:link w:val="BalloonTextChar"/>
    <w:uiPriority w:val="99"/>
    <w:semiHidden/>
    <w:unhideWhenUsed/>
    <w:rsid w:val="002B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5F"/>
    <w:rPr>
      <w:rFonts w:ascii="Segoe UI" w:hAnsi="Segoe UI" w:cs="Segoe UI"/>
      <w:sz w:val="18"/>
      <w:szCs w:val="18"/>
    </w:rPr>
  </w:style>
  <w:style w:type="paragraph" w:styleId="NormalWeb">
    <w:name w:val="Normal (Web)"/>
    <w:basedOn w:val="Normal"/>
    <w:uiPriority w:val="99"/>
    <w:unhideWhenUsed/>
    <w:rsid w:val="006540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5DB0"/>
    <w:rPr>
      <w:color w:val="0563C1" w:themeColor="hyperlink"/>
      <w:u w:val="single"/>
    </w:rPr>
  </w:style>
  <w:style w:type="paragraph" w:customStyle="1" w:styleId="Default">
    <w:name w:val="Default"/>
    <w:rsid w:val="009742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8447">
      <w:bodyDiv w:val="1"/>
      <w:marLeft w:val="0"/>
      <w:marRight w:val="0"/>
      <w:marTop w:val="0"/>
      <w:marBottom w:val="0"/>
      <w:divBdr>
        <w:top w:val="none" w:sz="0" w:space="0" w:color="auto"/>
        <w:left w:val="none" w:sz="0" w:space="0" w:color="auto"/>
        <w:bottom w:val="none" w:sz="0" w:space="0" w:color="auto"/>
        <w:right w:val="none" w:sz="0" w:space="0" w:color="auto"/>
      </w:divBdr>
    </w:div>
    <w:div w:id="48119428">
      <w:bodyDiv w:val="1"/>
      <w:marLeft w:val="0"/>
      <w:marRight w:val="0"/>
      <w:marTop w:val="0"/>
      <w:marBottom w:val="0"/>
      <w:divBdr>
        <w:top w:val="none" w:sz="0" w:space="0" w:color="auto"/>
        <w:left w:val="none" w:sz="0" w:space="0" w:color="auto"/>
        <w:bottom w:val="none" w:sz="0" w:space="0" w:color="auto"/>
        <w:right w:val="none" w:sz="0" w:space="0" w:color="auto"/>
      </w:divBdr>
    </w:div>
    <w:div w:id="73859989">
      <w:bodyDiv w:val="1"/>
      <w:marLeft w:val="0"/>
      <w:marRight w:val="0"/>
      <w:marTop w:val="0"/>
      <w:marBottom w:val="0"/>
      <w:divBdr>
        <w:top w:val="none" w:sz="0" w:space="0" w:color="auto"/>
        <w:left w:val="none" w:sz="0" w:space="0" w:color="auto"/>
        <w:bottom w:val="none" w:sz="0" w:space="0" w:color="auto"/>
        <w:right w:val="none" w:sz="0" w:space="0" w:color="auto"/>
      </w:divBdr>
    </w:div>
    <w:div w:id="251746283">
      <w:bodyDiv w:val="1"/>
      <w:marLeft w:val="0"/>
      <w:marRight w:val="0"/>
      <w:marTop w:val="0"/>
      <w:marBottom w:val="0"/>
      <w:divBdr>
        <w:top w:val="none" w:sz="0" w:space="0" w:color="auto"/>
        <w:left w:val="none" w:sz="0" w:space="0" w:color="auto"/>
        <w:bottom w:val="none" w:sz="0" w:space="0" w:color="auto"/>
        <w:right w:val="none" w:sz="0" w:space="0" w:color="auto"/>
      </w:divBdr>
    </w:div>
    <w:div w:id="302974267">
      <w:bodyDiv w:val="1"/>
      <w:marLeft w:val="0"/>
      <w:marRight w:val="0"/>
      <w:marTop w:val="0"/>
      <w:marBottom w:val="0"/>
      <w:divBdr>
        <w:top w:val="none" w:sz="0" w:space="0" w:color="auto"/>
        <w:left w:val="none" w:sz="0" w:space="0" w:color="auto"/>
        <w:bottom w:val="none" w:sz="0" w:space="0" w:color="auto"/>
        <w:right w:val="none" w:sz="0" w:space="0" w:color="auto"/>
      </w:divBdr>
    </w:div>
    <w:div w:id="359668129">
      <w:bodyDiv w:val="1"/>
      <w:marLeft w:val="0"/>
      <w:marRight w:val="0"/>
      <w:marTop w:val="0"/>
      <w:marBottom w:val="0"/>
      <w:divBdr>
        <w:top w:val="none" w:sz="0" w:space="0" w:color="auto"/>
        <w:left w:val="none" w:sz="0" w:space="0" w:color="auto"/>
        <w:bottom w:val="none" w:sz="0" w:space="0" w:color="auto"/>
        <w:right w:val="none" w:sz="0" w:space="0" w:color="auto"/>
      </w:divBdr>
    </w:div>
    <w:div w:id="383869052">
      <w:bodyDiv w:val="1"/>
      <w:marLeft w:val="0"/>
      <w:marRight w:val="0"/>
      <w:marTop w:val="0"/>
      <w:marBottom w:val="0"/>
      <w:divBdr>
        <w:top w:val="none" w:sz="0" w:space="0" w:color="auto"/>
        <w:left w:val="none" w:sz="0" w:space="0" w:color="auto"/>
        <w:bottom w:val="none" w:sz="0" w:space="0" w:color="auto"/>
        <w:right w:val="none" w:sz="0" w:space="0" w:color="auto"/>
      </w:divBdr>
    </w:div>
    <w:div w:id="391344870">
      <w:bodyDiv w:val="1"/>
      <w:marLeft w:val="0"/>
      <w:marRight w:val="0"/>
      <w:marTop w:val="0"/>
      <w:marBottom w:val="0"/>
      <w:divBdr>
        <w:top w:val="none" w:sz="0" w:space="0" w:color="auto"/>
        <w:left w:val="none" w:sz="0" w:space="0" w:color="auto"/>
        <w:bottom w:val="none" w:sz="0" w:space="0" w:color="auto"/>
        <w:right w:val="none" w:sz="0" w:space="0" w:color="auto"/>
      </w:divBdr>
    </w:div>
    <w:div w:id="528378277">
      <w:bodyDiv w:val="1"/>
      <w:marLeft w:val="0"/>
      <w:marRight w:val="0"/>
      <w:marTop w:val="0"/>
      <w:marBottom w:val="0"/>
      <w:divBdr>
        <w:top w:val="none" w:sz="0" w:space="0" w:color="auto"/>
        <w:left w:val="none" w:sz="0" w:space="0" w:color="auto"/>
        <w:bottom w:val="none" w:sz="0" w:space="0" w:color="auto"/>
        <w:right w:val="none" w:sz="0" w:space="0" w:color="auto"/>
      </w:divBdr>
    </w:div>
    <w:div w:id="530847672">
      <w:bodyDiv w:val="1"/>
      <w:marLeft w:val="0"/>
      <w:marRight w:val="0"/>
      <w:marTop w:val="0"/>
      <w:marBottom w:val="0"/>
      <w:divBdr>
        <w:top w:val="none" w:sz="0" w:space="0" w:color="auto"/>
        <w:left w:val="none" w:sz="0" w:space="0" w:color="auto"/>
        <w:bottom w:val="none" w:sz="0" w:space="0" w:color="auto"/>
        <w:right w:val="none" w:sz="0" w:space="0" w:color="auto"/>
      </w:divBdr>
    </w:div>
    <w:div w:id="540675338">
      <w:bodyDiv w:val="1"/>
      <w:marLeft w:val="0"/>
      <w:marRight w:val="0"/>
      <w:marTop w:val="0"/>
      <w:marBottom w:val="0"/>
      <w:divBdr>
        <w:top w:val="none" w:sz="0" w:space="0" w:color="auto"/>
        <w:left w:val="none" w:sz="0" w:space="0" w:color="auto"/>
        <w:bottom w:val="none" w:sz="0" w:space="0" w:color="auto"/>
        <w:right w:val="none" w:sz="0" w:space="0" w:color="auto"/>
      </w:divBdr>
    </w:div>
    <w:div w:id="571358274">
      <w:bodyDiv w:val="1"/>
      <w:marLeft w:val="0"/>
      <w:marRight w:val="0"/>
      <w:marTop w:val="0"/>
      <w:marBottom w:val="0"/>
      <w:divBdr>
        <w:top w:val="none" w:sz="0" w:space="0" w:color="auto"/>
        <w:left w:val="none" w:sz="0" w:space="0" w:color="auto"/>
        <w:bottom w:val="none" w:sz="0" w:space="0" w:color="auto"/>
        <w:right w:val="none" w:sz="0" w:space="0" w:color="auto"/>
      </w:divBdr>
    </w:div>
    <w:div w:id="581912512">
      <w:bodyDiv w:val="1"/>
      <w:marLeft w:val="0"/>
      <w:marRight w:val="0"/>
      <w:marTop w:val="0"/>
      <w:marBottom w:val="0"/>
      <w:divBdr>
        <w:top w:val="none" w:sz="0" w:space="0" w:color="auto"/>
        <w:left w:val="none" w:sz="0" w:space="0" w:color="auto"/>
        <w:bottom w:val="none" w:sz="0" w:space="0" w:color="auto"/>
        <w:right w:val="none" w:sz="0" w:space="0" w:color="auto"/>
      </w:divBdr>
    </w:div>
    <w:div w:id="664479465">
      <w:bodyDiv w:val="1"/>
      <w:marLeft w:val="0"/>
      <w:marRight w:val="0"/>
      <w:marTop w:val="0"/>
      <w:marBottom w:val="0"/>
      <w:divBdr>
        <w:top w:val="none" w:sz="0" w:space="0" w:color="auto"/>
        <w:left w:val="none" w:sz="0" w:space="0" w:color="auto"/>
        <w:bottom w:val="none" w:sz="0" w:space="0" w:color="auto"/>
        <w:right w:val="none" w:sz="0" w:space="0" w:color="auto"/>
      </w:divBdr>
    </w:div>
    <w:div w:id="714164339">
      <w:bodyDiv w:val="1"/>
      <w:marLeft w:val="0"/>
      <w:marRight w:val="0"/>
      <w:marTop w:val="0"/>
      <w:marBottom w:val="0"/>
      <w:divBdr>
        <w:top w:val="none" w:sz="0" w:space="0" w:color="auto"/>
        <w:left w:val="none" w:sz="0" w:space="0" w:color="auto"/>
        <w:bottom w:val="none" w:sz="0" w:space="0" w:color="auto"/>
        <w:right w:val="none" w:sz="0" w:space="0" w:color="auto"/>
      </w:divBdr>
    </w:div>
    <w:div w:id="728959365">
      <w:bodyDiv w:val="1"/>
      <w:marLeft w:val="0"/>
      <w:marRight w:val="0"/>
      <w:marTop w:val="0"/>
      <w:marBottom w:val="0"/>
      <w:divBdr>
        <w:top w:val="none" w:sz="0" w:space="0" w:color="auto"/>
        <w:left w:val="none" w:sz="0" w:space="0" w:color="auto"/>
        <w:bottom w:val="none" w:sz="0" w:space="0" w:color="auto"/>
        <w:right w:val="none" w:sz="0" w:space="0" w:color="auto"/>
      </w:divBdr>
    </w:div>
    <w:div w:id="779573589">
      <w:bodyDiv w:val="1"/>
      <w:marLeft w:val="0"/>
      <w:marRight w:val="0"/>
      <w:marTop w:val="0"/>
      <w:marBottom w:val="0"/>
      <w:divBdr>
        <w:top w:val="none" w:sz="0" w:space="0" w:color="auto"/>
        <w:left w:val="none" w:sz="0" w:space="0" w:color="auto"/>
        <w:bottom w:val="none" w:sz="0" w:space="0" w:color="auto"/>
        <w:right w:val="none" w:sz="0" w:space="0" w:color="auto"/>
      </w:divBdr>
    </w:div>
    <w:div w:id="803889136">
      <w:bodyDiv w:val="1"/>
      <w:marLeft w:val="0"/>
      <w:marRight w:val="0"/>
      <w:marTop w:val="0"/>
      <w:marBottom w:val="0"/>
      <w:divBdr>
        <w:top w:val="none" w:sz="0" w:space="0" w:color="auto"/>
        <w:left w:val="none" w:sz="0" w:space="0" w:color="auto"/>
        <w:bottom w:val="none" w:sz="0" w:space="0" w:color="auto"/>
        <w:right w:val="none" w:sz="0" w:space="0" w:color="auto"/>
      </w:divBdr>
    </w:div>
    <w:div w:id="850291049">
      <w:bodyDiv w:val="1"/>
      <w:marLeft w:val="0"/>
      <w:marRight w:val="0"/>
      <w:marTop w:val="0"/>
      <w:marBottom w:val="0"/>
      <w:divBdr>
        <w:top w:val="none" w:sz="0" w:space="0" w:color="auto"/>
        <w:left w:val="none" w:sz="0" w:space="0" w:color="auto"/>
        <w:bottom w:val="none" w:sz="0" w:space="0" w:color="auto"/>
        <w:right w:val="none" w:sz="0" w:space="0" w:color="auto"/>
      </w:divBdr>
    </w:div>
    <w:div w:id="857430728">
      <w:bodyDiv w:val="1"/>
      <w:marLeft w:val="0"/>
      <w:marRight w:val="0"/>
      <w:marTop w:val="0"/>
      <w:marBottom w:val="0"/>
      <w:divBdr>
        <w:top w:val="none" w:sz="0" w:space="0" w:color="auto"/>
        <w:left w:val="none" w:sz="0" w:space="0" w:color="auto"/>
        <w:bottom w:val="none" w:sz="0" w:space="0" w:color="auto"/>
        <w:right w:val="none" w:sz="0" w:space="0" w:color="auto"/>
      </w:divBdr>
    </w:div>
    <w:div w:id="867060118">
      <w:bodyDiv w:val="1"/>
      <w:marLeft w:val="0"/>
      <w:marRight w:val="0"/>
      <w:marTop w:val="0"/>
      <w:marBottom w:val="0"/>
      <w:divBdr>
        <w:top w:val="none" w:sz="0" w:space="0" w:color="auto"/>
        <w:left w:val="none" w:sz="0" w:space="0" w:color="auto"/>
        <w:bottom w:val="none" w:sz="0" w:space="0" w:color="auto"/>
        <w:right w:val="none" w:sz="0" w:space="0" w:color="auto"/>
      </w:divBdr>
    </w:div>
    <w:div w:id="892079461">
      <w:bodyDiv w:val="1"/>
      <w:marLeft w:val="0"/>
      <w:marRight w:val="0"/>
      <w:marTop w:val="0"/>
      <w:marBottom w:val="0"/>
      <w:divBdr>
        <w:top w:val="none" w:sz="0" w:space="0" w:color="auto"/>
        <w:left w:val="none" w:sz="0" w:space="0" w:color="auto"/>
        <w:bottom w:val="none" w:sz="0" w:space="0" w:color="auto"/>
        <w:right w:val="none" w:sz="0" w:space="0" w:color="auto"/>
      </w:divBdr>
    </w:div>
    <w:div w:id="932396646">
      <w:bodyDiv w:val="1"/>
      <w:marLeft w:val="0"/>
      <w:marRight w:val="0"/>
      <w:marTop w:val="0"/>
      <w:marBottom w:val="0"/>
      <w:divBdr>
        <w:top w:val="none" w:sz="0" w:space="0" w:color="auto"/>
        <w:left w:val="none" w:sz="0" w:space="0" w:color="auto"/>
        <w:bottom w:val="none" w:sz="0" w:space="0" w:color="auto"/>
        <w:right w:val="none" w:sz="0" w:space="0" w:color="auto"/>
      </w:divBdr>
    </w:div>
    <w:div w:id="947279549">
      <w:bodyDiv w:val="1"/>
      <w:marLeft w:val="0"/>
      <w:marRight w:val="0"/>
      <w:marTop w:val="0"/>
      <w:marBottom w:val="0"/>
      <w:divBdr>
        <w:top w:val="none" w:sz="0" w:space="0" w:color="auto"/>
        <w:left w:val="none" w:sz="0" w:space="0" w:color="auto"/>
        <w:bottom w:val="none" w:sz="0" w:space="0" w:color="auto"/>
        <w:right w:val="none" w:sz="0" w:space="0" w:color="auto"/>
      </w:divBdr>
      <w:divsChild>
        <w:div w:id="1554659954">
          <w:marLeft w:val="720"/>
          <w:marRight w:val="0"/>
          <w:marTop w:val="60"/>
          <w:marBottom w:val="60"/>
          <w:divBdr>
            <w:top w:val="none" w:sz="0" w:space="0" w:color="auto"/>
            <w:left w:val="none" w:sz="0" w:space="0" w:color="auto"/>
            <w:bottom w:val="none" w:sz="0" w:space="0" w:color="auto"/>
            <w:right w:val="none" w:sz="0" w:space="0" w:color="auto"/>
          </w:divBdr>
        </w:div>
      </w:divsChild>
    </w:div>
    <w:div w:id="983973712">
      <w:bodyDiv w:val="1"/>
      <w:marLeft w:val="0"/>
      <w:marRight w:val="0"/>
      <w:marTop w:val="0"/>
      <w:marBottom w:val="0"/>
      <w:divBdr>
        <w:top w:val="none" w:sz="0" w:space="0" w:color="auto"/>
        <w:left w:val="none" w:sz="0" w:space="0" w:color="auto"/>
        <w:bottom w:val="none" w:sz="0" w:space="0" w:color="auto"/>
        <w:right w:val="none" w:sz="0" w:space="0" w:color="auto"/>
      </w:divBdr>
    </w:div>
    <w:div w:id="1028067241">
      <w:bodyDiv w:val="1"/>
      <w:marLeft w:val="0"/>
      <w:marRight w:val="0"/>
      <w:marTop w:val="0"/>
      <w:marBottom w:val="0"/>
      <w:divBdr>
        <w:top w:val="none" w:sz="0" w:space="0" w:color="auto"/>
        <w:left w:val="none" w:sz="0" w:space="0" w:color="auto"/>
        <w:bottom w:val="none" w:sz="0" w:space="0" w:color="auto"/>
        <w:right w:val="none" w:sz="0" w:space="0" w:color="auto"/>
      </w:divBdr>
    </w:div>
    <w:div w:id="1045569919">
      <w:bodyDiv w:val="1"/>
      <w:marLeft w:val="0"/>
      <w:marRight w:val="0"/>
      <w:marTop w:val="0"/>
      <w:marBottom w:val="0"/>
      <w:divBdr>
        <w:top w:val="none" w:sz="0" w:space="0" w:color="auto"/>
        <w:left w:val="none" w:sz="0" w:space="0" w:color="auto"/>
        <w:bottom w:val="none" w:sz="0" w:space="0" w:color="auto"/>
        <w:right w:val="none" w:sz="0" w:space="0" w:color="auto"/>
      </w:divBdr>
      <w:divsChild>
        <w:div w:id="1021972933">
          <w:marLeft w:val="317"/>
          <w:marRight w:val="0"/>
          <w:marTop w:val="60"/>
          <w:marBottom w:val="180"/>
          <w:divBdr>
            <w:top w:val="none" w:sz="0" w:space="0" w:color="auto"/>
            <w:left w:val="none" w:sz="0" w:space="0" w:color="auto"/>
            <w:bottom w:val="none" w:sz="0" w:space="0" w:color="auto"/>
            <w:right w:val="none" w:sz="0" w:space="0" w:color="auto"/>
          </w:divBdr>
        </w:div>
      </w:divsChild>
    </w:div>
    <w:div w:id="1097484984">
      <w:bodyDiv w:val="1"/>
      <w:marLeft w:val="0"/>
      <w:marRight w:val="0"/>
      <w:marTop w:val="0"/>
      <w:marBottom w:val="0"/>
      <w:divBdr>
        <w:top w:val="none" w:sz="0" w:space="0" w:color="auto"/>
        <w:left w:val="none" w:sz="0" w:space="0" w:color="auto"/>
        <w:bottom w:val="none" w:sz="0" w:space="0" w:color="auto"/>
        <w:right w:val="none" w:sz="0" w:space="0" w:color="auto"/>
      </w:divBdr>
    </w:div>
    <w:div w:id="1100099453">
      <w:bodyDiv w:val="1"/>
      <w:marLeft w:val="0"/>
      <w:marRight w:val="0"/>
      <w:marTop w:val="0"/>
      <w:marBottom w:val="0"/>
      <w:divBdr>
        <w:top w:val="none" w:sz="0" w:space="0" w:color="auto"/>
        <w:left w:val="none" w:sz="0" w:space="0" w:color="auto"/>
        <w:bottom w:val="none" w:sz="0" w:space="0" w:color="auto"/>
        <w:right w:val="none" w:sz="0" w:space="0" w:color="auto"/>
      </w:divBdr>
    </w:div>
    <w:div w:id="1178739951">
      <w:bodyDiv w:val="1"/>
      <w:marLeft w:val="0"/>
      <w:marRight w:val="0"/>
      <w:marTop w:val="0"/>
      <w:marBottom w:val="0"/>
      <w:divBdr>
        <w:top w:val="none" w:sz="0" w:space="0" w:color="auto"/>
        <w:left w:val="none" w:sz="0" w:space="0" w:color="auto"/>
        <w:bottom w:val="none" w:sz="0" w:space="0" w:color="auto"/>
        <w:right w:val="none" w:sz="0" w:space="0" w:color="auto"/>
      </w:divBdr>
    </w:div>
    <w:div w:id="1179007786">
      <w:bodyDiv w:val="1"/>
      <w:marLeft w:val="0"/>
      <w:marRight w:val="0"/>
      <w:marTop w:val="0"/>
      <w:marBottom w:val="0"/>
      <w:divBdr>
        <w:top w:val="none" w:sz="0" w:space="0" w:color="auto"/>
        <w:left w:val="none" w:sz="0" w:space="0" w:color="auto"/>
        <w:bottom w:val="none" w:sz="0" w:space="0" w:color="auto"/>
        <w:right w:val="none" w:sz="0" w:space="0" w:color="auto"/>
      </w:divBdr>
    </w:div>
    <w:div w:id="1303726913">
      <w:bodyDiv w:val="1"/>
      <w:marLeft w:val="0"/>
      <w:marRight w:val="0"/>
      <w:marTop w:val="0"/>
      <w:marBottom w:val="0"/>
      <w:divBdr>
        <w:top w:val="none" w:sz="0" w:space="0" w:color="auto"/>
        <w:left w:val="none" w:sz="0" w:space="0" w:color="auto"/>
        <w:bottom w:val="none" w:sz="0" w:space="0" w:color="auto"/>
        <w:right w:val="none" w:sz="0" w:space="0" w:color="auto"/>
      </w:divBdr>
    </w:div>
    <w:div w:id="1323388323">
      <w:bodyDiv w:val="1"/>
      <w:marLeft w:val="0"/>
      <w:marRight w:val="0"/>
      <w:marTop w:val="0"/>
      <w:marBottom w:val="0"/>
      <w:divBdr>
        <w:top w:val="none" w:sz="0" w:space="0" w:color="auto"/>
        <w:left w:val="none" w:sz="0" w:space="0" w:color="auto"/>
        <w:bottom w:val="none" w:sz="0" w:space="0" w:color="auto"/>
        <w:right w:val="none" w:sz="0" w:space="0" w:color="auto"/>
      </w:divBdr>
    </w:div>
    <w:div w:id="1363170603">
      <w:bodyDiv w:val="1"/>
      <w:marLeft w:val="0"/>
      <w:marRight w:val="0"/>
      <w:marTop w:val="0"/>
      <w:marBottom w:val="0"/>
      <w:divBdr>
        <w:top w:val="none" w:sz="0" w:space="0" w:color="auto"/>
        <w:left w:val="none" w:sz="0" w:space="0" w:color="auto"/>
        <w:bottom w:val="none" w:sz="0" w:space="0" w:color="auto"/>
        <w:right w:val="none" w:sz="0" w:space="0" w:color="auto"/>
      </w:divBdr>
    </w:div>
    <w:div w:id="1390302275">
      <w:bodyDiv w:val="1"/>
      <w:marLeft w:val="0"/>
      <w:marRight w:val="0"/>
      <w:marTop w:val="0"/>
      <w:marBottom w:val="0"/>
      <w:divBdr>
        <w:top w:val="none" w:sz="0" w:space="0" w:color="auto"/>
        <w:left w:val="none" w:sz="0" w:space="0" w:color="auto"/>
        <w:bottom w:val="none" w:sz="0" w:space="0" w:color="auto"/>
        <w:right w:val="none" w:sz="0" w:space="0" w:color="auto"/>
      </w:divBdr>
    </w:div>
    <w:div w:id="1414665596">
      <w:bodyDiv w:val="1"/>
      <w:marLeft w:val="0"/>
      <w:marRight w:val="0"/>
      <w:marTop w:val="0"/>
      <w:marBottom w:val="0"/>
      <w:divBdr>
        <w:top w:val="none" w:sz="0" w:space="0" w:color="auto"/>
        <w:left w:val="none" w:sz="0" w:space="0" w:color="auto"/>
        <w:bottom w:val="none" w:sz="0" w:space="0" w:color="auto"/>
        <w:right w:val="none" w:sz="0" w:space="0" w:color="auto"/>
      </w:divBdr>
    </w:div>
    <w:div w:id="1432236726">
      <w:bodyDiv w:val="1"/>
      <w:marLeft w:val="0"/>
      <w:marRight w:val="0"/>
      <w:marTop w:val="0"/>
      <w:marBottom w:val="0"/>
      <w:divBdr>
        <w:top w:val="none" w:sz="0" w:space="0" w:color="auto"/>
        <w:left w:val="none" w:sz="0" w:space="0" w:color="auto"/>
        <w:bottom w:val="none" w:sz="0" w:space="0" w:color="auto"/>
        <w:right w:val="none" w:sz="0" w:space="0" w:color="auto"/>
      </w:divBdr>
    </w:div>
    <w:div w:id="1440181951">
      <w:bodyDiv w:val="1"/>
      <w:marLeft w:val="0"/>
      <w:marRight w:val="0"/>
      <w:marTop w:val="0"/>
      <w:marBottom w:val="0"/>
      <w:divBdr>
        <w:top w:val="none" w:sz="0" w:space="0" w:color="auto"/>
        <w:left w:val="none" w:sz="0" w:space="0" w:color="auto"/>
        <w:bottom w:val="none" w:sz="0" w:space="0" w:color="auto"/>
        <w:right w:val="none" w:sz="0" w:space="0" w:color="auto"/>
      </w:divBdr>
      <w:divsChild>
        <w:div w:id="247077972">
          <w:marLeft w:val="446"/>
          <w:marRight w:val="0"/>
          <w:marTop w:val="0"/>
          <w:marBottom w:val="0"/>
          <w:divBdr>
            <w:top w:val="none" w:sz="0" w:space="0" w:color="auto"/>
            <w:left w:val="none" w:sz="0" w:space="0" w:color="auto"/>
            <w:bottom w:val="none" w:sz="0" w:space="0" w:color="auto"/>
            <w:right w:val="none" w:sz="0" w:space="0" w:color="auto"/>
          </w:divBdr>
        </w:div>
      </w:divsChild>
    </w:div>
    <w:div w:id="1453013363">
      <w:bodyDiv w:val="1"/>
      <w:marLeft w:val="0"/>
      <w:marRight w:val="0"/>
      <w:marTop w:val="0"/>
      <w:marBottom w:val="0"/>
      <w:divBdr>
        <w:top w:val="none" w:sz="0" w:space="0" w:color="auto"/>
        <w:left w:val="none" w:sz="0" w:space="0" w:color="auto"/>
        <w:bottom w:val="none" w:sz="0" w:space="0" w:color="auto"/>
        <w:right w:val="none" w:sz="0" w:space="0" w:color="auto"/>
      </w:divBdr>
    </w:div>
    <w:div w:id="1531455162">
      <w:bodyDiv w:val="1"/>
      <w:marLeft w:val="0"/>
      <w:marRight w:val="0"/>
      <w:marTop w:val="0"/>
      <w:marBottom w:val="0"/>
      <w:divBdr>
        <w:top w:val="none" w:sz="0" w:space="0" w:color="auto"/>
        <w:left w:val="none" w:sz="0" w:space="0" w:color="auto"/>
        <w:bottom w:val="none" w:sz="0" w:space="0" w:color="auto"/>
        <w:right w:val="none" w:sz="0" w:space="0" w:color="auto"/>
      </w:divBdr>
      <w:divsChild>
        <w:div w:id="48112072">
          <w:marLeft w:val="547"/>
          <w:marRight w:val="0"/>
          <w:marTop w:val="200"/>
          <w:marBottom w:val="120"/>
          <w:divBdr>
            <w:top w:val="none" w:sz="0" w:space="0" w:color="auto"/>
            <w:left w:val="none" w:sz="0" w:space="0" w:color="auto"/>
            <w:bottom w:val="none" w:sz="0" w:space="0" w:color="auto"/>
            <w:right w:val="none" w:sz="0" w:space="0" w:color="auto"/>
          </w:divBdr>
        </w:div>
        <w:div w:id="109129864">
          <w:marLeft w:val="547"/>
          <w:marRight w:val="0"/>
          <w:marTop w:val="200"/>
          <w:marBottom w:val="120"/>
          <w:divBdr>
            <w:top w:val="none" w:sz="0" w:space="0" w:color="auto"/>
            <w:left w:val="none" w:sz="0" w:space="0" w:color="auto"/>
            <w:bottom w:val="none" w:sz="0" w:space="0" w:color="auto"/>
            <w:right w:val="none" w:sz="0" w:space="0" w:color="auto"/>
          </w:divBdr>
        </w:div>
        <w:div w:id="1241405011">
          <w:marLeft w:val="547"/>
          <w:marRight w:val="0"/>
          <w:marTop w:val="0"/>
          <w:marBottom w:val="120"/>
          <w:divBdr>
            <w:top w:val="none" w:sz="0" w:space="0" w:color="auto"/>
            <w:left w:val="none" w:sz="0" w:space="0" w:color="auto"/>
            <w:bottom w:val="none" w:sz="0" w:space="0" w:color="auto"/>
            <w:right w:val="none" w:sz="0" w:space="0" w:color="auto"/>
          </w:divBdr>
        </w:div>
        <w:div w:id="1808930475">
          <w:marLeft w:val="547"/>
          <w:marRight w:val="0"/>
          <w:marTop w:val="0"/>
          <w:marBottom w:val="120"/>
          <w:divBdr>
            <w:top w:val="none" w:sz="0" w:space="0" w:color="auto"/>
            <w:left w:val="none" w:sz="0" w:space="0" w:color="auto"/>
            <w:bottom w:val="none" w:sz="0" w:space="0" w:color="auto"/>
            <w:right w:val="none" w:sz="0" w:space="0" w:color="auto"/>
          </w:divBdr>
        </w:div>
        <w:div w:id="1915894783">
          <w:marLeft w:val="547"/>
          <w:marRight w:val="0"/>
          <w:marTop w:val="0"/>
          <w:marBottom w:val="120"/>
          <w:divBdr>
            <w:top w:val="none" w:sz="0" w:space="0" w:color="auto"/>
            <w:left w:val="none" w:sz="0" w:space="0" w:color="auto"/>
            <w:bottom w:val="none" w:sz="0" w:space="0" w:color="auto"/>
            <w:right w:val="none" w:sz="0" w:space="0" w:color="auto"/>
          </w:divBdr>
        </w:div>
      </w:divsChild>
    </w:div>
    <w:div w:id="1596328881">
      <w:bodyDiv w:val="1"/>
      <w:marLeft w:val="0"/>
      <w:marRight w:val="0"/>
      <w:marTop w:val="0"/>
      <w:marBottom w:val="0"/>
      <w:divBdr>
        <w:top w:val="none" w:sz="0" w:space="0" w:color="auto"/>
        <w:left w:val="none" w:sz="0" w:space="0" w:color="auto"/>
        <w:bottom w:val="none" w:sz="0" w:space="0" w:color="auto"/>
        <w:right w:val="none" w:sz="0" w:space="0" w:color="auto"/>
      </w:divBdr>
    </w:div>
    <w:div w:id="1657490367">
      <w:bodyDiv w:val="1"/>
      <w:marLeft w:val="0"/>
      <w:marRight w:val="0"/>
      <w:marTop w:val="0"/>
      <w:marBottom w:val="0"/>
      <w:divBdr>
        <w:top w:val="none" w:sz="0" w:space="0" w:color="auto"/>
        <w:left w:val="none" w:sz="0" w:space="0" w:color="auto"/>
        <w:bottom w:val="none" w:sz="0" w:space="0" w:color="auto"/>
        <w:right w:val="none" w:sz="0" w:space="0" w:color="auto"/>
      </w:divBdr>
    </w:div>
    <w:div w:id="1763986681">
      <w:bodyDiv w:val="1"/>
      <w:marLeft w:val="0"/>
      <w:marRight w:val="0"/>
      <w:marTop w:val="0"/>
      <w:marBottom w:val="0"/>
      <w:divBdr>
        <w:top w:val="none" w:sz="0" w:space="0" w:color="auto"/>
        <w:left w:val="none" w:sz="0" w:space="0" w:color="auto"/>
        <w:bottom w:val="none" w:sz="0" w:space="0" w:color="auto"/>
        <w:right w:val="none" w:sz="0" w:space="0" w:color="auto"/>
      </w:divBdr>
    </w:div>
    <w:div w:id="1795951528">
      <w:bodyDiv w:val="1"/>
      <w:marLeft w:val="0"/>
      <w:marRight w:val="0"/>
      <w:marTop w:val="0"/>
      <w:marBottom w:val="0"/>
      <w:divBdr>
        <w:top w:val="none" w:sz="0" w:space="0" w:color="auto"/>
        <w:left w:val="none" w:sz="0" w:space="0" w:color="auto"/>
        <w:bottom w:val="none" w:sz="0" w:space="0" w:color="auto"/>
        <w:right w:val="none" w:sz="0" w:space="0" w:color="auto"/>
      </w:divBdr>
    </w:div>
    <w:div w:id="1807351960">
      <w:bodyDiv w:val="1"/>
      <w:marLeft w:val="0"/>
      <w:marRight w:val="0"/>
      <w:marTop w:val="0"/>
      <w:marBottom w:val="0"/>
      <w:divBdr>
        <w:top w:val="none" w:sz="0" w:space="0" w:color="auto"/>
        <w:left w:val="none" w:sz="0" w:space="0" w:color="auto"/>
        <w:bottom w:val="none" w:sz="0" w:space="0" w:color="auto"/>
        <w:right w:val="none" w:sz="0" w:space="0" w:color="auto"/>
      </w:divBdr>
    </w:div>
    <w:div w:id="1812481787">
      <w:bodyDiv w:val="1"/>
      <w:marLeft w:val="0"/>
      <w:marRight w:val="0"/>
      <w:marTop w:val="0"/>
      <w:marBottom w:val="0"/>
      <w:divBdr>
        <w:top w:val="none" w:sz="0" w:space="0" w:color="auto"/>
        <w:left w:val="none" w:sz="0" w:space="0" w:color="auto"/>
        <w:bottom w:val="none" w:sz="0" w:space="0" w:color="auto"/>
        <w:right w:val="none" w:sz="0" w:space="0" w:color="auto"/>
      </w:divBdr>
    </w:div>
    <w:div w:id="1891115642">
      <w:bodyDiv w:val="1"/>
      <w:marLeft w:val="0"/>
      <w:marRight w:val="0"/>
      <w:marTop w:val="0"/>
      <w:marBottom w:val="0"/>
      <w:divBdr>
        <w:top w:val="none" w:sz="0" w:space="0" w:color="auto"/>
        <w:left w:val="none" w:sz="0" w:space="0" w:color="auto"/>
        <w:bottom w:val="none" w:sz="0" w:space="0" w:color="auto"/>
        <w:right w:val="none" w:sz="0" w:space="0" w:color="auto"/>
      </w:divBdr>
    </w:div>
    <w:div w:id="1925458924">
      <w:bodyDiv w:val="1"/>
      <w:marLeft w:val="0"/>
      <w:marRight w:val="0"/>
      <w:marTop w:val="0"/>
      <w:marBottom w:val="0"/>
      <w:divBdr>
        <w:top w:val="none" w:sz="0" w:space="0" w:color="auto"/>
        <w:left w:val="none" w:sz="0" w:space="0" w:color="auto"/>
        <w:bottom w:val="none" w:sz="0" w:space="0" w:color="auto"/>
        <w:right w:val="none" w:sz="0" w:space="0" w:color="auto"/>
      </w:divBdr>
    </w:div>
    <w:div w:id="1967394792">
      <w:bodyDiv w:val="1"/>
      <w:marLeft w:val="0"/>
      <w:marRight w:val="0"/>
      <w:marTop w:val="0"/>
      <w:marBottom w:val="0"/>
      <w:divBdr>
        <w:top w:val="none" w:sz="0" w:space="0" w:color="auto"/>
        <w:left w:val="none" w:sz="0" w:space="0" w:color="auto"/>
        <w:bottom w:val="none" w:sz="0" w:space="0" w:color="auto"/>
        <w:right w:val="none" w:sz="0" w:space="0" w:color="auto"/>
      </w:divBdr>
    </w:div>
    <w:div w:id="1982148334">
      <w:bodyDiv w:val="1"/>
      <w:marLeft w:val="0"/>
      <w:marRight w:val="0"/>
      <w:marTop w:val="0"/>
      <w:marBottom w:val="0"/>
      <w:divBdr>
        <w:top w:val="none" w:sz="0" w:space="0" w:color="auto"/>
        <w:left w:val="none" w:sz="0" w:space="0" w:color="auto"/>
        <w:bottom w:val="none" w:sz="0" w:space="0" w:color="auto"/>
        <w:right w:val="none" w:sz="0" w:space="0" w:color="auto"/>
      </w:divBdr>
    </w:div>
    <w:div w:id="2055930591">
      <w:bodyDiv w:val="1"/>
      <w:marLeft w:val="0"/>
      <w:marRight w:val="0"/>
      <w:marTop w:val="0"/>
      <w:marBottom w:val="0"/>
      <w:divBdr>
        <w:top w:val="none" w:sz="0" w:space="0" w:color="auto"/>
        <w:left w:val="none" w:sz="0" w:space="0" w:color="auto"/>
        <w:bottom w:val="none" w:sz="0" w:space="0" w:color="auto"/>
        <w:right w:val="none" w:sz="0" w:space="0" w:color="auto"/>
      </w:divBdr>
      <w:divsChild>
        <w:div w:id="339046608">
          <w:marLeft w:val="317"/>
          <w:marRight w:val="0"/>
          <w:marTop w:val="60"/>
          <w:marBottom w:val="60"/>
          <w:divBdr>
            <w:top w:val="none" w:sz="0" w:space="0" w:color="auto"/>
            <w:left w:val="none" w:sz="0" w:space="0" w:color="auto"/>
            <w:bottom w:val="none" w:sz="0" w:space="0" w:color="auto"/>
            <w:right w:val="none" w:sz="0" w:space="0" w:color="auto"/>
          </w:divBdr>
        </w:div>
      </w:divsChild>
    </w:div>
    <w:div w:id="2056346557">
      <w:bodyDiv w:val="1"/>
      <w:marLeft w:val="0"/>
      <w:marRight w:val="0"/>
      <w:marTop w:val="0"/>
      <w:marBottom w:val="0"/>
      <w:divBdr>
        <w:top w:val="none" w:sz="0" w:space="0" w:color="auto"/>
        <w:left w:val="none" w:sz="0" w:space="0" w:color="auto"/>
        <w:bottom w:val="none" w:sz="0" w:space="0" w:color="auto"/>
        <w:right w:val="none" w:sz="0" w:space="0" w:color="auto"/>
      </w:divBdr>
    </w:div>
    <w:div w:id="2072188593">
      <w:bodyDiv w:val="1"/>
      <w:marLeft w:val="0"/>
      <w:marRight w:val="0"/>
      <w:marTop w:val="0"/>
      <w:marBottom w:val="0"/>
      <w:divBdr>
        <w:top w:val="none" w:sz="0" w:space="0" w:color="auto"/>
        <w:left w:val="none" w:sz="0" w:space="0" w:color="auto"/>
        <w:bottom w:val="none" w:sz="0" w:space="0" w:color="auto"/>
        <w:right w:val="none" w:sz="0" w:space="0" w:color="auto"/>
      </w:divBdr>
    </w:div>
    <w:div w:id="2075153256">
      <w:bodyDiv w:val="1"/>
      <w:marLeft w:val="0"/>
      <w:marRight w:val="0"/>
      <w:marTop w:val="0"/>
      <w:marBottom w:val="0"/>
      <w:divBdr>
        <w:top w:val="none" w:sz="0" w:space="0" w:color="auto"/>
        <w:left w:val="none" w:sz="0" w:space="0" w:color="auto"/>
        <w:bottom w:val="none" w:sz="0" w:space="0" w:color="auto"/>
        <w:right w:val="none" w:sz="0" w:space="0" w:color="auto"/>
      </w:divBdr>
    </w:div>
    <w:div w:id="2101681241">
      <w:bodyDiv w:val="1"/>
      <w:marLeft w:val="0"/>
      <w:marRight w:val="0"/>
      <w:marTop w:val="0"/>
      <w:marBottom w:val="0"/>
      <w:divBdr>
        <w:top w:val="none" w:sz="0" w:space="0" w:color="auto"/>
        <w:left w:val="none" w:sz="0" w:space="0" w:color="auto"/>
        <w:bottom w:val="none" w:sz="0" w:space="0" w:color="auto"/>
        <w:right w:val="none" w:sz="0" w:space="0" w:color="auto"/>
      </w:divBdr>
    </w:div>
    <w:div w:id="2112163212">
      <w:bodyDiv w:val="1"/>
      <w:marLeft w:val="0"/>
      <w:marRight w:val="0"/>
      <w:marTop w:val="0"/>
      <w:marBottom w:val="0"/>
      <w:divBdr>
        <w:top w:val="none" w:sz="0" w:space="0" w:color="auto"/>
        <w:left w:val="none" w:sz="0" w:space="0" w:color="auto"/>
        <w:bottom w:val="none" w:sz="0" w:space="0" w:color="auto"/>
        <w:right w:val="none" w:sz="0" w:space="0" w:color="auto"/>
      </w:divBdr>
    </w:div>
    <w:div w:id="2115781080">
      <w:bodyDiv w:val="1"/>
      <w:marLeft w:val="0"/>
      <w:marRight w:val="0"/>
      <w:marTop w:val="0"/>
      <w:marBottom w:val="0"/>
      <w:divBdr>
        <w:top w:val="none" w:sz="0" w:space="0" w:color="auto"/>
        <w:left w:val="none" w:sz="0" w:space="0" w:color="auto"/>
        <w:bottom w:val="none" w:sz="0" w:space="0" w:color="auto"/>
        <w:right w:val="none" w:sz="0" w:space="0" w:color="auto"/>
      </w:divBdr>
    </w:div>
    <w:div w:id="2127040545">
      <w:bodyDiv w:val="1"/>
      <w:marLeft w:val="0"/>
      <w:marRight w:val="0"/>
      <w:marTop w:val="0"/>
      <w:marBottom w:val="0"/>
      <w:divBdr>
        <w:top w:val="none" w:sz="0" w:space="0" w:color="auto"/>
        <w:left w:val="none" w:sz="0" w:space="0" w:color="auto"/>
        <w:bottom w:val="none" w:sz="0" w:space="0" w:color="auto"/>
        <w:right w:val="none" w:sz="0" w:space="0" w:color="auto"/>
      </w:divBdr>
    </w:div>
    <w:div w:id="21323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Andrew P.</dc:creator>
  <cp:keywords/>
  <dc:description/>
  <cp:lastModifiedBy>Suffield, Joe</cp:lastModifiedBy>
  <cp:revision>4</cp:revision>
  <cp:lastPrinted>2020-03-06T15:29:00Z</cp:lastPrinted>
  <dcterms:created xsi:type="dcterms:W3CDTF">2023-06-07T07:47:00Z</dcterms:created>
  <dcterms:modified xsi:type="dcterms:W3CDTF">2023-12-14T07:56:00Z</dcterms:modified>
</cp:coreProperties>
</file>