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B1" w:rsidRDefault="00A057B1" w:rsidP="00A057B1">
      <w:pPr>
        <w:pStyle w:val="Heading1"/>
        <w:spacing w:after="120"/>
        <w:ind w:left="0" w:right="176"/>
        <w:jc w:val="left"/>
      </w:pPr>
      <w:bookmarkStart w:id="0" w:name="_GoBack"/>
      <w:r w:rsidRPr="003E7004">
        <w:rPr>
          <w:noProof/>
          <w:lang w:val="en-GB" w:eastAsia="en-GB"/>
        </w:rPr>
        <w:drawing>
          <wp:inline distT="0" distB="0" distL="0" distR="0" wp14:anchorId="5D21960A" wp14:editId="6C85D5AC">
            <wp:extent cx="2160000" cy="577687"/>
            <wp:effectExtent l="0" t="0" r="0" b="0"/>
            <wp:docPr id="3" name="Picture 3" title="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0000" cy="577687"/>
                    </a:xfrm>
                    <a:prstGeom prst="rect">
                      <a:avLst/>
                    </a:prstGeom>
                    <a:noFill/>
                    <a:ln w="9525">
                      <a:noFill/>
                      <a:miter lim="800000"/>
                      <a:headEnd/>
                      <a:tailEnd/>
                    </a:ln>
                  </pic:spPr>
                </pic:pic>
              </a:graphicData>
            </a:graphic>
          </wp:inline>
        </w:drawing>
      </w:r>
      <w:bookmarkEnd w:id="0"/>
    </w:p>
    <w:p w:rsidR="00A057B1" w:rsidRDefault="00A057B1" w:rsidP="00E60B83">
      <w:pPr>
        <w:spacing w:after="120"/>
        <w:ind w:right="176"/>
        <w:jc w:val="center"/>
        <w:rPr>
          <w:b/>
          <w:sz w:val="28"/>
          <w:szCs w:val="28"/>
        </w:rPr>
      </w:pPr>
    </w:p>
    <w:p w:rsidR="00070D12" w:rsidRPr="00E60B83" w:rsidRDefault="009A7806" w:rsidP="00E60B83">
      <w:pPr>
        <w:spacing w:after="120"/>
        <w:ind w:right="176"/>
        <w:jc w:val="center"/>
        <w:rPr>
          <w:b/>
          <w:sz w:val="28"/>
          <w:szCs w:val="28"/>
        </w:rPr>
      </w:pPr>
      <w:r w:rsidRPr="00E60B83">
        <w:rPr>
          <w:b/>
          <w:sz w:val="28"/>
          <w:szCs w:val="28"/>
        </w:rPr>
        <w:t>ROLE DESCRIPTION FOR LAY MEMBER</w:t>
      </w:r>
      <w:r w:rsidR="00A057B1">
        <w:rPr>
          <w:b/>
          <w:sz w:val="28"/>
          <w:szCs w:val="28"/>
        </w:rPr>
        <w:t>S</w:t>
      </w:r>
      <w:r w:rsidRPr="00E60B83">
        <w:rPr>
          <w:b/>
          <w:sz w:val="28"/>
          <w:szCs w:val="28"/>
        </w:rPr>
        <w:t xml:space="preserve"> OF COUNCIL</w:t>
      </w:r>
    </w:p>
    <w:p w:rsidR="00070D12" w:rsidRPr="00353868" w:rsidRDefault="009A7806" w:rsidP="00643D57">
      <w:pPr>
        <w:pStyle w:val="BodyText"/>
        <w:spacing w:after="120"/>
        <w:ind w:left="2127" w:right="-40" w:hanging="2127"/>
        <w:jc w:val="both"/>
        <w:rPr>
          <w:sz w:val="20"/>
          <w:szCs w:val="20"/>
        </w:rPr>
      </w:pPr>
      <w:r w:rsidRPr="00353868">
        <w:rPr>
          <w:b/>
          <w:sz w:val="20"/>
          <w:szCs w:val="20"/>
        </w:rPr>
        <w:t>Term</w:t>
      </w:r>
      <w:r w:rsidRPr="00353868">
        <w:rPr>
          <w:b/>
          <w:spacing w:val="-3"/>
          <w:sz w:val="20"/>
          <w:szCs w:val="20"/>
        </w:rPr>
        <w:t xml:space="preserve"> </w:t>
      </w:r>
      <w:r w:rsidRPr="00353868">
        <w:rPr>
          <w:b/>
          <w:sz w:val="20"/>
          <w:szCs w:val="20"/>
        </w:rPr>
        <w:t>of</w:t>
      </w:r>
      <w:r w:rsidRPr="00353868">
        <w:rPr>
          <w:b/>
          <w:spacing w:val="-1"/>
          <w:sz w:val="20"/>
          <w:szCs w:val="20"/>
        </w:rPr>
        <w:t xml:space="preserve"> </w:t>
      </w:r>
      <w:r w:rsidRPr="00353868">
        <w:rPr>
          <w:b/>
          <w:sz w:val="20"/>
          <w:szCs w:val="20"/>
        </w:rPr>
        <w:t>office:</w:t>
      </w:r>
      <w:r w:rsidRPr="00353868">
        <w:rPr>
          <w:b/>
          <w:sz w:val="20"/>
          <w:szCs w:val="20"/>
        </w:rPr>
        <w:tab/>
      </w:r>
      <w:r w:rsidR="00F732FA" w:rsidRPr="00353868">
        <w:rPr>
          <w:sz w:val="20"/>
          <w:szCs w:val="20"/>
        </w:rPr>
        <w:t xml:space="preserve">Three years.  Appointments may be renewed for further </w:t>
      </w:r>
      <w:r w:rsidRPr="00353868">
        <w:rPr>
          <w:sz w:val="20"/>
          <w:szCs w:val="20"/>
        </w:rPr>
        <w:t>terms</w:t>
      </w:r>
      <w:r w:rsidRPr="00353868">
        <w:rPr>
          <w:spacing w:val="1"/>
          <w:sz w:val="20"/>
          <w:szCs w:val="20"/>
        </w:rPr>
        <w:t xml:space="preserve"> </w:t>
      </w:r>
      <w:r w:rsidRPr="00353868">
        <w:rPr>
          <w:sz w:val="20"/>
          <w:szCs w:val="20"/>
        </w:rPr>
        <w:t>of</w:t>
      </w:r>
      <w:r w:rsidR="00F732FA" w:rsidRPr="00353868">
        <w:rPr>
          <w:sz w:val="20"/>
          <w:szCs w:val="20"/>
        </w:rPr>
        <w:t xml:space="preserve"> </w:t>
      </w:r>
      <w:r w:rsidRPr="00353868">
        <w:rPr>
          <w:sz w:val="20"/>
          <w:szCs w:val="20"/>
        </w:rPr>
        <w:t xml:space="preserve">three years, but the maximum length of service is </w:t>
      </w:r>
      <w:r w:rsidR="008F4030" w:rsidRPr="00353868">
        <w:rPr>
          <w:sz w:val="20"/>
          <w:szCs w:val="20"/>
        </w:rPr>
        <w:t xml:space="preserve">normally </w:t>
      </w:r>
      <w:r w:rsidRPr="00353868">
        <w:rPr>
          <w:sz w:val="20"/>
          <w:szCs w:val="20"/>
        </w:rPr>
        <w:t>nine consecutive years.</w:t>
      </w:r>
      <w:r w:rsidR="00F732FA" w:rsidRPr="00353868">
        <w:rPr>
          <w:sz w:val="20"/>
          <w:szCs w:val="20"/>
        </w:rPr>
        <w:t xml:space="preserve">  Members must then retire for at least </w:t>
      </w:r>
      <w:r w:rsidR="008F4030" w:rsidRPr="00353868">
        <w:rPr>
          <w:sz w:val="20"/>
          <w:szCs w:val="20"/>
        </w:rPr>
        <w:t>three</w:t>
      </w:r>
      <w:r w:rsidR="00F732FA" w:rsidRPr="00353868">
        <w:rPr>
          <w:sz w:val="20"/>
          <w:szCs w:val="20"/>
        </w:rPr>
        <w:t xml:space="preserve"> </w:t>
      </w:r>
      <w:r w:rsidR="004F58EB" w:rsidRPr="00353868">
        <w:rPr>
          <w:sz w:val="20"/>
          <w:szCs w:val="20"/>
        </w:rPr>
        <w:t xml:space="preserve">full </w:t>
      </w:r>
      <w:r w:rsidR="00F732FA" w:rsidRPr="00353868">
        <w:rPr>
          <w:sz w:val="20"/>
          <w:szCs w:val="20"/>
        </w:rPr>
        <w:t>year</w:t>
      </w:r>
      <w:r w:rsidR="008F4030" w:rsidRPr="00353868">
        <w:rPr>
          <w:sz w:val="20"/>
          <w:szCs w:val="20"/>
        </w:rPr>
        <w:t>s</w:t>
      </w:r>
      <w:r w:rsidR="00F732FA" w:rsidRPr="00353868">
        <w:rPr>
          <w:sz w:val="20"/>
          <w:szCs w:val="20"/>
        </w:rPr>
        <w:t xml:space="preserve"> before becoming eligible for possible re-appointment.</w:t>
      </w:r>
    </w:p>
    <w:p w:rsidR="00720EBD" w:rsidRPr="00353868" w:rsidRDefault="009A7806" w:rsidP="00643D57">
      <w:pPr>
        <w:pStyle w:val="BodyText"/>
        <w:spacing w:after="120"/>
        <w:ind w:left="2127" w:right="-40" w:hanging="2127"/>
        <w:jc w:val="both"/>
        <w:rPr>
          <w:sz w:val="20"/>
          <w:szCs w:val="20"/>
        </w:rPr>
      </w:pPr>
      <w:r w:rsidRPr="00353868">
        <w:rPr>
          <w:b/>
          <w:sz w:val="20"/>
          <w:szCs w:val="20"/>
        </w:rPr>
        <w:t>Time</w:t>
      </w:r>
      <w:r w:rsidRPr="00353868">
        <w:rPr>
          <w:b/>
          <w:spacing w:val="-2"/>
          <w:sz w:val="20"/>
          <w:szCs w:val="20"/>
        </w:rPr>
        <w:t xml:space="preserve"> </w:t>
      </w:r>
      <w:r w:rsidRPr="00353868">
        <w:rPr>
          <w:b/>
          <w:sz w:val="20"/>
          <w:szCs w:val="20"/>
        </w:rPr>
        <w:t>commitment:</w:t>
      </w:r>
      <w:r w:rsidRPr="00353868">
        <w:rPr>
          <w:b/>
          <w:sz w:val="20"/>
          <w:szCs w:val="20"/>
        </w:rPr>
        <w:tab/>
      </w:r>
      <w:r w:rsidRPr="00353868">
        <w:rPr>
          <w:sz w:val="20"/>
          <w:szCs w:val="20"/>
        </w:rPr>
        <w:t>Estimated</w:t>
      </w:r>
      <w:r w:rsidRPr="00353868">
        <w:rPr>
          <w:spacing w:val="20"/>
          <w:sz w:val="20"/>
          <w:szCs w:val="20"/>
        </w:rPr>
        <w:t xml:space="preserve"> </w:t>
      </w:r>
      <w:r w:rsidRPr="00353868">
        <w:rPr>
          <w:sz w:val="20"/>
          <w:szCs w:val="20"/>
        </w:rPr>
        <w:t>to</w:t>
      </w:r>
      <w:r w:rsidRPr="00353868">
        <w:rPr>
          <w:spacing w:val="23"/>
          <w:sz w:val="20"/>
          <w:szCs w:val="20"/>
        </w:rPr>
        <w:t xml:space="preserve"> </w:t>
      </w:r>
      <w:r w:rsidRPr="00353868">
        <w:rPr>
          <w:sz w:val="20"/>
          <w:szCs w:val="20"/>
        </w:rPr>
        <w:t>total</w:t>
      </w:r>
      <w:r w:rsidRPr="00353868">
        <w:rPr>
          <w:spacing w:val="21"/>
          <w:sz w:val="20"/>
          <w:szCs w:val="20"/>
        </w:rPr>
        <w:t xml:space="preserve"> </w:t>
      </w:r>
      <w:r w:rsidRPr="00353868">
        <w:rPr>
          <w:sz w:val="20"/>
          <w:szCs w:val="20"/>
        </w:rPr>
        <w:t>the</w:t>
      </w:r>
      <w:r w:rsidRPr="00353868">
        <w:rPr>
          <w:spacing w:val="21"/>
          <w:sz w:val="20"/>
          <w:szCs w:val="20"/>
        </w:rPr>
        <w:t xml:space="preserve"> </w:t>
      </w:r>
      <w:r w:rsidRPr="00353868">
        <w:rPr>
          <w:sz w:val="20"/>
          <w:szCs w:val="20"/>
        </w:rPr>
        <w:t>equivalent</w:t>
      </w:r>
      <w:r w:rsidRPr="00353868">
        <w:rPr>
          <w:spacing w:val="20"/>
          <w:sz w:val="20"/>
          <w:szCs w:val="20"/>
        </w:rPr>
        <w:t xml:space="preserve"> </w:t>
      </w:r>
      <w:r w:rsidRPr="00353868">
        <w:rPr>
          <w:sz w:val="20"/>
          <w:szCs w:val="20"/>
        </w:rPr>
        <w:t>of</w:t>
      </w:r>
      <w:r w:rsidRPr="00353868">
        <w:rPr>
          <w:spacing w:val="20"/>
          <w:sz w:val="20"/>
          <w:szCs w:val="20"/>
        </w:rPr>
        <w:t xml:space="preserve"> </w:t>
      </w:r>
      <w:r w:rsidRPr="00353868">
        <w:rPr>
          <w:sz w:val="20"/>
          <w:szCs w:val="20"/>
        </w:rPr>
        <w:t>5-10</w:t>
      </w:r>
      <w:r w:rsidRPr="00353868">
        <w:rPr>
          <w:spacing w:val="24"/>
          <w:sz w:val="20"/>
          <w:szCs w:val="20"/>
        </w:rPr>
        <w:t xml:space="preserve"> </w:t>
      </w:r>
      <w:r w:rsidRPr="00353868">
        <w:rPr>
          <w:sz w:val="20"/>
          <w:szCs w:val="20"/>
        </w:rPr>
        <w:t>full</w:t>
      </w:r>
      <w:r w:rsidRPr="00353868">
        <w:rPr>
          <w:spacing w:val="20"/>
          <w:sz w:val="20"/>
          <w:szCs w:val="20"/>
        </w:rPr>
        <w:t xml:space="preserve"> </w:t>
      </w:r>
      <w:r w:rsidRPr="00353868">
        <w:rPr>
          <w:sz w:val="20"/>
          <w:szCs w:val="20"/>
        </w:rPr>
        <w:t>days</w:t>
      </w:r>
      <w:r w:rsidRPr="00353868">
        <w:rPr>
          <w:spacing w:val="24"/>
          <w:sz w:val="20"/>
          <w:szCs w:val="20"/>
        </w:rPr>
        <w:t xml:space="preserve"> </w:t>
      </w:r>
      <w:r w:rsidRPr="00353868">
        <w:rPr>
          <w:sz w:val="20"/>
          <w:szCs w:val="20"/>
        </w:rPr>
        <w:t>per</w:t>
      </w:r>
      <w:r w:rsidRPr="00353868">
        <w:rPr>
          <w:spacing w:val="23"/>
          <w:sz w:val="20"/>
          <w:szCs w:val="20"/>
        </w:rPr>
        <w:t xml:space="preserve"> </w:t>
      </w:r>
      <w:r w:rsidRPr="00353868">
        <w:rPr>
          <w:sz w:val="20"/>
          <w:szCs w:val="20"/>
        </w:rPr>
        <w:t>year,</w:t>
      </w:r>
      <w:r w:rsidRPr="00353868">
        <w:rPr>
          <w:spacing w:val="23"/>
          <w:sz w:val="20"/>
          <w:szCs w:val="20"/>
        </w:rPr>
        <w:t xml:space="preserve"> </w:t>
      </w:r>
      <w:r w:rsidRPr="00353868">
        <w:rPr>
          <w:sz w:val="20"/>
          <w:szCs w:val="20"/>
        </w:rPr>
        <w:t>spread</w:t>
      </w:r>
      <w:r w:rsidR="00F732FA" w:rsidRPr="00353868">
        <w:rPr>
          <w:sz w:val="20"/>
          <w:szCs w:val="20"/>
        </w:rPr>
        <w:t xml:space="preserve"> </w:t>
      </w:r>
      <w:r w:rsidRPr="00353868">
        <w:rPr>
          <w:sz w:val="20"/>
          <w:szCs w:val="20"/>
        </w:rPr>
        <w:t xml:space="preserve">over a greater number of separate visits to the University, including </w:t>
      </w:r>
      <w:r w:rsidR="00FE6CFE" w:rsidRPr="00353868">
        <w:rPr>
          <w:sz w:val="20"/>
          <w:szCs w:val="20"/>
        </w:rPr>
        <w:t xml:space="preserve">(by individual agreement) </w:t>
      </w:r>
      <w:r w:rsidRPr="00353868">
        <w:rPr>
          <w:sz w:val="20"/>
          <w:szCs w:val="20"/>
        </w:rPr>
        <w:t xml:space="preserve">involvement </w:t>
      </w:r>
      <w:r w:rsidR="00F732FA" w:rsidRPr="00353868">
        <w:rPr>
          <w:sz w:val="20"/>
          <w:szCs w:val="20"/>
        </w:rPr>
        <w:t xml:space="preserve">in the work </w:t>
      </w:r>
      <w:r w:rsidR="004F58EB" w:rsidRPr="00353868">
        <w:rPr>
          <w:sz w:val="20"/>
          <w:szCs w:val="20"/>
        </w:rPr>
        <w:t xml:space="preserve">of </w:t>
      </w:r>
      <w:r w:rsidR="00FE6CFE" w:rsidRPr="00353868">
        <w:rPr>
          <w:sz w:val="20"/>
          <w:szCs w:val="20"/>
        </w:rPr>
        <w:t xml:space="preserve">relevant </w:t>
      </w:r>
      <w:r w:rsidR="00720EBD" w:rsidRPr="00353868">
        <w:rPr>
          <w:sz w:val="20"/>
          <w:szCs w:val="20"/>
        </w:rPr>
        <w:t xml:space="preserve">Council </w:t>
      </w:r>
      <w:r w:rsidR="009C0D9B" w:rsidRPr="00353868">
        <w:rPr>
          <w:sz w:val="20"/>
          <w:szCs w:val="20"/>
        </w:rPr>
        <w:t xml:space="preserve">and Senate </w:t>
      </w:r>
      <w:r w:rsidR="00720EBD" w:rsidRPr="00353868">
        <w:rPr>
          <w:sz w:val="20"/>
          <w:szCs w:val="20"/>
        </w:rPr>
        <w:t>committees.</w:t>
      </w:r>
    </w:p>
    <w:p w:rsidR="00070D12" w:rsidRPr="00353868" w:rsidRDefault="009A7806" w:rsidP="00643D57">
      <w:pPr>
        <w:pStyle w:val="BodyText"/>
        <w:spacing w:after="120"/>
        <w:ind w:left="2127" w:right="-40" w:hanging="2127"/>
        <w:jc w:val="both"/>
        <w:rPr>
          <w:sz w:val="20"/>
          <w:szCs w:val="20"/>
        </w:rPr>
      </w:pPr>
      <w:r w:rsidRPr="00353868">
        <w:rPr>
          <w:b/>
          <w:sz w:val="20"/>
          <w:szCs w:val="20"/>
        </w:rPr>
        <w:t>Remuneration:</w:t>
      </w:r>
      <w:r w:rsidRPr="00353868">
        <w:rPr>
          <w:b/>
          <w:sz w:val="20"/>
          <w:szCs w:val="20"/>
        </w:rPr>
        <w:tab/>
      </w:r>
      <w:r w:rsidR="00FE6CFE" w:rsidRPr="00353868">
        <w:rPr>
          <w:sz w:val="20"/>
          <w:szCs w:val="20"/>
        </w:rPr>
        <w:t xml:space="preserve">Appointments to Council are in the nature of public </w:t>
      </w:r>
      <w:r w:rsidRPr="00353868">
        <w:rPr>
          <w:sz w:val="20"/>
          <w:szCs w:val="20"/>
        </w:rPr>
        <w:t>service</w:t>
      </w:r>
      <w:r w:rsidR="00FE6CFE" w:rsidRPr="00353868">
        <w:rPr>
          <w:sz w:val="20"/>
          <w:szCs w:val="20"/>
        </w:rPr>
        <w:t xml:space="preserve"> </w:t>
      </w:r>
      <w:r w:rsidRPr="00353868">
        <w:rPr>
          <w:sz w:val="20"/>
          <w:szCs w:val="20"/>
        </w:rPr>
        <w:t>appointments and no remuneration is made.</w:t>
      </w:r>
    </w:p>
    <w:p w:rsidR="00FE6CFE" w:rsidRPr="00353868" w:rsidRDefault="008E377D" w:rsidP="00643D57">
      <w:pPr>
        <w:pStyle w:val="Heading2"/>
        <w:spacing w:after="120"/>
        <w:ind w:left="2127" w:right="-40" w:hanging="2127"/>
        <w:rPr>
          <w:sz w:val="20"/>
          <w:szCs w:val="20"/>
        </w:rPr>
      </w:pPr>
      <w:r w:rsidRPr="00353868">
        <w:rPr>
          <w:sz w:val="20"/>
          <w:szCs w:val="20"/>
        </w:rPr>
        <w:t>E</w:t>
      </w:r>
      <w:r w:rsidR="00FE6CFE" w:rsidRPr="00353868">
        <w:rPr>
          <w:sz w:val="20"/>
          <w:szCs w:val="20"/>
        </w:rPr>
        <w:t>xpenses:</w:t>
      </w:r>
      <w:r w:rsidR="00FE6CFE" w:rsidRPr="00353868">
        <w:rPr>
          <w:sz w:val="20"/>
          <w:szCs w:val="20"/>
        </w:rPr>
        <w:tab/>
      </w:r>
      <w:r w:rsidR="00FE6CFE" w:rsidRPr="00353868">
        <w:rPr>
          <w:b w:val="0"/>
          <w:sz w:val="20"/>
          <w:szCs w:val="20"/>
        </w:rPr>
        <w:t xml:space="preserve">Lay members of Council are eligible to claim reimbursement of travelling expenses for attendance at meetings of Council and any University committee or other body to which they </w:t>
      </w:r>
      <w:r w:rsidR="008F4030" w:rsidRPr="00353868">
        <w:rPr>
          <w:b w:val="0"/>
          <w:sz w:val="20"/>
          <w:szCs w:val="20"/>
        </w:rPr>
        <w:t>are</w:t>
      </w:r>
      <w:r w:rsidR="00FE6CFE" w:rsidRPr="00353868">
        <w:rPr>
          <w:b w:val="0"/>
          <w:sz w:val="20"/>
          <w:szCs w:val="20"/>
        </w:rPr>
        <w:t xml:space="preserve"> appointed, with the exception of</w:t>
      </w:r>
      <w:r w:rsidR="00FE6CFE" w:rsidRPr="00353868">
        <w:rPr>
          <w:b w:val="0"/>
          <w:spacing w:val="-9"/>
          <w:sz w:val="20"/>
          <w:szCs w:val="20"/>
        </w:rPr>
        <w:t xml:space="preserve"> </w:t>
      </w:r>
      <w:r w:rsidR="00FE6CFE" w:rsidRPr="00353868">
        <w:rPr>
          <w:b w:val="0"/>
          <w:sz w:val="20"/>
          <w:szCs w:val="20"/>
        </w:rPr>
        <w:t>Court.</w:t>
      </w:r>
    </w:p>
    <w:p w:rsidR="00FE6CFE" w:rsidRPr="00353868" w:rsidRDefault="00FE6CFE" w:rsidP="00643D57">
      <w:pPr>
        <w:pStyle w:val="BodyText"/>
        <w:spacing w:after="120"/>
        <w:ind w:left="2127" w:right="-40" w:hanging="2127"/>
        <w:jc w:val="both"/>
        <w:rPr>
          <w:sz w:val="20"/>
          <w:szCs w:val="20"/>
        </w:rPr>
      </w:pPr>
      <w:r w:rsidRPr="00353868">
        <w:rPr>
          <w:sz w:val="20"/>
          <w:szCs w:val="20"/>
        </w:rPr>
        <w:tab/>
        <w:t>In addition to the above, travelling expenses will also be reimbursed in respect of any necessary duties arising from membership of Council or other University bodies. This would include, for example, fact-finding visits to another institution, participation in i</w:t>
      </w:r>
      <w:r w:rsidR="00D40A91" w:rsidRPr="00353868">
        <w:rPr>
          <w:sz w:val="20"/>
          <w:szCs w:val="20"/>
        </w:rPr>
        <w:t>nduction and development events, and attendance at briefing meetings with University officers.</w:t>
      </w:r>
    </w:p>
    <w:p w:rsidR="008E377D" w:rsidRPr="00353868" w:rsidRDefault="008E377D" w:rsidP="00643D57">
      <w:pPr>
        <w:pStyle w:val="BodyText"/>
        <w:spacing w:after="120"/>
        <w:ind w:left="2127" w:right="-40" w:hanging="2127"/>
        <w:jc w:val="both"/>
        <w:rPr>
          <w:sz w:val="20"/>
          <w:szCs w:val="20"/>
        </w:rPr>
      </w:pPr>
      <w:r w:rsidRPr="00353868">
        <w:rPr>
          <w:sz w:val="20"/>
          <w:szCs w:val="20"/>
        </w:rPr>
        <w:tab/>
        <w:t>All claims will be dealt with on the same terms and conditions as apply to University staff.</w:t>
      </w:r>
    </w:p>
    <w:p w:rsidR="00070D12" w:rsidRPr="00353868" w:rsidRDefault="00D45134" w:rsidP="00643D57">
      <w:pPr>
        <w:spacing w:after="120"/>
        <w:ind w:left="2127" w:right="-40" w:hanging="2127"/>
        <w:rPr>
          <w:sz w:val="20"/>
          <w:szCs w:val="20"/>
        </w:rPr>
      </w:pPr>
      <w:r w:rsidRPr="00353868">
        <w:rPr>
          <w:b/>
          <w:sz w:val="20"/>
          <w:szCs w:val="20"/>
        </w:rPr>
        <w:t>A</w:t>
      </w:r>
      <w:r w:rsidR="009A7806" w:rsidRPr="00353868">
        <w:rPr>
          <w:b/>
          <w:sz w:val="20"/>
          <w:szCs w:val="20"/>
        </w:rPr>
        <w:t>ppointment</w:t>
      </w:r>
      <w:r w:rsidRPr="00353868">
        <w:rPr>
          <w:b/>
          <w:sz w:val="20"/>
          <w:szCs w:val="20"/>
        </w:rPr>
        <w:t>s made</w:t>
      </w:r>
      <w:r w:rsidR="009A7806" w:rsidRPr="00353868">
        <w:rPr>
          <w:b/>
          <w:sz w:val="20"/>
          <w:szCs w:val="20"/>
        </w:rPr>
        <w:t>:</w:t>
      </w:r>
      <w:r w:rsidR="009A7806" w:rsidRPr="00353868">
        <w:rPr>
          <w:b/>
          <w:sz w:val="20"/>
          <w:szCs w:val="20"/>
        </w:rPr>
        <w:tab/>
      </w:r>
      <w:r w:rsidR="009A7806" w:rsidRPr="00353868">
        <w:rPr>
          <w:sz w:val="20"/>
          <w:szCs w:val="20"/>
        </w:rPr>
        <w:t>On the recommendation of the Nominations</w:t>
      </w:r>
      <w:r w:rsidR="009A7806" w:rsidRPr="00353868">
        <w:rPr>
          <w:spacing w:val="-15"/>
          <w:sz w:val="20"/>
          <w:szCs w:val="20"/>
        </w:rPr>
        <w:t xml:space="preserve"> </w:t>
      </w:r>
      <w:r w:rsidR="009A7806" w:rsidRPr="00353868">
        <w:rPr>
          <w:sz w:val="20"/>
          <w:szCs w:val="20"/>
        </w:rPr>
        <w:t>Committee.</w:t>
      </w:r>
    </w:p>
    <w:p w:rsidR="00070D12" w:rsidRPr="00353868" w:rsidRDefault="00643D57" w:rsidP="00592C17">
      <w:pPr>
        <w:pStyle w:val="Heading2"/>
        <w:spacing w:after="120"/>
        <w:ind w:left="0" w:right="-40"/>
        <w:jc w:val="left"/>
        <w:rPr>
          <w:sz w:val="20"/>
          <w:szCs w:val="20"/>
        </w:rPr>
      </w:pPr>
      <w:r w:rsidRPr="00353868">
        <w:rPr>
          <w:sz w:val="20"/>
          <w:szCs w:val="20"/>
        </w:rPr>
        <w:lastRenderedPageBreak/>
        <w:t>Responsibilities</w:t>
      </w:r>
      <w:r w:rsidR="004C1774" w:rsidRPr="00353868">
        <w:rPr>
          <w:sz w:val="20"/>
          <w:szCs w:val="20"/>
        </w:rPr>
        <w:t>:</w:t>
      </w:r>
    </w:p>
    <w:p w:rsidR="00070D12" w:rsidRPr="00353868" w:rsidRDefault="008F4030" w:rsidP="00592C17">
      <w:pPr>
        <w:pStyle w:val="BodyText"/>
        <w:spacing w:after="120"/>
        <w:ind w:right="-40"/>
        <w:rPr>
          <w:sz w:val="20"/>
          <w:szCs w:val="20"/>
        </w:rPr>
      </w:pPr>
      <w:r w:rsidRPr="00353868">
        <w:rPr>
          <w:sz w:val="20"/>
          <w:szCs w:val="20"/>
        </w:rPr>
        <w:t>All</w:t>
      </w:r>
      <w:r w:rsidR="00043B48" w:rsidRPr="00353868">
        <w:rPr>
          <w:sz w:val="20"/>
          <w:szCs w:val="20"/>
        </w:rPr>
        <w:t xml:space="preserve"> m</w:t>
      </w:r>
      <w:r w:rsidRPr="00353868">
        <w:rPr>
          <w:sz w:val="20"/>
          <w:szCs w:val="20"/>
        </w:rPr>
        <w:t xml:space="preserve">embers of Council </w:t>
      </w:r>
      <w:r w:rsidR="00643D57" w:rsidRPr="00353868">
        <w:rPr>
          <w:sz w:val="20"/>
          <w:szCs w:val="20"/>
        </w:rPr>
        <w:t xml:space="preserve">have </w:t>
      </w:r>
      <w:r w:rsidR="00AF3734" w:rsidRPr="00353868">
        <w:rPr>
          <w:sz w:val="20"/>
          <w:szCs w:val="20"/>
        </w:rPr>
        <w:t xml:space="preserve">a collective </w:t>
      </w:r>
      <w:r w:rsidR="00643D57" w:rsidRPr="00353868">
        <w:rPr>
          <w:sz w:val="20"/>
          <w:szCs w:val="20"/>
        </w:rPr>
        <w:t>responsibility to</w:t>
      </w:r>
      <w:r w:rsidR="009A7806" w:rsidRPr="00353868">
        <w:rPr>
          <w:sz w:val="20"/>
          <w:szCs w:val="20"/>
        </w:rPr>
        <w:t>:</w:t>
      </w:r>
    </w:p>
    <w:p w:rsidR="00070D12" w:rsidRPr="00353868" w:rsidRDefault="009A7806" w:rsidP="00AC2B28">
      <w:pPr>
        <w:pStyle w:val="ListParagraph"/>
        <w:numPr>
          <w:ilvl w:val="0"/>
          <w:numId w:val="2"/>
        </w:numPr>
        <w:ind w:left="567" w:right="-42"/>
        <w:jc w:val="both"/>
        <w:rPr>
          <w:sz w:val="20"/>
          <w:szCs w:val="20"/>
        </w:rPr>
      </w:pPr>
      <w:r w:rsidRPr="00353868">
        <w:rPr>
          <w:sz w:val="20"/>
          <w:szCs w:val="20"/>
        </w:rPr>
        <w:t>ensure that Council exercises control over the strategic direction of the University, and that the performance of the University against its strategic objectives is properly assessed on a regular</w:t>
      </w:r>
      <w:r w:rsidRPr="00353868">
        <w:rPr>
          <w:spacing w:val="-4"/>
          <w:sz w:val="20"/>
          <w:szCs w:val="20"/>
        </w:rPr>
        <w:t xml:space="preserve"> </w:t>
      </w:r>
      <w:r w:rsidRPr="00353868">
        <w:rPr>
          <w:sz w:val="20"/>
          <w:szCs w:val="20"/>
        </w:rPr>
        <w:t>basis</w:t>
      </w:r>
    </w:p>
    <w:p w:rsidR="00070D12" w:rsidRPr="00353868" w:rsidRDefault="009A7806" w:rsidP="00AC2B28">
      <w:pPr>
        <w:pStyle w:val="ListParagraph"/>
        <w:numPr>
          <w:ilvl w:val="0"/>
          <w:numId w:val="2"/>
        </w:numPr>
        <w:ind w:left="567" w:right="-42"/>
        <w:jc w:val="both"/>
        <w:rPr>
          <w:sz w:val="20"/>
          <w:szCs w:val="20"/>
        </w:rPr>
      </w:pPr>
      <w:r w:rsidRPr="00353868">
        <w:rPr>
          <w:sz w:val="20"/>
          <w:szCs w:val="20"/>
        </w:rPr>
        <w:t xml:space="preserve">ensure that the University maintains its long-term financial </w:t>
      </w:r>
      <w:r w:rsidR="00AC2B28" w:rsidRPr="00353868">
        <w:rPr>
          <w:sz w:val="20"/>
          <w:szCs w:val="20"/>
        </w:rPr>
        <w:t>sustaina</w:t>
      </w:r>
      <w:r w:rsidRPr="00353868">
        <w:rPr>
          <w:sz w:val="20"/>
          <w:szCs w:val="20"/>
        </w:rPr>
        <w:t>bility, safeguards its assets</w:t>
      </w:r>
      <w:r w:rsidR="00AC2B28" w:rsidRPr="00353868">
        <w:rPr>
          <w:sz w:val="20"/>
          <w:szCs w:val="20"/>
        </w:rPr>
        <w:t>,</w:t>
      </w:r>
      <w:r w:rsidRPr="00353868">
        <w:rPr>
          <w:sz w:val="20"/>
          <w:szCs w:val="20"/>
        </w:rPr>
        <w:t xml:space="preserve"> and operates proper mechanisms to ensure effective internal control, risk management</w:t>
      </w:r>
      <w:r w:rsidR="00395F5D" w:rsidRPr="00353868">
        <w:rPr>
          <w:sz w:val="20"/>
          <w:szCs w:val="20"/>
        </w:rPr>
        <w:t>,</w:t>
      </w:r>
      <w:r w:rsidRPr="00353868">
        <w:rPr>
          <w:sz w:val="20"/>
          <w:szCs w:val="20"/>
        </w:rPr>
        <w:t xml:space="preserve"> </w:t>
      </w:r>
      <w:r w:rsidR="00395F5D" w:rsidRPr="00353868">
        <w:rPr>
          <w:sz w:val="20"/>
          <w:szCs w:val="20"/>
        </w:rPr>
        <w:t>academic quality and value</w:t>
      </w:r>
      <w:r w:rsidRPr="00353868">
        <w:rPr>
          <w:sz w:val="20"/>
          <w:szCs w:val="20"/>
        </w:rPr>
        <w:t xml:space="preserve"> for</w:t>
      </w:r>
      <w:r w:rsidRPr="00353868">
        <w:rPr>
          <w:spacing w:val="-3"/>
          <w:sz w:val="20"/>
          <w:szCs w:val="20"/>
        </w:rPr>
        <w:t xml:space="preserve"> </w:t>
      </w:r>
      <w:r w:rsidRPr="00353868">
        <w:rPr>
          <w:sz w:val="20"/>
          <w:szCs w:val="20"/>
        </w:rPr>
        <w:t>money</w:t>
      </w:r>
    </w:p>
    <w:p w:rsidR="00070D12" w:rsidRPr="00353868" w:rsidRDefault="00AC2B28" w:rsidP="00AC2B28">
      <w:pPr>
        <w:pStyle w:val="ListParagraph"/>
        <w:numPr>
          <w:ilvl w:val="0"/>
          <w:numId w:val="2"/>
        </w:numPr>
        <w:ind w:left="567" w:right="-42"/>
        <w:jc w:val="both"/>
        <w:rPr>
          <w:sz w:val="20"/>
          <w:szCs w:val="20"/>
        </w:rPr>
      </w:pPr>
      <w:r w:rsidRPr="00353868">
        <w:rPr>
          <w:sz w:val="20"/>
          <w:szCs w:val="20"/>
        </w:rPr>
        <w:t>contribute to debate</w:t>
      </w:r>
      <w:r w:rsidR="009A7806" w:rsidRPr="00353868">
        <w:rPr>
          <w:sz w:val="20"/>
          <w:szCs w:val="20"/>
        </w:rPr>
        <w:t xml:space="preserve"> and </w:t>
      </w:r>
      <w:r w:rsidRPr="00353868">
        <w:rPr>
          <w:sz w:val="20"/>
          <w:szCs w:val="20"/>
        </w:rPr>
        <w:t xml:space="preserve">to </w:t>
      </w:r>
      <w:r w:rsidR="009A7806" w:rsidRPr="00353868">
        <w:rPr>
          <w:sz w:val="20"/>
          <w:szCs w:val="20"/>
        </w:rPr>
        <w:t>make their knowledge</w:t>
      </w:r>
      <w:r w:rsidRPr="00353868">
        <w:rPr>
          <w:sz w:val="20"/>
          <w:szCs w:val="20"/>
        </w:rPr>
        <w:t>, insight</w:t>
      </w:r>
      <w:r w:rsidR="009A7806" w:rsidRPr="00353868">
        <w:rPr>
          <w:sz w:val="20"/>
          <w:szCs w:val="20"/>
        </w:rPr>
        <w:t xml:space="preserve"> and expertise available to Council as needs and opportunities</w:t>
      </w:r>
      <w:r w:rsidR="009A7806" w:rsidRPr="00353868">
        <w:rPr>
          <w:spacing w:val="-4"/>
          <w:sz w:val="20"/>
          <w:szCs w:val="20"/>
        </w:rPr>
        <w:t xml:space="preserve"> </w:t>
      </w:r>
      <w:r w:rsidR="009A7806" w:rsidRPr="00353868">
        <w:rPr>
          <w:sz w:val="20"/>
          <w:szCs w:val="20"/>
        </w:rPr>
        <w:t>arise</w:t>
      </w:r>
    </w:p>
    <w:p w:rsidR="00070D12" w:rsidRPr="00353868" w:rsidRDefault="009A7806" w:rsidP="00AC2B28">
      <w:pPr>
        <w:pStyle w:val="ListParagraph"/>
        <w:numPr>
          <w:ilvl w:val="0"/>
          <w:numId w:val="2"/>
        </w:numPr>
        <w:ind w:left="567" w:right="-42"/>
        <w:jc w:val="both"/>
        <w:rPr>
          <w:sz w:val="20"/>
          <w:szCs w:val="20"/>
        </w:rPr>
      </w:pPr>
      <w:r w:rsidRPr="00353868">
        <w:rPr>
          <w:sz w:val="20"/>
          <w:szCs w:val="20"/>
        </w:rPr>
        <w:t>act fairly and impartially at all times, in the interests of the University as a whole, using independent judgement and maintaining confidentiality as</w:t>
      </w:r>
      <w:r w:rsidRPr="00353868">
        <w:rPr>
          <w:spacing w:val="-15"/>
          <w:sz w:val="20"/>
          <w:szCs w:val="20"/>
        </w:rPr>
        <w:t xml:space="preserve"> </w:t>
      </w:r>
      <w:r w:rsidRPr="00353868">
        <w:rPr>
          <w:sz w:val="20"/>
          <w:szCs w:val="20"/>
        </w:rPr>
        <w:t>appropriate</w:t>
      </w:r>
    </w:p>
    <w:p w:rsidR="00070D12" w:rsidRPr="00353868" w:rsidRDefault="009A7806" w:rsidP="00AC2B28">
      <w:pPr>
        <w:pStyle w:val="ListParagraph"/>
        <w:numPr>
          <w:ilvl w:val="0"/>
          <w:numId w:val="2"/>
        </w:numPr>
        <w:ind w:left="567" w:right="-42"/>
        <w:jc w:val="both"/>
        <w:rPr>
          <w:sz w:val="20"/>
          <w:szCs w:val="20"/>
        </w:rPr>
      </w:pPr>
      <w:r w:rsidRPr="00353868">
        <w:rPr>
          <w:sz w:val="20"/>
          <w:szCs w:val="20"/>
        </w:rPr>
        <w:t xml:space="preserve">observe the seven “Nolan Principles” of </w:t>
      </w:r>
      <w:proofErr w:type="spellStart"/>
      <w:r w:rsidRPr="00353868">
        <w:rPr>
          <w:sz w:val="20"/>
          <w:szCs w:val="20"/>
        </w:rPr>
        <w:t>behaviour</w:t>
      </w:r>
      <w:proofErr w:type="spellEnd"/>
      <w:r w:rsidRPr="00353868">
        <w:rPr>
          <w:sz w:val="20"/>
          <w:szCs w:val="20"/>
        </w:rPr>
        <w:t xml:space="preserve"> in public life, embracing selflessness, integrity, objectivity, accountability, openness, honesty and</w:t>
      </w:r>
      <w:r w:rsidRPr="00353868">
        <w:rPr>
          <w:spacing w:val="-19"/>
          <w:sz w:val="20"/>
          <w:szCs w:val="20"/>
        </w:rPr>
        <w:t xml:space="preserve"> </w:t>
      </w:r>
      <w:r w:rsidRPr="00353868">
        <w:rPr>
          <w:sz w:val="20"/>
          <w:szCs w:val="20"/>
        </w:rPr>
        <w:t>leadership</w:t>
      </w:r>
    </w:p>
    <w:p w:rsidR="007745AD" w:rsidRPr="00353868" w:rsidRDefault="007745AD" w:rsidP="00AC2B28">
      <w:pPr>
        <w:pStyle w:val="ListParagraph"/>
        <w:numPr>
          <w:ilvl w:val="0"/>
          <w:numId w:val="2"/>
        </w:numPr>
        <w:ind w:left="567" w:right="-42"/>
        <w:jc w:val="both"/>
        <w:rPr>
          <w:sz w:val="20"/>
          <w:szCs w:val="20"/>
        </w:rPr>
      </w:pPr>
      <w:r w:rsidRPr="00353868">
        <w:rPr>
          <w:sz w:val="20"/>
          <w:szCs w:val="20"/>
        </w:rPr>
        <w:t>ensure that the University conducts its affairs</w:t>
      </w:r>
      <w:r w:rsidR="00354D19" w:rsidRPr="00353868">
        <w:rPr>
          <w:sz w:val="20"/>
          <w:szCs w:val="20"/>
        </w:rPr>
        <w:t xml:space="preserve"> in accordance with </w:t>
      </w:r>
      <w:r w:rsidR="00354D19" w:rsidRPr="00F24399">
        <w:rPr>
          <w:sz w:val="20"/>
          <w:szCs w:val="20"/>
        </w:rPr>
        <w:t xml:space="preserve">its </w:t>
      </w:r>
      <w:r w:rsidR="00D6317B" w:rsidRPr="00F24399">
        <w:rPr>
          <w:sz w:val="20"/>
          <w:szCs w:val="20"/>
        </w:rPr>
        <w:t xml:space="preserve">regulatory </w:t>
      </w:r>
      <w:r w:rsidR="00354D19" w:rsidRPr="00F24399">
        <w:rPr>
          <w:sz w:val="20"/>
          <w:szCs w:val="20"/>
        </w:rPr>
        <w:t>obligations to the Office for Students</w:t>
      </w:r>
      <w:r w:rsidR="00D6317B" w:rsidRPr="00353868">
        <w:rPr>
          <w:sz w:val="20"/>
          <w:szCs w:val="20"/>
        </w:rPr>
        <w:t xml:space="preserve">, its </w:t>
      </w:r>
      <w:r w:rsidRPr="00353868">
        <w:rPr>
          <w:sz w:val="20"/>
          <w:szCs w:val="20"/>
        </w:rPr>
        <w:t>status as a charity and its public benefit objectives</w:t>
      </w:r>
    </w:p>
    <w:p w:rsidR="00070D12" w:rsidRPr="00353868" w:rsidRDefault="009A7806" w:rsidP="00592C17">
      <w:pPr>
        <w:pStyle w:val="ListParagraph"/>
        <w:numPr>
          <w:ilvl w:val="0"/>
          <w:numId w:val="2"/>
        </w:numPr>
        <w:spacing w:after="120"/>
        <w:ind w:left="567" w:right="-40"/>
        <w:jc w:val="both"/>
        <w:rPr>
          <w:sz w:val="20"/>
          <w:szCs w:val="20"/>
        </w:rPr>
      </w:pPr>
      <w:proofErr w:type="gramStart"/>
      <w:r w:rsidRPr="00353868">
        <w:rPr>
          <w:sz w:val="20"/>
          <w:szCs w:val="20"/>
        </w:rPr>
        <w:t>accept</w:t>
      </w:r>
      <w:proofErr w:type="gramEnd"/>
      <w:r w:rsidRPr="00353868">
        <w:rPr>
          <w:sz w:val="20"/>
          <w:szCs w:val="20"/>
        </w:rPr>
        <w:t xml:space="preserve"> collective responsibility for the decisions reached by</w:t>
      </w:r>
      <w:r w:rsidRPr="00353868">
        <w:rPr>
          <w:spacing w:val="-20"/>
          <w:sz w:val="20"/>
          <w:szCs w:val="20"/>
        </w:rPr>
        <w:t xml:space="preserve"> </w:t>
      </w:r>
      <w:r w:rsidRPr="00353868">
        <w:rPr>
          <w:sz w:val="20"/>
          <w:szCs w:val="20"/>
        </w:rPr>
        <w:t>Council.</w:t>
      </w:r>
    </w:p>
    <w:p w:rsidR="00A057B1" w:rsidRPr="00353868" w:rsidRDefault="00A057B1">
      <w:pPr>
        <w:rPr>
          <w:b/>
          <w:bCs/>
          <w:sz w:val="20"/>
          <w:szCs w:val="20"/>
        </w:rPr>
      </w:pPr>
      <w:r w:rsidRPr="00353868">
        <w:rPr>
          <w:sz w:val="20"/>
          <w:szCs w:val="20"/>
        </w:rPr>
        <w:br w:type="page"/>
      </w:r>
    </w:p>
    <w:p w:rsidR="00070D12" w:rsidRPr="00353868" w:rsidRDefault="00041EBF" w:rsidP="00592C17">
      <w:pPr>
        <w:pStyle w:val="Heading2"/>
        <w:spacing w:after="120"/>
        <w:ind w:left="0" w:right="-40"/>
        <w:jc w:val="left"/>
        <w:rPr>
          <w:sz w:val="20"/>
          <w:szCs w:val="20"/>
        </w:rPr>
      </w:pPr>
      <w:r w:rsidRPr="00353868">
        <w:rPr>
          <w:sz w:val="20"/>
          <w:szCs w:val="20"/>
        </w:rPr>
        <w:lastRenderedPageBreak/>
        <w:t>Expectations</w:t>
      </w:r>
      <w:r w:rsidR="00043B48" w:rsidRPr="00353868">
        <w:rPr>
          <w:sz w:val="20"/>
          <w:szCs w:val="20"/>
        </w:rPr>
        <w:t>:</w:t>
      </w:r>
    </w:p>
    <w:p w:rsidR="00070D12" w:rsidRPr="00353868" w:rsidRDefault="00043B48" w:rsidP="00592C17">
      <w:pPr>
        <w:pStyle w:val="BodyText"/>
        <w:spacing w:after="120"/>
        <w:ind w:right="-40"/>
        <w:rPr>
          <w:sz w:val="20"/>
          <w:szCs w:val="20"/>
        </w:rPr>
      </w:pPr>
      <w:r w:rsidRPr="00353868">
        <w:rPr>
          <w:sz w:val="20"/>
          <w:szCs w:val="20"/>
        </w:rPr>
        <w:t>Lay m</w:t>
      </w:r>
      <w:r w:rsidR="009A7806" w:rsidRPr="00353868">
        <w:rPr>
          <w:sz w:val="20"/>
          <w:szCs w:val="20"/>
        </w:rPr>
        <w:t>embers of Council</w:t>
      </w:r>
      <w:r w:rsidR="008F4030" w:rsidRPr="00353868">
        <w:rPr>
          <w:sz w:val="20"/>
          <w:szCs w:val="20"/>
        </w:rPr>
        <w:t>, acting in a non-executive capacity,</w:t>
      </w:r>
      <w:r w:rsidR="009A7806" w:rsidRPr="00353868">
        <w:rPr>
          <w:sz w:val="20"/>
          <w:szCs w:val="20"/>
        </w:rPr>
        <w:t xml:space="preserve"> are expected to:</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attend meetings of Council and participate in discussions, acting as a “critical friend”, contributing to the development, implementation and monitoring of University</w:t>
      </w:r>
      <w:r w:rsidRPr="00353868">
        <w:rPr>
          <w:spacing w:val="-19"/>
          <w:sz w:val="20"/>
          <w:szCs w:val="20"/>
        </w:rPr>
        <w:t xml:space="preserve"> </w:t>
      </w:r>
      <w:r w:rsidRPr="00353868">
        <w:rPr>
          <w:sz w:val="20"/>
          <w:szCs w:val="20"/>
        </w:rPr>
        <w:t>strategy</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question intelligently, debate constructively, challenge rigorously and decide dispassionately, listening respectfully to the views of others, inside and outside meetings of the</w:t>
      </w:r>
      <w:r w:rsidRPr="00353868">
        <w:rPr>
          <w:spacing w:val="-25"/>
          <w:sz w:val="20"/>
          <w:szCs w:val="20"/>
        </w:rPr>
        <w:t xml:space="preserve"> </w:t>
      </w:r>
      <w:r w:rsidRPr="00353868">
        <w:rPr>
          <w:sz w:val="20"/>
          <w:szCs w:val="20"/>
        </w:rPr>
        <w:t>Council</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 xml:space="preserve">serve as a member </w:t>
      </w:r>
      <w:r w:rsidR="00F91B29" w:rsidRPr="00353868">
        <w:rPr>
          <w:sz w:val="20"/>
          <w:szCs w:val="20"/>
        </w:rPr>
        <w:t xml:space="preserve">and attend meetings of </w:t>
      </w:r>
      <w:r w:rsidRPr="00353868">
        <w:rPr>
          <w:sz w:val="20"/>
          <w:szCs w:val="20"/>
        </w:rPr>
        <w:t>at least one Council or Senate</w:t>
      </w:r>
      <w:r w:rsidRPr="00353868">
        <w:rPr>
          <w:spacing w:val="-20"/>
          <w:sz w:val="20"/>
          <w:szCs w:val="20"/>
        </w:rPr>
        <w:t xml:space="preserve"> </w:t>
      </w:r>
      <w:r w:rsidRPr="00353868">
        <w:rPr>
          <w:sz w:val="20"/>
          <w:szCs w:val="20"/>
        </w:rPr>
        <w:t>Committee</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 xml:space="preserve">attend some of the formal or informal events of the University, including degree ceremonies, as may be </w:t>
      </w:r>
      <w:proofErr w:type="spellStart"/>
      <w:r w:rsidRPr="00353868">
        <w:rPr>
          <w:sz w:val="20"/>
          <w:szCs w:val="20"/>
        </w:rPr>
        <w:t>organised</w:t>
      </w:r>
      <w:proofErr w:type="spellEnd"/>
      <w:r w:rsidRPr="00353868">
        <w:rPr>
          <w:sz w:val="20"/>
          <w:szCs w:val="20"/>
        </w:rPr>
        <w:t xml:space="preserve"> from time to</w:t>
      </w:r>
      <w:r w:rsidRPr="00353868">
        <w:rPr>
          <w:spacing w:val="-10"/>
          <w:sz w:val="20"/>
          <w:szCs w:val="20"/>
        </w:rPr>
        <w:t xml:space="preserve"> </w:t>
      </w:r>
      <w:r w:rsidRPr="00353868">
        <w:rPr>
          <w:sz w:val="20"/>
          <w:szCs w:val="20"/>
        </w:rPr>
        <w:t>time</w:t>
      </w:r>
    </w:p>
    <w:p w:rsidR="00F91B29" w:rsidRPr="00353868" w:rsidRDefault="009A7806" w:rsidP="00AC2B28">
      <w:pPr>
        <w:pStyle w:val="ListParagraph"/>
        <w:numPr>
          <w:ilvl w:val="0"/>
          <w:numId w:val="1"/>
        </w:numPr>
        <w:ind w:left="567" w:right="-42"/>
        <w:jc w:val="both"/>
        <w:rPr>
          <w:sz w:val="20"/>
          <w:szCs w:val="20"/>
        </w:rPr>
      </w:pPr>
      <w:r w:rsidRPr="00353868">
        <w:rPr>
          <w:sz w:val="20"/>
          <w:szCs w:val="20"/>
        </w:rPr>
        <w:t xml:space="preserve">act as an ambassador for the University, promoting its activities in the wider community including, for example, assisting with </w:t>
      </w:r>
      <w:r w:rsidR="00AF3734" w:rsidRPr="00353868">
        <w:rPr>
          <w:sz w:val="20"/>
          <w:szCs w:val="20"/>
        </w:rPr>
        <w:t>philanthropic activity and fund</w:t>
      </w:r>
      <w:r w:rsidRPr="00353868">
        <w:rPr>
          <w:sz w:val="20"/>
          <w:szCs w:val="20"/>
        </w:rPr>
        <w:t>raising</w:t>
      </w:r>
      <w:r w:rsidRPr="00353868">
        <w:rPr>
          <w:spacing w:val="-29"/>
          <w:sz w:val="20"/>
          <w:szCs w:val="20"/>
        </w:rPr>
        <w:t xml:space="preserve"> </w:t>
      </w:r>
      <w:r w:rsidRPr="00353868">
        <w:rPr>
          <w:sz w:val="20"/>
          <w:szCs w:val="20"/>
        </w:rPr>
        <w:t>projects</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attend any induction and training as may be required by the University to carry out effectively the role of a member of</w:t>
      </w:r>
      <w:r w:rsidRPr="00353868">
        <w:rPr>
          <w:spacing w:val="-9"/>
          <w:sz w:val="20"/>
          <w:szCs w:val="20"/>
        </w:rPr>
        <w:t xml:space="preserve"> </w:t>
      </w:r>
      <w:r w:rsidRPr="00353868">
        <w:rPr>
          <w:sz w:val="20"/>
          <w:szCs w:val="20"/>
        </w:rPr>
        <w:t>Council</w:t>
      </w:r>
    </w:p>
    <w:p w:rsidR="00070D12" w:rsidRPr="00353868" w:rsidRDefault="009A7806" w:rsidP="00AC2B28">
      <w:pPr>
        <w:pStyle w:val="ListParagraph"/>
        <w:numPr>
          <w:ilvl w:val="0"/>
          <w:numId w:val="1"/>
        </w:numPr>
        <w:ind w:left="567" w:right="-42"/>
        <w:jc w:val="both"/>
        <w:rPr>
          <w:sz w:val="20"/>
          <w:szCs w:val="20"/>
        </w:rPr>
      </w:pPr>
      <w:r w:rsidRPr="00353868">
        <w:rPr>
          <w:sz w:val="20"/>
          <w:szCs w:val="20"/>
        </w:rPr>
        <w:t>contribute to regular reviews of the effectiveness of Council, both collectively and</w:t>
      </w:r>
      <w:r w:rsidRPr="00353868">
        <w:rPr>
          <w:spacing w:val="-23"/>
          <w:sz w:val="20"/>
          <w:szCs w:val="20"/>
        </w:rPr>
        <w:t xml:space="preserve"> </w:t>
      </w:r>
      <w:r w:rsidRPr="00353868">
        <w:rPr>
          <w:sz w:val="20"/>
          <w:szCs w:val="20"/>
        </w:rPr>
        <w:t>individually</w:t>
      </w:r>
    </w:p>
    <w:p w:rsidR="00070D12" w:rsidRPr="00353868" w:rsidRDefault="009A7806" w:rsidP="00592C17">
      <w:pPr>
        <w:pStyle w:val="ListParagraph"/>
        <w:numPr>
          <w:ilvl w:val="0"/>
          <w:numId w:val="1"/>
        </w:numPr>
        <w:spacing w:after="120"/>
        <w:ind w:left="567" w:right="-40"/>
        <w:jc w:val="both"/>
        <w:rPr>
          <w:sz w:val="20"/>
          <w:szCs w:val="20"/>
        </w:rPr>
      </w:pPr>
      <w:proofErr w:type="gramStart"/>
      <w:r w:rsidRPr="00353868">
        <w:rPr>
          <w:sz w:val="20"/>
          <w:szCs w:val="20"/>
        </w:rPr>
        <w:t>submit</w:t>
      </w:r>
      <w:proofErr w:type="gramEnd"/>
      <w:r w:rsidRPr="00353868">
        <w:rPr>
          <w:sz w:val="20"/>
          <w:szCs w:val="20"/>
        </w:rPr>
        <w:t xml:space="preserve"> an annual </w:t>
      </w:r>
      <w:r w:rsidRPr="00353868">
        <w:rPr>
          <w:i/>
          <w:sz w:val="20"/>
          <w:szCs w:val="20"/>
        </w:rPr>
        <w:t>Regist</w:t>
      </w:r>
      <w:r w:rsidR="00193BC7" w:rsidRPr="00353868">
        <w:rPr>
          <w:i/>
          <w:sz w:val="20"/>
          <w:szCs w:val="20"/>
        </w:rPr>
        <w:t xml:space="preserve">er of </w:t>
      </w:r>
      <w:r w:rsidR="009C0D9B" w:rsidRPr="00353868">
        <w:rPr>
          <w:i/>
          <w:sz w:val="20"/>
          <w:szCs w:val="20"/>
        </w:rPr>
        <w:t xml:space="preserve">Interests </w:t>
      </w:r>
      <w:r w:rsidR="009C0D9B" w:rsidRPr="00353868">
        <w:rPr>
          <w:sz w:val="20"/>
          <w:szCs w:val="20"/>
        </w:rPr>
        <w:t xml:space="preserve">and </w:t>
      </w:r>
      <w:r w:rsidR="009C0D9B" w:rsidRPr="00353868">
        <w:rPr>
          <w:i/>
          <w:sz w:val="20"/>
          <w:szCs w:val="20"/>
        </w:rPr>
        <w:t>Fit and Proper Persons</w:t>
      </w:r>
      <w:r w:rsidR="009C0D9B" w:rsidRPr="00353868">
        <w:rPr>
          <w:sz w:val="20"/>
          <w:szCs w:val="20"/>
        </w:rPr>
        <w:t xml:space="preserve"> declaration</w:t>
      </w:r>
      <w:r w:rsidRPr="00353868">
        <w:rPr>
          <w:sz w:val="20"/>
          <w:szCs w:val="20"/>
        </w:rPr>
        <w:t>, and ensure that the University is notified promptly of any material changes to these details as may arise during the year.</w:t>
      </w:r>
    </w:p>
    <w:p w:rsidR="00070D12" w:rsidRPr="00353868" w:rsidRDefault="009A7806" w:rsidP="00592C17">
      <w:pPr>
        <w:pStyle w:val="Heading2"/>
        <w:spacing w:after="120"/>
        <w:ind w:left="0" w:right="-40"/>
        <w:rPr>
          <w:sz w:val="20"/>
          <w:szCs w:val="20"/>
        </w:rPr>
      </w:pPr>
      <w:r w:rsidRPr="00353868">
        <w:rPr>
          <w:sz w:val="20"/>
          <w:szCs w:val="20"/>
        </w:rPr>
        <w:t>Governance and Management</w:t>
      </w:r>
    </w:p>
    <w:p w:rsidR="00070D12" w:rsidRPr="00353868" w:rsidRDefault="009A7806" w:rsidP="00592C17">
      <w:pPr>
        <w:pStyle w:val="BodyText"/>
        <w:spacing w:after="120"/>
        <w:ind w:right="-40"/>
        <w:jc w:val="both"/>
        <w:rPr>
          <w:sz w:val="20"/>
          <w:szCs w:val="20"/>
        </w:rPr>
      </w:pPr>
      <w:r w:rsidRPr="00353868">
        <w:rPr>
          <w:sz w:val="20"/>
          <w:szCs w:val="20"/>
        </w:rPr>
        <w:t xml:space="preserve">It is reasonable and appropriate for lay members of Council to </w:t>
      </w:r>
      <w:r w:rsidR="00041EBF" w:rsidRPr="00353868">
        <w:rPr>
          <w:sz w:val="20"/>
          <w:szCs w:val="20"/>
        </w:rPr>
        <w:t xml:space="preserve">maintain </w:t>
      </w:r>
      <w:r w:rsidRPr="00353868">
        <w:rPr>
          <w:sz w:val="20"/>
          <w:szCs w:val="20"/>
        </w:rPr>
        <w:t xml:space="preserve">constructive and supportive working relationships with University staff and students with whom they come into contact. </w:t>
      </w:r>
      <w:r w:rsidR="00041EBF" w:rsidRPr="00353868">
        <w:rPr>
          <w:sz w:val="20"/>
          <w:szCs w:val="20"/>
        </w:rPr>
        <w:t xml:space="preserve"> </w:t>
      </w:r>
      <w:r w:rsidRPr="00353868">
        <w:rPr>
          <w:sz w:val="20"/>
          <w:szCs w:val="20"/>
        </w:rPr>
        <w:t xml:space="preserve">These relationships must remain both independent and challenging, and must always observe the proper separation between governance and management. </w:t>
      </w:r>
      <w:r w:rsidR="00041EBF" w:rsidRPr="00353868">
        <w:rPr>
          <w:sz w:val="20"/>
          <w:szCs w:val="20"/>
        </w:rPr>
        <w:t xml:space="preserve"> </w:t>
      </w:r>
      <w:r w:rsidRPr="00353868">
        <w:rPr>
          <w:sz w:val="20"/>
          <w:szCs w:val="20"/>
        </w:rPr>
        <w:t>In particular, lay members of Council must not seek, or allow themselves to develop</w:t>
      </w:r>
      <w:r w:rsidR="00AF3734" w:rsidRPr="00353868">
        <w:rPr>
          <w:sz w:val="20"/>
          <w:szCs w:val="20"/>
        </w:rPr>
        <w:t>, an involvement in the day-to-</w:t>
      </w:r>
      <w:r w:rsidRPr="00353868">
        <w:rPr>
          <w:sz w:val="20"/>
          <w:szCs w:val="20"/>
        </w:rPr>
        <w:t xml:space="preserve">day executive management of the University. </w:t>
      </w:r>
      <w:r w:rsidR="00041EBF" w:rsidRPr="00353868">
        <w:rPr>
          <w:sz w:val="20"/>
          <w:szCs w:val="20"/>
        </w:rPr>
        <w:t xml:space="preserve"> </w:t>
      </w:r>
      <w:r w:rsidRPr="00353868">
        <w:rPr>
          <w:sz w:val="20"/>
          <w:szCs w:val="20"/>
        </w:rPr>
        <w:t>Notwithstanding this clear separation</w:t>
      </w:r>
      <w:r w:rsidR="00041EBF" w:rsidRPr="00353868">
        <w:rPr>
          <w:sz w:val="20"/>
          <w:szCs w:val="20"/>
        </w:rPr>
        <w:t>,</w:t>
      </w:r>
      <w:r w:rsidRPr="00353868">
        <w:rPr>
          <w:sz w:val="20"/>
          <w:szCs w:val="20"/>
        </w:rPr>
        <w:t xml:space="preserve"> lay members of Council are still eligible to </w:t>
      </w:r>
      <w:r w:rsidR="00041EBF" w:rsidRPr="00353868">
        <w:rPr>
          <w:sz w:val="20"/>
          <w:szCs w:val="20"/>
        </w:rPr>
        <w:t xml:space="preserve">serve as a member of, or chair, </w:t>
      </w:r>
      <w:r w:rsidRPr="00353868">
        <w:rPr>
          <w:sz w:val="20"/>
          <w:szCs w:val="20"/>
        </w:rPr>
        <w:t>a committee of Council.</w:t>
      </w:r>
    </w:p>
    <w:p w:rsidR="00070D12" w:rsidRPr="00353868" w:rsidRDefault="009A7806" w:rsidP="00592C17">
      <w:pPr>
        <w:pStyle w:val="Heading2"/>
        <w:spacing w:after="120"/>
        <w:ind w:left="0" w:right="-40"/>
        <w:rPr>
          <w:sz w:val="20"/>
          <w:szCs w:val="20"/>
        </w:rPr>
      </w:pPr>
      <w:r w:rsidRPr="00353868">
        <w:rPr>
          <w:sz w:val="20"/>
          <w:szCs w:val="20"/>
        </w:rPr>
        <w:t>The practicalities of Council membership</w:t>
      </w:r>
    </w:p>
    <w:p w:rsidR="00B25206" w:rsidRPr="00353868" w:rsidRDefault="009A7806" w:rsidP="00162FF5">
      <w:pPr>
        <w:pStyle w:val="BodyText"/>
        <w:spacing w:after="120"/>
        <w:ind w:right="-40"/>
        <w:jc w:val="both"/>
        <w:rPr>
          <w:sz w:val="20"/>
          <w:szCs w:val="20"/>
        </w:rPr>
      </w:pPr>
      <w:r w:rsidRPr="00353868">
        <w:rPr>
          <w:sz w:val="20"/>
          <w:szCs w:val="20"/>
        </w:rPr>
        <w:t xml:space="preserve">Five </w:t>
      </w:r>
      <w:r w:rsidR="00720EBD" w:rsidRPr="00353868">
        <w:rPr>
          <w:sz w:val="20"/>
          <w:szCs w:val="20"/>
        </w:rPr>
        <w:t>‘</w:t>
      </w:r>
      <w:r w:rsidRPr="00353868">
        <w:rPr>
          <w:sz w:val="20"/>
          <w:szCs w:val="20"/>
        </w:rPr>
        <w:t>ordinary</w:t>
      </w:r>
      <w:r w:rsidR="00720EBD" w:rsidRPr="00353868">
        <w:rPr>
          <w:sz w:val="20"/>
          <w:szCs w:val="20"/>
        </w:rPr>
        <w:t>’</w:t>
      </w:r>
      <w:r w:rsidRPr="00353868">
        <w:rPr>
          <w:sz w:val="20"/>
          <w:szCs w:val="20"/>
        </w:rPr>
        <w:t xml:space="preserve"> meetings of the Council are </w:t>
      </w:r>
      <w:r w:rsidR="00905B85" w:rsidRPr="00F24399">
        <w:rPr>
          <w:sz w:val="20"/>
          <w:szCs w:val="20"/>
        </w:rPr>
        <w:t xml:space="preserve">normally </w:t>
      </w:r>
      <w:r w:rsidRPr="00F24399">
        <w:rPr>
          <w:sz w:val="20"/>
          <w:szCs w:val="20"/>
        </w:rPr>
        <w:t>held in each academic year</w:t>
      </w:r>
      <w:r w:rsidR="009238B5" w:rsidRPr="00F24399">
        <w:rPr>
          <w:sz w:val="20"/>
          <w:szCs w:val="20"/>
        </w:rPr>
        <w:t>, but additional meetings may be arranged if required by the flow of business</w:t>
      </w:r>
      <w:r w:rsidRPr="00F24399">
        <w:rPr>
          <w:sz w:val="20"/>
          <w:szCs w:val="20"/>
        </w:rPr>
        <w:t>.</w:t>
      </w:r>
      <w:r w:rsidRPr="00353868">
        <w:rPr>
          <w:sz w:val="20"/>
          <w:szCs w:val="20"/>
        </w:rPr>
        <w:t xml:space="preserve"> </w:t>
      </w:r>
      <w:r w:rsidR="009238B5" w:rsidRPr="00353868">
        <w:rPr>
          <w:sz w:val="20"/>
          <w:szCs w:val="20"/>
        </w:rPr>
        <w:t xml:space="preserve"> M</w:t>
      </w:r>
      <w:r w:rsidR="00720EBD" w:rsidRPr="00353868">
        <w:rPr>
          <w:sz w:val="20"/>
          <w:szCs w:val="20"/>
        </w:rPr>
        <w:t xml:space="preserve">eetings normally commence at 4.00pm on dates in </w:t>
      </w:r>
      <w:r w:rsidR="009C0D9B" w:rsidRPr="00353868">
        <w:rPr>
          <w:sz w:val="20"/>
          <w:szCs w:val="20"/>
        </w:rPr>
        <w:t>October</w:t>
      </w:r>
      <w:r w:rsidR="00720EBD" w:rsidRPr="00353868">
        <w:rPr>
          <w:sz w:val="20"/>
          <w:szCs w:val="20"/>
        </w:rPr>
        <w:t xml:space="preserve">, November, March, May and July, and typically last for </w:t>
      </w:r>
      <w:r w:rsidR="009C0D9B" w:rsidRPr="00353868">
        <w:rPr>
          <w:sz w:val="20"/>
          <w:szCs w:val="20"/>
        </w:rPr>
        <w:t xml:space="preserve">up to </w:t>
      </w:r>
      <w:r w:rsidR="00720EBD" w:rsidRPr="00353868">
        <w:rPr>
          <w:sz w:val="20"/>
          <w:szCs w:val="20"/>
        </w:rPr>
        <w:t xml:space="preserve">three hours.  An annual </w:t>
      </w:r>
      <w:r w:rsidR="00720EBD" w:rsidRPr="00353868">
        <w:rPr>
          <w:sz w:val="20"/>
          <w:szCs w:val="20"/>
        </w:rPr>
        <w:lastRenderedPageBreak/>
        <w:t xml:space="preserve">awayday is </w:t>
      </w:r>
      <w:r w:rsidR="00B25206" w:rsidRPr="00353868">
        <w:rPr>
          <w:sz w:val="20"/>
          <w:szCs w:val="20"/>
        </w:rPr>
        <w:t xml:space="preserve">also </w:t>
      </w:r>
      <w:r w:rsidR="009C0D9B" w:rsidRPr="00353868">
        <w:rPr>
          <w:sz w:val="20"/>
          <w:szCs w:val="20"/>
        </w:rPr>
        <w:t xml:space="preserve">held, usually in the </w:t>
      </w:r>
      <w:r w:rsidR="00B25206" w:rsidRPr="00353868">
        <w:rPr>
          <w:sz w:val="20"/>
          <w:szCs w:val="20"/>
        </w:rPr>
        <w:t>summer term.</w:t>
      </w:r>
    </w:p>
    <w:p w:rsidR="00B25206" w:rsidRPr="00353868" w:rsidRDefault="00B25206" w:rsidP="00162FF5">
      <w:pPr>
        <w:pStyle w:val="BodyText"/>
        <w:spacing w:after="120"/>
        <w:ind w:right="-40"/>
        <w:jc w:val="both"/>
        <w:rPr>
          <w:sz w:val="20"/>
          <w:szCs w:val="20"/>
        </w:rPr>
      </w:pPr>
      <w:r w:rsidRPr="00353868">
        <w:rPr>
          <w:sz w:val="20"/>
          <w:szCs w:val="20"/>
        </w:rPr>
        <w:t xml:space="preserve">Lay members are also usually expected to serve on at least one standing committee of Council or Senate, most of which meet </w:t>
      </w:r>
      <w:r w:rsidR="009238B5" w:rsidRPr="00F24399">
        <w:rPr>
          <w:sz w:val="20"/>
          <w:szCs w:val="20"/>
        </w:rPr>
        <w:t>several times</w:t>
      </w:r>
      <w:r w:rsidRPr="00353868">
        <w:rPr>
          <w:sz w:val="20"/>
          <w:szCs w:val="20"/>
        </w:rPr>
        <w:t xml:space="preserve"> per</w:t>
      </w:r>
      <w:r w:rsidRPr="00353868">
        <w:rPr>
          <w:spacing w:val="-14"/>
          <w:sz w:val="20"/>
          <w:szCs w:val="20"/>
        </w:rPr>
        <w:t xml:space="preserve"> </w:t>
      </w:r>
      <w:r w:rsidRPr="00353868">
        <w:rPr>
          <w:sz w:val="20"/>
          <w:szCs w:val="20"/>
        </w:rPr>
        <w:t xml:space="preserve">term.  These meetings normally commence at 10.00am or 2.00pm and typically last for </w:t>
      </w:r>
      <w:r w:rsidR="009C0D9B" w:rsidRPr="00353868">
        <w:rPr>
          <w:sz w:val="20"/>
          <w:szCs w:val="20"/>
        </w:rPr>
        <w:t xml:space="preserve">up to two </w:t>
      </w:r>
      <w:r w:rsidRPr="00353868">
        <w:rPr>
          <w:sz w:val="20"/>
          <w:szCs w:val="20"/>
        </w:rPr>
        <w:t>hours.</w:t>
      </w:r>
    </w:p>
    <w:p w:rsidR="00905B85" w:rsidRPr="00353868" w:rsidRDefault="009238B5" w:rsidP="00162FF5">
      <w:pPr>
        <w:pStyle w:val="BodyText"/>
        <w:spacing w:after="120"/>
        <w:ind w:right="-40"/>
        <w:jc w:val="both"/>
        <w:rPr>
          <w:sz w:val="20"/>
          <w:szCs w:val="20"/>
        </w:rPr>
      </w:pPr>
      <w:r w:rsidRPr="00F24399">
        <w:rPr>
          <w:sz w:val="20"/>
          <w:szCs w:val="20"/>
        </w:rPr>
        <w:t xml:space="preserve">Ordinary meetings and </w:t>
      </w:r>
      <w:proofErr w:type="spellStart"/>
      <w:r w:rsidRPr="00F24399">
        <w:rPr>
          <w:sz w:val="20"/>
          <w:szCs w:val="20"/>
        </w:rPr>
        <w:t>awaydays</w:t>
      </w:r>
      <w:proofErr w:type="spellEnd"/>
      <w:r w:rsidRPr="00F24399">
        <w:rPr>
          <w:sz w:val="20"/>
          <w:szCs w:val="20"/>
        </w:rPr>
        <w:t xml:space="preserve"> of Council are h</w:t>
      </w:r>
      <w:r w:rsidR="00353868" w:rsidRPr="00F24399">
        <w:rPr>
          <w:sz w:val="20"/>
          <w:szCs w:val="20"/>
        </w:rPr>
        <w:t>eld face-to-face as far as possible, and members are expected to attend the meetings on that basis. Virtual meetings of Council may take place if required by circumstances at the time.  Committees of Council may conduct their business through a combination of face-to-face and virtual meetings.</w:t>
      </w:r>
      <w:r w:rsidR="00353868" w:rsidRPr="00353868">
        <w:rPr>
          <w:sz w:val="20"/>
          <w:szCs w:val="20"/>
        </w:rPr>
        <w:t xml:space="preserve">   </w:t>
      </w:r>
    </w:p>
    <w:p w:rsidR="00592C17" w:rsidRPr="00353868" w:rsidRDefault="009A7806" w:rsidP="00162FF5">
      <w:pPr>
        <w:pStyle w:val="BodyText"/>
        <w:spacing w:after="120"/>
        <w:ind w:right="-40"/>
        <w:jc w:val="both"/>
        <w:rPr>
          <w:sz w:val="20"/>
          <w:szCs w:val="20"/>
        </w:rPr>
      </w:pPr>
      <w:r w:rsidRPr="00353868">
        <w:rPr>
          <w:sz w:val="20"/>
          <w:szCs w:val="20"/>
        </w:rPr>
        <w:t xml:space="preserve">The University year runs from </w:t>
      </w:r>
      <w:r w:rsidR="00592C17" w:rsidRPr="00353868">
        <w:rPr>
          <w:sz w:val="20"/>
          <w:szCs w:val="20"/>
        </w:rPr>
        <w:t xml:space="preserve">1 </w:t>
      </w:r>
      <w:r w:rsidRPr="00353868">
        <w:rPr>
          <w:sz w:val="20"/>
          <w:szCs w:val="20"/>
        </w:rPr>
        <w:t xml:space="preserve">August to </w:t>
      </w:r>
      <w:r w:rsidR="00592C17" w:rsidRPr="00353868">
        <w:rPr>
          <w:sz w:val="20"/>
          <w:szCs w:val="20"/>
        </w:rPr>
        <w:t xml:space="preserve">31 </w:t>
      </w:r>
      <w:r w:rsidRPr="00353868">
        <w:rPr>
          <w:sz w:val="20"/>
          <w:szCs w:val="20"/>
        </w:rPr>
        <w:t xml:space="preserve">July and dates of </w:t>
      </w:r>
      <w:r w:rsidR="00592C17" w:rsidRPr="00353868">
        <w:rPr>
          <w:sz w:val="20"/>
          <w:szCs w:val="20"/>
        </w:rPr>
        <w:t xml:space="preserve">forthcoming Council and committee </w:t>
      </w:r>
      <w:r w:rsidRPr="00353868">
        <w:rPr>
          <w:sz w:val="20"/>
          <w:szCs w:val="20"/>
        </w:rPr>
        <w:t xml:space="preserve">meetings are </w:t>
      </w:r>
      <w:r w:rsidR="00592C17" w:rsidRPr="00353868">
        <w:rPr>
          <w:sz w:val="20"/>
          <w:szCs w:val="20"/>
        </w:rPr>
        <w:t>published</w:t>
      </w:r>
      <w:r w:rsidRPr="00353868">
        <w:rPr>
          <w:sz w:val="20"/>
          <w:szCs w:val="20"/>
        </w:rPr>
        <w:t xml:space="preserve"> during the preceding session, to give as much notice as possible. </w:t>
      </w:r>
      <w:r w:rsidR="00592C17" w:rsidRPr="00353868">
        <w:rPr>
          <w:sz w:val="20"/>
          <w:szCs w:val="20"/>
        </w:rPr>
        <w:t xml:space="preserve"> </w:t>
      </w:r>
      <w:r w:rsidRPr="00353868">
        <w:rPr>
          <w:sz w:val="20"/>
          <w:szCs w:val="20"/>
        </w:rPr>
        <w:t xml:space="preserve">The University </w:t>
      </w:r>
      <w:proofErr w:type="spellStart"/>
      <w:r w:rsidRPr="00353868">
        <w:rPr>
          <w:sz w:val="20"/>
          <w:szCs w:val="20"/>
        </w:rPr>
        <w:t>recognises</w:t>
      </w:r>
      <w:proofErr w:type="spellEnd"/>
      <w:r w:rsidRPr="00353868">
        <w:rPr>
          <w:sz w:val="20"/>
          <w:szCs w:val="20"/>
        </w:rPr>
        <w:t xml:space="preserve"> that </w:t>
      </w:r>
      <w:r w:rsidR="00AF3734" w:rsidRPr="00353868">
        <w:rPr>
          <w:sz w:val="20"/>
          <w:szCs w:val="20"/>
        </w:rPr>
        <w:t xml:space="preserve">lay </w:t>
      </w:r>
      <w:r w:rsidRPr="00353868">
        <w:rPr>
          <w:sz w:val="20"/>
          <w:szCs w:val="20"/>
        </w:rPr>
        <w:t xml:space="preserve">members </w:t>
      </w:r>
      <w:r w:rsidR="00AF3734" w:rsidRPr="00353868">
        <w:rPr>
          <w:sz w:val="20"/>
          <w:szCs w:val="20"/>
        </w:rPr>
        <w:t>will</w:t>
      </w:r>
      <w:r w:rsidRPr="00353868">
        <w:rPr>
          <w:sz w:val="20"/>
          <w:szCs w:val="20"/>
        </w:rPr>
        <w:t xml:space="preserve"> have other personal or professional commitments which may mean that, occasionally, they will have to tender their apologies for absence from meetings. </w:t>
      </w:r>
      <w:r w:rsidR="00592C17" w:rsidRPr="00353868">
        <w:rPr>
          <w:sz w:val="20"/>
          <w:szCs w:val="20"/>
        </w:rPr>
        <w:t xml:space="preserve"> Members are expected to attend a minimum of three Ordinary meetings of Council per year, </w:t>
      </w:r>
      <w:r w:rsidR="00AF3734" w:rsidRPr="00353868">
        <w:rPr>
          <w:sz w:val="20"/>
          <w:szCs w:val="20"/>
        </w:rPr>
        <w:t>and attendance is monitored by the Nominations Committee.  A</w:t>
      </w:r>
      <w:r w:rsidRPr="00353868">
        <w:rPr>
          <w:sz w:val="20"/>
          <w:szCs w:val="20"/>
        </w:rPr>
        <w:t xml:space="preserve">ny problems identified </w:t>
      </w:r>
      <w:r w:rsidR="00592C17" w:rsidRPr="00353868">
        <w:rPr>
          <w:sz w:val="20"/>
          <w:szCs w:val="20"/>
        </w:rPr>
        <w:t xml:space="preserve">by the Committee </w:t>
      </w:r>
      <w:r w:rsidRPr="00353868">
        <w:rPr>
          <w:sz w:val="20"/>
          <w:szCs w:val="20"/>
        </w:rPr>
        <w:t xml:space="preserve">will be a matter for discussion between the Chair of Council and the individual member concerned. </w:t>
      </w:r>
      <w:r w:rsidR="00592C17" w:rsidRPr="00353868">
        <w:rPr>
          <w:sz w:val="20"/>
          <w:szCs w:val="20"/>
        </w:rPr>
        <w:t xml:space="preserve"> </w:t>
      </w:r>
      <w:r w:rsidRPr="00353868">
        <w:rPr>
          <w:sz w:val="20"/>
          <w:szCs w:val="20"/>
        </w:rPr>
        <w:t>If problems of attendance cannot be resolved it may be necessary for the member to stand down from Council.</w:t>
      </w:r>
      <w:r w:rsidR="00A057B1" w:rsidRPr="00353868">
        <w:rPr>
          <w:sz w:val="20"/>
          <w:szCs w:val="20"/>
        </w:rPr>
        <w:t xml:space="preserve"> </w:t>
      </w:r>
      <w:r w:rsidR="00592C17" w:rsidRPr="00353868">
        <w:rPr>
          <w:sz w:val="20"/>
          <w:szCs w:val="20"/>
        </w:rPr>
        <w:t xml:space="preserve">The attendance records are published annually in the University’s </w:t>
      </w:r>
      <w:r w:rsidR="00592C17" w:rsidRPr="00353868">
        <w:rPr>
          <w:i/>
          <w:sz w:val="20"/>
          <w:szCs w:val="20"/>
        </w:rPr>
        <w:t>Financial Statements.</w:t>
      </w:r>
    </w:p>
    <w:p w:rsidR="00070D12" w:rsidRPr="00353868" w:rsidRDefault="009A7806" w:rsidP="00162FF5">
      <w:pPr>
        <w:spacing w:before="120" w:after="120"/>
        <w:ind w:right="-40"/>
        <w:jc w:val="both"/>
        <w:rPr>
          <w:i/>
          <w:sz w:val="20"/>
          <w:szCs w:val="20"/>
        </w:rPr>
      </w:pPr>
      <w:r w:rsidRPr="00353868">
        <w:rPr>
          <w:b/>
          <w:i/>
          <w:sz w:val="20"/>
          <w:szCs w:val="20"/>
        </w:rPr>
        <w:t xml:space="preserve">Please note that this </w:t>
      </w:r>
      <w:r w:rsidR="009C0D9B" w:rsidRPr="00353868">
        <w:rPr>
          <w:b/>
          <w:i/>
          <w:sz w:val="20"/>
          <w:szCs w:val="20"/>
        </w:rPr>
        <w:t xml:space="preserve">summary </w:t>
      </w:r>
      <w:r w:rsidR="00EC4537" w:rsidRPr="00353868">
        <w:rPr>
          <w:b/>
          <w:i/>
          <w:sz w:val="20"/>
          <w:szCs w:val="20"/>
        </w:rPr>
        <w:t xml:space="preserve">document </w:t>
      </w:r>
      <w:r w:rsidRPr="00353868">
        <w:rPr>
          <w:b/>
          <w:i/>
          <w:sz w:val="20"/>
          <w:szCs w:val="20"/>
        </w:rPr>
        <w:t xml:space="preserve">is intended to provide </w:t>
      </w:r>
      <w:r w:rsidR="00EC4537" w:rsidRPr="00353868">
        <w:rPr>
          <w:b/>
          <w:i/>
          <w:sz w:val="20"/>
          <w:szCs w:val="20"/>
        </w:rPr>
        <w:t xml:space="preserve">a representative overview </w:t>
      </w:r>
      <w:r w:rsidRPr="00353868">
        <w:rPr>
          <w:b/>
          <w:i/>
          <w:sz w:val="20"/>
          <w:szCs w:val="20"/>
        </w:rPr>
        <w:t xml:space="preserve">of the </w:t>
      </w:r>
      <w:r w:rsidR="00EC4537" w:rsidRPr="00353868">
        <w:rPr>
          <w:b/>
          <w:i/>
          <w:sz w:val="20"/>
          <w:szCs w:val="20"/>
        </w:rPr>
        <w:t>main features of</w:t>
      </w:r>
      <w:r w:rsidRPr="00353868">
        <w:rPr>
          <w:b/>
          <w:i/>
          <w:sz w:val="20"/>
          <w:szCs w:val="20"/>
        </w:rPr>
        <w:t xml:space="preserve"> membership of Council. </w:t>
      </w:r>
      <w:r w:rsidR="00EC4537" w:rsidRPr="00353868">
        <w:rPr>
          <w:b/>
          <w:i/>
          <w:sz w:val="20"/>
          <w:szCs w:val="20"/>
        </w:rPr>
        <w:t xml:space="preserve"> </w:t>
      </w:r>
      <w:r w:rsidRPr="00353868">
        <w:rPr>
          <w:b/>
          <w:i/>
          <w:sz w:val="20"/>
          <w:szCs w:val="20"/>
        </w:rPr>
        <w:t xml:space="preserve">It is not designed to be a full </w:t>
      </w:r>
      <w:r w:rsidR="00EC4537" w:rsidRPr="00353868">
        <w:rPr>
          <w:b/>
          <w:i/>
          <w:sz w:val="20"/>
          <w:szCs w:val="20"/>
        </w:rPr>
        <w:t xml:space="preserve">and complete </w:t>
      </w:r>
      <w:r w:rsidRPr="00353868">
        <w:rPr>
          <w:b/>
          <w:i/>
          <w:sz w:val="20"/>
          <w:szCs w:val="20"/>
        </w:rPr>
        <w:t>description of</w:t>
      </w:r>
      <w:r w:rsidR="00EC4537" w:rsidRPr="00353868">
        <w:rPr>
          <w:b/>
          <w:i/>
          <w:sz w:val="20"/>
          <w:szCs w:val="20"/>
        </w:rPr>
        <w:t xml:space="preserve"> all of </w:t>
      </w:r>
      <w:r w:rsidRPr="00353868">
        <w:rPr>
          <w:b/>
          <w:i/>
          <w:sz w:val="20"/>
          <w:szCs w:val="20"/>
        </w:rPr>
        <w:t>the responsibilities of Council or of individual members of Council</w:t>
      </w:r>
      <w:r w:rsidRPr="00353868">
        <w:rPr>
          <w:i/>
          <w:sz w:val="20"/>
          <w:szCs w:val="20"/>
        </w:rPr>
        <w:t>.</w:t>
      </w:r>
    </w:p>
    <w:p w:rsidR="00354D19" w:rsidRPr="00353868" w:rsidRDefault="00354D19" w:rsidP="00162FF5">
      <w:pPr>
        <w:spacing w:before="120" w:after="120"/>
        <w:ind w:right="-40"/>
        <w:jc w:val="both"/>
        <w:rPr>
          <w:sz w:val="20"/>
          <w:szCs w:val="20"/>
        </w:rPr>
      </w:pPr>
    </w:p>
    <w:p w:rsidR="00354D19" w:rsidRPr="007B6F50" w:rsidRDefault="00354D19" w:rsidP="00162FF5">
      <w:pPr>
        <w:spacing w:before="120" w:after="120"/>
        <w:ind w:right="-40"/>
        <w:jc w:val="both"/>
        <w:rPr>
          <w:b/>
        </w:rPr>
      </w:pPr>
      <w:r w:rsidRPr="007B6F50">
        <w:rPr>
          <w:b/>
          <w:sz w:val="20"/>
          <w:szCs w:val="20"/>
        </w:rPr>
        <w:t>August 2021</w:t>
      </w:r>
    </w:p>
    <w:p w:rsidR="00162FF5" w:rsidRPr="003C4CE4" w:rsidRDefault="00162FF5" w:rsidP="00162FF5">
      <w:pPr>
        <w:spacing w:before="120" w:after="120"/>
        <w:ind w:right="-40"/>
        <w:jc w:val="both"/>
        <w:rPr>
          <w:i/>
        </w:rPr>
      </w:pPr>
    </w:p>
    <w:sectPr w:rsidR="00162FF5" w:rsidRPr="003C4CE4" w:rsidSect="00AC2B28">
      <w:foot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C7" w:rsidRDefault="00193BC7" w:rsidP="00193BC7">
      <w:r>
        <w:separator/>
      </w:r>
    </w:p>
  </w:endnote>
  <w:endnote w:type="continuationSeparator" w:id="0">
    <w:p w:rsidR="00193BC7" w:rsidRDefault="00193BC7" w:rsidP="0019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503028"/>
      <w:docPartObj>
        <w:docPartGallery w:val="Page Numbers (Bottom of Page)"/>
        <w:docPartUnique/>
      </w:docPartObj>
    </w:sdtPr>
    <w:sdtEndPr>
      <w:rPr>
        <w:noProof/>
      </w:rPr>
    </w:sdtEndPr>
    <w:sdtContent>
      <w:p w:rsidR="00193BC7" w:rsidRDefault="00193BC7">
        <w:pPr>
          <w:pStyle w:val="Footer"/>
          <w:jc w:val="center"/>
        </w:pPr>
        <w:r>
          <w:fldChar w:fldCharType="begin"/>
        </w:r>
        <w:r>
          <w:instrText xml:space="preserve"> PAGE   \* MERGEFORMAT </w:instrText>
        </w:r>
        <w:r>
          <w:fldChar w:fldCharType="separate"/>
        </w:r>
        <w:r w:rsidR="009E0297">
          <w:rPr>
            <w:noProof/>
          </w:rPr>
          <w:t>1</w:t>
        </w:r>
        <w:r>
          <w:rPr>
            <w:noProof/>
          </w:rPr>
          <w:fldChar w:fldCharType="end"/>
        </w:r>
      </w:p>
    </w:sdtContent>
  </w:sdt>
  <w:p w:rsidR="00193BC7" w:rsidRDefault="0019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C7" w:rsidRDefault="00193BC7" w:rsidP="00193BC7">
      <w:r>
        <w:separator/>
      </w:r>
    </w:p>
  </w:footnote>
  <w:footnote w:type="continuationSeparator" w:id="0">
    <w:p w:rsidR="00193BC7" w:rsidRDefault="00193BC7" w:rsidP="0019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4619"/>
    <w:multiLevelType w:val="hybridMultilevel"/>
    <w:tmpl w:val="E5CC7656"/>
    <w:lvl w:ilvl="0" w:tplc="38A8DFC4">
      <w:start w:val="1"/>
      <w:numFmt w:val="lowerLetter"/>
      <w:lvlText w:val="%1."/>
      <w:lvlJc w:val="left"/>
      <w:pPr>
        <w:ind w:left="666" w:hanging="567"/>
        <w:jc w:val="left"/>
      </w:pPr>
      <w:rPr>
        <w:rFonts w:ascii="Calibri" w:eastAsia="Calibri" w:hAnsi="Calibri" w:cs="Calibri" w:hint="default"/>
        <w:spacing w:val="-1"/>
        <w:w w:val="100"/>
        <w:sz w:val="22"/>
        <w:szCs w:val="22"/>
      </w:rPr>
    </w:lvl>
    <w:lvl w:ilvl="1" w:tplc="08EA566E">
      <w:numFmt w:val="bullet"/>
      <w:lvlText w:val="•"/>
      <w:lvlJc w:val="left"/>
      <w:pPr>
        <w:ind w:left="1518" w:hanging="567"/>
      </w:pPr>
      <w:rPr>
        <w:rFonts w:hint="default"/>
      </w:rPr>
    </w:lvl>
    <w:lvl w:ilvl="2" w:tplc="3B684CCC">
      <w:numFmt w:val="bullet"/>
      <w:lvlText w:val="•"/>
      <w:lvlJc w:val="left"/>
      <w:pPr>
        <w:ind w:left="2377" w:hanging="567"/>
      </w:pPr>
      <w:rPr>
        <w:rFonts w:hint="default"/>
      </w:rPr>
    </w:lvl>
    <w:lvl w:ilvl="3" w:tplc="912A72F6">
      <w:numFmt w:val="bullet"/>
      <w:lvlText w:val="•"/>
      <w:lvlJc w:val="left"/>
      <w:pPr>
        <w:ind w:left="3235" w:hanging="567"/>
      </w:pPr>
      <w:rPr>
        <w:rFonts w:hint="default"/>
      </w:rPr>
    </w:lvl>
    <w:lvl w:ilvl="4" w:tplc="E28A547C">
      <w:numFmt w:val="bullet"/>
      <w:lvlText w:val="•"/>
      <w:lvlJc w:val="left"/>
      <w:pPr>
        <w:ind w:left="4094" w:hanging="567"/>
      </w:pPr>
      <w:rPr>
        <w:rFonts w:hint="default"/>
      </w:rPr>
    </w:lvl>
    <w:lvl w:ilvl="5" w:tplc="90101EE6">
      <w:numFmt w:val="bullet"/>
      <w:lvlText w:val="•"/>
      <w:lvlJc w:val="left"/>
      <w:pPr>
        <w:ind w:left="4953" w:hanging="567"/>
      </w:pPr>
      <w:rPr>
        <w:rFonts w:hint="default"/>
      </w:rPr>
    </w:lvl>
    <w:lvl w:ilvl="6" w:tplc="A0C2BCC8">
      <w:numFmt w:val="bullet"/>
      <w:lvlText w:val="•"/>
      <w:lvlJc w:val="left"/>
      <w:pPr>
        <w:ind w:left="5811" w:hanging="567"/>
      </w:pPr>
      <w:rPr>
        <w:rFonts w:hint="default"/>
      </w:rPr>
    </w:lvl>
    <w:lvl w:ilvl="7" w:tplc="C582B79A">
      <w:numFmt w:val="bullet"/>
      <w:lvlText w:val="•"/>
      <w:lvlJc w:val="left"/>
      <w:pPr>
        <w:ind w:left="6670" w:hanging="567"/>
      </w:pPr>
      <w:rPr>
        <w:rFonts w:hint="default"/>
      </w:rPr>
    </w:lvl>
    <w:lvl w:ilvl="8" w:tplc="1D62AEC0">
      <w:numFmt w:val="bullet"/>
      <w:lvlText w:val="•"/>
      <w:lvlJc w:val="left"/>
      <w:pPr>
        <w:ind w:left="7529" w:hanging="567"/>
      </w:pPr>
      <w:rPr>
        <w:rFonts w:hint="default"/>
      </w:rPr>
    </w:lvl>
  </w:abstractNum>
  <w:abstractNum w:abstractNumId="1" w15:restartNumberingAfterBreak="0">
    <w:nsid w:val="4F40043F"/>
    <w:multiLevelType w:val="hybridMultilevel"/>
    <w:tmpl w:val="4DE6F51C"/>
    <w:lvl w:ilvl="0" w:tplc="D91A35C2">
      <w:start w:val="1"/>
      <w:numFmt w:val="lowerLetter"/>
      <w:lvlText w:val="%1."/>
      <w:lvlJc w:val="left"/>
      <w:pPr>
        <w:ind w:left="666" w:hanging="567"/>
        <w:jc w:val="left"/>
      </w:pPr>
      <w:rPr>
        <w:rFonts w:ascii="Calibri" w:eastAsia="Calibri" w:hAnsi="Calibri" w:cs="Calibri" w:hint="default"/>
        <w:spacing w:val="-1"/>
        <w:w w:val="100"/>
        <w:sz w:val="22"/>
        <w:szCs w:val="22"/>
      </w:rPr>
    </w:lvl>
    <w:lvl w:ilvl="1" w:tplc="D8E437C8">
      <w:numFmt w:val="bullet"/>
      <w:lvlText w:val="•"/>
      <w:lvlJc w:val="left"/>
      <w:pPr>
        <w:ind w:left="1518" w:hanging="567"/>
      </w:pPr>
      <w:rPr>
        <w:rFonts w:hint="default"/>
      </w:rPr>
    </w:lvl>
    <w:lvl w:ilvl="2" w:tplc="5D82DB60">
      <w:numFmt w:val="bullet"/>
      <w:lvlText w:val="•"/>
      <w:lvlJc w:val="left"/>
      <w:pPr>
        <w:ind w:left="2377" w:hanging="567"/>
      </w:pPr>
      <w:rPr>
        <w:rFonts w:hint="default"/>
      </w:rPr>
    </w:lvl>
    <w:lvl w:ilvl="3" w:tplc="9630545E">
      <w:numFmt w:val="bullet"/>
      <w:lvlText w:val="•"/>
      <w:lvlJc w:val="left"/>
      <w:pPr>
        <w:ind w:left="3235" w:hanging="567"/>
      </w:pPr>
      <w:rPr>
        <w:rFonts w:hint="default"/>
      </w:rPr>
    </w:lvl>
    <w:lvl w:ilvl="4" w:tplc="3074402E">
      <w:numFmt w:val="bullet"/>
      <w:lvlText w:val="•"/>
      <w:lvlJc w:val="left"/>
      <w:pPr>
        <w:ind w:left="4094" w:hanging="567"/>
      </w:pPr>
      <w:rPr>
        <w:rFonts w:hint="default"/>
      </w:rPr>
    </w:lvl>
    <w:lvl w:ilvl="5" w:tplc="739A584A">
      <w:numFmt w:val="bullet"/>
      <w:lvlText w:val="•"/>
      <w:lvlJc w:val="left"/>
      <w:pPr>
        <w:ind w:left="4953" w:hanging="567"/>
      </w:pPr>
      <w:rPr>
        <w:rFonts w:hint="default"/>
      </w:rPr>
    </w:lvl>
    <w:lvl w:ilvl="6" w:tplc="95B012CC">
      <w:numFmt w:val="bullet"/>
      <w:lvlText w:val="•"/>
      <w:lvlJc w:val="left"/>
      <w:pPr>
        <w:ind w:left="5811" w:hanging="567"/>
      </w:pPr>
      <w:rPr>
        <w:rFonts w:hint="default"/>
      </w:rPr>
    </w:lvl>
    <w:lvl w:ilvl="7" w:tplc="704A2CA4">
      <w:numFmt w:val="bullet"/>
      <w:lvlText w:val="•"/>
      <w:lvlJc w:val="left"/>
      <w:pPr>
        <w:ind w:left="6670" w:hanging="567"/>
      </w:pPr>
      <w:rPr>
        <w:rFonts w:hint="default"/>
      </w:rPr>
    </w:lvl>
    <w:lvl w:ilvl="8" w:tplc="F2763178">
      <w:numFmt w:val="bullet"/>
      <w:lvlText w:val="•"/>
      <w:lvlJc w:val="left"/>
      <w:pPr>
        <w:ind w:left="7529"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2"/>
    <w:rsid w:val="000365D2"/>
    <w:rsid w:val="00041EBF"/>
    <w:rsid w:val="00043B48"/>
    <w:rsid w:val="00070D12"/>
    <w:rsid w:val="00091521"/>
    <w:rsid w:val="00162FF5"/>
    <w:rsid w:val="00193BC7"/>
    <w:rsid w:val="0026286F"/>
    <w:rsid w:val="002C220F"/>
    <w:rsid w:val="00353868"/>
    <w:rsid w:val="00354D19"/>
    <w:rsid w:val="00395F5D"/>
    <w:rsid w:val="003C4CE4"/>
    <w:rsid w:val="00441F28"/>
    <w:rsid w:val="004902F3"/>
    <w:rsid w:val="004C1774"/>
    <w:rsid w:val="004F58EB"/>
    <w:rsid w:val="00592C17"/>
    <w:rsid w:val="00643D57"/>
    <w:rsid w:val="006C1AD0"/>
    <w:rsid w:val="00720EBD"/>
    <w:rsid w:val="007745AD"/>
    <w:rsid w:val="007B6F50"/>
    <w:rsid w:val="008E377D"/>
    <w:rsid w:val="008F4030"/>
    <w:rsid w:val="00905B85"/>
    <w:rsid w:val="009238B5"/>
    <w:rsid w:val="009A7806"/>
    <w:rsid w:val="009C0D9B"/>
    <w:rsid w:val="009E0297"/>
    <w:rsid w:val="00A057B1"/>
    <w:rsid w:val="00AC2B28"/>
    <w:rsid w:val="00AF3734"/>
    <w:rsid w:val="00B25206"/>
    <w:rsid w:val="00B37AC1"/>
    <w:rsid w:val="00B9795D"/>
    <w:rsid w:val="00CB62D8"/>
    <w:rsid w:val="00D40A91"/>
    <w:rsid w:val="00D45134"/>
    <w:rsid w:val="00D6317B"/>
    <w:rsid w:val="00E60B83"/>
    <w:rsid w:val="00EC4537"/>
    <w:rsid w:val="00F24399"/>
    <w:rsid w:val="00F732FA"/>
    <w:rsid w:val="00F91B29"/>
    <w:rsid w:val="00FC1CBD"/>
    <w:rsid w:val="00FE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6BBC9-9A01-45CC-BC82-DB45C10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30" w:right="1548"/>
      <w:jc w:val="center"/>
      <w:outlineLvl w:val="0"/>
    </w:pPr>
    <w:rPr>
      <w:b/>
      <w:bCs/>
      <w:sz w:val="28"/>
      <w:szCs w:val="28"/>
    </w:rPr>
  </w:style>
  <w:style w:type="paragraph" w:styleId="Heading2">
    <w:name w:val="heading 2"/>
    <w:basedOn w:val="Normal"/>
    <w:uiPriority w:val="1"/>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BC7"/>
    <w:pPr>
      <w:tabs>
        <w:tab w:val="center" w:pos="4513"/>
        <w:tab w:val="right" w:pos="9026"/>
      </w:tabs>
    </w:pPr>
  </w:style>
  <w:style w:type="character" w:customStyle="1" w:styleId="HeaderChar">
    <w:name w:val="Header Char"/>
    <w:basedOn w:val="DefaultParagraphFont"/>
    <w:link w:val="Header"/>
    <w:uiPriority w:val="99"/>
    <w:rsid w:val="00193BC7"/>
    <w:rPr>
      <w:rFonts w:ascii="Calibri" w:eastAsia="Calibri" w:hAnsi="Calibri" w:cs="Calibri"/>
    </w:rPr>
  </w:style>
  <w:style w:type="paragraph" w:styleId="Footer">
    <w:name w:val="footer"/>
    <w:basedOn w:val="Normal"/>
    <w:link w:val="FooterChar"/>
    <w:uiPriority w:val="99"/>
    <w:unhideWhenUsed/>
    <w:rsid w:val="00193BC7"/>
    <w:pPr>
      <w:tabs>
        <w:tab w:val="center" w:pos="4513"/>
        <w:tab w:val="right" w:pos="9026"/>
      </w:tabs>
    </w:pPr>
  </w:style>
  <w:style w:type="character" w:customStyle="1" w:styleId="FooterChar">
    <w:name w:val="Footer Char"/>
    <w:basedOn w:val="DefaultParagraphFont"/>
    <w:link w:val="Footer"/>
    <w:uiPriority w:val="99"/>
    <w:rsid w:val="00193BC7"/>
    <w:rPr>
      <w:rFonts w:ascii="Calibri" w:eastAsia="Calibri" w:hAnsi="Calibri" w:cs="Calibri"/>
    </w:rPr>
  </w:style>
  <w:style w:type="paragraph" w:styleId="BalloonText">
    <w:name w:val="Balloon Text"/>
    <w:basedOn w:val="Normal"/>
    <w:link w:val="BalloonTextChar"/>
    <w:uiPriority w:val="99"/>
    <w:semiHidden/>
    <w:unhideWhenUsed/>
    <w:rsid w:val="0064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J.Walter</dc:creator>
  <cp:lastModifiedBy>Bird, Lauren H.</cp:lastModifiedBy>
  <cp:revision>2</cp:revision>
  <cp:lastPrinted>2018-06-18T11:22:00Z</cp:lastPrinted>
  <dcterms:created xsi:type="dcterms:W3CDTF">2022-09-22T10:16:00Z</dcterms:created>
  <dcterms:modified xsi:type="dcterms:W3CDTF">2022-09-22T10:16:00Z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Microsoft® Word 2013</vt:lpwstr>
  </property>
  <property fmtid="{D5CDD505-2E9C-101B-9397-08002B2CF9AE}" pid="4" name="LastSaved">
    <vt:filetime>2017-10-26T00:00:00Z</vt:filetime>
  </property>
</Properties>
</file>